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Sync Meeting Minutes</w:t>
      </w:r>
    </w:p>
    <w:p>
      <w:r>
        <w:t>[TEXT] Date: July 15, 2026 | Time: 11:00 AM</w:t>
      </w:r>
    </w:p>
    <w:p>
      <w:pPr>
        <w:pStyle w:val="Heading1"/>
      </w:pPr>
      <w:r>
        <w:t>Attendees</w:t>
      </w:r>
    </w:p>
    <w:p>
      <w:pPr>
        <w:pStyle w:val="ListBullet"/>
      </w:pPr>
      <w:r>
        <w:t>John Doe (Frontend Tech Lead)</w:t>
      </w:r>
    </w:p>
    <w:p>
      <w:pPr>
        <w:pStyle w:val="ListBullet"/>
      </w:pPr>
      <w:r>
        <w:t>Jane Smith (Senior UX Designer)</w:t>
      </w:r>
    </w:p>
    <w:p>
      <w:pPr>
        <w:pStyle w:val="ListBullet"/>
      </w:pPr>
      <w:r>
        <w:t>Bob Johnson (Product Owner)</w:t>
      </w:r>
    </w:p>
    <w:p>
      <w:pPr>
        <w:pStyle w:val="Heading1"/>
      </w:pPr>
      <w:r>
        <w:t>Action Items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 Item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Complete Figma prototypes for overview page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July 18, 2026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Refactor document generation prompt layout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July 20, 2026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Review budget sheets for cloud hosting</w:t>
            </w:r>
          </w:p>
        </w:tc>
        <w:tc>
          <w:tcPr>
            <w:tcW w:type="dxa" w:w="2160"/>
          </w:tcPr>
          <w:p>
            <w:r>
              <w:t>Bob Johnson</w:t>
            </w:r>
          </w:p>
        </w:tc>
        <w:tc>
          <w:tcPr>
            <w:tcW w:type="dxa" w:w="2160"/>
          </w:tcPr>
          <w:p>
            <w:r>
              <w:t>July 22,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pPr>
        <w:pStyle w:val="Heading1"/>
      </w:pPr>
      <w:r>
        <w:t>Next Steps</w:t>
      </w:r>
    </w:p>
    <w:p>
      <w:r>
        <w:t>[TEXT] The next meeting will be held on July 22 at 11:00 AM to review prototype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