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D83A88">
      <w:pPr>
        <w:spacing w:after="0"/>
        <w:jc w:val="center"/>
        <w:rPr>
          <w:rFonts w:eastAsia="Arial" w:asciiTheme="minorHAnsi" w:hAnsiTheme="minorHAnsi" w:cstheme="minorHAnsi"/>
          <w:b/>
          <w:sz w:val="32"/>
          <w:szCs w:val="32"/>
        </w:rPr>
      </w:pPr>
      <w:r>
        <w:rPr>
          <w:rFonts w:eastAsia="Arial" w:asciiTheme="minorHAnsi" w:hAnsiTheme="minorHAnsi" w:cstheme="minorHAnsi"/>
          <w:b/>
          <w:sz w:val="32"/>
          <w:szCs w:val="32"/>
        </w:rPr>
        <w:t>Project Design Phase-II</w:t>
      </w:r>
    </w:p>
    <w:p w14:paraId="2E80F515">
      <w:pPr>
        <w:spacing w:after="0"/>
        <w:jc w:val="center"/>
        <w:rPr>
          <w:rFonts w:eastAsia="Arial" w:asciiTheme="minorHAnsi" w:hAnsiTheme="minorHAnsi" w:cstheme="minorHAnsi"/>
          <w:b/>
          <w:sz w:val="32"/>
          <w:szCs w:val="32"/>
        </w:rPr>
      </w:pPr>
      <w:r>
        <w:rPr>
          <w:rFonts w:eastAsia="Arial" w:asciiTheme="minorHAnsi" w:hAnsiTheme="minorHAnsi" w:cstheme="minorHAnsi"/>
          <w:b/>
          <w:sz w:val="32"/>
          <w:szCs w:val="32"/>
        </w:rPr>
        <w:t>Data Flow Diagram &amp; User Stories</w:t>
      </w:r>
    </w:p>
    <w:p w14:paraId="6899E861">
      <w:pPr>
        <w:spacing w:after="0"/>
        <w:jc w:val="center"/>
        <w:rPr>
          <w:rFonts w:eastAsia="Arial" w:asciiTheme="minorHAnsi" w:hAnsiTheme="minorHAnsi" w:cstheme="minorHAnsi"/>
          <w:b/>
        </w:rPr>
      </w:pPr>
    </w:p>
    <w:tbl>
      <w:tblPr>
        <w:tblStyle w:val="16"/>
        <w:tblW w:w="974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8"/>
        <w:gridCol w:w="5047"/>
      </w:tblGrid>
      <w:tr w14:paraId="1FBF73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4830E2D8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Date</w:t>
            </w:r>
          </w:p>
        </w:tc>
        <w:tc>
          <w:tcPr>
            <w:tcW w:w="5047" w:type="dxa"/>
          </w:tcPr>
          <w:p w14:paraId="4CE1DC67">
            <w:pPr>
              <w:spacing w:after="0" w:line="240" w:lineRule="auto"/>
              <w:rPr>
                <w:rFonts w:hint="default" w:eastAsia="Arial" w:asciiTheme="minorHAnsi" w:hAnsiTheme="minorHAnsi" w:cstheme="minorHAnsi"/>
                <w:sz w:val="24"/>
                <w:szCs w:val="24"/>
                <w:lang w:val="en-US"/>
              </w:rPr>
            </w:pPr>
            <w:r>
              <w:rPr>
                <w:rFonts w:hint="default" w:eastAsia="Arial" w:asciiTheme="minorHAnsi" w:hAnsiTheme="minorHAnsi" w:cstheme="minorHAnsi"/>
                <w:sz w:val="24"/>
                <w:szCs w:val="24"/>
                <w:lang w:val="en-US"/>
              </w:rPr>
              <w:t>16 February 2026</w:t>
            </w:r>
          </w:p>
        </w:tc>
      </w:tr>
      <w:tr w14:paraId="642B44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4888C435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Team ID</w:t>
            </w:r>
          </w:p>
        </w:tc>
        <w:tc>
          <w:tcPr>
            <w:tcW w:w="5047" w:type="dxa"/>
          </w:tcPr>
          <w:p w14:paraId="4D99D6C6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hint="default" w:eastAsia="Arial" w:asciiTheme="minorHAnsi" w:hAnsiTheme="minorHAnsi"/>
                <w:sz w:val="24"/>
                <w:szCs w:val="24"/>
              </w:rPr>
              <w:t>LTVIP2026TMIDS88637</w:t>
            </w:r>
            <w:bookmarkStart w:id="0" w:name="_GoBack"/>
            <w:bookmarkEnd w:id="0"/>
          </w:p>
        </w:tc>
      </w:tr>
      <w:tr w14:paraId="467409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center"/>
        </w:trPr>
        <w:tc>
          <w:tcPr>
            <w:tcW w:w="4698" w:type="dxa"/>
          </w:tcPr>
          <w:p w14:paraId="641DB58C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Project Name</w:t>
            </w:r>
          </w:p>
        </w:tc>
        <w:tc>
          <w:tcPr>
            <w:tcW w:w="5047" w:type="dxa"/>
          </w:tcPr>
          <w:p w14:paraId="44C14BFF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Educational Organisation Using ServiceNow</w:t>
            </w:r>
          </w:p>
        </w:tc>
      </w:tr>
      <w:tr w14:paraId="282282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6" w:hRule="atLeast"/>
          <w:jc w:val="center"/>
        </w:trPr>
        <w:tc>
          <w:tcPr>
            <w:tcW w:w="4698" w:type="dxa"/>
          </w:tcPr>
          <w:p w14:paraId="7A899508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Maximum Marks</w:t>
            </w:r>
          </w:p>
        </w:tc>
        <w:tc>
          <w:tcPr>
            <w:tcW w:w="5047" w:type="dxa"/>
          </w:tcPr>
          <w:p w14:paraId="566EC29B">
            <w:pPr>
              <w:spacing w:after="0" w:line="240" w:lineRule="auto"/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4 Marks</w:t>
            </w:r>
          </w:p>
        </w:tc>
      </w:tr>
    </w:tbl>
    <w:p w14:paraId="28358804">
      <w:pPr>
        <w:rPr>
          <w:rFonts w:eastAsia="Arial" w:asciiTheme="minorHAnsi" w:hAnsiTheme="minorHAnsi" w:cstheme="minorHAnsi"/>
          <w:b/>
        </w:rPr>
      </w:pPr>
    </w:p>
    <w:p w14:paraId="350449AC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ascii="Segoe UI Emoji" w:hAnsi="Segoe UI Emoji" w:eastAsia="Arial" w:cs="Segoe UI Emoji"/>
          <w:b/>
          <w:bCs/>
          <w:sz w:val="28"/>
          <w:szCs w:val="28"/>
        </w:rPr>
        <w:t>🔁</w:t>
      </w:r>
      <w:r>
        <w:rPr>
          <w:rFonts w:eastAsia="Arial" w:asciiTheme="minorHAnsi" w:hAnsiTheme="minorHAnsi" w:cstheme="minorHAnsi"/>
          <w:b/>
          <w:bCs/>
          <w:sz w:val="28"/>
          <w:szCs w:val="28"/>
        </w:rPr>
        <w:t xml:space="preserve"> Data Flow Diagram (DFD) - Level 1</w:t>
      </w:r>
    </w:p>
    <w:p w14:paraId="4267ADD9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Entities:</w:t>
      </w:r>
    </w:p>
    <w:p w14:paraId="7D223684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Admin – manages setup, data entry, and evaluation</w:t>
      </w:r>
    </w:p>
    <w:p w14:paraId="770E6C5F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– subject of data entry and academic progress</w:t>
      </w:r>
    </w:p>
    <w:p w14:paraId="15462720">
      <w:pPr>
        <w:numPr>
          <w:ilvl w:val="0"/>
          <w:numId w:val="1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System Database – stores and processes all relevant data</w:t>
      </w:r>
    </w:p>
    <w:p w14:paraId="560F4EFD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Processes:</w:t>
      </w:r>
    </w:p>
    <w:p w14:paraId="15DA0A42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Admission – capturing student personal and admission data</w:t>
      </w:r>
    </w:p>
    <w:p w14:paraId="173FEA83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Student Progress Entry – entering marks and academic progress</w:t>
      </w:r>
    </w:p>
    <w:p w14:paraId="5C45256A">
      <w:pPr>
        <w:numPr>
          <w:ilvl w:val="0"/>
          <w:numId w:val="2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Result &amp; Grade Generation – calculating totals, percentages, and results</w:t>
      </w:r>
    </w:p>
    <w:p w14:paraId="690E875D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Data Stores:</w:t>
      </w:r>
    </w:p>
    <w:p w14:paraId="4DD886A9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D1: Salesforce Table – student personal information</w:t>
      </w:r>
    </w:p>
    <w:p w14:paraId="46AFC38B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D2: Admission Table – admission-related data like status</w:t>
      </w:r>
    </w:p>
    <w:p w14:paraId="31453B40">
      <w:pPr>
        <w:numPr>
          <w:ilvl w:val="0"/>
          <w:numId w:val="3"/>
        </w:num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D3: Student Progress Table – marks, progress, results</w:t>
      </w:r>
    </w:p>
    <w:p w14:paraId="270E6003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</w:p>
    <w:p w14:paraId="054F392E">
      <w:pPr>
        <w:rPr>
          <w:rFonts w:eastAsia="Arial" w:asciiTheme="minorHAnsi" w:hAnsiTheme="minorHAnsi" w:cstheme="minorHAnsi"/>
          <w:b/>
          <w:bCs/>
          <w:sz w:val="28"/>
          <w:szCs w:val="28"/>
        </w:rPr>
      </w:pPr>
      <w:r>
        <w:rPr>
          <w:rFonts w:eastAsia="Arial" w:asciiTheme="minorHAnsi" w:hAnsiTheme="minorHAnsi" w:cstheme="minorHAnsi"/>
          <w:b/>
          <w:bCs/>
          <w:sz w:val="28"/>
          <w:szCs w:val="28"/>
        </w:rPr>
        <w:t>Data Flow Summary:</w:t>
      </w:r>
    </w:p>
    <w:p w14:paraId="32647B27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Admin inputs student details → stored in Salesforce Table</w:t>
      </w:r>
    </w:p>
    <w:p w14:paraId="06CE79C8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Admission status tracked → in Admission Table</w:t>
      </w:r>
    </w:p>
    <w:p w14:paraId="0636732E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Marks entered manually → stored in Student Progress Table</w:t>
      </w:r>
    </w:p>
    <w:p w14:paraId="3E3E2E50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Scripts calculate total, percentage, and result</w:t>
      </w:r>
    </w:p>
    <w:p w14:paraId="4E2D1982">
      <w:pPr>
        <w:numPr>
          <w:ilvl w:val="0"/>
          <w:numId w:val="4"/>
        </w:numPr>
        <w:rPr>
          <w:rFonts w:eastAsia="Arial" w:asciiTheme="minorHAnsi" w:hAnsiTheme="minorHAnsi" w:cstheme="minorHAnsi"/>
          <w:bCs/>
          <w:sz w:val="24"/>
          <w:szCs w:val="24"/>
        </w:rPr>
      </w:pPr>
      <w:r>
        <w:rPr>
          <w:rFonts w:eastAsia="Arial" w:asciiTheme="minorHAnsi" w:hAnsiTheme="minorHAnsi" w:cstheme="minorHAnsi"/>
          <w:bCs/>
          <w:sz w:val="24"/>
          <w:szCs w:val="24"/>
        </w:rPr>
        <w:t>Data displayed in the user interface for admin verification</w:t>
      </w:r>
    </w:p>
    <w:p w14:paraId="30A78161">
      <w:pPr>
        <w:rPr>
          <w:rFonts w:eastAsia="Arial" w:asciiTheme="minorHAnsi" w:hAnsiTheme="minorHAnsi" w:cstheme="minorHAnsi"/>
          <w:b/>
          <w:sz w:val="24"/>
          <w:szCs w:val="24"/>
        </w:rPr>
      </w:pPr>
    </w:p>
    <w:p w14:paraId="52435FA8">
      <w:pPr>
        <w:rPr>
          <w:rFonts w:ascii="Arial" w:hAnsi="Arial" w:eastAsia="Arial" w:cs="Arial"/>
          <w:b/>
        </w:rPr>
      </w:pPr>
      <w:r>
        <w:rPr>
          <w:rFonts w:ascii="Arial" w:hAnsi="Arial" w:eastAsia="Arial" w:cs="Arial"/>
          <w:b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1736725</wp:posOffset>
            </wp:positionH>
            <wp:positionV relativeFrom="margin">
              <wp:posOffset>2489200</wp:posOffset>
            </wp:positionV>
            <wp:extent cx="4739640" cy="3159760"/>
            <wp:effectExtent l="0" t="0" r="3810" b="2540"/>
            <wp:wrapSquare wrapText="bothSides"/>
            <wp:docPr id="5349675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967592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964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4A791">
      <w:pPr>
        <w:rPr>
          <w:rFonts w:ascii="Arial" w:hAnsi="Arial" w:eastAsia="Arial" w:cs="Arial"/>
          <w:b/>
        </w:rPr>
      </w:pPr>
    </w:p>
    <w:p w14:paraId="3B664845">
      <w:pPr>
        <w:rPr>
          <w:rFonts w:ascii="Arial" w:hAnsi="Arial" w:eastAsia="Arial" w:cs="Arial"/>
          <w:b/>
        </w:rPr>
      </w:pPr>
    </w:p>
    <w:p w14:paraId="31979F35">
      <w:pPr>
        <w:rPr>
          <w:rFonts w:ascii="Arial" w:hAnsi="Arial" w:eastAsia="Arial" w:cs="Arial"/>
          <w:b/>
        </w:rPr>
      </w:pPr>
    </w:p>
    <w:p w14:paraId="7FDCF408">
      <w:pPr>
        <w:rPr>
          <w:rFonts w:ascii="Arial" w:hAnsi="Arial" w:eastAsia="Arial" w:cs="Arial"/>
          <w:b/>
        </w:rPr>
      </w:pPr>
    </w:p>
    <w:p w14:paraId="747F9D06">
      <w:pPr>
        <w:rPr>
          <w:rFonts w:ascii="Arial" w:hAnsi="Arial" w:eastAsia="Arial" w:cs="Arial"/>
          <w:b/>
        </w:rPr>
      </w:pPr>
    </w:p>
    <w:p w14:paraId="09735944">
      <w:pPr>
        <w:rPr>
          <w:rFonts w:ascii="Arial" w:hAnsi="Arial" w:eastAsia="Arial" w:cs="Arial"/>
          <w:b/>
        </w:rPr>
      </w:pPr>
    </w:p>
    <w:p w14:paraId="435900DD">
      <w:pPr>
        <w:rPr>
          <w:rFonts w:ascii="Arial" w:hAnsi="Arial" w:eastAsia="Arial" w:cs="Arial"/>
          <w:b/>
        </w:rPr>
      </w:pPr>
    </w:p>
    <w:p w14:paraId="44BF4BCC">
      <w:pPr>
        <w:rPr>
          <w:rFonts w:ascii="Arial" w:hAnsi="Arial" w:eastAsia="Arial" w:cs="Arial"/>
          <w:b/>
        </w:rPr>
      </w:pPr>
    </w:p>
    <w:p w14:paraId="5F98555B">
      <w:pPr>
        <w:rPr>
          <w:rFonts w:ascii="Arial" w:hAnsi="Arial" w:eastAsia="Arial" w:cs="Arial"/>
          <w:b/>
        </w:rPr>
      </w:pPr>
    </w:p>
    <w:p w14:paraId="4314A8AC">
      <w:pPr>
        <w:rPr>
          <w:rFonts w:ascii="Arial" w:hAnsi="Arial" w:eastAsia="Arial" w:cs="Arial"/>
          <w:b/>
        </w:rPr>
      </w:pPr>
    </w:p>
    <w:p w14:paraId="5511A1DB">
      <w:pPr>
        <w:rPr>
          <w:rFonts w:ascii="Arial" w:hAnsi="Arial" w:eastAsia="Arial" w:cs="Arial"/>
          <w:b/>
        </w:rPr>
      </w:pPr>
    </w:p>
    <w:p w14:paraId="44CB5A47">
      <w:pPr>
        <w:rPr>
          <w:rFonts w:eastAsia="Arial" w:asciiTheme="minorHAnsi" w:hAnsiTheme="minorHAnsi" w:cstheme="minorHAnsi"/>
          <w:b/>
          <w:sz w:val="28"/>
          <w:szCs w:val="28"/>
        </w:rPr>
      </w:pPr>
      <w:r>
        <w:rPr>
          <w:rFonts w:eastAsia="Arial" w:asciiTheme="minorHAnsi" w:hAnsiTheme="minorHAnsi" w:cstheme="minorHAnsi"/>
          <w:b/>
          <w:sz w:val="28"/>
          <w:szCs w:val="28"/>
        </w:rPr>
        <w:t>User Stories</w:t>
      </w:r>
    </w:p>
    <w:p w14:paraId="6C1471D3">
      <w:pPr>
        <w:rPr>
          <w:rFonts w:eastAsia="Arial" w:asciiTheme="minorHAnsi" w:hAnsiTheme="minorHAnsi" w:cstheme="minorHAnsi"/>
          <w:sz w:val="24"/>
          <w:szCs w:val="24"/>
        </w:rPr>
      </w:pPr>
      <w:r>
        <w:rPr>
          <w:rFonts w:eastAsia="Arial" w:asciiTheme="minorHAnsi" w:hAnsiTheme="minorHAnsi" w:cstheme="minorHAnsi"/>
          <w:sz w:val="24"/>
          <w:szCs w:val="24"/>
        </w:rPr>
        <w:t>Use the below template to list all the user stories for the product.</w:t>
      </w:r>
    </w:p>
    <w:tbl>
      <w:tblPr>
        <w:tblStyle w:val="9"/>
        <w:tblW w:w="1468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845"/>
        <w:gridCol w:w="2196"/>
        <w:gridCol w:w="1388"/>
        <w:gridCol w:w="5293"/>
        <w:gridCol w:w="2725"/>
        <w:gridCol w:w="854"/>
        <w:gridCol w:w="890"/>
      </w:tblGrid>
      <w:tr w14:paraId="4E0D5EA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  <w:tblHeader/>
        </w:trPr>
        <w:tc>
          <w:tcPr>
            <w:tcW w:w="0" w:type="auto"/>
            <w:vAlign w:val="center"/>
          </w:tcPr>
          <w:p w14:paraId="41BC891A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S.No</w:t>
            </w:r>
          </w:p>
        </w:tc>
        <w:tc>
          <w:tcPr>
            <w:tcW w:w="0" w:type="auto"/>
            <w:vAlign w:val="center"/>
          </w:tcPr>
          <w:p w14:paraId="1BF54C6F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vAlign w:val="center"/>
          </w:tcPr>
          <w:p w14:paraId="5D31C1BA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</w:tcPr>
          <w:p w14:paraId="0BA357D8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</w:tcPr>
          <w:p w14:paraId="14800A6A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</w:tcPr>
          <w:p w14:paraId="7439C27D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767" w:type="dxa"/>
            <w:vAlign w:val="center"/>
          </w:tcPr>
          <w:p w14:paraId="0802D337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891" w:type="dxa"/>
            <w:vAlign w:val="center"/>
          </w:tcPr>
          <w:p w14:paraId="6C3A3A60">
            <w:pP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b/>
                <w:bCs/>
                <w:sz w:val="24"/>
                <w:szCs w:val="24"/>
              </w:rPr>
              <w:t>Release</w:t>
            </w:r>
          </w:p>
        </w:tc>
      </w:tr>
      <w:tr w14:paraId="1B7A22B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3B22261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14:paraId="5015214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00E739B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Instance Setup</w:t>
            </w:r>
          </w:p>
        </w:tc>
        <w:tc>
          <w:tcPr>
            <w:tcW w:w="0" w:type="auto"/>
            <w:vAlign w:val="center"/>
          </w:tcPr>
          <w:p w14:paraId="15737D2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USN-1</w:t>
            </w:r>
          </w:p>
        </w:tc>
        <w:tc>
          <w:tcPr>
            <w:tcW w:w="0" w:type="auto"/>
            <w:vAlign w:val="center"/>
          </w:tcPr>
          <w:p w14:paraId="6571CF6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request and configure a ServiceNow developer instance</w:t>
            </w:r>
          </w:p>
        </w:tc>
        <w:tc>
          <w:tcPr>
            <w:tcW w:w="0" w:type="auto"/>
            <w:vAlign w:val="center"/>
          </w:tcPr>
          <w:p w14:paraId="4EE8CFC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Instance is accessible and active</w:t>
            </w:r>
          </w:p>
        </w:tc>
        <w:tc>
          <w:tcPr>
            <w:tcW w:w="767" w:type="dxa"/>
            <w:vAlign w:val="center"/>
          </w:tcPr>
          <w:p w14:paraId="17492A7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8E75FF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47D034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4ADE3FC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14:paraId="27489AC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4E4B8AD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Table Creation</w:t>
            </w:r>
          </w:p>
        </w:tc>
        <w:tc>
          <w:tcPr>
            <w:tcW w:w="0" w:type="auto"/>
            <w:vAlign w:val="center"/>
          </w:tcPr>
          <w:p w14:paraId="5A3C3EA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USN-2</w:t>
            </w:r>
          </w:p>
        </w:tc>
        <w:tc>
          <w:tcPr>
            <w:tcW w:w="0" w:type="auto"/>
            <w:vAlign w:val="center"/>
          </w:tcPr>
          <w:p w14:paraId="520102A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create Salesforce and Admission tables with appropriate fields and choices</w:t>
            </w:r>
          </w:p>
        </w:tc>
        <w:tc>
          <w:tcPr>
            <w:tcW w:w="0" w:type="auto"/>
            <w:vAlign w:val="center"/>
          </w:tcPr>
          <w:p w14:paraId="4F07836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Tables are created with correct schema</w:t>
            </w:r>
          </w:p>
        </w:tc>
        <w:tc>
          <w:tcPr>
            <w:tcW w:w="767" w:type="dxa"/>
            <w:vAlign w:val="center"/>
          </w:tcPr>
          <w:p w14:paraId="288454A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1D329F1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6FD8EB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3858B55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14:paraId="12A89A2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1799EF6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UI Configuration</w:t>
            </w:r>
          </w:p>
        </w:tc>
        <w:tc>
          <w:tcPr>
            <w:tcW w:w="0" w:type="auto"/>
            <w:vAlign w:val="center"/>
          </w:tcPr>
          <w:p w14:paraId="4389C1E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USN-3</w:t>
            </w:r>
          </w:p>
        </w:tc>
        <w:tc>
          <w:tcPr>
            <w:tcW w:w="0" w:type="auto"/>
            <w:vAlign w:val="center"/>
          </w:tcPr>
          <w:p w14:paraId="333F323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design form layouts for student data input</w:t>
            </w:r>
          </w:p>
        </w:tc>
        <w:tc>
          <w:tcPr>
            <w:tcW w:w="0" w:type="auto"/>
            <w:vAlign w:val="center"/>
          </w:tcPr>
          <w:p w14:paraId="4E1C72A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Forms are user-friendly and functional</w:t>
            </w:r>
          </w:p>
        </w:tc>
        <w:tc>
          <w:tcPr>
            <w:tcW w:w="767" w:type="dxa"/>
            <w:vAlign w:val="center"/>
          </w:tcPr>
          <w:p w14:paraId="7F0A114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0954AA2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Sprint-1</w:t>
            </w:r>
          </w:p>
        </w:tc>
      </w:tr>
      <w:tr w14:paraId="6A41CA5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1E36DDE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</w:tcPr>
          <w:p w14:paraId="2AA9916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6A06491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</w:tcPr>
          <w:p w14:paraId="244989A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USN-4</w:t>
            </w:r>
          </w:p>
        </w:tc>
        <w:tc>
          <w:tcPr>
            <w:tcW w:w="0" w:type="auto"/>
            <w:vAlign w:val="center"/>
          </w:tcPr>
          <w:p w14:paraId="1D0D7CD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configure client scripts to auto-fill and validate fields</w:t>
            </w:r>
          </w:p>
        </w:tc>
        <w:tc>
          <w:tcPr>
            <w:tcW w:w="0" w:type="auto"/>
            <w:vAlign w:val="center"/>
          </w:tcPr>
          <w:p w14:paraId="14971A47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Fields populate and validate correctly</w:t>
            </w:r>
          </w:p>
        </w:tc>
        <w:tc>
          <w:tcPr>
            <w:tcW w:w="767" w:type="dxa"/>
            <w:vAlign w:val="center"/>
          </w:tcPr>
          <w:p w14:paraId="3AE8261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DC99C2D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Sprint-2</w:t>
            </w:r>
          </w:p>
        </w:tc>
      </w:tr>
      <w:tr w14:paraId="3BBCA2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44B8FF2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</w:tcPr>
          <w:p w14:paraId="2F4CB84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0161633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Admission Process</w:t>
            </w:r>
          </w:p>
        </w:tc>
        <w:tc>
          <w:tcPr>
            <w:tcW w:w="0" w:type="auto"/>
            <w:vAlign w:val="center"/>
          </w:tcPr>
          <w:p w14:paraId="281547EB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USN-5</w:t>
            </w:r>
          </w:p>
        </w:tc>
        <w:tc>
          <w:tcPr>
            <w:tcW w:w="0" w:type="auto"/>
            <w:vAlign w:val="center"/>
          </w:tcPr>
          <w:p w14:paraId="27A7984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define admission status process flow</w:t>
            </w:r>
          </w:p>
        </w:tc>
        <w:tc>
          <w:tcPr>
            <w:tcW w:w="0" w:type="auto"/>
            <w:vAlign w:val="center"/>
          </w:tcPr>
          <w:p w14:paraId="005E7DC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Admission moves through all status stages</w:t>
            </w:r>
          </w:p>
        </w:tc>
        <w:tc>
          <w:tcPr>
            <w:tcW w:w="767" w:type="dxa"/>
            <w:vAlign w:val="center"/>
          </w:tcPr>
          <w:p w14:paraId="67D377A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150EA99F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Sprint-2</w:t>
            </w:r>
          </w:p>
        </w:tc>
      </w:tr>
      <w:tr w14:paraId="1B52B5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1C4ADD9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</w:tcPr>
          <w:p w14:paraId="4C3273AC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4851F11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Progress Evaluation</w:t>
            </w:r>
          </w:p>
        </w:tc>
        <w:tc>
          <w:tcPr>
            <w:tcW w:w="0" w:type="auto"/>
            <w:vAlign w:val="center"/>
          </w:tcPr>
          <w:p w14:paraId="70EAEAA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USN-6</w:t>
            </w:r>
          </w:p>
        </w:tc>
        <w:tc>
          <w:tcPr>
            <w:tcW w:w="0" w:type="auto"/>
            <w:vAlign w:val="center"/>
          </w:tcPr>
          <w:p w14:paraId="31F41620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 teacher/admin, I can enter marks and calculate result using scripts</w:t>
            </w:r>
          </w:p>
        </w:tc>
        <w:tc>
          <w:tcPr>
            <w:tcW w:w="0" w:type="auto"/>
            <w:vAlign w:val="center"/>
          </w:tcPr>
          <w:p w14:paraId="253502B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Total, percentage, and result auto-generate</w:t>
            </w:r>
          </w:p>
        </w:tc>
        <w:tc>
          <w:tcPr>
            <w:tcW w:w="767" w:type="dxa"/>
            <w:vAlign w:val="center"/>
          </w:tcPr>
          <w:p w14:paraId="3443DEA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9CF693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  <w:tr w14:paraId="68FF10C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0" w:type="auto"/>
            <w:vAlign w:val="center"/>
          </w:tcPr>
          <w:p w14:paraId="11309B24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</w:tcPr>
          <w:p w14:paraId="271329E9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4F77A23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Output View</w:t>
            </w:r>
          </w:p>
        </w:tc>
        <w:tc>
          <w:tcPr>
            <w:tcW w:w="0" w:type="auto"/>
            <w:vAlign w:val="center"/>
          </w:tcPr>
          <w:p w14:paraId="5CB60C1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USN-7</w:t>
            </w:r>
          </w:p>
        </w:tc>
        <w:tc>
          <w:tcPr>
            <w:tcW w:w="0" w:type="auto"/>
            <w:vAlign w:val="center"/>
          </w:tcPr>
          <w:p w14:paraId="22CF9C5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an admin, I can view and verify the student's admission and performance data</w:t>
            </w:r>
          </w:p>
        </w:tc>
        <w:tc>
          <w:tcPr>
            <w:tcW w:w="0" w:type="auto"/>
            <w:vAlign w:val="center"/>
          </w:tcPr>
          <w:p w14:paraId="51E33D21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Screens reflect accurate student progress</w:t>
            </w:r>
          </w:p>
        </w:tc>
        <w:tc>
          <w:tcPr>
            <w:tcW w:w="767" w:type="dxa"/>
            <w:vAlign w:val="center"/>
          </w:tcPr>
          <w:p w14:paraId="4DB083F2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Medium</w:t>
            </w:r>
          </w:p>
        </w:tc>
        <w:tc>
          <w:tcPr>
            <w:tcW w:w="891" w:type="dxa"/>
            <w:vAlign w:val="center"/>
          </w:tcPr>
          <w:p w14:paraId="47E6446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  <w:tr w14:paraId="4D891AE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3" w:hRule="atLeast"/>
        </w:trPr>
        <w:tc>
          <w:tcPr>
            <w:tcW w:w="0" w:type="auto"/>
            <w:vAlign w:val="center"/>
          </w:tcPr>
          <w:p w14:paraId="41869D5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</w:tcPr>
          <w:p w14:paraId="6E00B4A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</w:tcPr>
          <w:p w14:paraId="4CE442B5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Testing</w:t>
            </w:r>
          </w:p>
        </w:tc>
        <w:tc>
          <w:tcPr>
            <w:tcW w:w="0" w:type="auto"/>
            <w:vAlign w:val="center"/>
          </w:tcPr>
          <w:p w14:paraId="42129163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USN-8</w:t>
            </w:r>
          </w:p>
        </w:tc>
        <w:tc>
          <w:tcPr>
            <w:tcW w:w="0" w:type="auto"/>
            <w:vAlign w:val="center"/>
          </w:tcPr>
          <w:p w14:paraId="6E11291E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As a tester, I can verify all functionalities from input to result generation</w:t>
            </w:r>
          </w:p>
        </w:tc>
        <w:tc>
          <w:tcPr>
            <w:tcW w:w="0" w:type="auto"/>
            <w:vAlign w:val="center"/>
          </w:tcPr>
          <w:p w14:paraId="563F17B8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All modules pass functional checks</w:t>
            </w:r>
          </w:p>
        </w:tc>
        <w:tc>
          <w:tcPr>
            <w:tcW w:w="767" w:type="dxa"/>
            <w:vAlign w:val="center"/>
          </w:tcPr>
          <w:p w14:paraId="1D102ECA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High</w:t>
            </w:r>
          </w:p>
        </w:tc>
        <w:tc>
          <w:tcPr>
            <w:tcW w:w="891" w:type="dxa"/>
            <w:vAlign w:val="center"/>
          </w:tcPr>
          <w:p w14:paraId="43BE4216">
            <w:pPr>
              <w:rPr>
                <w:rFonts w:eastAsia="Arial" w:asciiTheme="minorHAnsi" w:hAnsiTheme="minorHAnsi" w:cstheme="minorHAnsi"/>
                <w:sz w:val="24"/>
                <w:szCs w:val="24"/>
              </w:rPr>
            </w:pPr>
            <w:r>
              <w:rPr>
                <w:rFonts w:eastAsia="Arial" w:asciiTheme="minorHAnsi" w:hAnsiTheme="minorHAnsi" w:cstheme="minorHAnsi"/>
                <w:sz w:val="24"/>
                <w:szCs w:val="24"/>
              </w:rPr>
              <w:t>Sprint-3</w:t>
            </w:r>
          </w:p>
        </w:tc>
      </w:tr>
    </w:tbl>
    <w:p w14:paraId="59E72933">
      <w:pPr>
        <w:tabs>
          <w:tab w:val="left" w:pos="1956"/>
        </w:tabs>
        <w:rPr>
          <w:rFonts w:ascii="Arial" w:hAnsi="Arial" w:eastAsia="Arial" w:cs="Arial"/>
        </w:rPr>
      </w:pPr>
    </w:p>
    <w:sectPr>
      <w:pgSz w:w="16838" w:h="11906" w:orient="landscape"/>
      <w:pgMar w:top="1440" w:right="851" w:bottom="1134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45667E"/>
    <w:multiLevelType w:val="multilevel"/>
    <w:tmpl w:val="054566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56153270"/>
    <w:multiLevelType w:val="multilevel"/>
    <w:tmpl w:val="56153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640324D1"/>
    <w:multiLevelType w:val="multilevel"/>
    <w:tmpl w:val="640324D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73B77C5F"/>
    <w:multiLevelType w:val="multilevel"/>
    <w:tmpl w:val="73B77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2E96"/>
    <w:rsid w:val="0005680E"/>
    <w:rsid w:val="003B2E96"/>
    <w:rsid w:val="00A14270"/>
    <w:rsid w:val="00AD301A"/>
    <w:rsid w:val="00AF35DC"/>
    <w:rsid w:val="00C5287C"/>
    <w:rsid w:val="00F51F72"/>
    <w:rsid w:val="0A137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qFormat/>
    <w:uiPriority w:val="0"/>
    <w:pPr>
      <w:spacing w:after="0" w:line="240" w:lineRule="auto"/>
    </w:pPr>
  </w:style>
  <w:style w:type="table" w:customStyle="1" w:styleId="17">
    <w:name w:val="_Style 16"/>
    <w:basedOn w:val="9"/>
    <w:qFormat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381</Words>
  <Characters>2175</Characters>
  <Lines>18</Lines>
  <Paragraphs>5</Paragraphs>
  <TotalTime>24</TotalTime>
  <ScaleCrop>false</ScaleCrop>
  <LinksUpToDate>false</LinksUpToDate>
  <CharactersWithSpaces>2551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Jayanth Varma</cp:lastModifiedBy>
  <dcterms:modified xsi:type="dcterms:W3CDTF">2026-02-16T14:26:48Z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15976B42A27D43AF8AC0A1AE24F5B15C_12</vt:lpwstr>
  </property>
</Properties>
</file>