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B925" w14:textId="77777777" w:rsidR="00226C14" w:rsidRDefault="00000000">
      <w:pPr>
        <w:pStyle w:val="Title"/>
      </w:pPr>
      <w:r>
        <w:t>Tender Document: Tender 2</w:t>
      </w:r>
    </w:p>
    <w:p w14:paraId="02BF9B1C" w14:textId="77777777" w:rsidR="00226C14" w:rsidRDefault="00000000">
      <w:r>
        <w:t>Tender Title: Tender 2</w:t>
      </w:r>
    </w:p>
    <w:p w14:paraId="0BAE2C69" w14:textId="4D14C003" w:rsidR="00226C14" w:rsidRDefault="00000000">
      <w:r>
        <w:t>Description: Govt Sc</w:t>
      </w:r>
      <w:r w:rsidR="000C3932">
        <w:t>h</w:t>
      </w:r>
      <w:r>
        <w:t>ool Uniform</w:t>
      </w:r>
    </w:p>
    <w:p w14:paraId="33EA6435" w14:textId="77777777" w:rsidR="00226C14" w:rsidRDefault="00000000">
      <w:r>
        <w:t>Sector: Education</w:t>
      </w:r>
    </w:p>
    <w:p w14:paraId="4213083B" w14:textId="77777777" w:rsidR="00226C14" w:rsidRDefault="00000000">
      <w:r>
        <w:t>Investment Amount: 10cr</w:t>
      </w:r>
    </w:p>
    <w:p w14:paraId="6F2F98DC" w14:textId="77777777" w:rsidR="00226C14" w:rsidRDefault="00000000">
      <w:r>
        <w:t>Duration (days): 60</w:t>
      </w:r>
    </w:p>
    <w:p w14:paraId="100814C7" w14:textId="77777777" w:rsidR="00226C14" w:rsidRDefault="00000000">
      <w:r>
        <w:t>Department: Children Welfare</w:t>
      </w:r>
    </w:p>
    <w:p w14:paraId="2111DCA7" w14:textId="77777777" w:rsidR="00226C14" w:rsidRDefault="00000000">
      <w:r>
        <w:t>Work Location: Karnataka</w:t>
      </w:r>
    </w:p>
    <w:p w14:paraId="454ABBA6" w14:textId="77777777" w:rsidR="00226C14" w:rsidRDefault="00000000">
      <w:r>
        <w:t>Penalty per day (delay): 20000</w:t>
      </w:r>
    </w:p>
    <w:p w14:paraId="5F0DA5FF" w14:textId="77777777" w:rsidR="00226C14" w:rsidRDefault="00000000">
      <w:r>
        <w:t>Application closing date: 10-05-2026 06:01</w:t>
      </w:r>
    </w:p>
    <w:p w14:paraId="29A6078C" w14:textId="77777777" w:rsidR="00226C14" w:rsidRDefault="00000000">
      <w:r>
        <w:t>Max penalty period (days, default 180): 180</w:t>
      </w:r>
    </w:p>
    <w:sectPr w:rsidR="00226C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220534">
    <w:abstractNumId w:val="8"/>
  </w:num>
  <w:num w:numId="2" w16cid:durableId="1277906236">
    <w:abstractNumId w:val="6"/>
  </w:num>
  <w:num w:numId="3" w16cid:durableId="605500637">
    <w:abstractNumId w:val="5"/>
  </w:num>
  <w:num w:numId="4" w16cid:durableId="1144812950">
    <w:abstractNumId w:val="4"/>
  </w:num>
  <w:num w:numId="5" w16cid:durableId="917052763">
    <w:abstractNumId w:val="7"/>
  </w:num>
  <w:num w:numId="6" w16cid:durableId="785276967">
    <w:abstractNumId w:val="3"/>
  </w:num>
  <w:num w:numId="7" w16cid:durableId="116683533">
    <w:abstractNumId w:val="2"/>
  </w:num>
  <w:num w:numId="8" w16cid:durableId="1781294590">
    <w:abstractNumId w:val="1"/>
  </w:num>
  <w:num w:numId="9" w16cid:durableId="58040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932"/>
    <w:rsid w:val="0015074B"/>
    <w:rsid w:val="00226C14"/>
    <w:rsid w:val="0029639D"/>
    <w:rsid w:val="00324A1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7BE43"/>
  <w14:defaultImageDpi w14:val="300"/>
  <w15:docId w15:val="{C7181937-83CA-4FC3-AF32-31EB20E5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Kumar</cp:lastModifiedBy>
  <cp:revision>2</cp:revision>
  <dcterms:created xsi:type="dcterms:W3CDTF">2013-12-23T23:15:00Z</dcterms:created>
  <dcterms:modified xsi:type="dcterms:W3CDTF">2026-05-07T00:39:00Z</dcterms:modified>
  <cp:category/>
</cp:coreProperties>
</file>