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44"/>
          <w:lang w:val="en-US"/>
        </w:rPr>
        <w:t xml:space="preserve">                        </w:t>
      </w:r>
      <w:r>
        <w:rPr>
          <w:rFonts w:ascii="Calibri" w:hAnsi="Calibri"/>
          <w:sz w:val="44"/>
          <w:lang w:val="en-US"/>
        </w:rPr>
        <w:t>CLOUD COMPUTING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44"/>
          <w:lang w:val="en-US"/>
        </w:rPr>
        <w:t>12)</w:t>
      </w:r>
      <w:r>
        <w:rPr>
          <w:rFonts w:ascii="Calibri" w:hAnsi="Calibri"/>
          <w:sz w:val="40"/>
          <w:lang w:val="en-US"/>
        </w:rPr>
        <w:t xml:space="preserve"> CREATING A RESOURCE GROUP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2</Pages>
  <Words>7</Words>
  <Characters>39</Characters>
  <CharactersWithSpaces>68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