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15 February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SWTID1741146769</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News App</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r>
        <w:trPr>
          <w:cantSplit w:val="0"/>
          <w:tblHeader w:val="0"/>
        </w:trPr>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Team Leader </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Jayanthi N </w:t>
            </w:r>
          </w:p>
        </w:tc>
      </w:tr>
      <w:tr>
        <w:trPr>
          <w:cantSplit w:val="0"/>
          <w:tblHeader w:val="0"/>
        </w:trPr>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Team Member 1 </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Kanimozhi K </w:t>
            </w:r>
          </w:p>
        </w:tc>
      </w:tr>
      <w:tr>
        <w:trPr>
          <w:cantSplit w:val="0"/>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Team Member 2 </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Akchaya S B </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Team Member 3 </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Abirami C </w:t>
            </w:r>
          </w:p>
        </w:tc>
      </w:tr>
    </w:tbl>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1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1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