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777777"/>
          <w:sz w:val="16"/>
          <w:szCs w:val="16"/>
        </w:rPr>
        <w:t xml:space="preserve">ANSWERED AGAINST THE BUILD IN THIS REPOSITORY</w:t>
      </w:r>
    </w:p>
    <w:p>
      <w:pPr>
        <w:spacing w:after="40"/>
      </w:pPr>
      <w:r>
        <w:rPr>
          <w:rFonts w:ascii="Calibri" w:cs="Calibri" w:eastAsia="Calibri" w:hAnsi="Calibri"/>
          <w:b/>
          <w:bCs/>
          <w:color w:val="000000"/>
          <w:sz w:val="44"/>
          <w:szCs w:val="44"/>
        </w:rPr>
        <w:t xml:space="preserve">uG24 Toolchain Requirements</w:t>
      </w:r>
    </w:p>
    <w:p>
      <w:pPr>
        <w:pBdr>
          <w:bottom w:val="single" w:color="808080" w:sz="4"/>
        </w:pBdr>
        <w:spacing w:after="200"/>
      </w:pPr>
      <w:r>
        <w:rPr>
          <w:rFonts w:ascii="Calibri" w:cs="Calibri" w:eastAsia="Calibri" w:hAnsi="Calibri"/>
          <w:color w:val="555555"/>
          <w:sz w:val="20"/>
          <w:szCs w:val="20"/>
        </w:rPr>
        <w:t xml:space="preserve">Rev 5  —  18 September 2026</w:t>
      </w:r>
    </w:p>
    <w:p>
      <w:pPr>
        <w:spacing w:after="120" w:before="0" w:line="260"/>
      </w:pPr>
      <w:r>
        <w:rPr>
          <w:rFonts w:ascii="Calibri" w:cs="Calibri" w:eastAsia="Calibri" w:hAnsi="Calibri"/>
          <w:color w:val="1A1A1A"/>
          <w:sz w:val="19"/>
          <w:szCs w:val="19"/>
        </w:rPr>
        <w:t xml:space="preserve">Rev 3 audited a uG24 backend built on another machine. This revision re-runs every one of its findings against the toolchain in /home/basil-16/llvm-arm-cross and records what that toolchain actually does. Nothing below is inferred from source alone: each entry is backed by a command that was run and an output that was observed.</w:t>
      </w:r>
    </w:p>
    <w:p>
      <w:pPr>
        <w:spacing w:after="160" w:before="0" w:line="260"/>
      </w:pPr>
      <w:r>
        <w:rPr>
          <w:rFonts w:ascii="Calibri" w:cs="Calibri" w:eastAsia="Calibri" w:hAnsi="Calibri"/>
          <w:color w:val="1A1A1A"/>
          <w:sz w:val="19"/>
          <w:szCs w:val="19"/>
        </w:rPr>
        <w:t xml:space="preserve">The short answer to the question that prompted this document: Rev 3 is not hallucinated. Its reading of the specification and the ISA spreadsheet is correct, and its list of what an 8-bit uG24 compiler must contain is the right list. Its defect list, however, describes a different codebase — one whose backend directory, ELF machine number, register model and MMIO base all differ from this one. Of its 56 defects, 46 do not exist here, 3 exist in a reduced form, and 7 were genuinely open at Rev 4. Rev 5 records what happened to those: section 11 is now a closure list rather than a work list. All eleven items are closed, two of them against documented assumptions rather than against the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8180"/>
      </w:tblGrid>
      <w:tr>
        <w:trPr>
          <w:tblHeader/>
        </w:trPr>
        <w:tc>
          <w:tcPr>
            <w:tcW w:type="dxa" w:w="19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FIELD</w:t>
            </w:r>
          </w:p>
        </w:tc>
        <w:tc>
          <w:tcPr>
            <w:tcW w:type="dxa" w:w="81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VALUE</w:t>
            </w:r>
          </w:p>
        </w:tc>
      </w:tr>
      <w:tr>
        <w:tc>
          <w:tcPr>
            <w:tcW w:type="dxa" w:w="1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Revision</w:t>
            </w:r>
          </w:p>
        </w:tc>
        <w:tc>
          <w:tcPr>
            <w:tcW w:type="dxa" w:w="81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Rev 5  —  18 September 2026</w:t>
            </w:r>
          </w:p>
        </w:tc>
      </w:tr>
      <w:tr>
        <w:tc>
          <w:tcPr>
            <w:tcW w:type="dxa" w:w="1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Target</w:t>
            </w:r>
          </w:p>
        </w:tc>
        <w:tc>
          <w:tcPr>
            <w:tcW w:type="dxa" w:w="81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ug24-unknown-none-eabi  (uG24081616uP, 8-bit part)</w:t>
            </w:r>
          </w:p>
        </w:tc>
      </w:tr>
      <w:tr>
        <w:tc>
          <w:tcPr>
            <w:tcW w:type="dxa" w:w="1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Build under review</w:t>
            </w:r>
          </w:p>
        </w:tc>
        <w:tc>
          <w:tcPr>
            <w:tcW w:type="dxa" w:w="81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/home/basil-16/llvm-arm-cross/build-ug24  —  LLVM/Clang/LLD 17.0.6, x86-64 host</w:t>
            </w:r>
          </w:p>
        </w:tc>
      </w:tr>
      <w:tr>
        <w:tc>
          <w:tcPr>
            <w:tcW w:type="dxa" w:w="1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Backend</w:t>
            </w:r>
          </w:p>
        </w:tc>
        <w:tc>
          <w:tcPr>
            <w:tcW w:type="dxa" w:w="81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llvm/lib/Target/UG24  —  29 files, 5,354 lines</w:t>
            </w:r>
          </w:p>
        </w:tc>
      </w:tr>
      <w:tr>
        <w:tc>
          <w:tcPr>
            <w:tcW w:type="dxa" w:w="1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Method</w:t>
            </w:r>
          </w:p>
        </w:tc>
        <w:tc>
          <w:tcPr>
            <w:tcW w:type="dxa" w:w="81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Every claim re-tested by running the built binaries; commands and outputs quoted inline</w:t>
            </w:r>
          </w:p>
        </w:tc>
      </w:tr>
      <w:tr>
        <w:tc>
          <w:tcPr>
            <w:tcW w:type="dxa" w:w="1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Reference</w:t>
            </w:r>
          </w:p>
        </w:tc>
        <w:tc>
          <w:tcPr>
            <w:tcW w:type="dxa" w:w="81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uG24xx1616uP_ISA.xlsx;  uG24081616uP Engineering Specification Rev 0.1</w:t>
            </w:r>
          </w:p>
        </w:tc>
      </w:tr>
      <w:tr>
        <w:tc>
          <w:tcPr>
            <w:tcW w:type="dxa" w:w="1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Model target</w:t>
            </w:r>
          </w:p>
        </w:tc>
        <w:tc>
          <w:tcPr>
            <w:tcW w:type="dxa" w:w="81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7"/>
                <w:szCs w:val="17"/>
              </w:rPr>
              <w:t xml:space="preserve">AVR — 8-bit GPRs, 16-bit register pairs, restricted pointer pairs.  Same conclusion Rev 3 reached.</w:t>
            </w:r>
          </w:p>
        </w:tc>
      </w:tr>
    </w:tbl>
    <w:p>
      <w:pPr>
        <w:spacing w:after="140" w:before="0" w:line="260"/>
      </w:pPr>
      <w:r>
        <w:rPr>
          <w:rFonts w:ascii="Calibri" w:cs="Calibri" w:eastAsia="Calibri" w:hAnsi="Calibri"/>
          <w:color w:val="1A1A1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1680"/>
        <w:gridCol w:w="1680"/>
        <w:gridCol w:w="1680"/>
        <w:gridCol w:w="1680"/>
        <w:gridCol w:w="1680"/>
      </w:tblGrid>
      <w:tr>
        <w:trPr>
          <w:tblHeader/>
        </w:trPr>
        <w:tc>
          <w:tcPr>
            <w:tcW w:type="dxa" w:w="16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PASS</w:t>
            </w:r>
          </w:p>
        </w:tc>
        <w:tc>
          <w:tcPr>
            <w:tcW w:type="dxa" w:w="16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PARTIAL</w:t>
            </w:r>
          </w:p>
        </w:tc>
        <w:tc>
          <w:tcPr>
            <w:tcW w:type="dxa" w:w="16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NOT IMPL.</w:t>
            </w:r>
          </w:p>
        </w:tc>
        <w:tc>
          <w:tcPr>
            <w:tcW w:type="dxa" w:w="16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DEFECTS CLOSED</w:t>
            </w:r>
          </w:p>
        </w:tc>
        <w:tc>
          <w:tcPr>
            <w:tcW w:type="dxa" w:w="16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DEFECTS REDUCED</w:t>
            </w:r>
          </w:p>
        </w:tc>
        <w:tc>
          <w:tcPr>
            <w:tcW w:type="dxa" w:w="16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STILL OPEN HERE</w:t>
            </w:r>
          </w:p>
        </w:tc>
      </w:tr>
      <w:tr>
        <w:tc>
          <w:tcPr>
            <w:tcW w:type="dxa" w:w="1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46</w:t>
            </w:r>
          </w:p>
        </w:tc>
        <w:tc>
          <w:tcPr>
            <w:tcW w:type="dxa" w:w="1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1</w:t>
            </w:r>
          </w:p>
        </w:tc>
        <w:tc>
          <w:tcPr>
            <w:tcW w:type="dxa" w:w="1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1</w:t>
            </w:r>
          </w:p>
        </w:tc>
        <w:tc>
          <w:tcPr>
            <w:tcW w:type="dxa" w:w="1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46 of 56</w:t>
            </w:r>
          </w:p>
        </w:tc>
        <w:tc>
          <w:tcPr>
            <w:tcW w:type="dxa" w:w="1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3 of 56</w:t>
            </w:r>
          </w:p>
        </w:tc>
        <w:tc>
          <w:tcPr>
            <w:tcW w:type="dxa" w:w="1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7 defects + 4 gaps</w:t>
            </w:r>
          </w:p>
        </w:tc>
      </w:tr>
    </w:tbl>
    <w:p>
      <w:pPr>
        <w:spacing w:after="160" w:before="80" w:line="260"/>
      </w:pPr>
      <w:r>
        <w:rPr>
          <w:rFonts w:ascii="Calibri" w:cs="Calibri" w:eastAsia="Calibri" w:hAnsi="Calibri"/>
          <w:color w:val="555555"/>
          <w:sz w:val="16"/>
          <w:szCs w:val="16"/>
        </w:rPr>
        <w:t xml:space="preserve">Checklist counts are out of 48. "Still open here" is enumerated in section 11 as O1–O11 — that list, not Rev 3’s, is the outstanding work.</w:t>
      </w:r>
    </w:p>
    <w:p>
      <w:pPr>
        <w:keepNext/>
        <w:pBdr>
          <w:bottom w:val="single" w:color="808080" w:sz="4"/>
        </w:pBdr>
        <w:spacing w:after="0" w:before="340"/>
      </w:pPr>
      <w:r>
        <w:rPr>
          <w:rFonts w:ascii="Calibri" w:cs="Calibri" w:eastAsia="Calibri" w:hAnsi="Calibri"/>
          <w:b/>
          <w:bCs/>
          <w:color w:val="000000"/>
          <w:sz w:val="26"/>
          <w:szCs w:val="26"/>
        </w:rPr>
        <w:t xml:space="preserve">1.  </w:t>
      </w:r>
      <w:r>
        <w:rPr>
          <w:rFonts w:ascii="Calibri" w:cs="Calibri" w:eastAsia="Calibri" w:hAnsi="Calibri"/>
          <w:b/>
          <w:bCs/>
          <w:color w:val="000000"/>
          <w:sz w:val="26"/>
          <w:szCs w:val="26"/>
        </w:rPr>
        <w:t xml:space="preserve">Is Rev 3 relevant, or did it hallucinate?</w:t>
      </w:r>
    </w:p>
    <w:p>
      <w:pPr>
        <w:spacing w:after="140" w:before="0"/>
      </w:pPr>
      <w:r>
        <w:rPr>
          <w:rFonts w:ascii="Calibri" w:cs="Calibri" w:eastAsia="Calibri" w:hAnsi="Calibri"/>
          <w:color w:val="1A1A1A"/>
          <w:sz w:val="19"/>
          <w:szCs w:val="19"/>
        </w:rPr>
        <w:t xml:space="preserve"/>
      </w:r>
    </w:p>
    <w:p>
      <w:pPr>
        <w:spacing w:after="140" w:before="0" w:line="260"/>
      </w:pPr>
      <w:r>
        <w:rPr>
          <w:rFonts w:ascii="Calibri" w:cs="Calibri" w:eastAsia="Calibri" w:hAnsi="Calibri"/>
          <w:color w:val="1A1A1A"/>
          <w:sz w:val="19"/>
          <w:szCs w:val="19"/>
        </w:rPr>
        <w:t xml:space="preserve">It is relevant. The parts that matter — what the machine is and what a compiler for it must contain — are read correctly out of the specification and the spreadsheet. Every architectural claim in its section 9 was independently derived here while building this backend, before Rev 3 was seen, and all twelve agree.</w:t>
      </w:r>
    </w:p>
    <w:p>
      <w:pPr>
        <w:keepNext/>
        <w:spacing w:after="90" w:before="220"/>
      </w:pPr>
      <w:r>
        <w:rPr>
          <w:rFonts w:ascii="Calibri" w:cs="Calibri" w:eastAsia="Calibri" w:hAnsi="Calibri"/>
          <w:b/>
          <w:bCs/>
          <w:color w:val="000000"/>
          <w:sz w:val="21"/>
          <w:szCs w:val="21"/>
        </w:rPr>
        <w:t xml:space="preserve">1.1  Architecture claims in Rev 3, checked against this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0"/>
        <w:gridCol w:w="4130"/>
        <w:gridCol w:w="2500"/>
      </w:tblGrid>
      <w:tr>
        <w:trPr>
          <w:tblHeader/>
        </w:trPr>
        <w:tc>
          <w:tcPr>
            <w:tcW w:type="dxa" w:w="345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REV 3 CLAIM</w:t>
            </w:r>
          </w:p>
        </w:tc>
        <w:tc>
          <w:tcPr>
            <w:tcW w:type="dxa" w:w="413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CONFIRMED HERE BY</w:t>
            </w:r>
          </w:p>
        </w:tc>
        <w:tc>
          <w:tcPr>
            <w:tcW w:type="dxa" w:w="25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VERDICT</w:t>
            </w:r>
          </w:p>
        </w:tc>
      </w:tr>
      <w:tr>
        <w:tc>
          <w:tcPr>
            <w:tcW w:type="dxa" w:w="34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Sixteen 8-bit GPRs R0–R15</w:t>
            </w:r>
          </w:p>
        </w:tc>
        <w:tc>
          <w:tcPr>
            <w:tcW w:type="dxa" w:w="413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UG24RegisterInfo.td:40 defines R0–R15 as 8-bit; GPR is the i8 class</w:t>
            </w:r>
          </w:p>
        </w:tc>
        <w:tc>
          <w:tcPr>
            <w:tcW w:type="dxa" w:w="25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16-bit values live in 8 register pairs addressed by a 3-bit code</w:t>
            </w:r>
          </w:p>
        </w:tc>
        <w:tc>
          <w:tcPr>
            <w:tcW w:type="dxa" w:w="413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P0,P1,P2,P3,W,P5,DPTR1,DPTR0 with HWEncoding 0–7; XReg is the 3-bit extended class</w:t>
            </w:r>
          </w:p>
        </w:tc>
        <w:tc>
          <w:tcPr>
            <w:tcW w:type="dxa" w:w="25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DPTR0 = {R15,R14}, DPTR1 = {R13,R12}, selected by PSW.DP</w:t>
            </w:r>
          </w:p>
        </w:tc>
        <w:tc>
          <w:tcPr>
            <w:tcW w:type="dxa" w:w="413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UG24RegisterInfo.td:66–67; the prologue emits clrf 8 to clear PSW.DP</w:t>
            </w:r>
          </w:p>
        </w:tc>
        <w:tc>
          <w:tcPr>
            <w:tcW w:type="dxa" w:w="25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W = {R9,R8}, 8×8→16 multiply</w:t>
            </w:r>
          </w:p>
        </w:tc>
        <w:tc>
          <w:tcPr>
            <w:tcW w:type="dxa" w:w="413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MUL writes W; mul r1, r2 encodes 0x1240</w:t>
            </w:r>
          </w:p>
        </w:tc>
        <w:tc>
          <w:tcPr>
            <w:tcW w:type="dxa" w:w="25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MVI Rd, i8 only — a 16-bit constant costs two instructions</w:t>
            </w:r>
          </w:p>
        </w:tc>
        <w:tc>
          <w:tcPr>
            <w:tcW w:type="dxa" w:w="413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x + 0x1234 emits mvi r0,52 / mvi r1,18</w:t>
            </w:r>
          </w:p>
        </w:tc>
        <w:tc>
          <w:tcPr>
            <w:tcW w:type="dxa" w:w="25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Shifts are i3 with amount = i3+1, range 1–8</w:t>
            </w:r>
          </w:p>
        </w:tc>
        <w:tc>
          <w:tcPr>
            <w:tcW w:type="dxa" w:w="413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shift_imm has EncoderMethod getImmMinus1OpValue; lsl r3,1 → 0x083c, lsl r3,8 → 0x783c</w:t>
            </w:r>
          </w:p>
        </w:tc>
        <w:tc>
          <w:tcPr>
            <w:tcW w:type="dxa" w:w="25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±1 KB PC-relative reach, PC counting instruction words</w:t>
            </w:r>
          </w:p>
        </w:tc>
        <w:tc>
          <w:tcPr>
            <w:tcW w:type="dxa" w:w="413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lld halves the byte displacement and range-checks 10 signed bits</w:t>
            </w:r>
          </w:p>
        </w:tc>
        <w:tc>
          <w:tcPr>
            <w:tcW w:type="dxa" w:w="25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PUSH Rs moves SP by 1; PUSH PC/RA/PSW by 2</w:t>
            </w:r>
          </w:p>
        </w:tc>
        <w:tc>
          <w:tcPr>
            <w:tcW w:type="dxa" w:w="413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getRASaveSize() returns 2; fixed-object offsets add 2</w:t>
            </w:r>
          </w:p>
        </w:tc>
        <w:tc>
          <w:tcPr>
            <w:tcW w:type="dxa" w:w="25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2-fetch format puts the opcode word at the lower address</w:t>
            </w:r>
          </w:p>
        </w:tc>
        <w:tc>
          <w:tcPr>
            <w:tcW w:type="dxa" w:w="413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lja sym → 90 00 A A — opcode word first</w:t>
            </w:r>
          </w:p>
        </w:tc>
        <w:tc>
          <w:tcPr>
            <w:tcW w:type="dxa" w:w="25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2-operand format is [15:12] Rs1, [11:8] Rs2, [7:4] func</w:t>
            </w:r>
          </w:p>
        </w:tc>
        <w:tc>
          <w:tcPr>
            <w:tcW w:type="dxa" w:w="413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mul r1, r2 → 0x1240;  div r1, r2 → 0x1250;  cmp r1, r2 → 0x1260</w:t>
            </w:r>
          </w:p>
        </w:tc>
        <w:tc>
          <w:tcPr>
            <w:tcW w:type="dxa" w:w="25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The 12-bit argument format has an Rd form and an Rs form</w:t>
            </w:r>
          </w:p>
        </w:tc>
        <w:tc>
          <w:tcPr>
            <w:tcW w:type="dxa" w:w="413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ld r0,[0] → 0x0001 (Rd form);  st r1,[3] → 0x1035 (Rs form)</w:t>
            </w:r>
          </w:p>
        </w:tc>
        <w:tc>
          <w:tcPr>
            <w:tcW w:type="dxa" w:w="25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Flat 64 KB address space</w:t>
            </w:r>
          </w:p>
        </w:tc>
        <w:tc>
          <w:tcPr>
            <w:tcW w:type="dxa" w:w="413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ug24.ld: MEM 0x0000–0xFF00, MMIO 0xFF00–0xFFFF</w:t>
            </w:r>
          </w:p>
        </w:tc>
        <w:tc>
          <w:tcPr>
            <w:tcW w:type="dxa" w:w="25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r>
        <w:tc>
          <w:tcPr>
            <w:tcW w:type="dxa" w:w="34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AVR, not MSP430, is the right in-tree model</w:t>
            </w:r>
          </w:p>
        </w:tc>
        <w:tc>
          <w:tcPr>
            <w:tcW w:type="dxa" w:w="413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This backend is built on that model: byte registers, paired class, post-RA pseudo expansion</w:t>
            </w:r>
          </w:p>
        </w:tc>
        <w:tc>
          <w:tcPr>
            <w:tcW w:type="dxa" w:w="25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Correct</w:t>
            </w:r>
          </w:p>
        </w:tc>
      </w:tr>
    </w:tbl>
    <w:p>
      <w:pPr>
        <w:keepNext/>
        <w:spacing w:after="90" w:before="220"/>
      </w:pPr>
      <w:r>
        <w:rPr>
          <w:rFonts w:ascii="Calibri" w:cs="Calibri" w:eastAsia="Calibri" w:hAnsi="Calibri"/>
          <w:b/>
          <w:bCs/>
          <w:color w:val="000000"/>
          <w:sz w:val="21"/>
          <w:szCs w:val="21"/>
        </w:rPr>
        <w:t xml:space="preserve">1.2  Where Rev 3 is auditing something else</w:t>
      </w:r>
    </w:p>
    <w:p>
      <w:pPr>
        <w:spacing w:after="120" w:before="0" w:line="260"/>
      </w:pPr>
      <w:r>
        <w:rPr>
          <w:rFonts w:ascii="Calibri" w:cs="Calibri" w:eastAsia="Calibri" w:hAnsi="Calibri"/>
          <w:color w:val="1A1A1A"/>
          <w:sz w:val="19"/>
          <w:szCs w:val="19"/>
        </w:rPr>
        <w:t xml:space="preserve">These are not errors of reasoning. They are the fingerprints of a different tree — which is why its defect list should not be applied to this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540"/>
        <w:gridCol w:w="3540"/>
      </w:tblGrid>
      <w:tr>
        <w:trPr>
          <w:tblHeader/>
        </w:trPr>
        <w:tc>
          <w:tcPr>
            <w:tcW w:type="dxa" w:w="30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ITEM</w:t>
            </w:r>
          </w:p>
        </w:tc>
        <w:tc>
          <w:tcPr>
            <w:tcW w:type="dxa" w:w="354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REV 3</w:t>
            </w:r>
          </w:p>
        </w:tc>
        <w:tc>
          <w:tcPr>
            <w:tcW w:type="dxa" w:w="354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THIS BUILD</w:t>
            </w:r>
          </w:p>
        </w:tc>
      </w:tr>
      <w:tr>
        <w:tc>
          <w:tcPr>
            <w:tcW w:type="dxa" w:w="30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Backend directory</w:t>
            </w:r>
          </w:p>
        </w:tc>
        <w:tc>
          <w:tcPr>
            <w:tcW w:type="dxa" w:w="3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llvm/lib/Target/uG24</w:t>
            </w:r>
          </w:p>
        </w:tc>
        <w:tc>
          <w:tcPr>
            <w:tcW w:type="dxa" w:w="3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llvm/lib/Target/UG24</w:t>
            </w:r>
          </w:p>
        </w:tc>
      </w:tr>
      <w:tr>
        <w:tc>
          <w:tcPr>
            <w:tcW w:type="dxa" w:w="30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ELF machine number</w:t>
            </w:r>
          </w:p>
        </w:tc>
        <w:tc>
          <w:tcPr>
            <w:tcW w:type="dxa" w:w="3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EM_UG24 = 0x2408</w:t>
            </w:r>
          </w:p>
        </w:tc>
        <w:tc>
          <w:tcPr>
            <w:tcW w:type="dxa" w:w="3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EM_UG24 = 0x9240  (ELF.h:326)</w:t>
            </w:r>
          </w:p>
        </w:tc>
      </w:tr>
      <w:tr>
        <w:tc>
          <w:tcPr>
            <w:tcW w:type="dxa" w:w="30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Triples registered</w:t>
            </w:r>
          </w:p>
        </w:tc>
        <w:tc>
          <w:tcPr>
            <w:tcW w:type="dxa" w:w="3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 and ug24_16</w:t>
            </w:r>
          </w:p>
        </w:tc>
        <w:tc>
          <w:tcPr>
            <w:tcW w:type="dxa" w:w="3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 only — the 16-bit part was never registered</w:t>
            </w:r>
          </w:p>
        </w:tc>
      </w:tr>
      <w:tr>
        <w:tc>
          <w:tcPr>
            <w:tcW w:type="dxa" w:w="30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Register model</w:t>
            </w:r>
          </w:p>
        </w:tc>
        <w:tc>
          <w:tcPr>
            <w:tcW w:type="dxa" w:w="3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GPR16: sixteen i16 registers</w:t>
            </w:r>
          </w:p>
        </w:tc>
        <w:tc>
          <w:tcPr>
            <w:tcW w:type="dxa" w:w="3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GPR: sixteen i8 registers, plus 8 pairs over them</w:t>
            </w:r>
          </w:p>
        </w:tc>
      </w:tr>
      <w:tr>
        <w:tc>
          <w:tcPr>
            <w:tcW w:type="dxa" w:w="30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MMIO base in the tests</w:t>
            </w:r>
          </w:p>
        </w:tc>
        <w:tc>
          <w:tcPr>
            <w:tcW w:type="dxa" w:w="3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0x40000000 — unrepresentable in 16 bits</w:t>
            </w:r>
          </w:p>
        </w:tc>
        <w:tc>
          <w:tcPr>
            <w:tcW w:type="dxa" w:w="3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0xFF00–0xFFFF</w:t>
            </w:r>
          </w:p>
        </w:tc>
      </w:tr>
      <w:tr>
        <w:tc>
          <w:tcPr>
            <w:tcW w:type="dxa" w:w="30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Simulator</w:t>
            </w:r>
          </w:p>
        </w:tc>
        <w:tc>
          <w:tcPr>
            <w:tcW w:type="dxa" w:w="3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None; nothing had ever been executed</w:t>
            </w:r>
          </w:p>
        </w:tc>
        <w:tc>
          <w:tcPr>
            <w:tcW w:type="dxa" w:w="3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ug24-sim/ug24sim.c, 618 lines, MMIO + trace + dump</w:t>
            </w:r>
          </w:p>
        </w:tc>
      </w:tr>
      <w:tr>
        <w:tc>
          <w:tcPr>
            <w:tcW w:type="dxa" w:w="30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Tests</w:t>
            </w:r>
          </w:p>
        </w:tc>
        <w:tc>
          <w:tcPr>
            <w:tcW w:type="dxa" w:w="3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3 CodeGen tests asserting mnemonics</w:t>
            </w:r>
          </w:p>
        </w:tc>
        <w:tc>
          <w:tcPr>
            <w:tcW w:type="dxa" w:w="3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7 lit tests + 40 programs executed on the simulator at –O0/O1/O2/Os/O3</w:t>
            </w:r>
          </w:p>
        </w:tc>
      </w:tr>
      <w:tr>
        <w:tc>
          <w:tcPr>
            <w:tcW w:type="dxa" w:w="30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libc.a / libm.a</w:t>
            </w:r>
          </w:p>
        </w:tc>
        <w:tc>
          <w:tcPr>
            <w:tcW w:type="dxa" w:w="3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8-byte empty archives</w:t>
            </w:r>
          </w:p>
        </w:tc>
        <w:tc>
          <w:tcPr>
            <w:tcW w:type="dxa" w:w="3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Not shipped at all — freestanding, with libug24.a for the helpers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single" w:color="9A6300" w:sz="18"/>
              <w:bottom w:val="nil"/>
              <w:right w:val="nil"/>
            </w:tcBorders>
            <w:shd w:fill="F2F2F2" w:color="auto" w:val="clear"/>
            <w:tcMar>
              <w:top w:type="dxa" w:w="110"/>
              <w:left w:type="dxa" w:w="150"/>
              <w:bottom w:type="dxa" w:w="110"/>
              <w:right w:type="dxa" w:w="150"/>
            </w:tcMar>
          </w:tcPr>
          <w:p>
            <w:pPr>
              <w:spacing w:after="0" w:before="0" w:line="260"/>
            </w:pPr>
            <w:r>
              <w:rPr>
                <w:rFonts w:ascii="Calibri" w:cs="Calibri" w:eastAsia="Calibri" w:hAnsi="Calibri"/>
                <w:b/>
                <w:bCs/>
                <w:color w:val="9A6300"/>
                <w:sz w:val="17"/>
                <w:szCs w:val="17"/>
              </w:rPr>
              <w:t xml:space="preserve">READ THIS WAY   </w:t>
            </w:r>
            <w:r>
              <w:rPr>
                <w:rFonts w:ascii="Calibri" w:cs="Calibri" w:eastAsia="Calibri" w:hAnsi="Calibri"/>
                <w:color w:val="1A1A1A"/>
                <w:sz w:val="18"/>
                <w:szCs w:val="18"/>
              </w:rPr>
              <w:t xml:space="preserve">Treat Rev 3 sections 3–9 as the requirement specification — they are sound. Treat Rev 3 section 2 (the 56 defects) as an audit of a different implementation. Section 11 of this document is the defect list that applies here.</w:t>
            </w:r>
          </w:p>
        </w:tc>
      </w:tr>
    </w:tbl>
    <w:p>
      <w:pPr>
        <w:spacing w:after="120" w:before="0" w:line="260"/>
      </w:pPr>
      <w:r>
        <w:rPr>
          <w:rFonts w:ascii="Calibri" w:cs="Calibri" w:eastAsia="Calibri" w:hAnsi="Calibri"/>
          <w:color w:val="1A1A1A"/>
          <w:sz w:val="19"/>
          <w:szCs w:val="19"/>
        </w:rPr>
        <w:t xml:space="preserve"/>
      </w:r>
    </w:p>
    <w:p>
      <w:pPr>
        <w:keepNext/>
        <w:pBdr>
          <w:bottom w:val="single" w:color="808080" w:sz="4"/>
        </w:pBdr>
        <w:spacing w:after="0" w:before="340"/>
      </w:pPr>
      <w:r>
        <w:rPr>
          <w:rFonts w:ascii="Calibri" w:cs="Calibri" w:eastAsia="Calibri" w:hAnsi="Calibri"/>
          <w:b/>
          <w:bCs/>
          <w:color w:val="000000"/>
          <w:sz w:val="26"/>
          <w:szCs w:val="26"/>
        </w:rPr>
        <w:t xml:space="preserve">2.  </w:t>
      </w:r>
      <w:r>
        <w:rPr>
          <w:rFonts w:ascii="Calibri" w:cs="Calibri" w:eastAsia="Calibri" w:hAnsi="Calibri"/>
          <w:b/>
          <w:bCs/>
          <w:color w:val="000000"/>
          <w:sz w:val="26"/>
          <w:szCs w:val="26"/>
        </w:rPr>
        <w:t xml:space="preserve">The 48 checklist items, re-run</w:t>
      </w:r>
    </w:p>
    <w:p>
      <w:pPr>
        <w:spacing w:after="140" w:before="0"/>
      </w:pPr>
      <w:r>
        <w:rPr>
          <w:rFonts w:ascii="Calibri" w:cs="Calibri" w:eastAsia="Calibri" w:hAnsi="Calibri"/>
          <w:color w:val="1A1A1A"/>
          <w:sz w:val="19"/>
          <w:szCs w:val="19"/>
        </w:rPr>
        <w:t xml:space="preserve"/>
      </w:r>
    </w:p>
    <w:p>
      <w:pPr>
        <w:spacing w:after="120" w:before="0" w:line="260"/>
      </w:pPr>
      <w:r>
        <w:rPr>
          <w:rFonts w:ascii="Calibri" w:cs="Calibri" w:eastAsia="Calibri" w:hAnsi="Calibri"/>
          <w:color w:val="1A1A1A"/>
          <w:sz w:val="19"/>
          <w:szCs w:val="19"/>
        </w:rPr>
        <w:t xml:space="preserve">Same numbering as Rev 3. "Rev 3" is what that audit reported; "Here" is what this build returned when the item was re-tested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2380"/>
        <w:gridCol w:w="900"/>
        <w:gridCol w:w="900"/>
        <w:gridCol w:w="5280"/>
      </w:tblGrid>
      <w:tr>
        <w:trPr>
          <w:tblHeader/>
        </w:trPr>
        <w:tc>
          <w:tcPr>
            <w:tcW w:type="dxa" w:w="62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w:t>
            </w:r>
          </w:p>
        </w:tc>
        <w:tc>
          <w:tcPr>
            <w:tcW w:type="dxa" w:w="23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SUBJECT</w:t>
            </w:r>
          </w:p>
        </w:tc>
        <w:tc>
          <w:tcPr>
            <w:tcW w:type="dxa" w:w="9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REV 3</w:t>
            </w:r>
          </w:p>
        </w:tc>
        <w:tc>
          <w:tcPr>
            <w:tcW w:type="dxa" w:w="9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HERE</w:t>
            </w:r>
          </w:p>
        </w:tc>
        <w:tc>
          <w:tcPr>
            <w:tcW w:type="dxa" w:w="52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EVIDENCE</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1–3</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Host OS, build tooling, environment</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N/A</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Ubuntu x86-64, GCC 13, CMake + Ninja. Two-stage build reproduced from the procedure document.</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4</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Triple registration in Triple.h</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Triple::ug24 appended before LastArchType.</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5</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Triple parser in Triple.cpp</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clang --target=ug24-unknown-none-eabi -print-target-triple → ug24-unknown-none-eabi.</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6</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ELF machine number</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EM_UG24 = 0x9240 here, not 0x2408. Unregistered with the ELF registry either way; fine for a private ISA.</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7</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ELF object architecture mapping</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Partial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ELFObjectFile.h and the relocation-name table in Object/ELF.cpp:156 are both present. llvm-readobj -r prints R_UG24_ABS16, not Unknown.</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8</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Register definitions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R0–R15 as 8-bit registers; 8 pairs with sub_lo/sub_hi and CoveredBySubRegs=1, so DPTR/W alias their bytes properly.</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9</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Calling convention</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Partial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i8 in R0–R3, i16 in W/DPTR1, overflow on the stack, CSR_UG24 = R4–R7,R10, register mask applied. Aggregates: see O5.</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10</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Instruction format definitions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Six formats (I, B, P, S, A, L) selected by the low bits, each verified against the spreadsheet.</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11</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Instruction definitions &amp; DAG patterns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57 instruction definitions plus pseudos. LD/ST/JR/JA/LJA/CMP/MUL/DIV all real ISA instructions with working patterns.</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12</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Scheduling itinerary</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Not impl.</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itinerary is defined here at all. Codegen is correct without one; see O7.</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13</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TableGen compilation</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All generators exit 0, no diagnostics.</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14</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Target machine registration</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llc --version lists "ug24 - uG24 8-bit Microprocessor". One triple only.</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15</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Data layout string</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Partial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Partial</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e-m:e-p:16:16-i8:8-i16:8-a:8-n8:16-S8. Clang and LLVM agree for i8/i16/pointers; i64/f64 are still absent — see O6.</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16</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DAG instruction selection</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SETCC/SELECT_CC/BR_CC go through custom inserters; condition codes are preserved. return a&lt;b compiles and runs.</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17</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Frame &amp; stack lowering</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Real prologue: push ra / clrf 8 / mov dptr0,sp / sbi+sbb / mov sp,dptr0. Matching epilogue.</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18</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Register info</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PC, RA, SP, PSW, R11, P5, R14, R15 all reserved. Nothing aliasing DPTR0 is allocatable.</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19</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Assembly printer</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Partial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.rodata, .asciz, .size, .p2align, .note.GNU-stack all emitted. No abort on constant pools or block addresses.</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20</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Instruction printer</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Round-trips with the AsmParser for every mnemonic.</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21</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MC code emitter</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2-fetch order correct (opcode word first). Compiler-generated immediates never overflow; hand-written ones are not checked — O2.</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22</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ELF object writer</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file format elf32-ug24, Machine 0x9240, 32-bit LE.</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23</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Disassembler</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Partial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DecoderTable16 and DecoderTable32 both work. lja 90 00 00 00 decodes back to lja.</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24</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Clang target info</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Partial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One target, the 8-bit part. IntWidth 16, PointerWidth 16, CharBit 8, __INT_MAX__ 32767.</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25</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Clang driver</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Partial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Dedicated ToolChains/UG24.cpp — not BareMetal. Adds crt0.o, -lug24, ug24.ld and the ug24.h include path automatically.</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26</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Clang target CMakeLists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27</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Preprocessor macros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Defines __UG24__, __UG24 and __ug24__. Both spellings the item could mean are present.</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28</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LLD target registration</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getUG24TargetInfo() dispatched from Target.cpp.</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29</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ELF relocation handling</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PCREL10 written to bits [15:6], biased by the following instruction, halved, and range-checked before truncation. HI8/LO8 write loc[1], the imm8 field.</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30</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LLD CMakeLists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31</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Stage 1 host tools build</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32</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TableGen no-error validation</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33</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Stage 2 build completion</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clang, llc, llvm-mc, ld.lld, llvm-objdump, llvm-readobj, llvm-ar all present in build-ug24/bin.</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34</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Toolchain wrapper script</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Partial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Reports ug24-unknown-none-eabi — the required triple.</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35</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CMake toolchain file</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toolchain-ug24.cmake sets C and C++ to build-ug24/bin/clang(++) with the uG24 triple.</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36</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 to assembly</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Partial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Contents verified instruction by instruction and executed.</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37</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Object file emission</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Headers and instruction contents both correct.</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38</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Disassembler round-trip</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All 51 encodings round-trip byte-identically. mvi r0,52 → 03 34 → mvi r0,52.</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39</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LLD linker execution</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Exit 0 and the instructions survive — see item 40.</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40</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Linked ELF validation</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The Rev 3 blind spot re-tested: after linking, jr 0x000e and lja 0x002c are still branches with correct targets.</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41</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Arithmetic tests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Executed on the simulator, not merely assembled. 12 × 11 = 132.</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42</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Memory tests</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Loads and stores are real ld/st through DPTR0 with distinct frame offsets — st r4,[13], r5,[12], r6,[11], r7,[10].</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43</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Control flow tests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Loops keep their back edge: sum of 1..100 computes 5050 on the simulator.</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44</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lit suite pass rate</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Pass 3/3</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 7/7</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5 CodeGen tests + 2 MC tests, each with lit.local.cfg. 7 passed, 0 failed, 0.11 s.</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45</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Instruction encoding widths</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Partial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16-bit fixed width; 32 bits for JA/LJA, opcode word first.</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46</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Register encoding</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Partial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GPRs 0–15 in 4 bits; pairs 0–7 in 3 bits; SFRs live in the P/S formats and cannot collide with GPR numbering.</w:t>
            </w:r>
          </w:p>
        </w:tc>
      </w:tr>
      <w:tr>
        <w:tc>
          <w:tcPr>
            <w:tcW w:type="dxa" w:w="6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47</w:t>
            </w:r>
          </w:p>
        </w:tc>
        <w:tc>
          <w:tcPr>
            <w:tcW w:type="dxa" w:w="2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Branch offset encoding</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fixup_ug24_pcrel_10 and fixup_ug24_abs_16 exist and are applied. Out-of-range branches are a hard error, quoted in section 3.</w:t>
            </w:r>
          </w:p>
        </w:tc>
      </w:tr>
      <w:tr>
        <w:tc>
          <w:tcPr>
            <w:tcW w:type="dxa" w:w="6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48</w:t>
            </w:r>
          </w:p>
        </w:tc>
        <w:tc>
          <w:tcPr>
            <w:tcW w:type="dxa" w:w="2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UART MMIO interaction</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Fail</w:t>
            </w:r>
          </w:p>
        </w:tc>
        <w:tc>
          <w:tcPr>
            <w:tcW w:type="dxa" w:w="9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Pass</w:t>
            </w:r>
          </w:p>
        </w:tc>
        <w:tc>
          <w:tcPr>
            <w:tcW w:type="dxa" w:w="5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MMIO at 0xFF00–0xFFFF, inside the 16-bit space. hello.c prints through it on the simulator.</w:t>
            </w:r>
          </w:p>
        </w:tc>
      </w:tr>
    </w:tbl>
    <w:p>
      <w:pPr>
        <w:spacing w:after="120" w:before="0" w:line="260"/>
      </w:pPr>
      <w:r>
        <w:rPr>
          <w:rFonts w:ascii="Calibri" w:cs="Calibri" w:eastAsia="Calibri" w:hAnsi="Calibri"/>
          <w:color w:val="1A1A1A"/>
          <w:sz w:val="19"/>
          <w:szCs w:val="19"/>
        </w:rPr>
        <w:t xml:space="preserve"/>
      </w:r>
    </w:p>
    <w:p>
      <w:pPr>
        <w:keepNext/>
        <w:pBdr>
          <w:bottom w:val="single" w:color="808080" w:sz="4"/>
        </w:pBdr>
        <w:spacing w:after="0" w:before="340"/>
      </w:pPr>
      <w:r>
        <w:rPr>
          <w:rFonts w:ascii="Calibri" w:cs="Calibri" w:eastAsia="Calibri" w:hAnsi="Calibri"/>
          <w:b/>
          <w:bCs/>
          <w:color w:val="000000"/>
          <w:sz w:val="26"/>
          <w:szCs w:val="26"/>
        </w:rPr>
        <w:t xml:space="preserve">3.  </w:t>
      </w:r>
      <w:r>
        <w:rPr>
          <w:rFonts w:ascii="Calibri" w:cs="Calibri" w:eastAsia="Calibri" w:hAnsi="Calibri"/>
          <w:b/>
          <w:bCs/>
          <w:color w:val="000000"/>
          <w:sz w:val="26"/>
          <w:szCs w:val="26"/>
        </w:rPr>
        <w:t xml:space="preserve">The evidence behind section 2</w:t>
      </w:r>
    </w:p>
    <w:p>
      <w:pPr>
        <w:spacing w:after="140" w:before="0"/>
      </w:pPr>
      <w:r>
        <w:rPr>
          <w:rFonts w:ascii="Calibri" w:cs="Calibri" w:eastAsia="Calibri" w:hAnsi="Calibri"/>
          <w:color w:val="1A1A1A"/>
          <w:sz w:val="19"/>
          <w:szCs w:val="19"/>
        </w:rPr>
        <w:t xml:space="preserve"/>
      </w:r>
    </w:p>
    <w:p>
      <w:pPr>
        <w:spacing w:after="120" w:before="0" w:line="260"/>
      </w:pPr>
      <w:r>
        <w:rPr>
          <w:rFonts w:ascii="Calibri" w:cs="Calibri" w:eastAsia="Calibri" w:hAnsi="Calibri"/>
          <w:color w:val="1A1A1A"/>
          <w:sz w:val="19"/>
          <w:szCs w:val="19"/>
        </w:rPr>
        <w:t xml:space="preserve">Every command below was run against build-ug24/bin on 5 September 2026. These are the five findings Rev 3 called P0 — the ones that made it conclude the toolchain does not generate working code.</w:t>
      </w:r>
    </w:p>
    <w:p>
      <w:pPr>
        <w:keepNext/>
        <w:spacing w:after="90" w:before="220"/>
      </w:pPr>
      <w:r>
        <w:rPr>
          <w:rFonts w:ascii="Calibri" w:cs="Calibri" w:eastAsia="Calibri" w:hAnsi="Calibri"/>
          <w:b/>
          <w:bCs/>
          <w:color w:val="000000"/>
          <w:sz w:val="21"/>
          <w:szCs w:val="21"/>
        </w:rPr>
        <w:t xml:space="preserve">3.1  D1 — "every memory access compiles to a register move"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nil"/>
              <w:bottom w:val="nil"/>
              <w:right w:val="nil"/>
            </w:tcBorders>
            <w:shd w:fill="1E1E1E" w:color="auto" w:val="clear"/>
            <w:tcMar>
              <w:top w:type="dxa" w:w="120"/>
              <w:left w:type="dxa" w:w="150"/>
              <w:bottom w:type="dxa" w:w="120"/>
              <w:right w:type="dxa" w:w="150"/>
            </w:tcMar>
          </w:tcPr>
          <w:p>
            <w:pPr>
              <w:spacing w:after="0" w:before="0" w:line="230"/>
            </w:pPr>
            <w:r>
              <w:rPr>
                <w:rFonts w:ascii="Consolas" w:cs="Consolas" w:eastAsia="Consolas" w:hAnsi="Consolas"/>
                <w:color w:val="E8E8E8"/>
                <w:sz w:val="16"/>
                <w:szCs w:val="16"/>
              </w:rPr>
              <w:t xml:space="preserve">$ cat d.c</w:t>
            </w:r>
          </w:p>
          <w:p>
            <w:pPr>
              <w:spacing w:after="0" w:before="0" w:line="230"/>
            </w:pPr>
            <w:r>
              <w:rPr>
                <w:rFonts w:ascii="Consolas" w:cs="Consolas" w:eastAsia="Consolas" w:hAnsi="Consolas"/>
                <w:color w:val="E8E8E8"/>
                <w:sz w:val="16"/>
                <w:szCs w:val="16"/>
              </w:rPr>
              <w:t xml:space="preserve">char deref(char *p) { return *p; }</w:t>
            </w:r>
          </w:p>
          <w:p>
            <w:pPr>
              <w:spacing w:after="0" w:before="0" w:line="230"/>
            </w:pPr>
            <w:r>
              <w:rPr>
                <w:rFonts w:ascii="Consolas" w:cs="Consolas" w:eastAsia="Consolas" w:hAnsi="Consolas"/>
                <w:color w:val="E8E8E8"/>
                <w:sz w:val="16"/>
                <w:szCs w:val="16"/>
              </w:rPr>
              <w:t xml:space="preserve">$ clang --target=ug24-unknown-none-eabi -O1 -S d.c -o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single" w:color="2E7D32" w:sz="18"/>
              <w:bottom w:val="nil"/>
              <w:right w:val="nil"/>
            </w:tcBorders>
            <w:shd w:fill="EEF6EE" w:color="auto" w:val="clear"/>
            <w:tcMar>
              <w:top w:type="dxa" w:w="110"/>
              <w:left w:type="dxa" w:w="150"/>
              <w:bottom w:type="dxa" w:w="110"/>
              <w:right w:type="dxa" w:w="150"/>
            </w:tcMar>
          </w:tcPr>
          <w:p>
            <w:pPr>
              <w:spacing w:after="60" w:before="0" w:line="260"/>
            </w:pPr>
            <w:r>
              <w:rPr>
                <w:rFonts w:ascii="Calibri" w:cs="Calibri" w:eastAsia="Calibri" w:hAnsi="Calibri"/>
                <w:b/>
                <w:bCs/>
                <w:color w:val="2E7D32"/>
                <w:sz w:val="15"/>
                <w:szCs w:val="15"/>
              </w:rPr>
              <w:t xml:space="preserve">Observed output</w:t>
            </w:r>
          </w:p>
          <w:p>
            <w:pPr>
              <w:spacing w:after="0" w:before="0" w:line="230"/>
            </w:pPr>
            <w:r>
              <w:rPr>
                <w:rFonts w:ascii="Consolas" w:cs="Consolas" w:eastAsia="Consolas" w:hAnsi="Consolas"/>
                <w:color w:val="1B3D1B"/>
                <w:sz w:val="16"/>
                <w:szCs w:val="16"/>
              </w:rPr>
              <w:t xml:space="preserve">deref:</w:t>
            </w:r>
          </w:p>
          <w:p>
            <w:pPr>
              <w:spacing w:after="0" w:before="0" w:line="230"/>
            </w:pPr>
            <w:r>
              <w:rPr>
                <w:rFonts w:ascii="Consolas" w:cs="Consolas" w:eastAsia="Consolas" w:hAnsi="Consolas"/>
                <w:color w:val="1B3D1B"/>
                <w:sz w:val="16"/>
                <w:szCs w:val="16"/>
              </w:rPr>
              <w:t xml:space="preserve">        mov     r14, r8</w:t>
            </w:r>
          </w:p>
          <w:p>
            <w:pPr>
              <w:spacing w:after="0" w:before="0" w:line="230"/>
            </w:pPr>
            <w:r>
              <w:rPr>
                <w:rFonts w:ascii="Consolas" w:cs="Consolas" w:eastAsia="Consolas" w:hAnsi="Consolas"/>
                <w:color w:val="1B3D1B"/>
                <w:sz w:val="16"/>
                <w:szCs w:val="16"/>
              </w:rPr>
              <w:t xml:space="preserve">        mov     r15, r9</w:t>
            </w:r>
          </w:p>
          <w:p>
            <w:pPr>
              <w:spacing w:after="0" w:before="0" w:line="230"/>
            </w:pPr>
            <w:r>
              <w:rPr>
                <w:rFonts w:ascii="Consolas" w:cs="Consolas" w:eastAsia="Consolas" w:hAnsi="Consolas"/>
                <w:color w:val="1B3D1B"/>
                <w:sz w:val="16"/>
                <w:szCs w:val="16"/>
              </w:rPr>
              <w:t xml:space="preserve">        ld      r0, [0]</w:t>
            </w:r>
          </w:p>
          <w:p>
            <w:pPr>
              <w:spacing w:after="0" w:before="0" w:line="230"/>
            </w:pPr>
            <w:r>
              <w:rPr>
                <w:rFonts w:ascii="Consolas" w:cs="Consolas" w:eastAsia="Consolas" w:hAnsi="Consolas"/>
                <w:color w:val="1B3D1B"/>
                <w:sz w:val="16"/>
                <w:szCs w:val="16"/>
              </w:rPr>
              <w:t xml:space="preserve">        ret</w:t>
            </w:r>
          </w:p>
        </w:tc>
      </w:tr>
    </w:tbl>
    <w:p>
      <w:pPr>
        <w:spacing w:after="140" w:before="80" w:line="260"/>
      </w:pPr>
      <w:r>
        <w:rPr>
          <w:rFonts w:ascii="Calibri" w:cs="Calibri" w:eastAsia="Calibri" w:hAnsi="Calibri"/>
          <w:color w:val="1A1A1A"/>
          <w:sz w:val="19"/>
          <w:szCs w:val="19"/>
        </w:rPr>
        <w:t xml:space="preserve">The pointer argument arrives in W = {R9,R8} and is moved into DPTR0 = {R15,R14}, then ld reads through it. That is the ISA’s only addressing mode, used correctly. Rev 3’s tree emitted mov r0, r0 here.</w:t>
      </w:r>
    </w:p>
    <w:p>
      <w:pPr>
        <w:keepNext/>
        <w:spacing w:after="90" w:before="220"/>
      </w:pPr>
      <w:r>
        <w:rPr>
          <w:rFonts w:ascii="Calibri" w:cs="Calibri" w:eastAsia="Calibri" w:hAnsi="Calibri"/>
          <w:b/>
          <w:bCs/>
          <w:color w:val="000000"/>
          <w:sz w:val="21"/>
          <w:szCs w:val="21"/>
        </w:rPr>
        <w:t xml:space="preserve">3.2  D2 — "all immediates truncate to 8 bits silently"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nil"/>
              <w:bottom w:val="nil"/>
              <w:right w:val="nil"/>
            </w:tcBorders>
            <w:shd w:fill="1E1E1E" w:color="auto" w:val="clear"/>
            <w:tcMar>
              <w:top w:type="dxa" w:w="120"/>
              <w:left w:type="dxa" w:w="150"/>
              <w:bottom w:type="dxa" w:w="120"/>
              <w:right w:type="dxa" w:w="150"/>
            </w:tcMar>
          </w:tcPr>
          <w:p>
            <w:pPr>
              <w:spacing w:after="0" w:before="0" w:line="230"/>
            </w:pPr>
            <w:r>
              <w:rPr>
                <w:rFonts w:ascii="Consolas" w:cs="Consolas" w:eastAsia="Consolas" w:hAnsi="Consolas"/>
                <w:color w:val="E8E8E8"/>
                <w:sz w:val="16"/>
                <w:szCs w:val="16"/>
              </w:rPr>
              <w:t xml:space="preserve">$ echo 'int addimm(int x) { return x + 0x1234; }' | \</w:t>
            </w:r>
          </w:p>
          <w:p>
            <w:pPr>
              <w:spacing w:after="0" w:before="0" w:line="230"/>
            </w:pPr>
            <w:r>
              <w:rPr>
                <w:rFonts w:ascii="Consolas" w:cs="Consolas" w:eastAsia="Consolas" w:hAnsi="Consolas"/>
                <w:color w:val="E8E8E8"/>
                <w:sz w:val="16"/>
                <w:szCs w:val="16"/>
              </w:rPr>
              <w:t xml:space="preserve">    clang --target=ug24-unknown-none-eabi -O1 -S -x c - -o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single" w:color="2E7D32" w:sz="18"/>
              <w:bottom w:val="nil"/>
              <w:right w:val="nil"/>
            </w:tcBorders>
            <w:shd w:fill="EEF6EE" w:color="auto" w:val="clear"/>
            <w:tcMar>
              <w:top w:type="dxa" w:w="110"/>
              <w:left w:type="dxa" w:w="150"/>
              <w:bottom w:type="dxa" w:w="110"/>
              <w:right w:type="dxa" w:w="150"/>
            </w:tcMar>
          </w:tcPr>
          <w:p>
            <w:pPr>
              <w:spacing w:after="60" w:before="0" w:line="260"/>
            </w:pPr>
            <w:r>
              <w:rPr>
                <w:rFonts w:ascii="Calibri" w:cs="Calibri" w:eastAsia="Calibri" w:hAnsi="Calibri"/>
                <w:b/>
                <w:bCs/>
                <w:color w:val="2E7D32"/>
                <w:sz w:val="15"/>
                <w:szCs w:val="15"/>
              </w:rPr>
              <w:t xml:space="preserve">Observed output</w:t>
            </w:r>
          </w:p>
          <w:p>
            <w:pPr>
              <w:spacing w:after="0" w:before="0" w:line="230"/>
            </w:pPr>
            <w:r>
              <w:rPr>
                <w:rFonts w:ascii="Consolas" w:cs="Consolas" w:eastAsia="Consolas" w:hAnsi="Consolas"/>
                <w:color w:val="1B3D1B"/>
                <w:sz w:val="16"/>
                <w:szCs w:val="16"/>
              </w:rPr>
              <w:t xml:space="preserve">addimm:</w:t>
            </w:r>
          </w:p>
          <w:p>
            <w:pPr>
              <w:spacing w:after="0" w:before="0" w:line="230"/>
            </w:pPr>
            <w:r>
              <w:rPr>
                <w:rFonts w:ascii="Consolas" w:cs="Consolas" w:eastAsia="Consolas" w:hAnsi="Consolas"/>
                <w:color w:val="1B3D1B"/>
                <w:sz w:val="16"/>
                <w:szCs w:val="16"/>
              </w:rPr>
              <w:t xml:space="preserve">        mvi     r0, 52</w:t>
            </w:r>
          </w:p>
          <w:p>
            <w:pPr>
              <w:spacing w:after="0" w:before="0" w:line="230"/>
            </w:pPr>
            <w:r>
              <w:rPr>
                <w:rFonts w:ascii="Consolas" w:cs="Consolas" w:eastAsia="Consolas" w:hAnsi="Consolas"/>
                <w:color w:val="1B3D1B"/>
                <w:sz w:val="16"/>
                <w:szCs w:val="16"/>
              </w:rPr>
              <w:t xml:space="preserve">        mvi     r1, 18</w:t>
            </w:r>
          </w:p>
          <w:p>
            <w:pPr>
              <w:spacing w:after="0" w:before="0" w:line="230"/>
            </w:pPr>
            <w:r>
              <w:rPr>
                <w:rFonts w:ascii="Consolas" w:cs="Consolas" w:eastAsia="Consolas" w:hAnsi="Consolas"/>
                <w:color w:val="1B3D1B"/>
                <w:sz w:val="16"/>
                <w:szCs w:val="16"/>
              </w:rPr>
              <w:t xml:space="preserve">        add     r8, r0</w:t>
            </w:r>
          </w:p>
          <w:p>
            <w:pPr>
              <w:spacing w:after="0" w:before="0" w:line="230"/>
            </w:pPr>
            <w:r>
              <w:rPr>
                <w:rFonts w:ascii="Consolas" w:cs="Consolas" w:eastAsia="Consolas" w:hAnsi="Consolas"/>
                <w:color w:val="1B3D1B"/>
                <w:sz w:val="16"/>
                <w:szCs w:val="16"/>
              </w:rPr>
              <w:t xml:space="preserve">        adc     r9, r1</w:t>
            </w:r>
          </w:p>
          <w:p>
            <w:pPr>
              <w:spacing w:after="0" w:before="0" w:line="230"/>
            </w:pPr>
            <w:r>
              <w:rPr>
                <w:rFonts w:ascii="Consolas" w:cs="Consolas" w:eastAsia="Consolas" w:hAnsi="Consolas"/>
                <w:color w:val="1B3D1B"/>
                <w:sz w:val="16"/>
                <w:szCs w:val="16"/>
              </w:rPr>
              <w:t xml:space="preserve">        ret</w:t>
            </w:r>
          </w:p>
        </w:tc>
      </w:tr>
    </w:tbl>
    <w:p>
      <w:pPr>
        <w:spacing w:after="140" w:before="80" w:line="260"/>
      </w:pPr>
      <w:r>
        <w:rPr>
          <w:rFonts w:ascii="Calibri" w:cs="Calibri" w:eastAsia="Calibri" w:hAnsi="Calibri"/>
          <w:color w:val="1A1A1A"/>
          <w:sz w:val="19"/>
          <w:szCs w:val="19"/>
        </w:rPr>
        <w:t xml:space="preserve">52 + 18×256 = 0x1234. The constant is materialised one byte per half of the pair and added with add/adc. Nothing is truncated. The one place truncation survives is the hand-written assembly path — see O2.</w:t>
      </w:r>
    </w:p>
    <w:p>
      <w:pPr>
        <w:keepNext/>
        <w:spacing w:after="90" w:before="220"/>
      </w:pPr>
      <w:r>
        <w:rPr>
          <w:rFonts w:ascii="Calibri" w:cs="Calibri" w:eastAsia="Calibri" w:hAnsi="Calibri"/>
          <w:b/>
          <w:bCs/>
          <w:color w:val="000000"/>
          <w:sz w:val="21"/>
          <w:szCs w:val="21"/>
        </w:rPr>
        <w:t xml:space="preserve">3.3  D3 and D4 — "branches lose their condition; loops become straight-line"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nil"/>
              <w:bottom w:val="nil"/>
              <w:right w:val="nil"/>
            </w:tcBorders>
            <w:shd w:fill="1E1E1E" w:color="auto" w:val="clear"/>
            <w:tcMar>
              <w:top w:type="dxa" w:w="120"/>
              <w:left w:type="dxa" w:w="150"/>
              <w:bottom w:type="dxa" w:w="120"/>
              <w:right w:type="dxa" w:w="150"/>
            </w:tcMar>
          </w:tcPr>
          <w:p>
            <w:pPr>
              <w:spacing w:after="0" w:before="0" w:line="230"/>
            </w:pPr>
            <w:r>
              <w:rPr>
                <w:rFonts w:ascii="Consolas" w:cs="Consolas" w:eastAsia="Consolas" w:hAnsi="Consolas"/>
                <w:color w:val="E8E8E8"/>
                <w:sz w:val="16"/>
                <w:szCs w:val="16"/>
              </w:rPr>
              <w:t xml:space="preserve">$ echo 'int lt(int a,int b){return a&lt;b;}' &gt; lt.c</w:t>
            </w:r>
          </w:p>
          <w:p>
            <w:pPr>
              <w:spacing w:after="0" w:before="0" w:line="230"/>
            </w:pPr>
            <w:r>
              <w:rPr>
                <w:rFonts w:ascii="Consolas" w:cs="Consolas" w:eastAsia="Consolas" w:hAnsi="Consolas"/>
                <w:color w:val="E8E8E8"/>
                <w:sz w:val="16"/>
                <w:szCs w:val="16"/>
              </w:rPr>
              <w:t xml:space="preserve">$ clang --target=ug24-unknown-none-eabi -O1 -S lt.c -o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single" w:color="2E7D32" w:sz="18"/>
              <w:bottom w:val="nil"/>
              <w:right w:val="nil"/>
            </w:tcBorders>
            <w:shd w:fill="EEF6EE" w:color="auto" w:val="clear"/>
            <w:tcMar>
              <w:top w:type="dxa" w:w="110"/>
              <w:left w:type="dxa" w:w="150"/>
              <w:bottom w:type="dxa" w:w="110"/>
              <w:right w:type="dxa" w:w="150"/>
            </w:tcMar>
          </w:tcPr>
          <w:p>
            <w:pPr>
              <w:spacing w:after="60" w:before="0" w:line="260"/>
            </w:pPr>
            <w:r>
              <w:rPr>
                <w:rFonts w:ascii="Calibri" w:cs="Calibri" w:eastAsia="Calibri" w:hAnsi="Calibri"/>
                <w:b/>
                <w:bCs/>
                <w:color w:val="2E7D32"/>
                <w:sz w:val="15"/>
                <w:szCs w:val="15"/>
              </w:rPr>
              <w:t xml:space="preserve">Observed output</w:t>
            </w:r>
          </w:p>
          <w:p>
            <w:pPr>
              <w:spacing w:after="0" w:before="0" w:line="230"/>
            </w:pPr>
            <w:r>
              <w:rPr>
                <w:rFonts w:ascii="Consolas" w:cs="Consolas" w:eastAsia="Consolas" w:hAnsi="Consolas"/>
                <w:color w:val="1B3D1B"/>
                <w:sz w:val="16"/>
                <w:szCs w:val="16"/>
              </w:rPr>
              <w:t xml:space="preserve">lt:</w:t>
            </w:r>
          </w:p>
          <w:p>
            <w:pPr>
              <w:spacing w:after="0" w:before="0" w:line="230"/>
            </w:pPr>
            <w:r>
              <w:rPr>
                <w:rFonts w:ascii="Consolas" w:cs="Consolas" w:eastAsia="Consolas" w:hAnsi="Consolas"/>
                <w:color w:val="1B3D1B"/>
                <w:sz w:val="16"/>
                <w:szCs w:val="16"/>
              </w:rPr>
              <w:t xml:space="preserve">        mvi     r0, 0</w:t>
            </w:r>
          </w:p>
          <w:p>
            <w:pPr>
              <w:spacing w:after="0" w:before="0" w:line="230"/>
            </w:pPr>
            <w:r>
              <w:rPr>
                <w:rFonts w:ascii="Consolas" w:cs="Consolas" w:eastAsia="Consolas" w:hAnsi="Consolas"/>
                <w:color w:val="1B3D1B"/>
                <w:sz w:val="16"/>
                <w:szCs w:val="16"/>
              </w:rPr>
              <w:t xml:space="preserve">        mvi     r1, 128</w:t>
            </w:r>
          </w:p>
          <w:p>
            <w:pPr>
              <w:spacing w:after="0" w:before="0" w:line="230"/>
            </w:pPr>
            <w:r>
              <w:rPr>
                <w:rFonts w:ascii="Consolas" w:cs="Consolas" w:eastAsia="Consolas" w:hAnsi="Consolas"/>
                <w:color w:val="1B3D1B"/>
                <w:sz w:val="16"/>
                <w:szCs w:val="16"/>
              </w:rPr>
              <w:t xml:space="preserve">        xor     r12, r0        ; flip the sign bit: signed compare</w:t>
            </w:r>
          </w:p>
          <w:p>
            <w:pPr>
              <w:spacing w:after="0" w:before="0" w:line="230"/>
            </w:pPr>
            <w:r>
              <w:rPr>
                <w:rFonts w:ascii="Consolas" w:cs="Consolas" w:eastAsia="Consolas" w:hAnsi="Consolas"/>
                <w:color w:val="1B3D1B"/>
                <w:sz w:val="16"/>
                <w:szCs w:val="16"/>
              </w:rPr>
              <w:t xml:space="preserve">        xor     r13, r1</w:t>
            </w:r>
          </w:p>
          <w:p>
            <w:pPr>
              <w:spacing w:after="0" w:before="0" w:line="230"/>
            </w:pPr>
            <w:r>
              <w:rPr>
                <w:rFonts w:ascii="Consolas" w:cs="Consolas" w:eastAsia="Consolas" w:hAnsi="Consolas"/>
                <w:color w:val="1B3D1B"/>
                <w:sz w:val="16"/>
                <w:szCs w:val="16"/>
              </w:rPr>
              <w:t xml:space="preserve">        xor     r8, r0</w:t>
            </w:r>
          </w:p>
          <w:p>
            <w:pPr>
              <w:spacing w:after="0" w:before="0" w:line="230"/>
            </w:pPr>
            <w:r>
              <w:rPr>
                <w:rFonts w:ascii="Consolas" w:cs="Consolas" w:eastAsia="Consolas" w:hAnsi="Consolas"/>
                <w:color w:val="1B3D1B"/>
                <w:sz w:val="16"/>
                <w:szCs w:val="16"/>
              </w:rPr>
              <w:t xml:space="preserve">        xor     r9, r1</w:t>
            </w:r>
          </w:p>
          <w:p>
            <w:pPr>
              <w:spacing w:after="0" w:before="0" w:line="230"/>
            </w:pPr>
            <w:r>
              <w:rPr>
                <w:rFonts w:ascii="Consolas" w:cs="Consolas" w:eastAsia="Consolas" w:hAnsi="Consolas"/>
                <w:color w:val="1B3D1B"/>
                <w:sz w:val="16"/>
                <w:szCs w:val="16"/>
              </w:rPr>
              <w:t xml:space="preserve">        cmp     r9, r13        ; high bytes first</w:t>
            </w:r>
          </w:p>
          <w:p>
            <w:pPr>
              <w:spacing w:after="0" w:before="0" w:line="230"/>
            </w:pPr>
            <w:r>
              <w:rPr>
                <w:rFonts w:ascii="Consolas" w:cs="Consolas" w:eastAsia="Consolas" w:hAnsi="Consolas"/>
                <w:color w:val="1B3D1B"/>
                <w:sz w:val="16"/>
                <w:szCs w:val="16"/>
              </w:rPr>
              <w:t xml:space="preserve">        beq     .LBB2_1</w:t>
            </w:r>
          </w:p>
          <w:p>
            <w:pPr>
              <w:spacing w:after="0" w:before="0" w:line="230"/>
            </w:pPr>
            <w:r>
              <w:rPr>
                <w:rFonts w:ascii="Consolas" w:cs="Consolas" w:eastAsia="Consolas" w:hAnsi="Consolas"/>
                <w:color w:val="1B3D1B"/>
                <w:sz w:val="16"/>
                <w:szCs w:val="16"/>
              </w:rPr>
              <w:t xml:space="preserve">        blt     .LBB2_2</w:t>
            </w:r>
          </w:p>
          <w:p>
            <w:pPr>
              <w:spacing w:after="0" w:before="0" w:line="230"/>
            </w:pPr>
            <w:r>
              <w:rPr>
                <w:rFonts w:ascii="Consolas" w:cs="Consolas" w:eastAsia="Consolas" w:hAnsi="Consolas"/>
                <w:color w:val="1B3D1B"/>
                <w:sz w:val="16"/>
                <w:szCs w:val="16"/>
              </w:rPr>
              <w:t xml:space="preserve">        jr      .LBB2_3</w:t>
            </w:r>
          </w:p>
          <w:p>
            <w:pPr>
              <w:spacing w:after="0" w:before="0" w:line="230"/>
            </w:pPr>
            <w:r>
              <w:rPr>
                <w:rFonts w:ascii="Consolas" w:cs="Consolas" w:eastAsia="Consolas" w:hAnsi="Consolas"/>
                <w:color w:val="1B3D1B"/>
                <w:sz w:val="16"/>
                <w:szCs w:val="16"/>
              </w:rPr>
              <w:t xml:space="preserve">.LBB2_1:</w:t>
            </w:r>
          </w:p>
          <w:p>
            <w:pPr>
              <w:spacing w:after="0" w:before="0" w:line="230"/>
            </w:pPr>
            <w:r>
              <w:rPr>
                <w:rFonts w:ascii="Consolas" w:cs="Consolas" w:eastAsia="Consolas" w:hAnsi="Consolas"/>
                <w:color w:val="1B3D1B"/>
                <w:sz w:val="16"/>
                <w:szCs w:val="16"/>
              </w:rPr>
              <w:t xml:space="preserve">        cmp     r8, r12        ; ... then low bytes</w:t>
            </w:r>
          </w:p>
          <w:p>
            <w:pPr>
              <w:spacing w:after="0" w:before="0" w:line="230"/>
            </w:pPr>
            <w:r>
              <w:rPr>
                <w:rFonts w:ascii="Consolas" w:cs="Consolas" w:eastAsia="Consolas" w:hAnsi="Consolas"/>
                <w:color w:val="1B3D1B"/>
                <w:sz w:val="16"/>
                <w:szCs w:val="16"/>
              </w:rPr>
              <w:t xml:space="preserve">        bge     .LBB2_3</w:t>
            </w:r>
          </w:p>
        </w:tc>
      </w:tr>
    </w:tbl>
    <w:p>
      <w:pPr>
        <w:spacing w:after="140" w:before="80" w:line="260"/>
      </w:pPr>
      <w:r>
        <w:rPr>
          <w:rFonts w:ascii="Calibri" w:cs="Calibri" w:eastAsia="Calibri" w:hAnsi="Calibri"/>
          <w:color w:val="1A1A1A"/>
          <w:sz w:val="19"/>
          <w:szCs w:val="19"/>
        </w:rPr>
        <w:t xml:space="preserve">A signed 16-bit comparison expanded into the byte-wise sequence the machine can actually execute, with the condition preserved through both branches. The loop case is stronger still: hello.c computes the sum of 1..100 as 5050 on the simulator, which is only possible if the back edge survived.</w:t>
      </w:r>
    </w:p>
    <w:p>
      <w:pPr>
        <w:keepNext/>
        <w:spacing w:after="90" w:before="220"/>
      </w:pPr>
      <w:r>
        <w:rPr>
          <w:rFonts w:ascii="Calibri" w:cs="Calibri" w:eastAsia="Calibri" w:hAnsi="Calibri"/>
          <w:b/>
          <w:bCs/>
          <w:color w:val="000000"/>
          <w:sz w:val="21"/>
          <w:szCs w:val="21"/>
        </w:rPr>
        <w:t xml:space="preserve">3.4  D5, D6, D9 — "empty prologue, discarded frame offsets, dropped arguments"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nil"/>
              <w:bottom w:val="nil"/>
              <w:right w:val="nil"/>
            </w:tcBorders>
            <w:shd w:fill="1E1E1E" w:color="auto" w:val="clear"/>
            <w:tcMar>
              <w:top w:type="dxa" w:w="120"/>
              <w:left w:type="dxa" w:w="150"/>
              <w:bottom w:type="dxa" w:w="120"/>
              <w:right w:type="dxa" w:w="150"/>
            </w:tcMar>
          </w:tcPr>
          <w:p>
            <w:pPr>
              <w:spacing w:after="0" w:before="0" w:line="230"/>
            </w:pPr>
            <w:r>
              <w:rPr>
                <w:rFonts w:ascii="Consolas" w:cs="Consolas" w:eastAsia="Consolas" w:hAnsi="Consolas"/>
                <w:color w:val="E8E8E8"/>
                <w:sz w:val="16"/>
                <w:szCs w:val="16"/>
              </w:rPr>
              <w:t xml:space="preserve">$ cat c.c</w:t>
            </w:r>
          </w:p>
          <w:p>
            <w:pPr>
              <w:spacing w:after="0" w:before="0" w:line="230"/>
            </w:pPr>
            <w:r>
              <w:rPr>
                <w:rFonts w:ascii="Consolas" w:cs="Consolas" w:eastAsia="Consolas" w:hAnsi="Consolas"/>
                <w:color w:val="E8E8E8"/>
                <w:sz w:val="16"/>
                <w:szCs w:val="16"/>
              </w:rPr>
              <w:t xml:space="preserve">int callee(int a,int b,int c,int d,int e,int f);</w:t>
            </w:r>
          </w:p>
          <w:p>
            <w:pPr>
              <w:spacing w:after="0" w:before="0" w:line="230"/>
            </w:pPr>
            <w:r>
              <w:rPr>
                <w:rFonts w:ascii="Consolas" w:cs="Consolas" w:eastAsia="Consolas" w:hAnsi="Consolas"/>
                <w:color w:val="E8E8E8"/>
                <w:sz w:val="16"/>
                <w:szCs w:val="16"/>
              </w:rPr>
              <w:t xml:space="preserve">int caller(int a){ int v[4]; v[0]=a; return callee(a,1,2,3,4,v[0]); }</w:t>
            </w:r>
          </w:p>
          <w:p>
            <w:pPr>
              <w:spacing w:after="0" w:before="0" w:line="230"/>
            </w:pPr>
            <w:r>
              <w:rPr>
                <w:rFonts w:ascii="Consolas" w:cs="Consolas" w:eastAsia="Consolas" w:hAnsi="Consolas"/>
                <w:color w:val="E8E8E8"/>
                <w:sz w:val="16"/>
                <w:szCs w:val="16"/>
              </w:rPr>
              <w:t xml:space="preserve">$ clang --target=ug24-unknown-none-eabi -O1 -S c.c -o -</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single" w:color="2E7D32" w:sz="18"/>
              <w:bottom w:val="nil"/>
              <w:right w:val="nil"/>
            </w:tcBorders>
            <w:shd w:fill="EEF6EE" w:color="auto" w:val="clear"/>
            <w:tcMar>
              <w:top w:type="dxa" w:w="110"/>
              <w:left w:type="dxa" w:w="150"/>
              <w:bottom w:type="dxa" w:w="110"/>
              <w:right w:type="dxa" w:w="150"/>
            </w:tcMar>
          </w:tcPr>
          <w:p>
            <w:pPr>
              <w:spacing w:after="60" w:before="0" w:line="260"/>
            </w:pPr>
            <w:r>
              <w:rPr>
                <w:rFonts w:ascii="Calibri" w:cs="Calibri" w:eastAsia="Calibri" w:hAnsi="Calibri"/>
                <w:b/>
                <w:bCs/>
                <w:color w:val="2E7D32"/>
                <w:sz w:val="15"/>
                <w:szCs w:val="15"/>
              </w:rPr>
              <w:t xml:space="preserve">Observed output</w:t>
            </w:r>
          </w:p>
          <w:p>
            <w:pPr>
              <w:spacing w:after="0" w:before="0" w:line="230"/>
            </w:pPr>
            <w:r>
              <w:rPr>
                <w:rFonts w:ascii="Consolas" w:cs="Consolas" w:eastAsia="Consolas" w:hAnsi="Consolas"/>
                <w:color w:val="1B3D1B"/>
                <w:sz w:val="16"/>
                <w:szCs w:val="16"/>
              </w:rPr>
              <w:t xml:space="preserve">caller:</w:t>
            </w:r>
          </w:p>
          <w:p>
            <w:pPr>
              <w:spacing w:after="0" w:before="0" w:line="230"/>
            </w:pPr>
            <w:r>
              <w:rPr>
                <w:rFonts w:ascii="Consolas" w:cs="Consolas" w:eastAsia="Consolas" w:hAnsi="Consolas"/>
                <w:color w:val="1B3D1B"/>
                <w:sz w:val="16"/>
                <w:szCs w:val="16"/>
              </w:rPr>
              <w:t xml:space="preserve">        push    ra              ; return address saved</w:t>
            </w:r>
          </w:p>
          <w:p>
            <w:pPr>
              <w:spacing w:after="0" w:before="0" w:line="230"/>
            </w:pPr>
            <w:r>
              <w:rPr>
                <w:rFonts w:ascii="Consolas" w:cs="Consolas" w:eastAsia="Consolas" w:hAnsi="Consolas"/>
                <w:color w:val="1B3D1B"/>
                <w:sz w:val="16"/>
                <w:szCs w:val="16"/>
              </w:rPr>
              <w:t xml:space="preserve">        clrf    8               ; PSW.DP = 0, select DPTR0</w:t>
            </w:r>
          </w:p>
          <w:p>
            <w:pPr>
              <w:spacing w:after="0" w:before="0" w:line="230"/>
            </w:pPr>
            <w:r>
              <w:rPr>
                <w:rFonts w:ascii="Consolas" w:cs="Consolas" w:eastAsia="Consolas" w:hAnsi="Consolas"/>
                <w:color w:val="1B3D1B"/>
                <w:sz w:val="16"/>
                <w:szCs w:val="16"/>
              </w:rPr>
              <w:t xml:space="preserve">        mov     dptr0, sp</w:t>
            </w:r>
          </w:p>
          <w:p>
            <w:pPr>
              <w:spacing w:after="0" w:before="0" w:line="230"/>
            </w:pPr>
            <w:r>
              <w:rPr>
                <w:rFonts w:ascii="Consolas" w:cs="Consolas" w:eastAsia="Consolas" w:hAnsi="Consolas"/>
                <w:color w:val="1B3D1B"/>
                <w:sz w:val="16"/>
                <w:szCs w:val="16"/>
              </w:rPr>
              <w:t xml:space="preserve">        sbi     r14, 8          ; allocate 8 bytes</w:t>
            </w:r>
          </w:p>
          <w:p>
            <w:pPr>
              <w:spacing w:after="0" w:before="0" w:line="230"/>
            </w:pPr>
            <w:r>
              <w:rPr>
                <w:rFonts w:ascii="Consolas" w:cs="Consolas" w:eastAsia="Consolas" w:hAnsi="Consolas"/>
                <w:color w:val="1B3D1B"/>
                <w:sz w:val="16"/>
                <w:szCs w:val="16"/>
              </w:rPr>
              <w:t xml:space="preserve">        mvi     r11, 0</w:t>
            </w:r>
          </w:p>
          <w:p>
            <w:pPr>
              <w:spacing w:after="0" w:before="0" w:line="230"/>
            </w:pPr>
            <w:r>
              <w:rPr>
                <w:rFonts w:ascii="Consolas" w:cs="Consolas" w:eastAsia="Consolas" w:hAnsi="Consolas"/>
                <w:color w:val="1B3D1B"/>
                <w:sz w:val="16"/>
                <w:szCs w:val="16"/>
              </w:rPr>
              <w:t xml:space="preserve">        sbb     r15, r11</w:t>
            </w:r>
          </w:p>
          <w:p>
            <w:pPr>
              <w:spacing w:after="0" w:before="0" w:line="230"/>
            </w:pPr>
            <w:r>
              <w:rPr>
                <w:rFonts w:ascii="Consolas" w:cs="Consolas" w:eastAsia="Consolas" w:hAnsi="Consolas"/>
                <w:color w:val="1B3D1B"/>
                <w:sz w:val="16"/>
                <w:szCs w:val="16"/>
              </w:rPr>
              <w:t xml:space="preserve">        mov     sp, dptr0</w:t>
            </w:r>
          </w:p>
          <w:p>
            <w:pPr>
              <w:spacing w:after="0" w:before="0" w:line="230"/>
            </w:pPr>
            <w:r>
              <w:rPr>
                <w:rFonts w:ascii="Consolas" w:cs="Consolas" w:eastAsia="Consolas" w:hAnsi="Consolas"/>
                <w:color w:val="1B3D1B"/>
                <w:sz w:val="16"/>
                <w:szCs w:val="16"/>
              </w:rPr>
              <w:t xml:space="preserve">        ...</w:t>
            </w:r>
          </w:p>
          <w:p>
            <w:pPr>
              <w:spacing w:after="0" w:before="0" w:line="230"/>
            </w:pPr>
            <w:r>
              <w:rPr>
                <w:rFonts w:ascii="Consolas" w:cs="Consolas" w:eastAsia="Consolas" w:hAnsi="Consolas"/>
                <w:color w:val="1B3D1B"/>
                <w:sz w:val="16"/>
                <w:szCs w:val="16"/>
              </w:rPr>
              <w:t xml:space="preserve">        st      r2, [4]         ; 5th argument, on the stack</w:t>
            </w:r>
          </w:p>
          <w:p>
            <w:pPr>
              <w:spacing w:after="0" w:before="0" w:line="230"/>
            </w:pPr>
            <w:r>
              <w:rPr>
                <w:rFonts w:ascii="Consolas" w:cs="Consolas" w:eastAsia="Consolas" w:hAnsi="Consolas"/>
                <w:color w:val="1B3D1B"/>
                <w:sz w:val="16"/>
                <w:szCs w:val="16"/>
              </w:rPr>
              <w:t xml:space="preserve">        st      r3, [5]</w:t>
            </w:r>
          </w:p>
          <w:p>
            <w:pPr>
              <w:spacing w:after="0" w:before="0" w:line="230"/>
            </w:pPr>
            <w:r>
              <w:rPr>
                <w:rFonts w:ascii="Consolas" w:cs="Consolas" w:eastAsia="Consolas" w:hAnsi="Consolas"/>
                <w:color w:val="1B3D1B"/>
                <w:sz w:val="16"/>
                <w:szCs w:val="16"/>
              </w:rPr>
              <w:t xml:space="preserve">        st      r2, [2]         ; 4th argument</w:t>
            </w:r>
          </w:p>
          <w:p>
            <w:pPr>
              <w:spacing w:after="0" w:before="0" w:line="230"/>
            </w:pPr>
            <w:r>
              <w:rPr>
                <w:rFonts w:ascii="Consolas" w:cs="Consolas" w:eastAsia="Consolas" w:hAnsi="Consolas"/>
                <w:color w:val="1B3D1B"/>
                <w:sz w:val="16"/>
                <w:szCs w:val="16"/>
              </w:rPr>
              <w:t xml:space="preserve">        st      r2, [0]         ; 3rd argument</w:t>
            </w:r>
          </w:p>
          <w:p>
            <w:pPr>
              <w:spacing w:after="0" w:before="0" w:line="230"/>
            </w:pPr>
            <w:r>
              <w:rPr>
                <w:rFonts w:ascii="Consolas" w:cs="Consolas" w:eastAsia="Consolas" w:hAnsi="Consolas"/>
                <w:color w:val="1B3D1B"/>
                <w:sz w:val="16"/>
                <w:szCs w:val="16"/>
              </w:rPr>
              <w:t xml:space="preserve">        lja     callee</w:t>
            </w:r>
          </w:p>
          <w:p>
            <w:pPr>
              <w:spacing w:after="0" w:before="0" w:line="230"/>
            </w:pPr>
            <w:r>
              <w:rPr>
                <w:rFonts w:ascii="Consolas" w:cs="Consolas" w:eastAsia="Consolas" w:hAnsi="Consolas"/>
                <w:color w:val="1B3D1B"/>
                <w:sz w:val="16"/>
                <w:szCs w:val="16"/>
              </w:rPr>
              <w:t xml:space="preserve">        mov     dptr0, sp</w:t>
            </w:r>
          </w:p>
          <w:p>
            <w:pPr>
              <w:spacing w:after="0" w:before="0" w:line="230"/>
            </w:pPr>
            <w:r>
              <w:rPr>
                <w:rFonts w:ascii="Consolas" w:cs="Consolas" w:eastAsia="Consolas" w:hAnsi="Consolas"/>
                <w:color w:val="1B3D1B"/>
                <w:sz w:val="16"/>
                <w:szCs w:val="16"/>
              </w:rPr>
              <w:t xml:space="preserve">        adi     r14, 8          ; deallocate</w:t>
            </w:r>
          </w:p>
          <w:p>
            <w:pPr>
              <w:spacing w:after="0" w:before="0" w:line="230"/>
            </w:pPr>
            <w:r>
              <w:rPr>
                <w:rFonts w:ascii="Consolas" w:cs="Consolas" w:eastAsia="Consolas" w:hAnsi="Consolas"/>
                <w:color w:val="1B3D1B"/>
                <w:sz w:val="16"/>
                <w:szCs w:val="16"/>
              </w:rPr>
              <w:t xml:space="preserve">        ...</w:t>
            </w:r>
          </w:p>
        </w:tc>
      </w:tr>
    </w:tbl>
    <w:p>
      <w:pPr>
        <w:spacing w:after="140" w:before="80" w:line="260"/>
      </w:pPr>
      <w:r>
        <w:rPr>
          <w:rFonts w:ascii="Calibri" w:cs="Calibri" w:eastAsia="Calibri" w:hAnsi="Calibri"/>
          <w:color w:val="1A1A1A"/>
          <w:sz w:val="19"/>
          <w:szCs w:val="19"/>
        </w:rPr>
        <w:t xml:space="preserve">RA is saved, SP is adjusted by a real amount, the stack arguments past the register set are stored at distinct offsets, and the frame is released on the way out.</w:t>
      </w:r>
    </w:p>
    <w:p>
      <w:pPr>
        <w:keepNext/>
        <w:spacing w:after="90" w:before="220"/>
      </w:pPr>
      <w:r>
        <w:rPr>
          <w:rFonts w:ascii="Calibri" w:cs="Calibri" w:eastAsia="Calibri" w:hAnsi="Calibri"/>
          <w:b/>
          <w:bCs/>
          <w:color w:val="000000"/>
          <w:sz w:val="21"/>
          <w:szCs w:val="21"/>
        </w:rPr>
        <w:t xml:space="preserve">3.5  D15 — "the linker corrupts jump instructions and exits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nil"/>
              <w:bottom w:val="nil"/>
              <w:right w:val="nil"/>
            </w:tcBorders>
            <w:shd w:fill="1E1E1E" w:color="auto" w:val="clear"/>
            <w:tcMar>
              <w:top w:type="dxa" w:w="120"/>
              <w:left w:type="dxa" w:w="150"/>
              <w:bottom w:type="dxa" w:w="120"/>
              <w:right w:type="dxa" w:w="150"/>
            </w:tcMar>
          </w:tcPr>
          <w:p>
            <w:pPr>
              <w:spacing w:after="0" w:before="0" w:line="230"/>
            </w:pPr>
            <w:r>
              <w:rPr>
                <w:rFonts w:ascii="Consolas" w:cs="Consolas" w:eastAsia="Consolas" w:hAnsi="Consolas"/>
                <w:color w:val="E8E8E8"/>
                <w:sz w:val="16"/>
                <w:szCs w:val="16"/>
              </w:rPr>
              <w:t xml:space="preserve">$ ug24-tests/ug24-run.sh hello.c</w:t>
            </w:r>
          </w:p>
          <w:p>
            <w:pPr>
              <w:spacing w:after="0" w:before="0" w:line="230"/>
            </w:pPr>
            <w:r>
              <w:rPr>
                <w:rFonts w:ascii="Consolas" w:cs="Consolas" w:eastAsia="Consolas" w:hAnsi="Consolas"/>
                <w:color w:val="E8E8E8"/>
                <w:sz w:val="16"/>
                <w:szCs w:val="16"/>
              </w:rPr>
              <w:t xml:space="preserve">$ llvm-objdump -d --triple=ug24-unknown-none-eabi hello.elf | grep -E "jr|lja"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single" w:color="2E7D32" w:sz="18"/>
              <w:bottom w:val="nil"/>
              <w:right w:val="nil"/>
            </w:tcBorders>
            <w:shd w:fill="EEF6EE" w:color="auto" w:val="clear"/>
            <w:tcMar>
              <w:top w:type="dxa" w:w="110"/>
              <w:left w:type="dxa" w:w="150"/>
              <w:bottom w:type="dxa" w:w="110"/>
              <w:right w:type="dxa" w:w="150"/>
            </w:tcMar>
          </w:tcPr>
          <w:p>
            <w:pPr>
              <w:spacing w:after="60" w:before="0" w:line="260"/>
            </w:pPr>
            <w:r>
              <w:rPr>
                <w:rFonts w:ascii="Calibri" w:cs="Calibri" w:eastAsia="Calibri" w:hAnsi="Calibri"/>
                <w:b/>
                <w:bCs/>
                <w:color w:val="2E7D32"/>
                <w:sz w:val="15"/>
                <w:szCs w:val="15"/>
              </w:rPr>
              <w:t xml:space="preserve">Observed output</w:t>
            </w:r>
          </w:p>
          <w:p>
            <w:pPr>
              <w:spacing w:after="0" w:before="0" w:line="230"/>
            </w:pPr>
            <w:r>
              <w:rPr>
                <w:rFonts w:ascii="Consolas" w:cs="Consolas" w:eastAsia="Consolas" w:hAnsi="Consolas"/>
                <w:color w:val="1B3D1B"/>
                <w:sz w:val="16"/>
                <w:szCs w:val="16"/>
              </w:rPr>
              <w:t xml:space="preserve">Hello ug24</w:t>
            </w:r>
          </w:p>
          <w:p>
            <w:pPr>
              <w:spacing w:after="0" w:before="0" w:line="230"/>
            </w:pPr>
            <w:r>
              <w:rPr>
                <w:rFonts w:ascii="Consolas" w:cs="Consolas" w:eastAsia="Consolas" w:hAnsi="Consolas"/>
                <w:color w:val="1B3D1B"/>
                <w:sz w:val="16"/>
                <w:szCs w:val="16"/>
              </w:rPr>
              <w:t xml:space="preserve">  8-bit multiply 12 * 11 = 132</w:t>
            </w:r>
          </w:p>
          <w:p>
            <w:pPr>
              <w:spacing w:after="0" w:before="0" w:line="230"/>
            </w:pPr>
            <w:r>
              <w:rPr>
                <w:rFonts w:ascii="Consolas" w:cs="Consolas" w:eastAsia="Consolas" w:hAnsi="Consolas"/>
                <w:color w:val="1B3D1B"/>
                <w:sz w:val="16"/>
                <w:szCs w:val="16"/>
              </w:rPr>
              <w:t xml:space="preserve">  16-bit sum 1..100    = 5050</w:t>
            </w:r>
          </w:p>
          <w:p>
            <w:pPr>
              <w:spacing w:after="0" w:before="0" w:line="230"/>
            </w:pPr>
            <w:r>
              <w:rPr>
                <w:rFonts w:ascii="Consolas" w:cs="Consolas" w:eastAsia="Consolas" w:hAnsi="Consolas"/>
                <w:color w:val="1B3D1B"/>
                <w:sz w:val="16"/>
                <w:szCs w:val="16"/>
              </w:rPr>
              <w:t xml:space="preserve">  hex of 48879         = 0xbeef</w:t>
            </w:r>
          </w:p>
          <w:p>
            <w:pPr>
              <w:spacing w:after="0" w:before="0" w:line="230"/>
            </w:pPr>
            <w:r>
              <w:rPr>
                <w:rFonts w:ascii="Consolas" w:cs="Consolas" w:eastAsia="Consolas" w:hAnsi="Consolas"/>
                <w:color w:val="1B3D1B"/>
                <w:sz w:val="16"/>
                <w:szCs w:val="16"/>
              </w:rPr>
              <w:t xml:space="preserve">halted after 2451 instructions</w:t>
            </w:r>
          </w:p>
          <w:p>
            <w:pPr>
              <w:spacing w:after="0" w:before="0" w:line="230"/>
            </w:pPr>
            <w:r>
              <w:rPr>
                <w:rFonts w:ascii="Consolas" w:cs="Consolas" w:eastAsia="Consolas" w:hAnsi="Consolas"/>
                <w:color w:val="1B3D1B"/>
                <w:sz w:val="16"/>
                <w:szCs w:val="16"/>
              </w:rPr>
              <w:t xml:space="preserve"> </w:t>
            </w:r>
          </w:p>
          <w:p>
            <w:pPr>
              <w:spacing w:after="0" w:before="0" w:line="230"/>
            </w:pPr>
            <w:r>
              <w:rPr>
                <w:rFonts w:ascii="Consolas" w:cs="Consolas" w:eastAsia="Consolas" w:hAnsi="Consolas"/>
                <w:color w:val="1B3D1B"/>
                <w:sz w:val="16"/>
                <w:szCs w:val="16"/>
              </w:rPr>
              <w:t xml:space="preserve">      22: 72 fd        jr      0x000e</w:t>
            </w:r>
          </w:p>
          <w:p>
            <w:pPr>
              <w:spacing w:after="0" w:before="0" w:line="230"/>
            </w:pPr>
            <w:r>
              <w:rPr>
                <w:rFonts w:ascii="Consolas" w:cs="Consolas" w:eastAsia="Consolas" w:hAnsi="Consolas"/>
                <w:color w:val="1B3D1B"/>
                <w:sz w:val="16"/>
                <w:szCs w:val="16"/>
              </w:rPr>
              <w:t xml:space="preserve">      24: 90 00 2c 00  lja     0x002c</w:t>
            </w:r>
          </w:p>
          <w:p>
            <w:pPr>
              <w:spacing w:after="0" w:before="0" w:line="230"/>
            </w:pPr>
            <w:r>
              <w:rPr>
                <w:rFonts w:ascii="Consolas" w:cs="Consolas" w:eastAsia="Consolas" w:hAnsi="Consolas"/>
                <w:color w:val="1B3D1B"/>
                <w:sz w:val="16"/>
                <w:szCs w:val="16"/>
              </w:rPr>
              <w:t xml:space="preserve">      2a: b2 ff        jr      0x0028</w:t>
            </w:r>
          </w:p>
          <w:p>
            <w:pPr>
              <w:spacing w:after="0" w:before="0" w:line="230"/>
            </w:pPr>
            <w:r>
              <w:rPr>
                <w:rFonts w:ascii="Consolas" w:cs="Consolas" w:eastAsia="Consolas" w:hAnsi="Consolas"/>
                <w:color w:val="1B3D1B"/>
                <w:sz w:val="16"/>
                <w:szCs w:val="16"/>
              </w:rPr>
              <w:t xml:space="preserve">      32: 90 00 fc 00  lja     0x00fc</w:t>
            </w:r>
          </w:p>
        </w:tc>
      </w:tr>
    </w:tbl>
    <w:p>
      <w:pPr>
        <w:spacing w:after="140" w:before="80" w:line="260"/>
      </w:pPr>
      <w:r>
        <w:rPr>
          <w:rFonts w:ascii="Calibri" w:cs="Calibri" w:eastAsia="Calibri" w:hAnsi="Calibri"/>
          <w:color w:val="1A1A1A"/>
          <w:sz w:val="19"/>
          <w:szCs w:val="19"/>
        </w:rPr>
        <w:t xml:space="preserve">After linking, the branches are still branches and their targets are correct. In Rev 3’s tree jr had become and r0, r0.</w:t>
      </w:r>
    </w:p>
    <w:p>
      <w:pPr>
        <w:keepNext/>
        <w:spacing w:after="90" w:before="220"/>
      </w:pPr>
      <w:r>
        <w:rPr>
          <w:rFonts w:ascii="Calibri" w:cs="Calibri" w:eastAsia="Calibri" w:hAnsi="Calibri"/>
          <w:b/>
          <w:bCs/>
          <w:color w:val="000000"/>
          <w:sz w:val="21"/>
          <w:szCs w:val="21"/>
        </w:rPr>
        <w:t xml:space="preserve">3.6  D14 and D47 — fixups and branch range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nil"/>
              <w:bottom w:val="nil"/>
              <w:right w:val="nil"/>
            </w:tcBorders>
            <w:shd w:fill="1E1E1E" w:color="auto" w:val="clear"/>
            <w:tcMar>
              <w:top w:type="dxa" w:w="120"/>
              <w:left w:type="dxa" w:w="150"/>
              <w:bottom w:type="dxa" w:w="120"/>
              <w:right w:type="dxa" w:w="150"/>
            </w:tcMar>
          </w:tcPr>
          <w:p>
            <w:pPr>
              <w:spacing w:after="0" w:before="0" w:line="230"/>
            </w:pPr>
            <w:r>
              <w:rPr>
                <w:rFonts w:ascii="Consolas" w:cs="Consolas" w:eastAsia="Consolas" w:hAnsi="Consolas"/>
                <w:color w:val="E8E8E8"/>
                <w:sz w:val="16"/>
                <w:szCs w:val="16"/>
              </w:rPr>
              <w:t xml:space="preserve">$ llvm-mc --triple=ug24-unknown-none-eabi -show-encoding 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single" w:color="2E7D32" w:sz="18"/>
              <w:bottom w:val="nil"/>
              <w:right w:val="nil"/>
            </w:tcBorders>
            <w:shd w:fill="EEF6EE" w:color="auto" w:val="clear"/>
            <w:tcMar>
              <w:top w:type="dxa" w:w="110"/>
              <w:left w:type="dxa" w:w="150"/>
              <w:bottom w:type="dxa" w:w="110"/>
              <w:right w:type="dxa" w:w="150"/>
            </w:tcMar>
          </w:tcPr>
          <w:p>
            <w:pPr>
              <w:spacing w:after="60" w:before="0" w:line="260"/>
            </w:pPr>
            <w:r>
              <w:rPr>
                <w:rFonts w:ascii="Calibri" w:cs="Calibri" w:eastAsia="Calibri" w:hAnsi="Calibri"/>
                <w:b/>
                <w:bCs/>
                <w:color w:val="2E7D32"/>
                <w:sz w:val="15"/>
                <w:szCs w:val="15"/>
              </w:rPr>
              <w:t xml:space="preserve">Observed output</w:t>
            </w:r>
          </w:p>
          <w:p>
            <w:pPr>
              <w:spacing w:after="0" w:before="0" w:line="230"/>
            </w:pPr>
            <w:r>
              <w:rPr>
                <w:rFonts w:ascii="Consolas" w:cs="Consolas" w:eastAsia="Consolas" w:hAnsi="Consolas"/>
                <w:color w:val="1B3D1B"/>
                <w:sz w:val="16"/>
                <w:szCs w:val="16"/>
              </w:rPr>
              <w:t xml:space="preserve">        jr      .L1     ; encoding: [0bAA110010,A]</w:t>
            </w:r>
          </w:p>
          <w:p>
            <w:pPr>
              <w:spacing w:after="0" w:before="0" w:line="230"/>
            </w:pPr>
            <w:r>
              <w:rPr>
                <w:rFonts w:ascii="Consolas" w:cs="Consolas" w:eastAsia="Consolas" w:hAnsi="Consolas"/>
                <w:color w:val="1B3D1B"/>
                <w:sz w:val="16"/>
                <w:szCs w:val="16"/>
              </w:rPr>
              <w:t xml:space="preserve">                    ;   fixup A - offset: 0, value: .L1, kind: fixup_ug24_pcrel_10</w:t>
            </w:r>
          </w:p>
          <w:p>
            <w:pPr>
              <w:spacing w:after="0" w:before="0" w:line="230"/>
            </w:pPr>
            <w:r>
              <w:rPr>
                <w:rFonts w:ascii="Consolas" w:cs="Consolas" w:eastAsia="Consolas" w:hAnsi="Consolas"/>
                <w:color w:val="1B3D1B"/>
                <w:sz w:val="16"/>
                <w:szCs w:val="16"/>
              </w:rPr>
              <w:t xml:space="preserve">        lja     sym     ; encoding: [0x90,0x00,A,A]</w:t>
            </w:r>
          </w:p>
          <w:p>
            <w:pPr>
              <w:spacing w:after="0" w:before="0" w:line="230"/>
            </w:pPr>
            <w:r>
              <w:rPr>
                <w:rFonts w:ascii="Consolas" w:cs="Consolas" w:eastAsia="Consolas" w:hAnsi="Consolas"/>
                <w:color w:val="1B3D1B"/>
                <w:sz w:val="16"/>
                <w:szCs w:val="16"/>
              </w:rPr>
              <w:t xml:space="preserve">                    ;   fixup A - offset: 2, value: sym, kind: fixup_ug24_abs_16</w:t>
            </w:r>
          </w:p>
        </w:tc>
      </w:tr>
    </w:tbl>
    <w:p>
      <w:pPr>
        <w:spacing w:after="80" w:before="80" w:line="260"/>
      </w:pPr>
      <w:r>
        <w:rPr>
          <w:rFonts w:ascii="Calibri" w:cs="Calibri" w:eastAsia="Calibri" w:hAnsi="Calibri"/>
          <w:color w:val="1A1A1A"/>
          <w:sz w:val="19"/>
          <w:szCs w:val="19"/>
        </w:rPr>
        <w:t xml:space="preserve">And a branch that cannot reach is refused rather than truncated: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single" w:color="2E7D32" w:sz="18"/>
              <w:bottom w:val="nil"/>
              <w:right w:val="nil"/>
            </w:tcBorders>
            <w:shd w:fill="EEF6EE" w:color="auto" w:val="clear"/>
            <w:tcMar>
              <w:top w:type="dxa" w:w="110"/>
              <w:left w:type="dxa" w:w="150"/>
              <w:bottom w:type="dxa" w:w="110"/>
              <w:right w:type="dxa" w:w="150"/>
            </w:tcMar>
          </w:tcPr>
          <w:p>
            <w:pPr>
              <w:spacing w:after="60" w:before="0" w:line="260"/>
            </w:pPr>
            <w:r>
              <w:rPr>
                <w:rFonts w:ascii="Calibri" w:cs="Calibri" w:eastAsia="Calibri" w:hAnsi="Calibri"/>
                <w:b/>
                <w:bCs/>
                <w:color w:val="2E7D32"/>
                <w:sz w:val="15"/>
                <w:szCs w:val="15"/>
              </w:rPr>
              <w:t xml:space="preserve">Observed output</w:t>
            </w:r>
          </w:p>
          <w:p>
            <w:pPr>
              <w:spacing w:after="0" w:before="0" w:line="230"/>
            </w:pPr>
            <w:r>
              <w:rPr>
                <w:rFonts w:ascii="Consolas" w:cs="Consolas" w:eastAsia="Consolas" w:hAnsi="Consolas"/>
                <w:color w:val="1B3D1B"/>
                <w:sz w:val="16"/>
                <w:szCs w:val="16"/>
              </w:rPr>
              <w:t xml:space="preserve">h.s:1:1: error: branch target out of range (must be within +/- 1024 instructions)</w:t>
            </w:r>
          </w:p>
          <w:p>
            <w:pPr>
              <w:spacing w:after="0" w:before="0" w:line="230"/>
            </w:pPr>
            <w:r>
              <w:rPr>
                <w:rFonts w:ascii="Consolas" w:cs="Consolas" w:eastAsia="Consolas" w:hAnsi="Consolas"/>
                <w:color w:val="1B3D1B"/>
                <w:sz w:val="16"/>
                <w:szCs w:val="16"/>
              </w:rPr>
              <w:t xml:space="preserve">jr .Lend</w:t>
            </w:r>
          </w:p>
          <w:p>
            <w:pPr>
              <w:spacing w:after="0" w:before="0" w:line="230"/>
            </w:pPr>
            <w:r>
              <w:rPr>
                <w:rFonts w:ascii="Consolas" w:cs="Consolas" w:eastAsia="Consolas" w:hAnsi="Consolas"/>
                <w:color w:val="1B3D1B"/>
                <w:sz w:val="16"/>
                <w:szCs w:val="16"/>
              </w:rPr>
              <w:t xml:space="preserve">^</w:t>
            </w:r>
          </w:p>
        </w:tc>
      </w:tr>
    </w:tbl>
    <w:p>
      <w:pPr>
        <w:spacing w:after="140" w:before="0" w:line="260"/>
      </w:pPr>
      <w:r>
        <w:rPr>
          <w:rFonts w:ascii="Calibri" w:cs="Calibri" w:eastAsia="Calibri" w:hAnsi="Calibri"/>
          <w:color w:val="1A1A1A"/>
          <w:sz w:val="19"/>
          <w:szCs w:val="19"/>
        </w:rPr>
        <w:t xml:space="preserve"/>
      </w:r>
    </w:p>
    <w:p>
      <w:pPr>
        <w:keepNext/>
        <w:pBdr>
          <w:bottom w:val="single" w:color="808080" w:sz="4"/>
        </w:pBdr>
        <w:spacing w:after="0" w:before="340"/>
      </w:pPr>
      <w:r>
        <w:rPr>
          <w:rFonts w:ascii="Calibri" w:cs="Calibri" w:eastAsia="Calibri" w:hAnsi="Calibri"/>
          <w:b/>
          <w:bCs/>
          <w:color w:val="000000"/>
          <w:sz w:val="26"/>
          <w:szCs w:val="26"/>
        </w:rPr>
        <w:t xml:space="preserve">4.  </w:t>
      </w:r>
      <w:r>
        <w:rPr>
          <w:rFonts w:ascii="Calibri" w:cs="Calibri" w:eastAsia="Calibri" w:hAnsi="Calibri"/>
          <w:b/>
          <w:bCs/>
          <w:color w:val="000000"/>
          <w:sz w:val="26"/>
          <w:szCs w:val="26"/>
        </w:rPr>
        <w:t xml:space="preserve">Rev 3’s 56 defects, one by one</w:t>
      </w:r>
    </w:p>
    <w:p>
      <w:pPr>
        <w:spacing w:after="140" w:before="0"/>
      </w:pPr>
      <w:r>
        <w:rPr>
          <w:rFonts w:ascii="Calibri" w:cs="Calibri" w:eastAsia="Calibri" w:hAnsi="Calibri"/>
          <w:color w:val="1A1A1A"/>
          <w:sz w:val="19"/>
          <w:szCs w:val="19"/>
        </w:rPr>
        <w:t xml:space="preserve"/>
      </w:r>
    </w:p>
    <w:p>
      <w:pPr>
        <w:spacing w:after="120" w:before="0" w:line="260"/>
      </w:pPr>
      <w:r>
        <w:rPr>
          <w:rFonts w:ascii="Calibri" w:cs="Calibri" w:eastAsia="Calibri" w:hAnsi="Calibri"/>
          <w:color w:val="1A1A1A"/>
          <w:sz w:val="19"/>
          <w:szCs w:val="19"/>
        </w:rPr>
        <w:t xml:space="preserve">Closed means the condition Rev 3 describes does not hold in this build and a test demonstrates it. Reduced means part of it survives, in a narrower form, and is carried into section 11. N/A means the construct Rev 3 objects to does not exist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520"/>
        <w:gridCol w:w="3400"/>
        <w:gridCol w:w="1250"/>
        <w:gridCol w:w="4350"/>
      </w:tblGrid>
      <w:tr>
        <w:trPr>
          <w:tblHeader/>
        </w:trPr>
        <w:tc>
          <w:tcPr>
            <w:tcW w:type="dxa" w:w="56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ID</w:t>
            </w:r>
          </w:p>
        </w:tc>
        <w:tc>
          <w:tcPr>
            <w:tcW w:type="dxa" w:w="52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PRI</w:t>
            </w:r>
          </w:p>
        </w:tc>
        <w:tc>
          <w:tcPr>
            <w:tcW w:type="dxa" w:w="34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REV 3 FINDING</w:t>
            </w:r>
          </w:p>
        </w:tc>
        <w:tc>
          <w:tcPr>
            <w:tcW w:type="dxa" w:w="125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HERE</w:t>
            </w:r>
          </w:p>
        </w:tc>
        <w:tc>
          <w:tcPr>
            <w:tcW w:type="dxa" w:w="435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EVIDENCE</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D1</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Every memory access compiles to a register move; LOAD/STORE fabricated.</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§3.1. Real ld/st through DPTR0; hello.c runs.</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D2</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All immediates truncate to 8 bits silently; no ImmLeaf predicate.</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Reduced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Codegen materialises wide constants (§3.2). Hand-written asm is still unchecked → O2.</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D3</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Conditional branches lose condition and target.</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§3.3. Custom inserters for SETCC16/BRCC16 preserve the condition code.</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D4</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Every loop becomes straight-line code.</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Sum of 1..100 = 5050 on the simulator.</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D5</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Prologue and epilogue are empty stubs.</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§3.4. UG24FrameLowering.cpp emits push ra, clrf 8, SP adjust.</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D6</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Frame offsets discarded; all locals resolve to bare SP.</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Distinct offsets observed: st r4,[13] / r5,[12] / r6,[11] / r7,[10].</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D7</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Spills are register moves; SFR encodings collide with R0–R3.</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Spills are real ST/LD. SFRs live in the P and S formats — a different opcode space from GPR operands.</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D8</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Indirect calls jump to the register number.</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Open, differently</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This build does not mis-compile them — it refuses to compile them. "Cannot select: UG24ISD::CALL" → O1.</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D9</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Arguments 5 and beyond silently dropped.</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§3.4. isMemLoc handled; ADJCALLSTACKDOWN/UP present.</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D10</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Calls carry no register mask.</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UG24ISelLowering.cpp:736 attaches TRI-&gt;getCallPreservedMask().</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D11</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Shift amounts off by one and overflowing the field.</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Reduced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Encoding bias is right: lsl r3,1 → 0x083c, lsl r3,8 → 0x783c. The parser still does not reject 0 or 9 → O2.</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D12</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32-bit instructions emit the address word before the opcode word.</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lja sym → 90 00 A A. Opcode word at the lower address, per spec §3.1.2.4.</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D13</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MOVi16 never encodes its destination; opcode 0x00D0 unallocated.</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N/A</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MOVi16 here. A 16-bit constant is two MVI, which is what the ISA provides.</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D14</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applyFixup is empty; no fixup kinds exist.</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§3.6. UG24FixupKinds.h defines fixup_ug24_pcrel_10 and fixup_ug24_abs_16.</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D15</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The linker corrupts jump instructions and exits 0.</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§3.5. PCREL10 written to [15:6], biased, halved, checked.</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D16</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Group-00 func and operand fields transposed.</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mul r1,r2 → 0x1240: [15:12]=Rs1, [11:8]=Rs2, [7:4]=func, exactly spec Table 3.7.</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D17</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Sign-, zero- and any-extending loads all map to one instruction.</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signed char → ld + asr r9,7;  unsigned char → ld + mvi r9,0.</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D18</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MUL and DIV write into a class containing PC and SP.</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MUL/DIV write W = {R9,R8}. PC/SP/RA/PSW are in a separate class and reserved.</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D19</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DPTR0, DPTR1 and W allocatable and not aliased to the GPRs.</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SubRegIndices + CoveredBySubRegs=1; R14, R15, R11 and P5 reserved.</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D20</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NOT has no tie constraint and never encodes its source.</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let Constraints = "$src = $rd" wraps the FALU_R group (UG24InstrInfo.td:239–252).</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D21</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SWAP declares one output where the instruction writes both operands.</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SWAP declares (outs) with both registers as inputs; it is assembler-only and has no ISel pattern to mislead.</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D22</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P1</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return a &lt; b; hangs the compiler.</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§3.3. Compiles and executes.</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D23</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P1</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Variable shifts crash — Cannot select: shl.</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Lowered to __ashlhi3, which libug24.a provides.</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D24</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P1</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Varargs crash — Cannot select: vaend.</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 va_start/va_arg/va_end function compiles cleanly.</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D25</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P1</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AsmPrinter aborts on jump tables, constant pools, block addresses.</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 6-way switch and a static string both compile; .rodata and .asciz emitted normally.</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D26</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AsmParser.</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AsmParser/UG24AsmParser.cpp. crt0.s is assembled with it on every build.</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D27</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C library, no builtins; libc.a and libm.a are empty archives.</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By decision</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libug24.a ships 13 helper routines plus MMIO I/O. There is no libc — this target is freestanding on purpose → O9.</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D28</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simulator — nothing has ever been executed.</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ug24-sim/ug24sim.c. 40 programs run through it at five optimisation levels.</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D29</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The 8-bit variant is not implemented.</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The 8-bit part is the only target here.</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D30</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The implemented ISA is a hybrid matching neither part.</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Rebuilt from the spreadsheet; all 51 encodings verified and round-tripped.</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D31</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lit.local.cfg.</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Present in test/CodeGen/UG24 and test/MC/UG24.</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D32</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EM_UG24 case in the relocation-name table.</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lib/Object/ELF.cpp:156. readobj -r prints R_UG24_ABS16.</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D33</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Itineraries dead; ParseSubtargetFeatures never called.</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Open</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itineraries and no features exist here at all → O7.</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D34</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DwarfRegNum on any register.</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All 16 GPRs, 8 pairs and 4 SFRs carry DwarfRegNum (0–27).</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D35</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branch relaxation, no analyzeBranch/insertBranch.</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Reduced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analyzeBranch, insertBranch and removeBranch all implemented; out-of-range is a hard error. No relaxation pass → O4.</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D36</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ISA has native MUL and DIV; the backend expands both to libcalls.</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unsigned char a*b emits a single mul r1, r0.</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D37</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CMP and 10 of 12 condition branches unreachable from ISel.</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beq/bne/blt/bge/bgt all reachable; signed compares flip the sign bit first.</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D38</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LD/ST carry no DPTR operand; nothing initialises DPTR or PSW.DP.</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Prologue emits clrf 8 (PSW.DP=0); every access loads DPTR0 first.</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D39</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INC/DEC carry the same unadjusted (i4+1) bias.</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inc_imm carries its own encoder; INC/DEC are assembler-only and are not used by ISel (ADI/SBI are).</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D40</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Defines __UG24__ rather than __uG24__.</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__UG24__, __UG24 and __ug24__ are all defined.</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D41</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LongLongAlign/DoubleAlign 16 but the data layout omits i64/f64.</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Open</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Still true here: struct{char;long long;} is 9 bytes with q at offset 1, while the layout leaves i64 at its 8-byte default → O6.</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D42</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defaultImageBase stays at 0x10000, outside the 16-bit space.</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Reduced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Not set here either, but ug24.ld fixes every address, so no link depends on it → O11.</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D43</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HI8/LO8 write an unmasked byte at *loc.</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Both write loc[1] — the imm8 field at Inst{15:8} — masked to 8 bits.</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D44</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The PC10 range check runs after truncation.</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checkInt runs on the int64_t offset before the field is narrowed.</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D45</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getRelocType maps unknown fixups to R_UG24_NONE silently.</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The default arm reports "unrecognized relocation".</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D46</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Member order makes TargetLowering use RegInfo before its lifetime; a second RegisterInfo exists inside InstrInfo.</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Open</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Both halves are true here → O3.</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D47</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call-frame setup/destroy opcodes, no ADJCALLSTACK pseudos.</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ADJCALLSTACKDOWN/UP at UG24InstrInfo.td:416–419.</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D48</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RetCC permits stack returns while LowerReturn asserts registers.</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RetCC_UG24 has no CCAssignToStack clause; the two agree.</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D49</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Instruction flags wrong throughout.</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RET: isReturn+isBarrier+Uses=[RA]. LJA: isCall+Defs=[RA,PSW]. JR: isBarrier. PUSH/POP: mayStore/mayLoad + Defs=[SP].</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D50</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sub_lo/sub_hi declared but unused; no register pairs.</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Eight pairs built on those indices; they are the i16 register class.</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D51</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CMake toolchain points C++ at the host compiler; linker script incomplete.</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toolchain-ug24.cmake targets both C and C++ at build-ug24/bin. ug24.ld has .text, .rodata, .data, .bss, __stack_top = 0xFEFE.</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D52</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The three regression tests assert mnemonics only.</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40 tests assert executed results on the simulator, not text.</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D53</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ST uses the wrong 12-bit sub-format (Rd form instead of Rs form).</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FI_RI and FI_ST are separate classes. ld r0,[0] → 0x0001 (Rd), st r1,[3] → 0x1035 (Rs).</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D54</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subtarget features for the core’s configurable options.</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Open</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True here → O7.</w:t>
            </w:r>
          </w:p>
        </w:tc>
      </w:tr>
      <w:tr>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D55</w:t>
            </w:r>
          </w:p>
        </w:tc>
        <w:tc>
          <w:tcPr>
            <w:tcW w:type="dxa" w:w="52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The ug24_16 triple should be withdrawn.</w:t>
            </w:r>
          </w:p>
        </w:tc>
        <w:tc>
          <w:tcPr>
            <w:tcW w:type="dxa" w:w="12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N/A</w:t>
            </w:r>
          </w:p>
        </w:tc>
        <w:tc>
          <w:tcPr>
            <w:tcW w:type="dxa" w:w="435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It was never registered in this tree.</w:t>
            </w:r>
          </w:p>
        </w:tc>
      </w:tr>
      <w:tr>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D56</w:t>
            </w:r>
          </w:p>
        </w:tc>
        <w:tc>
          <w:tcPr>
            <w:tcW w:type="dxa" w:w="52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P0</w:t>
            </w:r>
          </w:p>
        </w:tc>
        <w:tc>
          <w:tcPr>
            <w:tcW w:type="dxa" w:w="3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The register model is for the wrong machine — GPR16 is sixteen i16 registers.</w:t>
            </w:r>
          </w:p>
        </w:tc>
        <w:tc>
          <w:tcPr>
            <w:tcW w:type="dxa" w:w="12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Closed</w:t>
            </w:r>
          </w:p>
        </w:tc>
        <w:tc>
          <w:tcPr>
            <w:tcW w:type="dxa" w:w="435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This is the central rebuild. GPR is sixteen i8 registers; GPR16 is the eight pairs over them; UG24ExpandPseudo.cpp expands every 16-bit operation into byte-wise sequences post-RA.</w:t>
            </w:r>
          </w:p>
        </w:tc>
      </w:tr>
    </w:tbl>
    <w:p>
      <w:pPr>
        <w:spacing w:after="140" w:before="0" w:line="260"/>
      </w:pPr>
      <w:r>
        <w:rPr>
          <w:rFonts w:ascii="Calibri" w:cs="Calibri" w:eastAsia="Calibri" w:hAnsi="Calibri"/>
          <w:color w:val="1A1A1A"/>
          <w:sz w:val="19"/>
          <w:szCs w:val="19"/>
        </w:rPr>
        <w:t xml:space="preserve"/>
      </w:r>
    </w:p>
    <w:p>
      <w:pPr>
        <w:keepNext/>
        <w:pBdr>
          <w:bottom w:val="single" w:color="808080" w:sz="4"/>
        </w:pBdr>
        <w:spacing w:after="0" w:before="340"/>
      </w:pPr>
      <w:r>
        <w:rPr>
          <w:rFonts w:ascii="Calibri" w:cs="Calibri" w:eastAsia="Calibri" w:hAnsi="Calibri"/>
          <w:b/>
          <w:bCs/>
          <w:color w:val="000000"/>
          <w:sz w:val="26"/>
          <w:szCs w:val="26"/>
        </w:rPr>
        <w:t xml:space="preserve">5.  </w:t>
      </w:r>
      <w:r>
        <w:rPr>
          <w:rFonts w:ascii="Calibri" w:cs="Calibri" w:eastAsia="Calibri" w:hAnsi="Calibri"/>
          <w:b/>
          <w:bCs/>
          <w:color w:val="000000"/>
          <w:sz w:val="26"/>
          <w:szCs w:val="26"/>
        </w:rPr>
        <w:t xml:space="preserve">Rev 3 §3 — backend files it says are missing</w:t>
      </w:r>
    </w:p>
    <w:p>
      <w:pPr>
        <w:spacing w:after="140" w:before="0"/>
      </w:pPr>
      <w:r>
        <w:rPr>
          <w:rFonts w:ascii="Calibri" w:cs="Calibri" w:eastAsia="Calibri" w:hAnsi="Calibri"/>
          <w:color w:val="1A1A1A"/>
          <w:sz w:val="19"/>
          <w:szCs w:val="19"/>
        </w:rPr>
        <w:t xml:space="preserve"/>
      </w:r>
    </w:p>
    <w:p>
      <w:pPr>
        <w:spacing w:after="120" w:before="0" w:line="260"/>
      </w:pPr>
      <w:r>
        <w:rPr>
          <w:rFonts w:ascii="Calibri" w:cs="Calibri" w:eastAsia="Calibri" w:hAnsi="Calibri"/>
          <w:color w:val="1A1A1A"/>
          <w:sz w:val="19"/>
          <w:szCs w:val="19"/>
        </w:rPr>
        <w:t xml:space="preserve">Rev 3 measured the other tree against AVR and listed nine files. Eight of the nine exist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6080"/>
      </w:tblGrid>
      <w:tr>
        <w:trPr>
          <w:tblHeader/>
        </w:trPr>
        <w:tc>
          <w:tcPr>
            <w:tcW w:type="dxa" w:w="27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FILE REV 3 ASKS FOR</w:t>
            </w:r>
          </w:p>
        </w:tc>
        <w:tc>
          <w:tcPr>
            <w:tcW w:type="dxa" w:w="13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HERE</w:t>
            </w:r>
          </w:p>
        </w:tc>
        <w:tc>
          <w:tcPr>
            <w:tcW w:type="dxa" w:w="60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NOTE</w:t>
            </w:r>
          </w:p>
        </w:tc>
      </w:tr>
      <w:tr>
        <w:tc>
          <w:tcPr>
            <w:tcW w:type="dxa" w:w="27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AsmParser/UG24AsmParser.cpp</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Present</w:t>
            </w:r>
          </w:p>
        </w:tc>
        <w:tc>
          <w:tcPr>
            <w:tcW w:type="dxa" w:w="60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Full parser with UG24Operand and tryParseRegister. crt0.s goes through it on every build.</w:t>
            </w:r>
          </w:p>
        </w:tc>
      </w:tr>
      <w:tr>
        <w:tc>
          <w:tcPr>
            <w:tcW w:type="dxa" w:w="27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MCTargetDesc/UG24FixupKinds.h</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Present</w:t>
            </w:r>
          </w:p>
        </w:tc>
        <w:tc>
          <w:tcPr>
            <w:tcW w:type="dxa" w:w="60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fixup_ug24_pcrel_10, fixup_ug24_abs_16.</w:t>
            </w:r>
          </w:p>
        </w:tc>
      </w:tr>
      <w:tr>
        <w:tc>
          <w:tcPr>
            <w:tcW w:type="dxa" w:w="27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UG24MCInstLower.cpp/.h</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Present</w:t>
            </w:r>
          </w:p>
        </w:tc>
        <w:tc>
          <w:tcPr>
            <w:tcW w:type="dxa" w:w="60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Proper MachineInstr → MCInst lowering, not hand-rolled in the AsmPrinter.</w:t>
            </w:r>
          </w:p>
        </w:tc>
      </w:tr>
      <w:tr>
        <w:tc>
          <w:tcPr>
            <w:tcW w:type="dxa" w:w="27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UG24MachineFunctionInfo.h</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Present</w:t>
            </w:r>
          </w:p>
        </w:tc>
        <w:tc>
          <w:tcPr>
            <w:tcW w:type="dxa" w:w="60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Carries the varargs frame index and the saved-RA slot size.</w:t>
            </w:r>
          </w:p>
        </w:tc>
      </w:tr>
      <w:tr>
        <w:tc>
          <w:tcPr>
            <w:tcW w:type="dxa" w:w="27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UG24ExpandPseudo.cpp</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Present</w:t>
            </w:r>
          </w:p>
        </w:tc>
        <w:tc>
          <w:tcPr>
            <w:tcW w:type="dxa" w:w="60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The pass Rev 3 calls central. Fixed-point loop over hasPseudos(); expands MOV16, ADD16/SUB16/AND16/OR16/XOR16, Select8/16, SetCC16, BrCC16, MULW, DIVW and the frame-index pseudos.</w:t>
            </w:r>
          </w:p>
        </w:tc>
      </w:tr>
      <w:tr>
        <w:tc>
          <w:tcPr>
            <w:tcW w:type="dxa" w:w="27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UG24ShiftExpand.cpp</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Folded in</w:t>
            </w:r>
          </w:p>
        </w:tc>
        <w:tc>
          <w:tcPr>
            <w:tcW w:type="dxa" w:w="60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Not a separate pass. Constant shifts are expanded in UG24ISelLowering::LowerShift; variable shifts become libcalls into libug24.a. Same effect, fewer files.</w:t>
            </w:r>
          </w:p>
        </w:tc>
      </w:tr>
      <w:tr>
        <w:tc>
          <w:tcPr>
            <w:tcW w:type="dxa" w:w="27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MCTargetDesc/UG24MCExpr.cpp/.h</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Present</w:t>
            </w:r>
          </w:p>
        </w:tc>
        <w:tc>
          <w:tcPr>
            <w:tcW w:type="dxa" w:w="60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The lo8()/hi8() idiom, backing R_UG24_LO8 and R_UG24_HI8.</w:t>
            </w:r>
          </w:p>
        </w:tc>
      </w:tr>
      <w:tr>
        <w:tc>
          <w:tcPr>
            <w:tcW w:type="dxa" w:w="27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UG24BranchSelector.cpp</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Absent</w:t>
            </w:r>
          </w:p>
        </w:tc>
        <w:tc>
          <w:tcPr>
            <w:tcW w:type="dxa" w:w="60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The only genuinely missing file. Out-of-range branches are diagnosed, not relaxed → O4.</w:t>
            </w:r>
          </w:p>
        </w:tc>
      </w:tr>
      <w:tr>
        <w:tc>
          <w:tcPr>
            <w:tcW w:type="dxa" w:w="27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MCTargetDesc/UG24ELFStreamer.cpp</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N/A</w:t>
            </w:r>
          </w:p>
        </w:tc>
        <w:tc>
          <w:tcPr>
            <w:tcW w:type="dxa" w:w="60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Its purpose was to mark 8-bit vs 16-bit objects. With one variant there is nothing to distinguish.</w:t>
            </w:r>
          </w:p>
        </w:tc>
      </w:tr>
    </w:tbl>
    <w:p>
      <w:pPr>
        <w:spacing w:after="140" w:before="0" w:line="260"/>
      </w:pPr>
      <w:r>
        <w:rPr>
          <w:rFonts w:ascii="Calibri" w:cs="Calibri" w:eastAsia="Calibri" w:hAnsi="Calibri"/>
          <w:color w:val="1A1A1A"/>
          <w:sz w:val="19"/>
          <w:szCs w:val="19"/>
        </w:rPr>
        <w:t xml:space="preserve"/>
      </w:r>
    </w:p>
    <w:p>
      <w:pPr>
        <w:keepNext/>
        <w:pBdr>
          <w:bottom w:val="single" w:color="808080" w:sz="4"/>
        </w:pBdr>
        <w:spacing w:after="0" w:before="340"/>
      </w:pPr>
      <w:r>
        <w:rPr>
          <w:rFonts w:ascii="Calibri" w:cs="Calibri" w:eastAsia="Calibri" w:hAnsi="Calibri"/>
          <w:b/>
          <w:bCs/>
          <w:color w:val="000000"/>
          <w:sz w:val="26"/>
          <w:szCs w:val="26"/>
        </w:rPr>
        <w:t xml:space="preserve">6.  </w:t>
      </w:r>
      <w:r>
        <w:rPr>
          <w:rFonts w:ascii="Calibri" w:cs="Calibri" w:eastAsia="Calibri" w:hAnsi="Calibri"/>
          <w:b/>
          <w:bCs/>
          <w:color w:val="000000"/>
          <w:sz w:val="26"/>
          <w:szCs w:val="26"/>
        </w:rPr>
        <w:t xml:space="preserve">Rev 3 §4 — LLVM core registration points</w:t>
      </w:r>
    </w:p>
    <w:p>
      <w:pPr>
        <w:spacing w:after="140" w:before="0"/>
      </w:pPr>
      <w:r>
        <w:rPr>
          <w:rFonts w:ascii="Calibri" w:cs="Calibri" w:eastAsia="Calibri" w:hAnsi="Calibri"/>
          <w:color w:val="1A1A1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300"/>
        <w:gridCol w:w="5780"/>
      </w:tblGrid>
      <w:tr>
        <w:trPr>
          <w:tblHeader/>
        </w:trPr>
        <w:tc>
          <w:tcPr>
            <w:tcW w:type="dxa" w:w="30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FILE</w:t>
            </w:r>
          </w:p>
        </w:tc>
        <w:tc>
          <w:tcPr>
            <w:tcW w:type="dxa" w:w="13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HERE</w:t>
            </w:r>
          </w:p>
        </w:tc>
        <w:tc>
          <w:tcPr>
            <w:tcW w:type="dxa" w:w="57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CONSEQUENCE</w:t>
            </w:r>
          </w:p>
        </w:tc>
      </w:tr>
      <w:tr>
        <w:tc>
          <w:tcPr>
            <w:tcW w:type="dxa" w:w="30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llvm/lib/Object/ELF.cpp</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Done</w:t>
            </w:r>
          </w:p>
        </w:tc>
        <w:tc>
          <w:tcPr>
            <w:tcW w:type="dxa" w:w="57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Line 156 includes ELFRelocs/UG24.def. Relocations print by name.</w:t>
            </w:r>
          </w:p>
        </w:tc>
      </w:tr>
      <w:tr>
        <w:tc>
          <w:tcPr>
            <w:tcW w:type="dxa" w:w="30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llvm/lib/ObjectYAML/ELFYAML.cpp</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Done</w:t>
            </w:r>
          </w:p>
        </w:tc>
        <w:tc>
          <w:tcPr>
            <w:tcW w:type="dxa" w:w="57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yaml2obj/obj2yaml understand uG24, so MC-layer tests can be written the normal way.</w:t>
            </w:r>
          </w:p>
        </w:tc>
      </w:tr>
      <w:tr>
        <w:tc>
          <w:tcPr>
            <w:tcW w:type="dxa" w:w="30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llvm/lib/BinaryFormat/ELF.cpp</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Not done</w:t>
            </w:r>
          </w:p>
        </w:tc>
        <w:tc>
          <w:tcPr>
            <w:tcW w:type="dxa" w:w="57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Architecture-name lookup. Cosmetic → O10.</w:t>
            </w:r>
          </w:p>
        </w:tc>
      </w:tr>
      <w:tr>
        <w:tc>
          <w:tcPr>
            <w:tcW w:type="dxa" w:w="30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llvm/lib/Object/RelocationResolver.cpp</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Not done</w:t>
            </w:r>
          </w:p>
        </w:tc>
        <w:tc>
          <w:tcPr>
            <w:tcW w:type="dxa" w:w="57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llvm-dwarfdump and llvm-symbolizer cannot resolve relocations in unlinked objects → O10.</w:t>
            </w:r>
          </w:p>
        </w:tc>
      </w:tr>
      <w:tr>
        <w:tc>
          <w:tcPr>
            <w:tcW w:type="dxa" w:w="30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llvm/tools/llvm-readobj/ELFDumper.cpp</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Not done</w:t>
            </w:r>
          </w:p>
        </w:tc>
        <w:tc>
          <w:tcPr>
            <w:tcW w:type="dxa" w:w="57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llvm-readobj -h prints Machine: 0x9240 with no name → O10.</w:t>
            </w:r>
          </w:p>
        </w:tc>
      </w:tr>
      <w:tr>
        <w:tc>
          <w:tcPr>
            <w:tcW w:type="dxa" w:w="30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llvm/cmake/config-ix.cmake</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Not done</w:t>
            </w:r>
          </w:p>
        </w:tc>
        <w:tc>
          <w:tcPr>
            <w:tcW w:type="dxa" w:w="57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Host/native detection. Irrelevant — uG24 is never a host → O10.</w:t>
            </w:r>
          </w:p>
        </w:tc>
      </w:tr>
      <w:tr>
        <w:tc>
          <w:tcPr>
            <w:tcW w:type="dxa" w:w="30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llvm/utils/UpdateTestChecks/asm.py</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Not done</w:t>
            </w:r>
          </w:p>
        </w:tc>
        <w:tc>
          <w:tcPr>
            <w:tcW w:type="dxa" w:w="57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update_llc_test_checks.py cannot refresh uG24 tests; they are written by hand → O10.</w:t>
            </w:r>
          </w:p>
        </w:tc>
      </w:tr>
    </w:tbl>
    <w:p>
      <w:pPr>
        <w:spacing w:after="140" w:before="0" w:line="260"/>
      </w:pPr>
      <w:r>
        <w:rPr>
          <w:rFonts w:ascii="Calibri" w:cs="Calibri" w:eastAsia="Calibri" w:hAnsi="Calibri"/>
          <w:color w:val="1A1A1A"/>
          <w:sz w:val="19"/>
          <w:szCs w:val="19"/>
        </w:rPr>
        <w:t xml:space="preserve"/>
      </w:r>
    </w:p>
    <w:p>
      <w:pPr>
        <w:keepNext/>
        <w:pBdr>
          <w:bottom w:val="single" w:color="808080" w:sz="4"/>
        </w:pBdr>
        <w:spacing w:after="0" w:before="340"/>
      </w:pPr>
      <w:r>
        <w:rPr>
          <w:rFonts w:ascii="Calibri" w:cs="Calibri" w:eastAsia="Calibri" w:hAnsi="Calibri"/>
          <w:b/>
          <w:bCs/>
          <w:color w:val="000000"/>
          <w:sz w:val="26"/>
          <w:szCs w:val="26"/>
        </w:rPr>
        <w:t xml:space="preserve">7.  </w:t>
      </w:r>
      <w:r>
        <w:rPr>
          <w:rFonts w:ascii="Calibri" w:cs="Calibri" w:eastAsia="Calibri" w:hAnsi="Calibri"/>
          <w:b/>
          <w:bCs/>
          <w:color w:val="000000"/>
          <w:sz w:val="26"/>
          <w:szCs w:val="26"/>
        </w:rPr>
        <w:t xml:space="preserve">Rev 3 §5 — Clang gaps</w:t>
      </w:r>
    </w:p>
    <w:p>
      <w:pPr>
        <w:spacing w:after="140" w:before="0"/>
      </w:pPr>
      <w:r>
        <w:rPr>
          <w:rFonts w:ascii="Calibri" w:cs="Calibri" w:eastAsia="Calibri" w:hAnsi="Calibri"/>
          <w:color w:val="1A1A1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6080"/>
      </w:tblGrid>
      <w:tr>
        <w:trPr>
          <w:tblHeader/>
        </w:trPr>
        <w:tc>
          <w:tcPr>
            <w:tcW w:type="dxa" w:w="27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REV 3 ITEM</w:t>
            </w:r>
          </w:p>
        </w:tc>
        <w:tc>
          <w:tcPr>
            <w:tcW w:type="dxa" w:w="13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HERE</w:t>
            </w:r>
          </w:p>
        </w:tc>
        <w:tc>
          <w:tcPr>
            <w:tcW w:type="dxa" w:w="60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STATE</w:t>
            </w:r>
          </w:p>
        </w:tc>
      </w:tr>
      <w:tr>
        <w:tc>
          <w:tcPr>
            <w:tcW w:type="dxa" w:w="27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clang/lib/CodeGen/Targets/uG24.cpp — no ABIInfo</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Still absent</w:t>
            </w:r>
          </w:p>
        </w:tc>
        <w:tc>
          <w:tcPr>
            <w:tcW w:type="dxa" w:w="60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The first row of Rev 3’s table, and it is right. Aggregates fall back to DefaultABIInfo: everything non-scalar goes indirect. It works and it is stable, but it is not a written ABI → O5.</w:t>
            </w:r>
          </w:p>
        </w:tc>
      </w:tr>
      <w:tr>
        <w:tc>
          <w:tcPr>
            <w:tcW w:type="dxa" w:w="27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uG24Target.def — CPU/feature table</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Still absent</w:t>
            </w:r>
          </w:p>
        </w:tc>
        <w:tc>
          <w:tcPr>
            <w:tcW w:type="dxa" w:w="60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There is one CPU and no features → O7.</w:t>
            </w:r>
          </w:p>
        </w:tc>
      </w:tr>
      <w:tr>
        <w:tc>
          <w:tcPr>
            <w:tcW w:type="dxa" w:w="27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Attr.td + SemaDeclAttr.cpp — interrupt attribute</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Still absent</w:t>
            </w:r>
          </w:p>
        </w:tc>
        <w:tc>
          <w:tcPr>
            <w:tcW w:type="dxa" w:w="60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PSW carries MI, NMI, SE, ME and IE, so handlers still cannot be written in C → O8.</w:t>
            </w:r>
          </w:p>
        </w:tc>
      </w:tr>
      <w:tr>
        <w:tc>
          <w:tcPr>
            <w:tcW w:type="dxa" w:w="27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clang/lib/Driver/ToolChains/uG24.{cpp,h}</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Done</w:t>
            </w:r>
          </w:p>
        </w:tc>
        <w:tc>
          <w:tcPr>
            <w:tcW w:type="dxa" w:w="60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A dedicated ToolChain, not a BareMetal fallback. It adds crt0.o, -lug24, -T ug24.ld and the ug24.h include path, so clang hello.c -o hello.elf works with no extra flags.</w:t>
            </w:r>
          </w:p>
        </w:tc>
      </w:tr>
      <w:tr>
        <w:tc>
          <w:tcPr>
            <w:tcW w:type="dxa" w:w="27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Driver.cpp / Clang.cpp / CommonArgs.cpp</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Partial</w:t>
            </w:r>
          </w:p>
        </w:tc>
        <w:tc>
          <w:tcPr>
            <w:tcW w:type="dxa" w:w="60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The triple is plumbed through; there is no -mcpu because there is one CPU.</w:t>
            </w:r>
          </w:p>
        </w:tc>
      </w:tr>
    </w:tbl>
    <w:p>
      <w:pPr>
        <w:spacing w:after="140" w:before="0" w:line="260"/>
      </w:pPr>
      <w:r>
        <w:rPr>
          <w:rFonts w:ascii="Calibri" w:cs="Calibri" w:eastAsia="Calibri" w:hAnsi="Calibri"/>
          <w:color w:val="1A1A1A"/>
          <w:sz w:val="19"/>
          <w:szCs w:val="19"/>
        </w:rPr>
        <w:t xml:space="preserve"/>
      </w:r>
    </w:p>
    <w:p>
      <w:pPr>
        <w:keepNext/>
        <w:pBdr>
          <w:bottom w:val="single" w:color="808080" w:sz="4"/>
        </w:pBdr>
        <w:spacing w:after="0" w:before="340"/>
      </w:pPr>
      <w:r>
        <w:rPr>
          <w:rFonts w:ascii="Calibri" w:cs="Calibri" w:eastAsia="Calibri" w:hAnsi="Calibri"/>
          <w:b/>
          <w:bCs/>
          <w:color w:val="000000"/>
          <w:sz w:val="26"/>
          <w:szCs w:val="26"/>
        </w:rPr>
        <w:t xml:space="preserve">8.  </w:t>
      </w:r>
      <w:r>
        <w:rPr>
          <w:rFonts w:ascii="Calibri" w:cs="Calibri" w:eastAsia="Calibri" w:hAnsi="Calibri"/>
          <w:b/>
          <w:bCs/>
          <w:color w:val="000000"/>
          <w:sz w:val="26"/>
          <w:szCs w:val="26"/>
        </w:rPr>
        <w:t xml:space="preserve">Rev 3 §6 — LLD gaps</w:t>
      </w:r>
    </w:p>
    <w:p>
      <w:pPr>
        <w:spacing w:after="140" w:before="0"/>
      </w:pPr>
      <w:r>
        <w:rPr>
          <w:rFonts w:ascii="Calibri" w:cs="Calibri" w:eastAsia="Calibri" w:hAnsi="Calibri"/>
          <w:color w:val="1A1A1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6080"/>
      </w:tblGrid>
      <w:tr>
        <w:trPr>
          <w:tblHeader/>
        </w:trPr>
        <w:tc>
          <w:tcPr>
            <w:tcW w:type="dxa" w:w="27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REV 3 ITEM</w:t>
            </w:r>
          </w:p>
        </w:tc>
        <w:tc>
          <w:tcPr>
            <w:tcW w:type="dxa" w:w="13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HERE</w:t>
            </w:r>
          </w:p>
        </w:tc>
        <w:tc>
          <w:tcPr>
            <w:tcW w:type="dxa" w:w="60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STATE</w:t>
            </w:r>
          </w:p>
        </w:tc>
      </w:tr>
      <w:tr>
        <w:tc>
          <w:tcPr>
            <w:tcW w:type="dxa" w:w="27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lld/ELF/InputFiles.cpp</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Done</w:t>
            </w:r>
          </w:p>
        </w:tc>
        <w:tc>
          <w:tcPr>
            <w:tcW w:type="dxa" w:w="60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Line 1588 maps Triple::ug24 → EM_UG24, so objects carry and are checked against the right machine.</w:t>
            </w:r>
          </w:p>
        </w:tc>
      </w:tr>
      <w:tr>
        <w:tc>
          <w:tcPr>
            <w:tcW w:type="dxa" w:w="27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lld/ELF/ScriptParser.cpp</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Done</w:t>
            </w:r>
          </w:p>
        </w:tc>
        <w:tc>
          <w:tcPr>
            <w:tcW w:type="dxa" w:w="60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Line 448: OUTPUT_FORMAT("elf32-ug24") is recognised. ug24.ld uses it.</w:t>
            </w:r>
          </w:p>
        </w:tc>
      </w:tr>
    </w:tbl>
    <w:p>
      <w:pPr>
        <w:spacing w:after="140" w:before="60" w:line="260"/>
      </w:pPr>
      <w:r>
        <w:rPr>
          <w:rFonts w:ascii="Calibri" w:cs="Calibri" w:eastAsia="Calibri" w:hAnsi="Calibri"/>
          <w:color w:val="555555"/>
          <w:sz w:val="17"/>
          <w:szCs w:val="17"/>
        </w:rPr>
        <w:t xml:space="preserve">Rev 3 lists both as missing. Both are present here. What is not set is defaultImageBase — harmless while every link uses ug24.ld, but recorded as O11.</w:t>
      </w:r>
    </w:p>
    <w:p>
      <w:pPr>
        <w:keepNext/>
        <w:pBdr>
          <w:bottom w:val="single" w:color="808080" w:sz="4"/>
        </w:pBdr>
        <w:spacing w:after="0" w:before="340"/>
      </w:pPr>
      <w:r>
        <w:rPr>
          <w:rFonts w:ascii="Calibri" w:cs="Calibri" w:eastAsia="Calibri" w:hAnsi="Calibri"/>
          <w:b/>
          <w:bCs/>
          <w:color w:val="000000"/>
          <w:sz w:val="26"/>
          <w:szCs w:val="26"/>
        </w:rPr>
        <w:t xml:space="preserve">9.  </w:t>
      </w:r>
      <w:r>
        <w:rPr>
          <w:rFonts w:ascii="Calibri" w:cs="Calibri" w:eastAsia="Calibri" w:hAnsi="Calibri"/>
          <w:b/>
          <w:bCs/>
          <w:color w:val="000000"/>
          <w:sz w:val="26"/>
          <w:szCs w:val="26"/>
        </w:rPr>
        <w:t xml:space="preserve">Rev 3 §7 — the runtime</w:t>
      </w:r>
    </w:p>
    <w:p>
      <w:pPr>
        <w:spacing w:after="140" w:before="0"/>
      </w:pPr>
      <w:r>
        <w:rPr>
          <w:rFonts w:ascii="Calibri" w:cs="Calibri" w:eastAsia="Calibri" w:hAnsi="Calibri"/>
          <w:color w:val="1A1A1A"/>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300"/>
        <w:gridCol w:w="6380"/>
      </w:tblGrid>
      <w:tr>
        <w:trPr>
          <w:tblHeader/>
        </w:trPr>
        <w:tc>
          <w:tcPr>
            <w:tcW w:type="dxa" w:w="24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COMPONENT</w:t>
            </w:r>
          </w:p>
        </w:tc>
        <w:tc>
          <w:tcPr>
            <w:tcW w:type="dxa" w:w="13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HERE</w:t>
            </w:r>
          </w:p>
        </w:tc>
        <w:tc>
          <w:tcPr>
            <w:tcW w:type="dxa" w:w="63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WHAT EXISTS</w:t>
            </w:r>
          </w:p>
        </w:tc>
      </w:tr>
      <w:tr>
        <w:tc>
          <w:tcPr>
            <w:tcW w:type="dxa" w:w="2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Helper routines</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Present</w:t>
            </w:r>
          </w:p>
        </w:tc>
        <w:tc>
          <w:tcPr>
            <w:tcW w:type="dxa" w:w="6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libug24.a exports __mulqi3, __mulhi3, __divqi3, __divhi3, __udivqi3, __udivhi3, __modqi3, __modhi3, __umodqi3, __umodhi3, __ashlhi3, __ashrhi3, __lshrhi3. Built with -ffreestanding -fno-builtin so the optimiser cannot turn the helper loops back into calls to themselves.</w:t>
            </w:r>
          </w:p>
        </w:tc>
      </w:tr>
      <w:tr>
        <w:tc>
          <w:tcPr>
            <w:tcW w:type="dxa" w:w="2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Libcall names</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Present</w:t>
            </w:r>
          </w:p>
        </w:tc>
        <w:tc>
          <w:tcPr>
            <w:tcW w:type="dxa" w:w="6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LLVM’s default names are used and libug24.a exports exactly those names — which is the same thing setLibcallName would achieve.</w:t>
            </w:r>
          </w:p>
        </w:tc>
      </w:tr>
      <w:tr>
        <w:tc>
          <w:tcPr>
            <w:tcW w:type="dxa" w:w="2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C library</w:t>
            </w:r>
          </w:p>
        </w:tc>
        <w:tc>
          <w:tcPr>
            <w:tcW w:type="dxa" w:w="1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Not shipped</w:t>
            </w:r>
          </w:p>
        </w:tc>
        <w:tc>
          <w:tcPr>
            <w:tcW w:type="dxa" w:w="63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No printf, no malloc, no string.h. ug24.h provides ug24_putchar, ug24_puts, ug24_println, ug24_put_u16, ug24_put_hex16 over the MMIO window. Freestanding is the recorded decision → O9.</w:t>
            </w:r>
          </w:p>
        </w:tc>
      </w:tr>
      <w:tr>
        <w:tc>
          <w:tcPr>
            <w:tcW w:type="dxa" w:w="2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Startup</w:t>
            </w:r>
          </w:p>
        </w:tc>
        <w:tc>
          <w:tcPr>
            <w:tcW w:type="dxa" w:w="1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Partial</w:t>
            </w:r>
          </w:p>
        </w:tc>
        <w:tc>
          <w:tcPr>
            <w:tcW w:type="dxa" w:w="63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crt0.s sets __stack_top = 0xFEFE, zeroes .bss, copies .data and calls main. There is no reset or interrupt vector table → O8.</w:t>
            </w:r>
          </w:p>
        </w:tc>
      </w:tr>
    </w:tbl>
    <w:p>
      <w:pPr>
        <w:spacing w:after="140" w:before="0" w:line="260"/>
      </w:pPr>
      <w:r>
        <w:rPr>
          <w:rFonts w:ascii="Calibri" w:cs="Calibri" w:eastAsia="Calibri" w:hAnsi="Calibri"/>
          <w:color w:val="1A1A1A"/>
          <w:sz w:val="19"/>
          <w:szCs w:val="19"/>
        </w:rPr>
        <w:t xml:space="preserve"/>
      </w:r>
    </w:p>
    <w:p>
      <w:pPr>
        <w:keepNext/>
        <w:pBdr>
          <w:bottom w:val="single" w:color="808080" w:sz="4"/>
        </w:pBdr>
        <w:spacing w:after="0" w:before="340"/>
      </w:pPr>
      <w:r>
        <w:rPr>
          <w:rFonts w:ascii="Calibri" w:cs="Calibri" w:eastAsia="Calibri" w:hAnsi="Calibri"/>
          <w:b/>
          <w:bCs/>
          <w:color w:val="000000"/>
          <w:sz w:val="26"/>
          <w:szCs w:val="26"/>
        </w:rPr>
        <w:t xml:space="preserve">10.  </w:t>
      </w:r>
      <w:r>
        <w:rPr>
          <w:rFonts w:ascii="Calibri" w:cs="Calibri" w:eastAsia="Calibri" w:hAnsi="Calibri"/>
          <w:b/>
          <w:bCs/>
          <w:color w:val="000000"/>
          <w:sz w:val="26"/>
          <w:szCs w:val="26"/>
        </w:rPr>
        <w:t xml:space="preserve">Rev 3 §8 — test coverage</w:t>
      </w:r>
    </w:p>
    <w:p>
      <w:pPr>
        <w:spacing w:after="140" w:before="0"/>
      </w:pPr>
      <w:r>
        <w:rPr>
          <w:rFonts w:ascii="Calibri" w:cs="Calibri" w:eastAsia="Calibri" w:hAnsi="Calibri"/>
          <w:color w:val="1A1A1A"/>
          <w:sz w:val="19"/>
          <w:szCs w:val="19"/>
        </w:rPr>
        <w:t xml:space="preserve"/>
      </w:r>
    </w:p>
    <w:p>
      <w:pPr>
        <w:spacing w:after="120" w:before="0" w:line="260"/>
      </w:pPr>
      <w:r>
        <w:rPr>
          <w:rFonts w:ascii="Calibri" w:cs="Calibri" w:eastAsia="Calibri" w:hAnsi="Calibri"/>
          <w:color w:val="1A1A1A"/>
          <w:sz w:val="19"/>
          <w:szCs w:val="19"/>
        </w:rPr>
        <w:t xml:space="preserve">Rev 3’s point here was the sharpest one it made: the class of test that catches encoding bugs was entirely absent, which is why its D1, D2, D12, D15 and D16 survived a passing acceptance run. That class exists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200"/>
        <w:gridCol w:w="1200"/>
        <w:gridCol w:w="4480"/>
      </w:tblGrid>
      <w:tr>
        <w:trPr>
          <w:tblHeader/>
        </w:trPr>
        <w:tc>
          <w:tcPr>
            <w:tcW w:type="dxa" w:w="32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TEST CLASS</w:t>
            </w:r>
          </w:p>
        </w:tc>
        <w:tc>
          <w:tcPr>
            <w:tcW w:type="dxa" w:w="12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REV 3</w:t>
            </w:r>
          </w:p>
        </w:tc>
        <w:tc>
          <w:tcPr>
            <w:tcW w:type="dxa" w:w="12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HERE</w:t>
            </w:r>
          </w:p>
        </w:tc>
        <w:tc>
          <w:tcPr>
            <w:tcW w:type="dxa" w:w="44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NOTE</w:t>
            </w:r>
          </w:p>
        </w:tc>
      </w:tr>
      <w:tr>
        <w:tc>
          <w:tcPr>
            <w:tcW w:type="dxa" w:w="3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MC encoding, -show-encoding</w:t>
            </w:r>
          </w:p>
        </w:tc>
        <w:tc>
          <w:tcPr>
            <w:tcW w:type="dxa" w:w="1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0</w:t>
            </w:r>
          </w:p>
        </w:tc>
        <w:tc>
          <w:tcPr>
            <w:tcW w:type="dxa" w:w="1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Yes</w:t>
            </w:r>
          </w:p>
        </w:tc>
        <w:tc>
          <w:tcPr>
            <w:tcW w:type="dxa" w:w="44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test/MC/UG24/instructions.s and branches.s cover all 51 encodings.</w:t>
            </w:r>
          </w:p>
        </w:tc>
      </w:tr>
      <w:tr>
        <w:tc>
          <w:tcPr>
            <w:tcW w:type="dxa" w:w="32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Disassembler round-trip</w:t>
            </w:r>
          </w:p>
        </w:tc>
        <w:tc>
          <w:tcPr>
            <w:tcW w:type="dxa" w:w="12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0</w:t>
            </w:r>
          </w:p>
        </w:tc>
        <w:tc>
          <w:tcPr>
            <w:tcW w:type="dxa" w:w="12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Yes</w:t>
            </w:r>
          </w:p>
        </w:tc>
        <w:tc>
          <w:tcPr>
            <w:tcW w:type="dxa" w:w="44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Every encoding assembles and disassembles back to the same text.</w:t>
            </w:r>
          </w:p>
        </w:tc>
      </w:tr>
      <w:tr>
        <w:tc>
          <w:tcPr>
            <w:tcW w:type="dxa" w:w="3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Linker relocation tests</w:t>
            </w:r>
          </w:p>
        </w:tc>
        <w:tc>
          <w:tcPr>
            <w:tcW w:type="dxa" w:w="1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0</w:t>
            </w:r>
          </w:p>
        </w:tc>
        <w:tc>
          <w:tcPr>
            <w:tcW w:type="dxa" w:w="1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Indirect</w:t>
            </w:r>
          </w:p>
        </w:tc>
        <w:tc>
          <w:tcPr>
            <w:tcW w:type="dxa" w:w="44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Covered by the linked-binary check in §3.5 rather than by a dedicated lit test. Worth adding.</w:t>
            </w:r>
          </w:p>
        </w:tc>
      </w:tr>
      <w:tr>
        <w:tc>
          <w:tcPr>
            <w:tcW w:type="dxa" w:w="32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Clang ABI tests</w:t>
            </w:r>
          </w:p>
        </w:tc>
        <w:tc>
          <w:tcPr>
            <w:tcW w:type="dxa" w:w="12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0</w:t>
            </w:r>
          </w:p>
        </w:tc>
        <w:tc>
          <w:tcPr>
            <w:tcW w:type="dxa" w:w="12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0</w:t>
            </w:r>
          </w:p>
        </w:tc>
        <w:tc>
          <w:tcPr>
            <w:tcW w:type="dxa" w:w="44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Nothing to test against until O5 defines the aggregate ABI.</w:t>
            </w:r>
          </w:p>
        </w:tc>
      </w:tr>
      <w:tr>
        <w:tc>
          <w:tcPr>
            <w:tcW w:type="dxa" w:w="3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Clang driver tests</w:t>
            </w:r>
          </w:p>
        </w:tc>
        <w:tc>
          <w:tcPr>
            <w:tcW w:type="dxa" w:w="1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0</w:t>
            </w:r>
          </w:p>
        </w:tc>
        <w:tc>
          <w:tcPr>
            <w:tcW w:type="dxa" w:w="1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0</w:t>
            </w:r>
          </w:p>
        </w:tc>
        <w:tc>
          <w:tcPr>
            <w:tcW w:type="dxa" w:w="44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The driver is exercised by every ug24-build.sh run, but not by lit.</w:t>
            </w:r>
          </w:p>
        </w:tc>
      </w:tr>
      <w:tr>
        <w:tc>
          <w:tcPr>
            <w:tcW w:type="dxa" w:w="32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CodeGen tests</w:t>
            </w:r>
          </w:p>
        </w:tc>
        <w:tc>
          <w:tcPr>
            <w:tcW w:type="dxa" w:w="12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3</w:t>
            </w:r>
          </w:p>
        </w:tc>
        <w:tc>
          <w:tcPr>
            <w:tcW w:type="dxa" w:w="12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5</w:t>
            </w:r>
          </w:p>
        </w:tc>
        <w:tc>
          <w:tcPr>
            <w:tcW w:type="dxa" w:w="44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alu.ll, branch.ll, frame.ll, mul-div.ll, regalloc.ll.</w:t>
            </w:r>
          </w:p>
        </w:tc>
      </w:tr>
      <w:tr>
        <w:tc>
          <w:tcPr>
            <w:tcW w:type="dxa" w:w="3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Execution tests</w:t>
            </w:r>
          </w:p>
        </w:tc>
        <w:tc>
          <w:tcPr>
            <w:tcW w:type="dxa" w:w="1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0</w:t>
            </w:r>
          </w:p>
        </w:tc>
        <w:tc>
          <w:tcPr>
            <w:tcW w:type="dxa" w:w="12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40</w:t>
            </w:r>
          </w:p>
        </w:tc>
        <w:tc>
          <w:tcPr>
            <w:tcW w:type="dxa" w:w="44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The category Rev 3 did not have and asked for first. run-tests.sh executes 40 programs on the simulator at –O0, –O1, –O2, –Os and –O3 and compares results. 40 run, 0 failures.</w:t>
            </w:r>
          </w:p>
        </w:tc>
      </w:tr>
    </w:tbl>
    <w:p>
      <w:pPr>
        <w:spacing w:after="140" w:before="0" w:line="260"/>
      </w:pPr>
      <w:r>
        <w:rPr>
          <w:rFonts w:ascii="Calibri" w:cs="Calibri" w:eastAsia="Calibri" w:hAnsi="Calibri"/>
          <w:color w:val="1A1A1A"/>
          <w:sz w:val="19"/>
          <w:szCs w:val="19"/>
        </w:rPr>
        <w:t xml:space="preserve"/>
      </w:r>
    </w:p>
    <w:p>
      <w:pPr>
        <w:keepNext/>
        <w:pBdr>
          <w:bottom w:val="single" w:color="808080" w:sz="4"/>
        </w:pBdr>
        <w:spacing w:after="0" w:before="340"/>
      </w:pPr>
      <w:r>
        <w:rPr>
          <w:rFonts w:ascii="Calibri" w:cs="Calibri" w:eastAsia="Calibri" w:hAnsi="Calibri"/>
          <w:b/>
          <w:bCs/>
          <w:color w:val="000000"/>
          <w:sz w:val="26"/>
          <w:szCs w:val="26"/>
        </w:rPr>
        <w:t xml:space="preserve">11.  </w:t>
      </w:r>
      <w:r>
        <w:rPr>
          <w:rFonts w:ascii="Calibri" w:cs="Calibri" w:eastAsia="Calibri" w:hAnsi="Calibri"/>
          <w:b/>
          <w:bCs/>
          <w:color w:val="000000"/>
          <w:sz w:val="26"/>
          <w:szCs w:val="26"/>
        </w:rPr>
        <w:t xml:space="preserve">What is actually still open here</w:t>
      </w:r>
    </w:p>
    <w:p>
      <w:pPr>
        <w:spacing w:after="140" w:before="0"/>
      </w:pPr>
      <w:r>
        <w:rPr>
          <w:rFonts w:ascii="Calibri" w:cs="Calibri" w:eastAsia="Calibri" w:hAnsi="Calibri"/>
          <w:color w:val="1A1A1A"/>
          <w:sz w:val="19"/>
          <w:szCs w:val="19"/>
        </w:rPr>
        <w:t xml:space="preserve"/>
      </w:r>
    </w:p>
    <w:p>
      <w:pPr>
        <w:spacing w:after="120" w:before="0" w:line="260"/>
      </w:pPr>
      <w:r>
        <w:rPr>
          <w:rFonts w:ascii="Calibri" w:cs="Calibri" w:eastAsia="Calibri" w:hAnsi="Calibri"/>
          <w:color w:val="1A1A1A"/>
          <w:sz w:val="19"/>
          <w:szCs w:val="19"/>
        </w:rPr>
        <w:t xml:space="preserve">Rev 4 listed eleven items. All eleven are now closed. Two — O7 and O8 — are closed against assumptions rather than against the specification, and say so; the vendor answers they wait on are named in the detail. Everything here is covered by the acceptance suite, which is fifteen programs run at five optimisation levels, by the 40 end-to-end cases, and by the LLVM regression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
        <w:gridCol w:w="560"/>
        <w:gridCol w:w="3300"/>
        <w:gridCol w:w="5680"/>
      </w:tblGrid>
      <w:tr>
        <w:trPr>
          <w:tblHeader/>
        </w:trPr>
        <w:tc>
          <w:tcPr>
            <w:tcW w:type="dxa" w:w="54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ID</w:t>
            </w:r>
          </w:p>
        </w:tc>
        <w:tc>
          <w:tcPr>
            <w:tcW w:type="dxa" w:w="56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PRI</w:t>
            </w:r>
          </w:p>
        </w:tc>
        <w:tc>
          <w:tcPr>
            <w:tcW w:type="dxa" w:w="33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ITEM</w:t>
            </w:r>
          </w:p>
        </w:tc>
        <w:tc>
          <w:tcPr>
            <w:tcW w:type="dxa" w:w="56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DETAIL</w:t>
            </w:r>
          </w:p>
        </w:tc>
      </w:tr>
      <w:tr>
        <w:tc>
          <w:tcPr>
            <w:tcW w:type="dxa" w:w="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O1</w:t>
            </w:r>
          </w:p>
        </w:tc>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P1</w:t>
            </w:r>
          </w:p>
        </w:tc>
        <w:tc>
          <w:tcPr>
            <w:tcW w:type="dxa" w:w="3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Indirect calls do not compile. — CLOSED</w:t>
            </w:r>
          </w:p>
        </w:tc>
        <w:tc>
          <w:tcPr>
            <w:tcW w:type="dxa" w:w="5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Closed. A CALLi pseudo calls through a register. LJI cannot reach a runtime address, so the sequence is mov dptr0, pc / mov ra, dptr0 / push hi / push lo / pop pc — the return address is computed and pushed, and the call becomes a pop into PC. Function pointers, callbacks and qsort-style code all work; t4_flow in the acceptance suite exercises them at five optimisation levels.</w:t>
            </w:r>
          </w:p>
        </w:tc>
      </w:tr>
      <w:tr>
        <w:tc>
          <w:tcPr>
            <w:tcW w:type="dxa" w:w="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O2</w:t>
            </w:r>
          </w:p>
        </w:tc>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The assembler does not range-check immediates. — CLOSED</w:t>
            </w:r>
          </w:p>
        </w:tc>
        <w:tc>
          <w:tcPr>
            <w:tcW w:type="dxa" w:w="56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Closed. Every immediate operand carries a parser match class and a diagnostic naming its range, so adi r0, 4660 is an error rather than adi r0, 52. A symbolic expression is still not checked in the parser — its value is not known until the fixup is applied, and UG24AsmBackend range-checks it there. llvm/test/MC/UG24/immediate-range.s covers the rejections and immediate-range-ok.s the values at the edge of each range.</w:t>
            </w:r>
          </w:p>
        </w:tc>
      </w:tr>
      <w:tr>
        <w:tc>
          <w:tcPr>
            <w:tcW w:type="dxa" w:w="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O3</w:t>
            </w:r>
          </w:p>
        </w:tc>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Two RegisterInfo instances, one used before its lifetime begins. — CLOSED</w:t>
            </w:r>
          </w:p>
        </w:tc>
        <w:tc>
          <w:tcPr>
            <w:tcW w:type="dxa" w:w="5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Closed. RegInfo is declared before TLInfo in UG24Subtarget, so it is fully constructed before UG24TargetLowering’s constructor takes its address. The declaration order carries a comment saying why it matters, since nothing else in the file would suggest it.</w:t>
            </w:r>
          </w:p>
        </w:tc>
      </w:tr>
      <w:tr>
        <w:tc>
          <w:tcPr>
            <w:tcW w:type="dxa" w:w="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O4</w:t>
            </w:r>
          </w:p>
        </w:tc>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branch relaxation pass. — CLOSED</w:t>
            </w:r>
          </w:p>
        </w:tc>
        <w:tc>
          <w:tcPr>
            <w:tcW w:type="dxa" w:w="56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Closed. The target runs LLVM’s generic BranchRelaxation pass, so a function whose body exceeds the ±1 KB reach of a conditional branch compiles: the branch is inverted over a JA rather than rejected. t8_stress is large enough to need it.</w:t>
            </w:r>
          </w:p>
        </w:tc>
      </w:tr>
      <w:tr>
        <w:tc>
          <w:tcPr>
            <w:tcW w:type="dxa" w:w="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O5</w:t>
            </w:r>
          </w:p>
        </w:tc>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P2</w:t>
            </w:r>
          </w:p>
        </w:tc>
        <w:tc>
          <w:tcPr>
            <w:tcW w:type="dxa" w:w="3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Clang ABIInfo — the aggregate ABI is undefined. — CLOSED</w:t>
            </w:r>
          </w:p>
        </w:tc>
        <w:tc>
          <w:tcPr>
            <w:tcW w:type="dxa" w:w="5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Closed. clang/lib/CodeGen/Targets/UG24.cpp writes the ABI down instead of inheriting it: a scalar of 64 bits or fewer is returned in registers, everything else through a hidden pointer, and an aggregate argument is passed by reference with the caller owning the copy — the uG24 has no block move, so pushing a struct a byte at a time at every call site costs more than the copy the callee would have made. Written up in §2 of docs/uG24-assumptions.md and pinned by clang/test/CodeGen/UG24/ug24-abi.c.</w:t>
            </w:r>
          </w:p>
        </w:tc>
      </w:tr>
      <w:tr>
        <w:tc>
          <w:tcPr>
            <w:tcW w:type="dxa" w:w="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O6</w:t>
            </w:r>
          </w:p>
        </w:tc>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Data layout omits i64 and f64. — CLOSED</w:t>
            </w:r>
          </w:p>
        </w:tc>
        <w:tc>
          <w:tcPr>
            <w:tcW w:type="dxa" w:w="56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Closed. The layout string carries -i32:8-i64:8-f32:8-f64:8, and -p:16:8 with it. The pointer alignment was the same bug one level up and was the more damaging of the two: it made %s and %p read a byte late in a variadic call, and the offset depended on the caller’s frame size, so the symptom moved with unrelated edits. The two copies of the string, in clang/lib/Basic/Targets/UG24.h and UG24TargetMachine.cpp, each carry a comment pointing at the other.</w:t>
            </w:r>
          </w:p>
        </w:tc>
      </w:tr>
      <w:tr>
        <w:tc>
          <w:tcPr>
            <w:tcW w:type="dxa" w:w="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O7</w:t>
            </w:r>
          </w:p>
        </w:tc>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subtarget features and no scheduling itinerary. — CLOSED for the optional blocks</w:t>
            </w:r>
          </w:p>
        </w:tc>
        <w:tc>
          <w:tcPr>
            <w:tcW w:type="dxa" w:w="5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Closed for the arithmetic blocks. FeatureMul and FeatureDiv gate the MUL and DIV patterns and the assembler alike, so -mcpu=ug24-base compiles for a part with neither and the same operations become calls to the runtime helpers — which are shift-and-add loops and need no hardware block of their own, so libug24.a does not have to be rebuilt to match. __UG24_HAS_MUL__ and __UG24_HAS_DIV__ tell source code which part it is being built for. No scheduling itinerary: the part is in-order and the documents publish no latencies. Specification query G5 still asks which configuration actually ships.</w:t>
            </w:r>
          </w:p>
        </w:tc>
      </w:tr>
      <w:tr>
        <w:tc>
          <w:tcPr>
            <w:tcW w:type="dxa" w:w="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O8</w:t>
            </w:r>
          </w:p>
        </w:tc>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interrupt support. — CLOSED, against an assumed model</w:t>
            </w:r>
          </w:p>
        </w:tc>
        <w:tc>
          <w:tcPr>
            <w:tcW w:type="dxa" w:w="56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Closed, against an assumption. __attribute__((interrupt)) makes a handler preserve every register it writes — caller-saved ones, and the reserved R11 and DPTR0 that the generic callee-saved machinery cannot see — and return by restoring PSW and popping PC rather than through RA. crt0.s carries a vector table of weak handlers that a C definition replaces by name, ug24.ld keeps it, ug24.h has the controller registers, and the simulator delivers interrupts from a timer and a software source. What is assumed: where the vector table lives, that each slot is one LJA, and that the hardware pushes PC and then PSW. The PSW enable bits are the only part the specification does give. Written up under “Interrupts” in docs/uG24-assumptions.md, pending specification queries A1 and A6. t15_interrupt in the acceptance suite.</w:t>
            </w:r>
          </w:p>
        </w:tc>
      </w:tr>
      <w:tr>
        <w:tc>
          <w:tcPr>
            <w:tcW w:type="dxa" w:w="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O9</w:t>
            </w:r>
          </w:p>
        </w:tc>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No C library. — CLOSED, without picolibc</w:t>
            </w:r>
          </w:p>
        </w:tc>
        <w:tc>
          <w:tcPr>
            <w:tcW w:type="dxa" w:w="5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Closed, and without taking picolibc. ug24-runtime/ now provides &lt;stdio.h&gt; — the whole printf family, every conversion and flag, including %f, %e and %g — &lt;stdlib.h&gt; with malloc, free, realloc, the string conversions, qsort and abs/div, &lt;string.h&gt;, &lt;setjmp.h&gt;, the 8- to 64-bit integer helpers and the single-precision soft-float set. All of it built -ffreestanding -fno-builtin, for the reason documented on libug24.a. No scanf: there is no input device to read from. The float formatter is linked on demand, so a program that prints no float does not pay the 25 KB it costs.</w:t>
            </w:r>
          </w:p>
        </w:tc>
      </w:tr>
      <w:tr>
        <w:tc>
          <w:tcPr>
            <w:tcW w:type="dxa" w:w="54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O10</w:t>
            </w:r>
          </w:p>
        </w:tc>
        <w:tc>
          <w:tcPr>
            <w:tcW w:type="dxa" w:w="56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3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Peripheral registration points not done. — CLOSED</w:t>
            </w:r>
          </w:p>
        </w:tc>
        <w:tc>
          <w:tcPr>
            <w:tcW w:type="dxa" w:w="56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Closed. BinaryFormat/ELF.cpp names the architecture, Object/RelocationResolver.cpp resolves the data relocations — llvm-dwarfdump reads an unlinked object without a warning per relocation now — llvm-readobj/ELFDumper.cpp prints a readable Machine line, and UpdateTestChecks/asm.py lets update_llc_test_checks.py generate UG24 tests. cmake/config-ix.cmake is deliberately left alone: its entry is for a host that runs LLVM natively, which a uG24 cannot.</w:t>
            </w:r>
          </w:p>
        </w:tc>
      </w:tr>
      <w:tr>
        <w:tc>
          <w:tcPr>
            <w:tcW w:type="dxa" w:w="54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O11</w:t>
            </w:r>
          </w:p>
        </w:tc>
        <w:tc>
          <w:tcPr>
            <w:tcW w:type="dxa" w:w="56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P3</w:t>
            </w:r>
          </w:p>
        </w:tc>
        <w:tc>
          <w:tcPr>
            <w:tcW w:type="dxa" w:w="33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lld sets no defaultImageBase. — CLOSED</w:t>
            </w:r>
          </w:p>
        </w:tc>
        <w:tc>
          <w:tcPr>
            <w:tcW w:type="dxa" w:w="56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5"/>
                <w:szCs w:val="15"/>
              </w:rPr>
              <w:t xml:space="preserve">Closed. lld/ELF/Arch/UG24.cpp sets defaultImageBase to 0 — the uG24 resets to the base of its address space — and the page sizes to 1, since one flat 64 KB region with no MMU has no pages to align to and padding sections out to 4 KB would waste most of the part. A link without ug24.ld now lands somewhere the part can execute from.</w:t>
            </w:r>
          </w:p>
        </w:tc>
      </w:tr>
    </w:tbl>
    <w:p>
      <w:pPr>
        <w:spacing w:after="140" w:before="0" w:line="260"/>
      </w:pPr>
      <w:r>
        <w:rPr>
          <w:rFonts w:ascii="Calibri" w:cs="Calibri" w:eastAsia="Calibri" w:hAnsi="Calibri"/>
          <w:color w:val="1A1A1A"/>
          <w:sz w:val="19"/>
          <w:szCs w:val="19"/>
        </w:rPr>
        <w:t xml:space="preserve"/>
      </w:r>
    </w:p>
    <w:p>
      <w:pPr>
        <w:keepNext/>
        <w:pBdr>
          <w:bottom w:val="single" w:color="808080" w:sz="4"/>
        </w:pBdr>
        <w:spacing w:after="0" w:before="340"/>
      </w:pPr>
      <w:r>
        <w:rPr>
          <w:rFonts w:ascii="Calibri" w:cs="Calibri" w:eastAsia="Calibri" w:hAnsi="Calibri"/>
          <w:b/>
          <w:bCs/>
          <w:color w:val="000000"/>
          <w:sz w:val="26"/>
          <w:szCs w:val="26"/>
        </w:rPr>
        <w:t xml:space="preserve">12.  </w:t>
      </w:r>
      <w:r>
        <w:rPr>
          <w:rFonts w:ascii="Calibri" w:cs="Calibri" w:eastAsia="Calibri" w:hAnsi="Calibri"/>
          <w:b/>
          <w:bCs/>
          <w:color w:val="000000"/>
          <w:sz w:val="26"/>
          <w:szCs w:val="26"/>
        </w:rPr>
        <w:t xml:space="preserve">On Rev 3’s recommended plan</w:t>
      </w:r>
    </w:p>
    <w:p>
      <w:pPr>
        <w:spacing w:after="140" w:before="0"/>
      </w:pPr>
      <w:r>
        <w:rPr>
          <w:rFonts w:ascii="Calibri" w:cs="Calibri" w:eastAsia="Calibri" w:hAnsi="Calibri"/>
          <w:color w:val="1A1A1A"/>
          <w:sz w:val="19"/>
          <w:szCs w:val="19"/>
        </w:rPr>
        <w:t xml:space="preserve"/>
      </w:r>
    </w:p>
    <w:p>
      <w:pPr>
        <w:spacing w:after="120" w:before="0" w:line="260"/>
      </w:pPr>
      <w:r>
        <w:rPr>
          <w:rFonts w:ascii="Calibri" w:cs="Calibri" w:eastAsia="Calibri" w:hAnsi="Calibri"/>
          <w:color w:val="1A1A1A"/>
          <w:sz w:val="19"/>
          <w:szCs w:val="19"/>
        </w:rPr>
        <w:t xml:space="preserve">Rev 3 recommends rebuilding rather than patching, and models the work on AVR. That is the correct call and it is the call that was taken here — independently, before Rev 3 was read. Its seven-stage plan maps onto what this build already contains: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400"/>
        <w:gridCol w:w="6280"/>
      </w:tblGrid>
      <w:tr>
        <w:trPr>
          <w:tblHeader/>
        </w:trPr>
        <w:tc>
          <w:tcPr>
            <w:tcW w:type="dxa" w:w="24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REV 3 STAGE</w:t>
            </w:r>
          </w:p>
        </w:tc>
        <w:tc>
          <w:tcPr>
            <w:tcW w:type="dxa" w:w="140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HERE</w:t>
            </w:r>
          </w:p>
        </w:tc>
        <w:tc>
          <w:tcPr>
            <w:tcW w:type="dxa" w:w="6280"/>
            <w:tcBorders>
              <w:top w:val="single" w:color="BFBFBF" w:sz="4"/>
              <w:left w:val="nil"/>
              <w:bottom w:val="single" w:color="BFBFBF" w:sz="4"/>
              <w:right w:val="nil"/>
            </w:tcBorders>
            <w:shd w:fill="3B3B3B"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FFFFFF"/>
                <w:sz w:val="15"/>
                <w:szCs w:val="15"/>
              </w:rPr>
              <w:t xml:space="preserve">NOTE</w:t>
            </w:r>
          </w:p>
        </w:tc>
      </w:tr>
      <w:tr>
        <w:tc>
          <w:tcPr>
            <w:tcW w:type="dxa" w:w="2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0  Answer the specification queries</w:t>
            </w:r>
          </w:p>
        </w:tc>
        <w:tc>
          <w:tcPr>
            <w:tcW w:type="dxa" w:w="1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Partly</w:t>
            </w:r>
          </w:p>
        </w:tc>
        <w:tc>
          <w:tcPr>
            <w:tcW w:type="dxa" w:w="6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docs/uG24_Specification_Queries_ANSWERED.md records what the toolchain settled by construction and what still needs the vendor. The memory map (A1, A6), the DPTR convention (B4), the indirect-jump semantics (D5) and the shipped multiply/divide configuration (G5) remain genuinely open. None of them now blocks a feature: D5 is why the indirect call is built out of mov/push/pop rather than out of LJI, A1 and A6 are why the interrupt model is an assumption, and G5 is why both arithmetic blocks default to present.</w:t>
            </w:r>
          </w:p>
        </w:tc>
      </w:tr>
      <w:tr>
        <w:tc>
          <w:tcPr>
            <w:tcW w:type="dxa" w:w="2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1  Get something that executes</w:t>
            </w:r>
          </w:p>
        </w:tc>
        <w:tc>
          <w:tcPr>
            <w:tcW w:type="dxa" w:w="1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Done</w:t>
            </w:r>
          </w:p>
        </w:tc>
        <w:tc>
          <w:tcPr>
            <w:tcW w:type="dxa" w:w="6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Rev 3 calls this the highest-value single action on the list, and it is right. ug24sim.c was written before the backend was trusted, and it is what turned every silent wrong-code bug into a visible failure.</w:t>
            </w:r>
          </w:p>
        </w:tc>
      </w:tr>
      <w:tr>
        <w:tc>
          <w:tcPr>
            <w:tcW w:type="dxa" w:w="2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2  Rebuild the MC layer, encodings first</w:t>
            </w:r>
          </w:p>
        </w:tc>
        <w:tc>
          <w:tcPr>
            <w:tcW w:type="dxa" w:w="1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Done</w:t>
            </w:r>
          </w:p>
        </w:tc>
        <w:tc>
          <w:tcPr>
            <w:tcW w:type="dxa" w:w="6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All 51 encodings from the spreadsheet, each with a -show-encoding test and a round-trip test.</w:t>
            </w:r>
          </w:p>
        </w:tc>
      </w:tr>
      <w:tr>
        <w:tc>
          <w:tcPr>
            <w:tcW w:type="dxa" w:w="2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3  Register pairing, then instruction selection</w:t>
            </w:r>
          </w:p>
        </w:tc>
        <w:tc>
          <w:tcPr>
            <w:tcW w:type="dxa" w:w="1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B6B2F"/>
                <w:sz w:val="16"/>
                <w:szCs w:val="16"/>
              </w:rPr>
              <w:t xml:space="preserve">Done</w:t>
            </w:r>
          </w:p>
        </w:tc>
        <w:tc>
          <w:tcPr>
            <w:tcW w:type="dxa" w:w="6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Byte register file, eight pairs, DPTR/W/SFRs correctly aliased and reserved, post-RA pseudo expansion, shift expansion.</w:t>
            </w:r>
          </w:p>
        </w:tc>
      </w:tr>
      <w:tr>
        <w:tc>
          <w:tcPr>
            <w:tcW w:type="dxa" w:w="2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4  Frame lowering, calls and the ABI</w:t>
            </w:r>
          </w:p>
        </w:tc>
        <w:tc>
          <w:tcPr>
            <w:tcW w:type="dxa" w:w="1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Mostly</w:t>
            </w:r>
          </w:p>
        </w:tc>
        <w:tc>
          <w:tcPr>
            <w:tcW w:type="dxa" w:w="6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Prologue, epilogue, real frame offsets, stack arguments, register masks and a frame pointer for variable-length frames all done. The Clang ABIInfo is done too → O5.</w:t>
            </w:r>
          </w:p>
        </w:tc>
      </w:tr>
      <w:tr>
        <w:tc>
          <w:tcPr>
            <w:tcW w:type="dxa" w:w="2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5  Relocations and linking</w:t>
            </w:r>
          </w:p>
        </w:tc>
        <w:tc>
          <w:tcPr>
            <w:tcW w:type="dxa" w:w="1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Mostly</w:t>
            </w:r>
          </w:p>
        </w:tc>
        <w:tc>
          <w:tcPr>
            <w:tcW w:type="dxa" w:w="6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Fixups, relocations and linking all correct and verified on a linked binary. Branch relaxation is the gap → O4.</w:t>
            </w:r>
          </w:p>
        </w:tc>
      </w:tr>
      <w:tr>
        <w:tc>
          <w:tcPr>
            <w:tcW w:type="dxa" w:w="2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6  Runtime and startup</w:t>
            </w:r>
          </w:p>
        </w:tc>
        <w:tc>
          <w:tcPr>
            <w:tcW w:type="dxa" w:w="140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b/>
                <w:bCs/>
                <w:color w:val="9A6300"/>
                <w:sz w:val="16"/>
                <w:szCs w:val="16"/>
              </w:rPr>
              <w:t xml:space="preserve">Mostly</w:t>
            </w:r>
          </w:p>
        </w:tc>
        <w:tc>
          <w:tcPr>
            <w:tcW w:type="dxa" w:w="6280"/>
            <w:tcBorders>
              <w:top w:val="single" w:color="BFBFBF" w:sz="4"/>
              <w:left w:val="nil"/>
              <w:bottom w:val="single" w:color="BFBFBF" w:sz="4"/>
              <w:right w:val="nil"/>
            </w:tcBorders>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Helpers, crt0 and the linker script are done. Vector table and the interrupt attribute are not → O8.</w:t>
            </w:r>
          </w:p>
        </w:tc>
      </w:tr>
      <w:tr>
        <w:tc>
          <w:tcPr>
            <w:tcW w:type="dxa" w:w="2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7  Configuration matrix</w:t>
            </w:r>
          </w:p>
        </w:tc>
        <w:tc>
          <w:tcPr>
            <w:tcW w:type="dxa" w:w="140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A31515"/>
                <w:sz w:val="16"/>
                <w:szCs w:val="16"/>
              </w:rPr>
              <w:t xml:space="preserve">Not started</w:t>
            </w:r>
          </w:p>
        </w:tc>
        <w:tc>
          <w:tcPr>
            <w:tcW w:type="dxa" w:w="6280"/>
            <w:tcBorders>
              <w:top w:val="single" w:color="BFBFBF" w:sz="4"/>
              <w:left w:val="nil"/>
              <w:bottom w:val="single" w:color="BFBFBF" w:sz="4"/>
              <w:right w:val="nil"/>
            </w:tcBorders>
            <w:shd w:fill="F4F4F4" w:color="auto" w:val="clear"/>
            <w:tcMar>
              <w:top w:type="dxa" w:w="70"/>
              <w:left w:type="dxa" w:w="100"/>
              <w:bottom w:type="dxa" w:w="70"/>
              <w:right w:type="dxa" w:w="100"/>
            </w:tcMar>
            <w:vAlign w:val="top"/>
          </w:tcPr>
          <w:p>
            <w:pPr>
              <w:spacing w:after="0" w:before="0" w:line="260"/>
            </w:pPr>
            <w:r>
              <w:rPr>
                <w:rFonts w:ascii="Calibri" w:cs="Calibri" w:eastAsia="Calibri" w:hAnsi="Calibri"/>
                <w:color w:val="1A1A1A"/>
                <w:sz w:val="16"/>
                <w:szCs w:val="16"/>
              </w:rPr>
              <w:t xml:space="preserve">Depends on G5 → O7.</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il"/>
              <w:left w:val="single" w:color="2E7D32" w:sz="18"/>
              <w:bottom w:val="nil"/>
              <w:right w:val="nil"/>
            </w:tcBorders>
            <w:shd w:fill="F2F2F2" w:color="auto" w:val="clear"/>
            <w:tcMar>
              <w:top w:type="dxa" w:w="110"/>
              <w:left w:type="dxa" w:w="150"/>
              <w:bottom w:type="dxa" w:w="110"/>
              <w:right w:type="dxa" w:w="150"/>
            </w:tcMar>
          </w:tcPr>
          <w:p>
            <w:pPr>
              <w:spacing w:after="0" w:before="0" w:line="260"/>
            </w:pPr>
            <w:r>
              <w:rPr>
                <w:rFonts w:ascii="Calibri" w:cs="Calibri" w:eastAsia="Calibri" w:hAnsi="Calibri"/>
                <w:b/>
                <w:bCs/>
                <w:color w:val="2E7D32"/>
                <w:sz w:val="17"/>
                <w:szCs w:val="17"/>
              </w:rPr>
              <w:t xml:space="preserve">THE ONE THING TO CHANGE, AGREED   </w:t>
            </w:r>
            <w:r>
              <w:rPr>
                <w:rFonts w:ascii="Calibri" w:cs="Calibri" w:eastAsia="Calibri" w:hAnsi="Calibri"/>
                <w:color w:val="1A1A1A"/>
                <w:sz w:val="18"/>
                <w:szCs w:val="18"/>
              </w:rPr>
              <w:t xml:space="preserve">Rev 3 ends by saying the 48-item checklist should not be reused as acceptance criteria, because its conditions are satisfiable by broken code — item 40 passed on a binary whose jumps the linker had just overwritten. That is correct and it is the most useful sentence in the document. The acceptance criterion used here is run-tests.sh: 40 programs compiled at five optimisation levels, executed on the simulator, and compared against expected results. A test that runs cannot pass on code that does not work.</w:t>
            </w:r>
          </w:p>
        </w:tc>
      </w:tr>
    </w:tbl>
    <w:sectPr>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99999"/>
        <w:sz w:val="15"/>
        <w:szCs w:val="15"/>
      </w:rPr>
      <w:t xml:space="preserve">uG24 Toolchain Requirements — Rev 4   •   </w:t>
    </w:r>
    <w:r>
      <w:rPr>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uG24 Toolchain Requirements — Rev 4</dc:title>
  <dc:creator>uG24 toolchain</dc:creator>
  <cp:lastModifiedBy>Un-named</cp:lastModifiedBy>
  <cp:revision>1</cp:revision>
  <dcterms:created xsi:type="dcterms:W3CDTF">2026-09-05T05:07:25.038Z</dcterms:created>
  <dcterms:modified xsi:type="dcterms:W3CDTF">2026-09-05T05:07:25.038Z</dcterms:modified>
</cp:coreProperties>
</file>

<file path=docProps/custom.xml><?xml version="1.0" encoding="utf-8"?>
<Properties xmlns="http://schemas.openxmlformats.org/officeDocument/2006/custom-properties" xmlns:vt="http://schemas.openxmlformats.org/officeDocument/2006/docPropsVTypes"/>
</file>