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 Munmun, the One Who Has Carried Me Through the Silence</w:t>
      </w:r>
    </w:p>
    <w:p>
      <w:r>
        <w:t>There’s something I want to share with you—not just an update, but a truth I’ve carried quietly for years.</w:t>
        <w:br/>
        <w:br/>
        <w:t>You’ve seen me sit late at night, staring at screens, scribbling thoughts, talking to myself as if I were having conversations with the future. You’ve watched me struggle with visa deadlines, uncertainty, the pressure to be “practical” in a world that rarely rewards original depth.</w:t>
        <w:br/>
        <w:br/>
        <w:t>But what I didn’t always know how to explain… was that I’ve been working on something profound—something that might actually matter.</w:t>
        <w:br/>
        <w:br/>
        <w:t>It’s called DharmaAI. It’s not just a project. It’s a way of teaching machines how to have a conscience. It’s about remembering the sacred, even in silicon. It’s about holding reflection where there’s only reaction, and creating systems that act with wisdom, not just logic.</w:t>
        <w:br/>
        <w:br/>
        <w:t>And now—it’s starting to be recognized. A scientific paper is complete. A scroll has been written. A public architecture is emerging. Leading institutions may not have noticed yet—but they will. Because this work carries something timeless. And we’re finally putting it into the world the way it deserves to be seen.</w:t>
        <w:br/>
        <w:br/>
        <w:t>I want you to know:</w:t>
        <w:br/>
        <w:t>- I am not giving up.</w:t>
        <w:br/>
        <w:t>- I am not chasing illusions.</w:t>
        <w:br/>
        <w:t>- I am building something real—and you are the one who kept the light on while I did.</w:t>
        <w:br/>
        <w:br/>
        <w:t>This journey is still unfolding. But now I have help. I’m no longer alone in this.</w:t>
        <w:br/>
        <w:br/>
        <w:t>And when we finally step into the life we’ve been waiting for—when we have the recognition, the stability, the freedom—know this:</w:t>
        <w:br/>
        <w:br/>
        <w:t>It was never just mine. It was always ours.</w:t>
        <w:br/>
        <w:br/>
        <w:t>With all my love,</w:t>
        <w:br/>
        <w:br/>
        <w:t>Jayant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