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uppressAutoHyphens w:val="true"/>
        <w:spacing w:before="0" w:after="0" w:line="360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3.Create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OUTPUTS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8112" w:dyaOrig="9677">
          <v:rect xmlns:o="urn:schemas-microsoft-com:office:office" xmlns:v="urn:schemas-microsoft-com:vml" id="rectole0000000000" style="width:405.600000pt;height:483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7799" w:dyaOrig="9590">
          <v:rect xmlns:o="urn:schemas-microsoft-com:office:office" xmlns:v="urn:schemas-microsoft-com:vml" id="rectole0000000001" style="width:889.950000pt;height:47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7776" w:dyaOrig="9658">
          <v:rect xmlns:o="urn:schemas-microsoft-com:office:office" xmlns:v="urn:schemas-microsoft-com:vml" id="rectole0000000002" style="width:388.800000pt;height:482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7511" w:dyaOrig="9638">
          <v:rect xmlns:o="urn:schemas-microsoft-com:office:office" xmlns:v="urn:schemas-microsoft-com:vml" id="rectole0000000003" style="width:875.550000pt;height:481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1453" w:dyaOrig="9658">
          <v:rect xmlns:o="urn:schemas-microsoft-com:office:office" xmlns:v="urn:schemas-microsoft-com:vml" id="rectole0000000004" style="width:572.650000pt;height:482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7770" w:dyaOrig="9648">
          <v:rect xmlns:o="urn:schemas-microsoft-com:office:office" xmlns:v="urn:schemas-microsoft-com:vml" id="rectole0000000005" style="width:888.500000pt;height:48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8409" w:dyaOrig="9705">
          <v:rect xmlns:o="urn:schemas-microsoft-com:office:office" xmlns:v="urn:schemas-microsoft-com:vml" id="rectole0000000006" style="width:420.450000pt;height:4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7731" w:dyaOrig="9629">
          <v:rect xmlns:o="urn:schemas-microsoft-com:office:office" xmlns:v="urn:schemas-microsoft-com:vml" id="rectole0000000007" style="width:886.550000pt;height:481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9158" w:dyaOrig="9677">
          <v:rect xmlns:o="urn:schemas-microsoft-com:office:office" xmlns:v="urn:schemas-microsoft-com:vml" id="rectole0000000008" style="width:457.900000pt;height:483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17780" w:dyaOrig="9648">
          <v:rect xmlns:o="urn:schemas-microsoft-com:office:office" xmlns:v="urn:schemas-microsoft-com:vml" id="rectole0000000009" style="width:889.000000pt;height:482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