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1E9F" w14:textId="77777777" w:rsidR="003F7E76" w:rsidRDefault="003F7E76" w:rsidP="003B367D">
      <w:pPr>
        <w:spacing w:after="19" w:line="259" w:lineRule="auto"/>
        <w:ind w:left="270" w:hanging="630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A COMPARATIVE STUDY OF PROFITABILITY ANALYSIS</w:t>
      </w:r>
    </w:p>
    <w:p w14:paraId="39B47A94" w14:textId="21F4ABD3" w:rsidR="003F7E76" w:rsidRDefault="003F7E76" w:rsidP="003B367D">
      <w:pPr>
        <w:spacing w:after="1027" w:line="265" w:lineRule="auto"/>
        <w:ind w:left="893" w:right="1059" w:hanging="263"/>
        <w:jc w:val="center"/>
      </w:pPr>
      <w:r>
        <w:rPr>
          <w:rFonts w:ascii="Times New Roman" w:eastAsia="Times New Roman" w:hAnsi="Times New Roman" w:cs="Times New Roman"/>
          <w:b/>
        </w:rPr>
        <w:t xml:space="preserve">(A Case Study of </w:t>
      </w:r>
      <w:r w:rsidR="003B367D">
        <w:rPr>
          <w:rFonts w:ascii="Times New Roman" w:eastAsia="Times New Roman" w:hAnsi="Times New Roman" w:cs="Times New Roman"/>
          <w:b/>
        </w:rPr>
        <w:t xml:space="preserve"> Departme</w:t>
      </w:r>
      <w:r w:rsidR="00BD7ECC">
        <w:rPr>
          <w:rFonts w:ascii="Times New Roman" w:eastAsia="Times New Roman" w:hAnsi="Times New Roman" w:cs="Times New Roman"/>
          <w:b/>
        </w:rPr>
        <w:t xml:space="preserve">nt </w:t>
      </w:r>
      <w:r w:rsidR="003B367D">
        <w:rPr>
          <w:rFonts w:ascii="Times New Roman" w:eastAsia="Times New Roman" w:hAnsi="Times New Roman" w:cs="Times New Roman"/>
          <w:b/>
        </w:rPr>
        <w:t xml:space="preserve"> of Transporta</w:t>
      </w:r>
      <w:r w:rsidR="00BD7ECC">
        <w:rPr>
          <w:rFonts w:ascii="Times New Roman" w:eastAsia="Times New Roman" w:hAnsi="Times New Roman" w:cs="Times New Roman"/>
          <w:b/>
        </w:rPr>
        <w:t>ti</w:t>
      </w:r>
      <w:r w:rsidR="003B367D">
        <w:rPr>
          <w:rFonts w:ascii="Times New Roman" w:eastAsia="Times New Roman" w:hAnsi="Times New Roman" w:cs="Times New Roman"/>
          <w:b/>
        </w:rPr>
        <w:t>on Management Sy</w:t>
      </w:r>
      <w:r w:rsidR="00BD7ECC">
        <w:rPr>
          <w:rFonts w:ascii="Times New Roman" w:eastAsia="Times New Roman" w:hAnsi="Times New Roman" w:cs="Times New Roman"/>
          <w:b/>
        </w:rPr>
        <w:t>s</w:t>
      </w:r>
      <w:r w:rsidR="003B367D">
        <w:rPr>
          <w:rFonts w:ascii="Times New Roman" w:eastAsia="Times New Roman" w:hAnsi="Times New Roman" w:cs="Times New Roman"/>
          <w:b/>
        </w:rPr>
        <w:t>tem of Nepal</w:t>
      </w:r>
      <w:r>
        <w:rPr>
          <w:rFonts w:ascii="Times New Roman" w:eastAsia="Times New Roman" w:hAnsi="Times New Roman" w:cs="Times New Roman"/>
          <w:b/>
        </w:rPr>
        <w:t>)</w:t>
      </w:r>
    </w:p>
    <w:p w14:paraId="0B47B1B4" w14:textId="77777777" w:rsidR="003B367D" w:rsidRDefault="003F7E76" w:rsidP="003B367D">
      <w:pPr>
        <w:spacing w:after="0" w:line="269" w:lineRule="auto"/>
        <w:ind w:right="238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By </w:t>
      </w:r>
    </w:p>
    <w:p w14:paraId="6C512679" w14:textId="7DEC901F" w:rsidR="003B367D" w:rsidRDefault="003B367D" w:rsidP="003B367D">
      <w:pPr>
        <w:spacing w:after="0" w:line="269" w:lineRule="auto"/>
        <w:ind w:right="238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Ram Kumar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Timalsina</w:t>
      </w:r>
      <w:proofErr w:type="spellEnd"/>
    </w:p>
    <w:p w14:paraId="7761F742" w14:textId="553DEF77" w:rsidR="003B367D" w:rsidRDefault="003B367D" w:rsidP="003B367D">
      <w:pPr>
        <w:spacing w:after="0" w:line="269" w:lineRule="auto"/>
        <w:ind w:right="238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Sanjay Tripathi</w:t>
      </w:r>
    </w:p>
    <w:p w14:paraId="441888F7" w14:textId="23FA3A21" w:rsidR="003B367D" w:rsidRDefault="003B367D" w:rsidP="003B367D">
      <w:pPr>
        <w:spacing w:after="0" w:line="269" w:lineRule="auto"/>
        <w:ind w:right="238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Jayaram Dhungana</w:t>
      </w:r>
    </w:p>
    <w:p w14:paraId="57664A47" w14:textId="0A3C7A4F" w:rsidR="003B367D" w:rsidRDefault="003B367D" w:rsidP="003B367D">
      <w:pPr>
        <w:spacing w:after="0" w:line="269" w:lineRule="auto"/>
        <w:ind w:right="238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D2CED7C" w14:textId="4F9F7E25" w:rsidR="003B367D" w:rsidRDefault="003B367D" w:rsidP="003B367D">
      <w:pPr>
        <w:spacing w:after="0" w:line="269" w:lineRule="auto"/>
        <w:ind w:right="238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4B731F3" w14:textId="73040F51" w:rsidR="003B367D" w:rsidRDefault="003B367D" w:rsidP="003B367D">
      <w:pPr>
        <w:spacing w:after="0" w:line="269" w:lineRule="auto"/>
        <w:ind w:right="238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DCC80AC" w14:textId="29713634" w:rsidR="003B367D" w:rsidRDefault="003B367D" w:rsidP="003B367D">
      <w:pPr>
        <w:spacing w:after="0" w:line="269" w:lineRule="auto"/>
        <w:ind w:right="238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7393C22" w14:textId="69C4DCFC" w:rsidR="003B367D" w:rsidRDefault="003B367D" w:rsidP="003B367D">
      <w:pPr>
        <w:spacing w:after="0" w:line="269" w:lineRule="auto"/>
        <w:ind w:right="238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05E9A78" w14:textId="0858CF27" w:rsidR="003B367D" w:rsidRDefault="003B367D" w:rsidP="003B367D">
      <w:pPr>
        <w:spacing w:after="0" w:line="269" w:lineRule="auto"/>
        <w:ind w:right="238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20FD1AD" w14:textId="43EBB0C4" w:rsidR="003B367D" w:rsidRDefault="003B367D" w:rsidP="003B367D">
      <w:pPr>
        <w:spacing w:after="0" w:line="269" w:lineRule="auto"/>
        <w:ind w:right="238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3E91DA7" w14:textId="77777777" w:rsidR="003B367D" w:rsidRDefault="003B367D" w:rsidP="003B367D">
      <w:pPr>
        <w:spacing w:after="0" w:line="269" w:lineRule="auto"/>
        <w:ind w:right="238"/>
        <w:jc w:val="center"/>
      </w:pPr>
    </w:p>
    <w:p w14:paraId="56232A4B" w14:textId="77777777" w:rsidR="003B367D" w:rsidRDefault="003F7E76" w:rsidP="003B367D">
      <w:pPr>
        <w:spacing w:after="0" w:line="269" w:lineRule="auto"/>
        <w:ind w:left="2629" w:right="286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A Thesis Submitted to: </w:t>
      </w:r>
    </w:p>
    <w:p w14:paraId="570C25E4" w14:textId="5479AACC" w:rsidR="003F7E76" w:rsidRDefault="003B367D" w:rsidP="003B367D">
      <w:pPr>
        <w:spacing w:after="0" w:line="269" w:lineRule="auto"/>
        <w:ind w:left="2629" w:right="286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Prajwal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Bista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A9A3AD6" w14:textId="69CFFEB4" w:rsidR="003B367D" w:rsidRDefault="003B367D" w:rsidP="003B367D">
      <w:pPr>
        <w:spacing w:after="0" w:line="269" w:lineRule="auto"/>
        <w:ind w:left="2629" w:right="286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B6B2CDC" w14:textId="09A4DC3A" w:rsidR="003B367D" w:rsidRDefault="003B367D" w:rsidP="003B367D">
      <w:pPr>
        <w:spacing w:after="0" w:line="269" w:lineRule="auto"/>
        <w:ind w:left="2629" w:right="286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4A14A8E" w14:textId="71FD44A3" w:rsidR="003B367D" w:rsidRDefault="003B367D" w:rsidP="003B367D">
      <w:pPr>
        <w:spacing w:after="0" w:line="269" w:lineRule="auto"/>
        <w:ind w:left="2629" w:right="286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897041C" w14:textId="77777777" w:rsidR="003B367D" w:rsidRDefault="003B367D" w:rsidP="003B367D">
      <w:pPr>
        <w:spacing w:after="0" w:line="269" w:lineRule="auto"/>
        <w:ind w:left="2629" w:right="286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F670F8A" w14:textId="2FCC1E1D" w:rsidR="003B367D" w:rsidRDefault="003B367D" w:rsidP="003B367D">
      <w:pPr>
        <w:spacing w:after="0" w:line="269" w:lineRule="auto"/>
        <w:ind w:left="2629" w:right="286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4AC177A" w14:textId="77777777" w:rsidR="003B367D" w:rsidRPr="003B367D" w:rsidRDefault="003B367D" w:rsidP="003B367D">
      <w:pPr>
        <w:spacing w:after="0" w:line="269" w:lineRule="auto"/>
        <w:ind w:left="2629" w:right="286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1A9AA5B" w14:textId="64858481" w:rsidR="003F7E76" w:rsidRDefault="003F7E76" w:rsidP="003B367D">
      <w:pPr>
        <w:spacing w:after="21" w:line="265" w:lineRule="auto"/>
        <w:ind w:right="238"/>
        <w:jc w:val="center"/>
        <w:rPr>
          <w:rFonts w:ascii="Times New Roman" w:eastAsia="Times New Roman" w:hAnsi="Times New Roman" w:cs="Times New Roman"/>
          <w:b/>
          <w:i/>
          <w:sz w:val="30"/>
        </w:rPr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In partial fulfillment of the requirement for </w:t>
      </w:r>
      <w:r w:rsidR="003B367D">
        <w:rPr>
          <w:rFonts w:ascii="Times New Roman" w:eastAsia="Times New Roman" w:hAnsi="Times New Roman" w:cs="Times New Roman"/>
          <w:b/>
          <w:i/>
          <w:sz w:val="30"/>
        </w:rPr>
        <w:t xml:space="preserve">E Governance </w:t>
      </w:r>
    </w:p>
    <w:p w14:paraId="71393D00" w14:textId="3BE617AB" w:rsidR="003B367D" w:rsidRDefault="003B367D" w:rsidP="003B367D">
      <w:pPr>
        <w:spacing w:after="21" w:line="265" w:lineRule="auto"/>
        <w:ind w:right="238"/>
        <w:jc w:val="center"/>
        <w:rPr>
          <w:rFonts w:ascii="Times New Roman" w:eastAsia="Times New Roman" w:hAnsi="Times New Roman" w:cs="Times New Roman"/>
          <w:b/>
          <w:i/>
          <w:sz w:val="30"/>
        </w:rPr>
      </w:pPr>
    </w:p>
    <w:p w14:paraId="0526DFE7" w14:textId="3F686028" w:rsidR="003B367D" w:rsidRDefault="003B367D" w:rsidP="003B367D">
      <w:pPr>
        <w:spacing w:after="21" w:line="265" w:lineRule="auto"/>
        <w:ind w:right="238"/>
        <w:jc w:val="center"/>
        <w:rPr>
          <w:rFonts w:ascii="Times New Roman" w:eastAsia="Times New Roman" w:hAnsi="Times New Roman" w:cs="Times New Roman"/>
          <w:b/>
          <w:i/>
          <w:sz w:val="30"/>
        </w:rPr>
      </w:pPr>
    </w:p>
    <w:p w14:paraId="223DC410" w14:textId="36975202" w:rsidR="003B367D" w:rsidRDefault="003B367D" w:rsidP="003B367D">
      <w:pPr>
        <w:spacing w:after="21" w:line="265" w:lineRule="auto"/>
        <w:ind w:right="238"/>
        <w:jc w:val="center"/>
        <w:rPr>
          <w:rFonts w:ascii="Times New Roman" w:eastAsia="Times New Roman" w:hAnsi="Times New Roman" w:cs="Times New Roman"/>
          <w:b/>
          <w:i/>
          <w:sz w:val="30"/>
        </w:rPr>
      </w:pPr>
    </w:p>
    <w:p w14:paraId="6631F968" w14:textId="77777777" w:rsidR="003B367D" w:rsidRDefault="003B367D" w:rsidP="003B367D">
      <w:pPr>
        <w:spacing w:after="21" w:line="265" w:lineRule="auto"/>
        <w:ind w:right="238"/>
        <w:jc w:val="center"/>
      </w:pPr>
    </w:p>
    <w:p w14:paraId="17494AD3" w14:textId="77777777" w:rsidR="003B367D" w:rsidRDefault="003F7E76" w:rsidP="00FC3B7A">
      <w:pPr>
        <w:spacing w:after="11" w:line="269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Kathmandu, Nepal</w:t>
      </w:r>
    </w:p>
    <w:p w14:paraId="2D28EEF9" w14:textId="0DAD8534" w:rsidR="003B367D" w:rsidRDefault="003F7E76" w:rsidP="003B367D">
      <w:pPr>
        <w:spacing w:after="11" w:line="269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3B367D">
        <w:rPr>
          <w:rFonts w:ascii="Times New Roman" w:eastAsia="Times New Roman" w:hAnsi="Times New Roman" w:cs="Times New Roman"/>
          <w:b/>
          <w:sz w:val="32"/>
        </w:rPr>
        <w:t>April 2024</w:t>
      </w:r>
    </w:p>
    <w:p w14:paraId="120D9F89" w14:textId="77777777" w:rsidR="003B367D" w:rsidRDefault="003B367D" w:rsidP="003B367D">
      <w:pPr>
        <w:spacing w:after="114" w:line="269" w:lineRule="auto"/>
      </w:pPr>
    </w:p>
    <w:p w14:paraId="2FAE0A9C" w14:textId="0EE3537A" w:rsidR="003B367D" w:rsidRDefault="003B367D" w:rsidP="003B36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RECOMMENDATION</w:t>
      </w:r>
    </w:p>
    <w:p w14:paraId="42062D36" w14:textId="77777777" w:rsidR="003B367D" w:rsidRPr="003B367D" w:rsidRDefault="003B367D" w:rsidP="003B367D">
      <w:pPr>
        <w:spacing w:after="0" w:line="240" w:lineRule="auto"/>
        <w:jc w:val="center"/>
        <w:rPr>
          <w:sz w:val="24"/>
          <w:szCs w:val="24"/>
        </w:rPr>
      </w:pPr>
    </w:p>
    <w:p w14:paraId="42D9D338" w14:textId="0DC04D99" w:rsidR="003B367D" w:rsidRDefault="003B367D" w:rsidP="003B367D">
      <w:pPr>
        <w:spacing w:after="0" w:line="240" w:lineRule="auto"/>
        <w:ind w:left="184" w:right="413"/>
        <w:jc w:val="center"/>
        <w:rPr>
          <w:sz w:val="24"/>
          <w:szCs w:val="24"/>
        </w:rPr>
      </w:pPr>
      <w:r w:rsidRPr="003B367D">
        <w:rPr>
          <w:sz w:val="24"/>
          <w:szCs w:val="24"/>
        </w:rPr>
        <w:t>This is to certify that the thesis</w:t>
      </w:r>
    </w:p>
    <w:p w14:paraId="256DAD51" w14:textId="7B9EC1E2" w:rsidR="003B367D" w:rsidRDefault="003B367D" w:rsidP="003B367D">
      <w:pPr>
        <w:spacing w:after="0" w:line="240" w:lineRule="auto"/>
        <w:ind w:left="184" w:right="413"/>
        <w:jc w:val="center"/>
        <w:rPr>
          <w:sz w:val="24"/>
          <w:szCs w:val="24"/>
        </w:rPr>
      </w:pPr>
    </w:p>
    <w:p w14:paraId="1480E38E" w14:textId="2FA67A28" w:rsidR="003B367D" w:rsidRDefault="003B367D" w:rsidP="003B367D">
      <w:pPr>
        <w:spacing w:after="0" w:line="240" w:lineRule="auto"/>
        <w:ind w:left="184" w:right="413"/>
        <w:jc w:val="center"/>
        <w:rPr>
          <w:sz w:val="24"/>
          <w:szCs w:val="24"/>
        </w:rPr>
      </w:pPr>
    </w:p>
    <w:p w14:paraId="20A91385" w14:textId="115E97A2" w:rsidR="003B367D" w:rsidRDefault="003B367D" w:rsidP="003B367D">
      <w:pPr>
        <w:spacing w:after="0" w:line="240" w:lineRule="auto"/>
        <w:ind w:left="184" w:right="413"/>
        <w:jc w:val="center"/>
        <w:rPr>
          <w:sz w:val="24"/>
          <w:szCs w:val="24"/>
        </w:rPr>
      </w:pPr>
    </w:p>
    <w:p w14:paraId="74EBCBCF" w14:textId="77777777" w:rsidR="003B367D" w:rsidRPr="003B367D" w:rsidRDefault="003B367D" w:rsidP="003B367D">
      <w:pPr>
        <w:spacing w:after="0" w:line="240" w:lineRule="auto"/>
        <w:ind w:left="184" w:right="413"/>
        <w:jc w:val="center"/>
        <w:rPr>
          <w:sz w:val="24"/>
          <w:szCs w:val="24"/>
        </w:rPr>
      </w:pPr>
    </w:p>
    <w:p w14:paraId="087F360A" w14:textId="1348C3ED" w:rsidR="003B367D" w:rsidRDefault="003B367D" w:rsidP="003B367D">
      <w:pPr>
        <w:spacing w:after="0" w:line="240" w:lineRule="auto"/>
        <w:ind w:left="184" w:right="413"/>
        <w:jc w:val="center"/>
      </w:pPr>
    </w:p>
    <w:p w14:paraId="69911E99" w14:textId="77777777" w:rsidR="003B367D" w:rsidRDefault="003B367D" w:rsidP="003B367D">
      <w:pPr>
        <w:spacing w:after="0" w:line="240" w:lineRule="auto"/>
        <w:ind w:left="184" w:right="413"/>
        <w:jc w:val="center"/>
      </w:pPr>
    </w:p>
    <w:p w14:paraId="3988EF4C" w14:textId="77777777" w:rsidR="003B367D" w:rsidRDefault="003B367D" w:rsidP="003B367D">
      <w:pPr>
        <w:spacing w:after="0" w:line="240" w:lineRule="auto"/>
        <w:ind w:right="237"/>
        <w:jc w:val="center"/>
      </w:pPr>
      <w:r>
        <w:rPr>
          <w:sz w:val="28"/>
        </w:rPr>
        <w:t>Submitted by:</w:t>
      </w:r>
    </w:p>
    <w:p w14:paraId="67D5030A" w14:textId="2BC7D904" w:rsidR="003B367D" w:rsidRDefault="003B367D" w:rsidP="003B36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Ram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kumar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Timalsina</w:t>
      </w:r>
      <w:proofErr w:type="spellEnd"/>
    </w:p>
    <w:p w14:paraId="2CDD46DF" w14:textId="6D545C6E" w:rsidR="003B367D" w:rsidRDefault="003B367D" w:rsidP="003B36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Sanjay Tripathi</w:t>
      </w:r>
    </w:p>
    <w:p w14:paraId="586AD7D4" w14:textId="1F9D686C" w:rsidR="003B367D" w:rsidRPr="003B367D" w:rsidRDefault="003B367D" w:rsidP="003B36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Jayaram Dhungana</w:t>
      </w:r>
    </w:p>
    <w:p w14:paraId="303C98AE" w14:textId="77777777" w:rsidR="003B367D" w:rsidRDefault="003B367D" w:rsidP="003B367D">
      <w:pPr>
        <w:spacing w:after="0" w:line="240" w:lineRule="auto"/>
        <w:ind w:left="893" w:right="1124"/>
        <w:jc w:val="center"/>
        <w:rPr>
          <w:rFonts w:ascii="Times New Roman" w:eastAsia="Times New Roman" w:hAnsi="Times New Roman" w:cs="Times New Roman"/>
          <w:b/>
        </w:rPr>
      </w:pPr>
    </w:p>
    <w:p w14:paraId="41B0C677" w14:textId="77777777" w:rsidR="003B367D" w:rsidRDefault="003B367D" w:rsidP="003B367D">
      <w:pPr>
        <w:spacing w:after="0" w:line="240" w:lineRule="auto"/>
        <w:ind w:left="893" w:right="1124"/>
        <w:jc w:val="center"/>
        <w:rPr>
          <w:rFonts w:ascii="Times New Roman" w:eastAsia="Times New Roman" w:hAnsi="Times New Roman" w:cs="Times New Roman"/>
          <w:b/>
        </w:rPr>
      </w:pPr>
    </w:p>
    <w:p w14:paraId="541FC217" w14:textId="77777777" w:rsidR="003B367D" w:rsidRDefault="003B367D" w:rsidP="003B367D">
      <w:pPr>
        <w:spacing w:after="0" w:line="240" w:lineRule="auto"/>
        <w:ind w:left="893" w:right="1124"/>
        <w:jc w:val="center"/>
        <w:rPr>
          <w:rFonts w:ascii="Times New Roman" w:eastAsia="Times New Roman" w:hAnsi="Times New Roman" w:cs="Times New Roman"/>
          <w:b/>
        </w:rPr>
      </w:pPr>
    </w:p>
    <w:p w14:paraId="17014E64" w14:textId="77777777" w:rsidR="003B367D" w:rsidRDefault="003B367D" w:rsidP="003B367D">
      <w:pPr>
        <w:spacing w:after="0" w:line="240" w:lineRule="auto"/>
        <w:ind w:left="893" w:right="1124"/>
        <w:jc w:val="center"/>
        <w:rPr>
          <w:rFonts w:ascii="Times New Roman" w:eastAsia="Times New Roman" w:hAnsi="Times New Roman" w:cs="Times New Roman"/>
          <w:b/>
        </w:rPr>
      </w:pPr>
    </w:p>
    <w:p w14:paraId="4D0F109F" w14:textId="77777777" w:rsidR="003B367D" w:rsidRDefault="003B367D" w:rsidP="003B367D">
      <w:pPr>
        <w:spacing w:after="0" w:line="240" w:lineRule="auto"/>
        <w:ind w:left="893" w:right="1124"/>
        <w:jc w:val="center"/>
        <w:rPr>
          <w:rFonts w:ascii="Times New Roman" w:eastAsia="Times New Roman" w:hAnsi="Times New Roman" w:cs="Times New Roman"/>
          <w:b/>
        </w:rPr>
      </w:pPr>
    </w:p>
    <w:p w14:paraId="7AFBB544" w14:textId="77777777" w:rsidR="003B367D" w:rsidRDefault="003B367D" w:rsidP="003B367D">
      <w:pPr>
        <w:spacing w:after="0" w:line="240" w:lineRule="auto"/>
        <w:ind w:left="893" w:right="1124"/>
        <w:jc w:val="center"/>
        <w:rPr>
          <w:rFonts w:ascii="Times New Roman" w:eastAsia="Times New Roman" w:hAnsi="Times New Roman" w:cs="Times New Roman"/>
          <w:b/>
        </w:rPr>
      </w:pPr>
    </w:p>
    <w:p w14:paraId="529C676D" w14:textId="77777777" w:rsidR="003B367D" w:rsidRDefault="003B367D" w:rsidP="003B367D">
      <w:pPr>
        <w:spacing w:after="0" w:line="240" w:lineRule="auto"/>
        <w:ind w:left="893" w:right="1124"/>
        <w:jc w:val="center"/>
        <w:rPr>
          <w:rFonts w:ascii="Times New Roman" w:eastAsia="Times New Roman" w:hAnsi="Times New Roman" w:cs="Times New Roman"/>
          <w:b/>
        </w:rPr>
      </w:pPr>
    </w:p>
    <w:p w14:paraId="7683F820" w14:textId="77777777" w:rsidR="003B367D" w:rsidRDefault="003B367D" w:rsidP="003B367D">
      <w:pPr>
        <w:spacing w:after="0" w:line="240" w:lineRule="auto"/>
        <w:ind w:left="893" w:right="1124"/>
        <w:jc w:val="center"/>
        <w:rPr>
          <w:rFonts w:ascii="Times New Roman" w:eastAsia="Times New Roman" w:hAnsi="Times New Roman" w:cs="Times New Roman"/>
          <w:b/>
        </w:rPr>
      </w:pPr>
    </w:p>
    <w:p w14:paraId="171F3D7D" w14:textId="77777777" w:rsidR="003B367D" w:rsidRDefault="003B367D" w:rsidP="003B367D">
      <w:pPr>
        <w:spacing w:after="0" w:line="240" w:lineRule="auto"/>
        <w:ind w:left="893" w:right="1124"/>
        <w:jc w:val="center"/>
        <w:rPr>
          <w:rFonts w:ascii="Times New Roman" w:eastAsia="Times New Roman" w:hAnsi="Times New Roman" w:cs="Times New Roman"/>
          <w:b/>
        </w:rPr>
      </w:pPr>
    </w:p>
    <w:p w14:paraId="5C8039FC" w14:textId="77777777" w:rsidR="003B367D" w:rsidRDefault="003B367D" w:rsidP="003B367D">
      <w:pPr>
        <w:spacing w:after="0" w:line="240" w:lineRule="auto"/>
        <w:ind w:left="893" w:right="1124"/>
        <w:jc w:val="center"/>
        <w:rPr>
          <w:rFonts w:ascii="Times New Roman" w:eastAsia="Times New Roman" w:hAnsi="Times New Roman" w:cs="Times New Roman"/>
          <w:b/>
        </w:rPr>
      </w:pPr>
    </w:p>
    <w:p w14:paraId="5AF909F2" w14:textId="77777777" w:rsidR="003B367D" w:rsidRDefault="003B367D" w:rsidP="003B367D">
      <w:pPr>
        <w:spacing w:after="0" w:line="240" w:lineRule="auto"/>
        <w:ind w:right="1124"/>
        <w:rPr>
          <w:rFonts w:ascii="Times New Roman" w:eastAsia="Times New Roman" w:hAnsi="Times New Roman" w:cs="Times New Roman"/>
          <w:b/>
        </w:rPr>
      </w:pPr>
    </w:p>
    <w:p w14:paraId="4642DA5F" w14:textId="77777777" w:rsidR="003B367D" w:rsidRDefault="003B367D" w:rsidP="003B367D">
      <w:pPr>
        <w:spacing w:after="0" w:line="240" w:lineRule="auto"/>
        <w:ind w:left="893" w:right="1124"/>
        <w:jc w:val="center"/>
        <w:rPr>
          <w:rFonts w:ascii="Times New Roman" w:eastAsia="Times New Roman" w:hAnsi="Times New Roman" w:cs="Times New Roman"/>
          <w:b/>
        </w:rPr>
      </w:pPr>
    </w:p>
    <w:p w14:paraId="23B70905" w14:textId="1EFF6142" w:rsidR="003B367D" w:rsidRPr="003B367D" w:rsidRDefault="003B367D" w:rsidP="003B367D">
      <w:pPr>
        <w:spacing w:after="0" w:line="240" w:lineRule="auto"/>
        <w:ind w:left="893" w:right="1124"/>
        <w:jc w:val="center"/>
        <w:rPr>
          <w:sz w:val="36"/>
          <w:szCs w:val="36"/>
        </w:rPr>
      </w:pPr>
      <w:r w:rsidRPr="003B367D">
        <w:rPr>
          <w:rFonts w:ascii="Times New Roman" w:eastAsia="Times New Roman" w:hAnsi="Times New Roman" w:cs="Times New Roman"/>
          <w:b/>
          <w:sz w:val="36"/>
          <w:szCs w:val="36"/>
        </w:rPr>
        <w:t>Entitled:</w:t>
      </w:r>
    </w:p>
    <w:p w14:paraId="3FE1B8E4" w14:textId="77777777" w:rsidR="003B367D" w:rsidRDefault="003B367D" w:rsidP="003B367D">
      <w:pPr>
        <w:spacing w:after="0" w:line="240" w:lineRule="auto"/>
        <w:ind w:right="23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A COMPARATIVE STUDY OF PROFITABILITY ANALYSIS</w:t>
      </w:r>
    </w:p>
    <w:p w14:paraId="517EE5E2" w14:textId="74C4014B" w:rsidR="003B367D" w:rsidRDefault="003B367D" w:rsidP="003B367D">
      <w:pPr>
        <w:spacing w:after="0" w:line="240" w:lineRule="auto"/>
        <w:ind w:left="506" w:right="736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(A Case Study of </w:t>
      </w:r>
      <w:r>
        <w:rPr>
          <w:rFonts w:ascii="Times New Roman" w:eastAsia="Times New Roman" w:hAnsi="Times New Roman" w:cs="Times New Roman"/>
          <w:b/>
        </w:rPr>
        <w:t>Department of Transportation Management System of Nepal</w:t>
      </w:r>
      <w:r>
        <w:rPr>
          <w:rFonts w:ascii="Times New Roman" w:eastAsia="Times New Roman" w:hAnsi="Times New Roman" w:cs="Times New Roman"/>
          <w:b/>
        </w:rPr>
        <w:t xml:space="preserve">) </w:t>
      </w:r>
      <w:r w:rsidRPr="003B367D">
        <w:rPr>
          <w:rFonts w:ascii="Times New Roman" w:eastAsia="Times New Roman" w:hAnsi="Times New Roman" w:cs="Times New Roman"/>
          <w:iCs/>
          <w:sz w:val="24"/>
          <w:szCs w:val="24"/>
        </w:rPr>
        <w:t>has been prepared as approved by this Department in the prescribed format of the Faculty of Management. This thesis is forwarded for examination.</w:t>
      </w:r>
    </w:p>
    <w:p w14:paraId="1E7284CC" w14:textId="2A5D44FA" w:rsidR="003B367D" w:rsidRDefault="003B367D" w:rsidP="003B367D">
      <w:pPr>
        <w:spacing w:after="0" w:line="240" w:lineRule="auto"/>
        <w:ind w:left="506" w:right="736"/>
        <w:jc w:val="center"/>
      </w:pPr>
    </w:p>
    <w:p w14:paraId="572BED81" w14:textId="4B436107" w:rsidR="003B367D" w:rsidRDefault="003B367D" w:rsidP="003B367D">
      <w:pPr>
        <w:spacing w:after="0" w:line="240" w:lineRule="auto"/>
        <w:ind w:left="506" w:right="736"/>
        <w:jc w:val="center"/>
      </w:pPr>
    </w:p>
    <w:p w14:paraId="72EE2A59" w14:textId="35DB8C3F" w:rsidR="003B367D" w:rsidRDefault="003B367D" w:rsidP="003B367D">
      <w:pPr>
        <w:spacing w:after="0" w:line="240" w:lineRule="auto"/>
        <w:ind w:left="506" w:right="736"/>
        <w:jc w:val="center"/>
      </w:pPr>
    </w:p>
    <w:p w14:paraId="42A026BA" w14:textId="14FA7F3F" w:rsidR="003B367D" w:rsidRDefault="003B367D" w:rsidP="003B367D">
      <w:pPr>
        <w:spacing w:after="0" w:line="240" w:lineRule="auto"/>
        <w:ind w:left="506" w:right="736"/>
        <w:jc w:val="center"/>
      </w:pPr>
    </w:p>
    <w:p w14:paraId="68F046E9" w14:textId="64DD4D3B" w:rsidR="003B367D" w:rsidRDefault="003B367D" w:rsidP="003B367D">
      <w:pPr>
        <w:spacing w:after="0" w:line="240" w:lineRule="auto"/>
        <w:ind w:left="506" w:right="736"/>
        <w:jc w:val="center"/>
      </w:pPr>
    </w:p>
    <w:p w14:paraId="18E8C28D" w14:textId="347C6733" w:rsidR="003B367D" w:rsidRDefault="003B367D" w:rsidP="003B367D">
      <w:pPr>
        <w:spacing w:after="0" w:line="240" w:lineRule="auto"/>
        <w:ind w:left="506" w:right="736"/>
        <w:jc w:val="center"/>
      </w:pPr>
    </w:p>
    <w:p w14:paraId="238FF069" w14:textId="6406C0A9" w:rsidR="003B367D" w:rsidRDefault="003B367D" w:rsidP="003B367D">
      <w:pPr>
        <w:spacing w:after="0" w:line="240" w:lineRule="auto"/>
        <w:ind w:left="506" w:right="736"/>
        <w:jc w:val="center"/>
      </w:pPr>
    </w:p>
    <w:p w14:paraId="721A0F66" w14:textId="6CCDAD7E" w:rsidR="003B367D" w:rsidRDefault="003B367D" w:rsidP="003B367D">
      <w:pPr>
        <w:spacing w:after="0" w:line="240" w:lineRule="auto"/>
        <w:ind w:left="506" w:right="736"/>
        <w:jc w:val="center"/>
      </w:pPr>
    </w:p>
    <w:p w14:paraId="2985BB47" w14:textId="77777777" w:rsidR="003B367D" w:rsidRDefault="003B367D" w:rsidP="003B367D">
      <w:pPr>
        <w:spacing w:after="0" w:line="240" w:lineRule="auto"/>
        <w:ind w:left="506" w:right="736"/>
        <w:jc w:val="center"/>
      </w:pPr>
    </w:p>
    <w:tbl>
      <w:tblPr>
        <w:tblStyle w:val="TableGrid"/>
        <w:tblW w:w="5704" w:type="dxa"/>
        <w:tblInd w:w="-16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29"/>
        <w:gridCol w:w="7148"/>
      </w:tblGrid>
      <w:tr w:rsidR="00BD7ECC" w14:paraId="55D6BDC4" w14:textId="77777777" w:rsidTr="00BD7ECC">
        <w:trPr>
          <w:trHeight w:val="389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14:paraId="0C45EDE4" w14:textId="77777777" w:rsidR="00BD7ECC" w:rsidRDefault="00BD7ECC" w:rsidP="003B367D">
            <w:r>
              <w:rPr>
                <w:sz w:val="23"/>
              </w:rPr>
              <w:t>..</w:t>
            </w:r>
            <w:r>
              <w:rPr>
                <w:rFonts w:ascii="Times New Roman" w:eastAsia="Times New Roman" w:hAnsi="Times New Roman" w:cs="Times New Roman"/>
                <w:sz w:val="23"/>
              </w:rPr>
              <w:t>………..………………</w:t>
            </w:r>
            <w:r>
              <w:rPr>
                <w:sz w:val="23"/>
              </w:rPr>
              <w:t>..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04A8ABE2" w14:textId="77777777" w:rsidR="00BD7ECC" w:rsidRDefault="00BD7ECC" w:rsidP="00BD7ECC">
            <w:pPr>
              <w:ind w:firstLine="4215"/>
              <w:jc w:val="right"/>
            </w:pPr>
            <w:r>
              <w:rPr>
                <w:rFonts w:ascii="Times New Roman" w:eastAsia="Times New Roman" w:hAnsi="Times New Roman" w:cs="Times New Roman"/>
                <w:sz w:val="23"/>
              </w:rPr>
              <w:t>……………..………………….</w:t>
            </w:r>
          </w:p>
        </w:tc>
      </w:tr>
      <w:tr w:rsidR="00BD7ECC" w14:paraId="60BA1478" w14:textId="77777777" w:rsidTr="00BD7ECC">
        <w:trPr>
          <w:trHeight w:val="388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14:paraId="2A3AD8AE" w14:textId="289D783C" w:rsidR="00BD7ECC" w:rsidRDefault="00BD7ECC" w:rsidP="003B367D">
            <w:pPr>
              <w:ind w:left="59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Prajwal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Bista</w:t>
            </w:r>
            <w:proofErr w:type="spellEnd"/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7BC5722D" w14:textId="11D7DBC1" w:rsidR="00BD7ECC" w:rsidRDefault="00BD7ECC" w:rsidP="00BD7ECC">
            <w:pPr>
              <w:ind w:left="197" w:firstLine="4108"/>
              <w:jc w:val="center"/>
            </w:pPr>
          </w:p>
        </w:tc>
      </w:tr>
      <w:tr w:rsidR="00BD7ECC" w14:paraId="21AAFE20" w14:textId="77777777" w:rsidTr="00BD7ECC">
        <w:trPr>
          <w:trHeight w:val="302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14:paraId="5DB01DA1" w14:textId="78C1D09F" w:rsidR="00BD7ECC" w:rsidRDefault="00BD7ECC" w:rsidP="003B367D">
            <w:pPr>
              <w:ind w:left="353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>(Supervisor)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2C17A1E8" w14:textId="4A6991BC" w:rsidR="00BD7ECC" w:rsidRDefault="00BD7ECC" w:rsidP="00BD7ECC">
            <w:pPr>
              <w:ind w:left="451" w:firstLine="466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>External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>)</w:t>
            </w:r>
          </w:p>
        </w:tc>
      </w:tr>
    </w:tbl>
    <w:p w14:paraId="59D704D0" w14:textId="3FC92BFC" w:rsidR="003F7E76" w:rsidRDefault="003F7E76" w:rsidP="003B367D">
      <w:pPr>
        <w:spacing w:after="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1F1F1F"/>
          <w:sz w:val="36"/>
          <w:szCs w:val="36"/>
        </w:rPr>
        <w:br w:type="page"/>
      </w:r>
    </w:p>
    <w:p w14:paraId="77DE3437" w14:textId="77777777" w:rsidR="00BD7ECC" w:rsidRDefault="00BD7ECC" w:rsidP="00BD7ECC">
      <w:pPr>
        <w:spacing w:after="1600" w:line="269" w:lineRule="auto"/>
        <w:ind w:right="238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DECLARATION</w:t>
      </w:r>
    </w:p>
    <w:p w14:paraId="2DFDE1CA" w14:textId="1B3C1FDA" w:rsidR="00BD7ECC" w:rsidRDefault="00BD7ECC" w:rsidP="00BD7ECC">
      <w:pPr>
        <w:spacing w:after="186" w:line="259" w:lineRule="auto"/>
        <w:ind w:left="461" w:right="677"/>
      </w:pPr>
      <w:r>
        <w:t xml:space="preserve">I hereby declare that the work reported in this thesis </w:t>
      </w:r>
      <w:r>
        <w:rPr>
          <w:rFonts w:ascii="Times New Roman" w:eastAsia="Times New Roman" w:hAnsi="Times New Roman" w:cs="Times New Roman"/>
        </w:rPr>
        <w:t>entitled “</w:t>
      </w:r>
      <w:bookmarkStart w:id="0" w:name="_Hlk164368168"/>
      <w:r>
        <w:rPr>
          <w:rFonts w:ascii="Times New Roman" w:eastAsia="Times New Roman" w:hAnsi="Times New Roman" w:cs="Times New Roman"/>
          <w:b/>
        </w:rPr>
        <w:t>A Comparative</w:t>
      </w:r>
      <w:r>
        <w:t xml:space="preserve">  </w:t>
      </w:r>
      <w:r>
        <w:rPr>
          <w:rFonts w:ascii="Times New Roman" w:eastAsia="Times New Roman" w:hAnsi="Times New Roman" w:cs="Times New Roman"/>
          <w:b/>
        </w:rPr>
        <w:t>Study of Profitability Analysis ((A Case Study of Department of Transportation Management System of Nepal</w:t>
      </w:r>
      <w:bookmarkEnd w:id="0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” submitted to </w:t>
      </w:r>
      <w:r>
        <w:rPr>
          <w:rFonts w:ascii="Times New Roman" w:eastAsia="Times New Roman" w:hAnsi="Times New Roman" w:cs="Times New Roman"/>
        </w:rPr>
        <w:t>the our Supervisor sir</w:t>
      </w:r>
      <w:r>
        <w:t xml:space="preserve">, </w:t>
      </w:r>
      <w:r>
        <w:t>St.Lawrence College</w:t>
      </w:r>
      <w:r>
        <w:t xml:space="preserve">, is </w:t>
      </w:r>
      <w:r>
        <w:t xml:space="preserve">our </w:t>
      </w:r>
      <w:r>
        <w:t xml:space="preserve"> original work done in the form of partial fulfillment of the requirement for the </w:t>
      </w:r>
      <w:r>
        <w:t xml:space="preserve">E -Governance </w:t>
      </w:r>
    </w:p>
    <w:p w14:paraId="60503D5E" w14:textId="014F1B17" w:rsidR="00BD7ECC" w:rsidRDefault="00BD7ECC" w:rsidP="00BD7ECC">
      <w:pPr>
        <w:spacing w:after="186" w:line="259" w:lineRule="auto"/>
        <w:ind w:left="461" w:right="677"/>
      </w:pPr>
    </w:p>
    <w:p w14:paraId="52CEEFF6" w14:textId="67D88975" w:rsidR="00BD7ECC" w:rsidRDefault="00BD7ECC" w:rsidP="00BD7ECC">
      <w:pPr>
        <w:spacing w:after="186" w:line="259" w:lineRule="auto"/>
        <w:ind w:left="461" w:right="677"/>
      </w:pPr>
    </w:p>
    <w:p w14:paraId="791E31AE" w14:textId="1664DACC" w:rsidR="00BD7ECC" w:rsidRDefault="00BD7ECC" w:rsidP="00BD7ECC">
      <w:pPr>
        <w:spacing w:after="186" w:line="259" w:lineRule="auto"/>
        <w:ind w:left="461" w:right="677"/>
      </w:pPr>
    </w:p>
    <w:p w14:paraId="362A7DE1" w14:textId="172BFC4E" w:rsidR="00BD7ECC" w:rsidRDefault="00BD7ECC" w:rsidP="00BD7ECC">
      <w:pPr>
        <w:spacing w:after="186" w:line="259" w:lineRule="auto"/>
        <w:ind w:left="461" w:right="677"/>
      </w:pPr>
    </w:p>
    <w:p w14:paraId="0D7AEE77" w14:textId="77777777" w:rsidR="00BD7ECC" w:rsidRDefault="00BD7ECC" w:rsidP="00BD7ECC">
      <w:pPr>
        <w:spacing w:after="186" w:line="259" w:lineRule="auto"/>
        <w:ind w:left="461" w:right="677"/>
      </w:pPr>
    </w:p>
    <w:p w14:paraId="7FCBDFD1" w14:textId="77777777" w:rsidR="00BD7ECC" w:rsidRDefault="00BD7ECC" w:rsidP="00BD7ECC">
      <w:pPr>
        <w:spacing w:after="132" w:line="259" w:lineRule="auto"/>
        <w:ind w:right="767"/>
        <w:jc w:val="right"/>
      </w:pPr>
      <w:r>
        <w:t>..</w:t>
      </w:r>
      <w:r>
        <w:rPr>
          <w:rFonts w:ascii="Times New Roman" w:eastAsia="Times New Roman" w:hAnsi="Times New Roman" w:cs="Times New Roman"/>
        </w:rPr>
        <w:t>………….….……………………</w:t>
      </w:r>
    </w:p>
    <w:p w14:paraId="11B33DBB" w14:textId="43422800" w:rsidR="00BD7ECC" w:rsidRDefault="00BD7ECC" w:rsidP="00BD7ECC">
      <w:pPr>
        <w:spacing w:after="161" w:line="259" w:lineRule="auto"/>
        <w:ind w:right="1124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Ram Kumar </w:t>
      </w:r>
      <w:proofErr w:type="spellStart"/>
      <w:r>
        <w:rPr>
          <w:rFonts w:ascii="Times New Roman" w:eastAsia="Times New Roman" w:hAnsi="Times New Roman" w:cs="Times New Roman"/>
          <w:b/>
        </w:rPr>
        <w:t>Timalsina</w:t>
      </w:r>
      <w:proofErr w:type="spellEnd"/>
    </w:p>
    <w:p w14:paraId="5C055ADF" w14:textId="690BE1EA" w:rsidR="00BD7ECC" w:rsidRDefault="00BD7ECC" w:rsidP="00BD7ECC">
      <w:pPr>
        <w:spacing w:after="161" w:line="259" w:lineRule="auto"/>
        <w:ind w:right="1124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Sanjay Tripathi</w:t>
      </w:r>
    </w:p>
    <w:p w14:paraId="07E6B14B" w14:textId="360833FA" w:rsidR="00BD7ECC" w:rsidRDefault="00BD7ECC" w:rsidP="00BD7ECC">
      <w:pPr>
        <w:spacing w:after="161" w:line="259" w:lineRule="auto"/>
        <w:ind w:right="1124"/>
        <w:jc w:val="right"/>
      </w:pPr>
      <w:r>
        <w:rPr>
          <w:rFonts w:ascii="Times New Roman" w:eastAsia="Times New Roman" w:hAnsi="Times New Roman" w:cs="Times New Roman"/>
          <w:b/>
        </w:rPr>
        <w:t>Jayaram Dhungana</w:t>
      </w:r>
    </w:p>
    <w:p w14:paraId="23A92DB4" w14:textId="2C4B0CFC" w:rsidR="00BD7ECC" w:rsidRDefault="00BD7ECC" w:rsidP="003B367D">
      <w:pPr>
        <w:spacing w:after="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</w:p>
    <w:p w14:paraId="563DFB09" w14:textId="696056FE" w:rsidR="00BD7ECC" w:rsidRDefault="00BD7ECC" w:rsidP="003B367D">
      <w:pPr>
        <w:spacing w:after="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</w:p>
    <w:p w14:paraId="2FF63FA4" w14:textId="77777777" w:rsidR="00BD7ECC" w:rsidRDefault="00BD7ECC">
      <w:pPr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1F1F1F"/>
          <w:sz w:val="36"/>
          <w:szCs w:val="36"/>
        </w:rPr>
        <w:br w:type="page"/>
      </w:r>
    </w:p>
    <w:p w14:paraId="58DCA2C8" w14:textId="77777777" w:rsidR="00BD7ECC" w:rsidRDefault="00BD7ECC" w:rsidP="00BD7ECC">
      <w:pPr>
        <w:spacing w:after="640" w:line="269" w:lineRule="auto"/>
        <w:ind w:right="240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ACKNOWLEDGEMENT</w:t>
      </w:r>
    </w:p>
    <w:p w14:paraId="53741164" w14:textId="77777777" w:rsidR="00BD7ECC" w:rsidRDefault="00BD7ECC" w:rsidP="00BD7EC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completion of this case study on the Department of Transport Management (</w:t>
      </w:r>
      <w:proofErr w:type="spellStart"/>
      <w:r>
        <w:rPr>
          <w:rFonts w:ascii="Arial" w:hAnsi="Arial" w:cs="Arial"/>
          <w:color w:val="1F1F1F"/>
        </w:rPr>
        <w:t>DoTM</w:t>
      </w:r>
      <w:proofErr w:type="spellEnd"/>
      <w:r>
        <w:rPr>
          <w:rFonts w:ascii="Arial" w:hAnsi="Arial" w:cs="Arial"/>
          <w:color w:val="1F1F1F"/>
        </w:rPr>
        <w:t>) of Nepal would not have been possible without the invaluable support of several individuals and organizations.</w:t>
      </w:r>
    </w:p>
    <w:p w14:paraId="26CC098A" w14:textId="77777777" w:rsidR="00BD7ECC" w:rsidRDefault="00BD7ECC" w:rsidP="00BD7EC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I would like to express my sincere gratitude to the officials of the </w:t>
      </w:r>
      <w:proofErr w:type="spellStart"/>
      <w:r>
        <w:rPr>
          <w:rFonts w:ascii="Arial" w:hAnsi="Arial" w:cs="Arial"/>
          <w:color w:val="1F1F1F"/>
        </w:rPr>
        <w:t>DoTM</w:t>
      </w:r>
      <w:proofErr w:type="spellEnd"/>
      <w:r>
        <w:rPr>
          <w:rFonts w:ascii="Arial" w:hAnsi="Arial" w:cs="Arial"/>
          <w:color w:val="1F1F1F"/>
        </w:rPr>
        <w:t xml:space="preserve"> for their willingness to share information and insights into the department's e-governance initiatives. Their cooperation and expertise were crucial in understanding the challenges and successes of this program.</w:t>
      </w:r>
    </w:p>
    <w:p w14:paraId="7C96AF4C" w14:textId="77777777" w:rsidR="00BD7ECC" w:rsidRDefault="00BD7ECC" w:rsidP="00BD7EC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 am also grateful to any relevant government agencies, research institutions, or NGOs that provided data or reports on Nepal's transportation sector and e-governance efforts. These resources significantly enriched the analysis presented in this case study.</w:t>
      </w:r>
    </w:p>
    <w:p w14:paraId="3BCFF158" w14:textId="13EB0ACF" w:rsidR="00BD7ECC" w:rsidRDefault="00BD7ECC" w:rsidP="00BD7EC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Finally, I thank </w:t>
      </w:r>
      <w:r>
        <w:rPr>
          <w:rFonts w:ascii="Arial" w:hAnsi="Arial" w:cs="Arial"/>
          <w:color w:val="1F1F1F"/>
        </w:rPr>
        <w:t xml:space="preserve">Prajwal </w:t>
      </w:r>
      <w:proofErr w:type="spellStart"/>
      <w:r>
        <w:rPr>
          <w:rFonts w:ascii="Arial" w:hAnsi="Arial" w:cs="Arial"/>
          <w:color w:val="1F1F1F"/>
        </w:rPr>
        <w:t>Bista</w:t>
      </w:r>
      <w:proofErr w:type="spellEnd"/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>for their guidance and feedback throughout the research and writing process. Their suggestions helped me refine the case study and present the information in a clear and concise manner.</w:t>
      </w:r>
    </w:p>
    <w:p w14:paraId="47858C33" w14:textId="0CD40BD7" w:rsidR="00BD7ECC" w:rsidRDefault="00BD7ECC" w:rsidP="003B367D">
      <w:pPr>
        <w:spacing w:after="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</w:p>
    <w:p w14:paraId="3DD6E363" w14:textId="77777777" w:rsidR="00BD7ECC" w:rsidRDefault="00BD7ECC">
      <w:pPr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1F1F1F"/>
          <w:sz w:val="36"/>
          <w:szCs w:val="36"/>
        </w:rPr>
        <w:br w:type="page"/>
      </w:r>
    </w:p>
    <w:p w14:paraId="7AB8564F" w14:textId="77777777" w:rsidR="00BD7ECC" w:rsidRDefault="00BD7ECC" w:rsidP="003B367D">
      <w:pPr>
        <w:spacing w:after="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</w:p>
    <w:p w14:paraId="2DB724E2" w14:textId="7122A9BF" w:rsidR="00214B47" w:rsidRPr="00214B47" w:rsidRDefault="00214B47" w:rsidP="00214B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214B47">
        <w:rPr>
          <w:rFonts w:ascii="Arial" w:eastAsia="Times New Roman" w:hAnsi="Arial" w:cs="Arial"/>
          <w:b/>
          <w:bCs/>
          <w:color w:val="1F1F1F"/>
          <w:sz w:val="36"/>
          <w:szCs w:val="36"/>
        </w:rPr>
        <w:t>Case Study: E-Governance in Nepal's Transportation Management Department</w:t>
      </w:r>
    </w:p>
    <w:p w14:paraId="660EB982" w14:textId="77777777" w:rsidR="00214B47" w:rsidRPr="00214B47" w:rsidRDefault="00214B47" w:rsidP="00214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Introduction</w:t>
      </w:r>
    </w:p>
    <w:p w14:paraId="5DEF8E09" w14:textId="77777777" w:rsidR="00214B47" w:rsidRPr="00214B47" w:rsidRDefault="00214B47" w:rsidP="00214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color w:val="1F1F1F"/>
          <w:sz w:val="24"/>
          <w:szCs w:val="24"/>
        </w:rPr>
        <w:t>Nepal's Department of Transport Management (</w:t>
      </w:r>
      <w:proofErr w:type="spellStart"/>
      <w:r w:rsidRPr="00214B47">
        <w:rPr>
          <w:rFonts w:ascii="Arial" w:eastAsia="Times New Roman" w:hAnsi="Arial" w:cs="Arial"/>
          <w:color w:val="1F1F1F"/>
          <w:sz w:val="24"/>
          <w:szCs w:val="24"/>
        </w:rPr>
        <w:t>DoTM</w:t>
      </w:r>
      <w:proofErr w:type="spellEnd"/>
      <w:r w:rsidRPr="00214B47">
        <w:rPr>
          <w:rFonts w:ascii="Arial" w:eastAsia="Times New Roman" w:hAnsi="Arial" w:cs="Arial"/>
          <w:color w:val="1F1F1F"/>
          <w:sz w:val="24"/>
          <w:szCs w:val="24"/>
        </w:rPr>
        <w:t xml:space="preserve">) plays a crucial role in ensuring safe, reliable, and efficient transportation across the country. However, the traditional paper-based system faced challenges like inefficiency, corruption, and difficulty in data collection and analysis. This case study examines how e-governance initiatives are transforming the </w:t>
      </w:r>
      <w:proofErr w:type="spellStart"/>
      <w:r w:rsidRPr="00214B47">
        <w:rPr>
          <w:rFonts w:ascii="Arial" w:eastAsia="Times New Roman" w:hAnsi="Arial" w:cs="Arial"/>
          <w:color w:val="1F1F1F"/>
          <w:sz w:val="24"/>
          <w:szCs w:val="24"/>
        </w:rPr>
        <w:t>DoTM</w:t>
      </w:r>
      <w:proofErr w:type="spellEnd"/>
      <w:r w:rsidRPr="00214B47">
        <w:rPr>
          <w:rFonts w:ascii="Arial" w:eastAsia="Times New Roman" w:hAnsi="Arial" w:cs="Arial"/>
          <w:color w:val="1F1F1F"/>
          <w:sz w:val="24"/>
          <w:szCs w:val="24"/>
        </w:rPr>
        <w:t xml:space="preserve"> and its impact on the transportation sector.</w:t>
      </w:r>
    </w:p>
    <w:p w14:paraId="4A28D8FE" w14:textId="77777777" w:rsidR="00214B47" w:rsidRPr="00214B47" w:rsidRDefault="00214B47" w:rsidP="00214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Challenges of the Traditional System</w:t>
      </w:r>
    </w:p>
    <w:p w14:paraId="1C196D6E" w14:textId="77777777" w:rsidR="00214B47" w:rsidRPr="00214B47" w:rsidRDefault="00214B47" w:rsidP="00214B4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Manual Processes: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> Vehicle registration, license issuance, and permit applications relied heavily on manual processes, leading to delays and long queues.</w:t>
      </w:r>
    </w:p>
    <w:p w14:paraId="1687D0AF" w14:textId="77777777" w:rsidR="00214B47" w:rsidRPr="00214B47" w:rsidRDefault="00214B47" w:rsidP="00214B4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 Management: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> Data on vehicles, drivers, and accidents was scattered and difficult to analyze, hindering informed decision-making.</w:t>
      </w:r>
    </w:p>
    <w:p w14:paraId="735D7421" w14:textId="77777777" w:rsidR="00214B47" w:rsidRPr="00214B47" w:rsidRDefault="00214B47" w:rsidP="00214B4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Corruption: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> The lack of transparency in manual processes created opportunities for corruption.</w:t>
      </w:r>
    </w:p>
    <w:p w14:paraId="633D1CC8" w14:textId="77777777" w:rsidR="00214B47" w:rsidRPr="00214B47" w:rsidRDefault="00214B47" w:rsidP="00214B4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Limited Accessibility: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 xml:space="preserve"> Accessing </w:t>
      </w:r>
      <w:proofErr w:type="spellStart"/>
      <w:r w:rsidRPr="00214B47">
        <w:rPr>
          <w:rFonts w:ascii="Arial" w:eastAsia="Times New Roman" w:hAnsi="Arial" w:cs="Arial"/>
          <w:color w:val="1F1F1F"/>
          <w:sz w:val="24"/>
          <w:szCs w:val="24"/>
        </w:rPr>
        <w:t>DoTM</w:t>
      </w:r>
      <w:proofErr w:type="spellEnd"/>
      <w:r w:rsidRPr="00214B47">
        <w:rPr>
          <w:rFonts w:ascii="Arial" w:eastAsia="Times New Roman" w:hAnsi="Arial" w:cs="Arial"/>
          <w:color w:val="1F1F1F"/>
          <w:sz w:val="24"/>
          <w:szCs w:val="24"/>
        </w:rPr>
        <w:t xml:space="preserve"> services often required physically visiting offices, especially in remote areas.</w:t>
      </w:r>
    </w:p>
    <w:p w14:paraId="3A861C2B" w14:textId="77777777" w:rsidR="00214B47" w:rsidRPr="00214B47" w:rsidRDefault="00214B47" w:rsidP="00214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E-Governance Initiatives</w:t>
      </w:r>
    </w:p>
    <w:p w14:paraId="45F36C98" w14:textId="77777777" w:rsidR="00214B47" w:rsidRPr="00214B47" w:rsidRDefault="00214B47" w:rsidP="00214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color w:val="1F1F1F"/>
          <w:sz w:val="24"/>
          <w:szCs w:val="24"/>
        </w:rPr>
        <w:t xml:space="preserve">To address these challenges, the </w:t>
      </w:r>
      <w:proofErr w:type="spellStart"/>
      <w:r w:rsidRPr="00214B47">
        <w:rPr>
          <w:rFonts w:ascii="Arial" w:eastAsia="Times New Roman" w:hAnsi="Arial" w:cs="Arial"/>
          <w:color w:val="1F1F1F"/>
          <w:sz w:val="24"/>
          <w:szCs w:val="24"/>
        </w:rPr>
        <w:t>DoTM</w:t>
      </w:r>
      <w:proofErr w:type="spellEnd"/>
      <w:r w:rsidRPr="00214B47">
        <w:rPr>
          <w:rFonts w:ascii="Arial" w:eastAsia="Times New Roman" w:hAnsi="Arial" w:cs="Arial"/>
          <w:color w:val="1F1F1F"/>
          <w:sz w:val="24"/>
          <w:szCs w:val="24"/>
        </w:rPr>
        <w:t xml:space="preserve"> has implemented several e-governance initiatives:</w:t>
      </w:r>
    </w:p>
    <w:p w14:paraId="2699EE4B" w14:textId="77777777" w:rsidR="00214B47" w:rsidRPr="00214B47" w:rsidRDefault="00214B47" w:rsidP="00214B4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Vehicle and Transport Management Information System (VTMIS):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> This online platform centralizes data on vehicles, drivers, and licenses. Citizens can access various services like registration renewal, permit applications, and challan (traffic ticket) payments online.</w:t>
      </w:r>
    </w:p>
    <w:p w14:paraId="7A577C5F" w14:textId="77777777" w:rsidR="00214B47" w:rsidRPr="00214B47" w:rsidRDefault="00214B47" w:rsidP="00214B4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Smart Card Technology: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> Driving licenses and vehicle registration certificates are now issued as smart cards, reducing the risk of forgery and facilitating data sharing.</w:t>
      </w:r>
    </w:p>
    <w:p w14:paraId="094B5382" w14:textId="77777777" w:rsidR="00214B47" w:rsidRPr="00214B47" w:rsidRDefault="00214B47" w:rsidP="00214B4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Online Tracking System: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> Vehicles can be tracked online, aiding traffic management and reducing theft.</w:t>
      </w:r>
    </w:p>
    <w:p w14:paraId="29CF539B" w14:textId="77777777" w:rsidR="00214B47" w:rsidRPr="00214B47" w:rsidRDefault="00214B47" w:rsidP="00214B4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Mobile App: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 xml:space="preserve"> A mobile app allows citizens to access </w:t>
      </w:r>
      <w:proofErr w:type="spellStart"/>
      <w:r w:rsidRPr="00214B47">
        <w:rPr>
          <w:rFonts w:ascii="Arial" w:eastAsia="Times New Roman" w:hAnsi="Arial" w:cs="Arial"/>
          <w:color w:val="1F1F1F"/>
          <w:sz w:val="24"/>
          <w:szCs w:val="24"/>
        </w:rPr>
        <w:t>DoTM</w:t>
      </w:r>
      <w:proofErr w:type="spellEnd"/>
      <w:r w:rsidRPr="00214B47">
        <w:rPr>
          <w:rFonts w:ascii="Arial" w:eastAsia="Times New Roman" w:hAnsi="Arial" w:cs="Arial"/>
          <w:color w:val="1F1F1F"/>
          <w:sz w:val="24"/>
          <w:szCs w:val="24"/>
        </w:rPr>
        <w:t xml:space="preserve"> services, check traffic updates, and report complaints.</w:t>
      </w:r>
    </w:p>
    <w:p w14:paraId="11C72FB0" w14:textId="77777777" w:rsidR="00214B47" w:rsidRPr="00214B47" w:rsidRDefault="00214B47" w:rsidP="00214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Impact of E-Governance</w:t>
      </w:r>
    </w:p>
    <w:p w14:paraId="217D2644" w14:textId="77777777" w:rsidR="00214B47" w:rsidRPr="00214B47" w:rsidRDefault="00214B47" w:rsidP="00214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color w:val="1F1F1F"/>
          <w:sz w:val="24"/>
          <w:szCs w:val="24"/>
        </w:rPr>
        <w:t>The e-governance initiatives have yielded positive results:</w:t>
      </w:r>
    </w:p>
    <w:p w14:paraId="5931C270" w14:textId="77777777" w:rsidR="00214B47" w:rsidRPr="00214B47" w:rsidRDefault="00214B47" w:rsidP="00214B4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Increased Efficiency: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> Online services have significantly reduced processing times and improved service delivery.</w:t>
      </w:r>
    </w:p>
    <w:p w14:paraId="64FD2451" w14:textId="77777777" w:rsidR="00214B47" w:rsidRPr="00214B47" w:rsidRDefault="00214B47" w:rsidP="00214B4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Enhanced Transparency: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> Online platforms promote transparency by providing citizens with access to information and reducing opportunities for corruption.</w:t>
      </w:r>
    </w:p>
    <w:p w14:paraId="5E672B43" w14:textId="77777777" w:rsidR="00214B47" w:rsidRPr="00214B47" w:rsidRDefault="00214B47" w:rsidP="00214B4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Improved Data Management: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> VTMIS facilitates data collection, analysis, and planning for better traffic management and infrastructure development.</w:t>
      </w:r>
    </w:p>
    <w:p w14:paraId="36F3A280" w14:textId="77777777" w:rsidR="00214B47" w:rsidRPr="00214B47" w:rsidRDefault="00214B47" w:rsidP="00214B4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Accessibility: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 xml:space="preserve"> Citizens, especially in remote areas, can now access </w:t>
      </w:r>
      <w:proofErr w:type="spellStart"/>
      <w:r w:rsidRPr="00214B47">
        <w:rPr>
          <w:rFonts w:ascii="Arial" w:eastAsia="Times New Roman" w:hAnsi="Arial" w:cs="Arial"/>
          <w:color w:val="1F1F1F"/>
          <w:sz w:val="24"/>
          <w:szCs w:val="24"/>
        </w:rPr>
        <w:t>DoTM</w:t>
      </w:r>
      <w:proofErr w:type="spellEnd"/>
      <w:r w:rsidRPr="00214B47">
        <w:rPr>
          <w:rFonts w:ascii="Arial" w:eastAsia="Times New Roman" w:hAnsi="Arial" w:cs="Arial"/>
          <w:color w:val="1F1F1F"/>
          <w:sz w:val="24"/>
          <w:szCs w:val="24"/>
        </w:rPr>
        <w:t xml:space="preserve"> services more easily.</w:t>
      </w:r>
    </w:p>
    <w:p w14:paraId="3BADD753" w14:textId="77777777" w:rsidR="00214B47" w:rsidRPr="00214B47" w:rsidRDefault="00214B47" w:rsidP="00214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Challenges and Future Directions</w:t>
      </w:r>
    </w:p>
    <w:p w14:paraId="172A684B" w14:textId="77777777" w:rsidR="00214B47" w:rsidRPr="00214B47" w:rsidRDefault="00214B47" w:rsidP="00214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color w:val="1F1F1F"/>
          <w:sz w:val="24"/>
          <w:szCs w:val="24"/>
        </w:rPr>
        <w:t>Despite the progress, there are still challenges to overcome:</w:t>
      </w:r>
    </w:p>
    <w:p w14:paraId="50EFB041" w14:textId="77777777" w:rsidR="00214B47" w:rsidRPr="00214B47" w:rsidRDefault="00214B47" w:rsidP="00214B4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Digital Literacy Gap: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> Bridging the digital divide in rural areas is crucial for wider adoption of e-governance services.</w:t>
      </w:r>
    </w:p>
    <w:p w14:paraId="1649917F" w14:textId="77777777" w:rsidR="00214B47" w:rsidRPr="00214B47" w:rsidRDefault="00214B47" w:rsidP="00214B4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Cybersecurity: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> Robust cybersecurity measures are needed to protect sensitive data.</w:t>
      </w:r>
    </w:p>
    <w:p w14:paraId="1F5F6D7C" w14:textId="77777777" w:rsidR="00214B47" w:rsidRPr="00214B47" w:rsidRDefault="00214B47" w:rsidP="00214B4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Integration: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> Integrating VTMIS with other government agencies for seamless data exchange can further improve efficiency.</w:t>
      </w:r>
    </w:p>
    <w:p w14:paraId="2AF7F84D" w14:textId="77777777" w:rsidR="00214B47" w:rsidRPr="00214B47" w:rsidRDefault="00214B47" w:rsidP="00214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color w:val="1F1F1F"/>
          <w:sz w:val="24"/>
          <w:szCs w:val="24"/>
        </w:rPr>
        <w:t xml:space="preserve">Moving forward, the </w:t>
      </w:r>
      <w:proofErr w:type="spellStart"/>
      <w:r w:rsidRPr="00214B47">
        <w:rPr>
          <w:rFonts w:ascii="Arial" w:eastAsia="Times New Roman" w:hAnsi="Arial" w:cs="Arial"/>
          <w:color w:val="1F1F1F"/>
          <w:sz w:val="24"/>
          <w:szCs w:val="24"/>
        </w:rPr>
        <w:t>DoTM</w:t>
      </w:r>
      <w:proofErr w:type="spellEnd"/>
      <w:r w:rsidRPr="00214B47">
        <w:rPr>
          <w:rFonts w:ascii="Arial" w:eastAsia="Times New Roman" w:hAnsi="Arial" w:cs="Arial"/>
          <w:color w:val="1F1F1F"/>
          <w:sz w:val="24"/>
          <w:szCs w:val="24"/>
        </w:rPr>
        <w:t xml:space="preserve"> can focus on:</w:t>
      </w:r>
    </w:p>
    <w:p w14:paraId="05FD7C0A" w14:textId="77777777" w:rsidR="00214B47" w:rsidRPr="00214B47" w:rsidRDefault="00214B47" w:rsidP="00214B4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Expanding online services: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> More services can be made available online, including route planning and public transport information.</w:t>
      </w:r>
    </w:p>
    <w:p w14:paraId="688C4BD8" w14:textId="77777777" w:rsidR="00214B47" w:rsidRPr="00214B47" w:rsidRDefault="00214B47" w:rsidP="00214B4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Promoting digital literacy: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> Initiatives to improve digital skills can empower citizens to utilize e-governance services.</w:t>
      </w:r>
    </w:p>
    <w:p w14:paraId="694690DB" w14:textId="77777777" w:rsidR="00214B47" w:rsidRPr="00214B47" w:rsidRDefault="00214B47" w:rsidP="00214B4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Strengthening cybersecurity:</w:t>
      </w:r>
      <w:r w:rsidRPr="00214B47">
        <w:rPr>
          <w:rFonts w:ascii="Arial" w:eastAsia="Times New Roman" w:hAnsi="Arial" w:cs="Arial"/>
          <w:color w:val="1F1F1F"/>
          <w:sz w:val="24"/>
          <w:szCs w:val="24"/>
        </w:rPr>
        <w:t> Investing in cybersecurity measures will ensure the security and integrity of data.</w:t>
      </w:r>
    </w:p>
    <w:p w14:paraId="53301745" w14:textId="77777777" w:rsidR="00214B47" w:rsidRPr="00214B47" w:rsidRDefault="00214B47" w:rsidP="00214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Conclusion</w:t>
      </w:r>
    </w:p>
    <w:p w14:paraId="76F9999D" w14:textId="77777777" w:rsidR="00214B47" w:rsidRPr="00214B47" w:rsidRDefault="00214B47" w:rsidP="00214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color w:val="1F1F1F"/>
          <w:sz w:val="24"/>
          <w:szCs w:val="24"/>
        </w:rPr>
        <w:t>The Department of Transport Management's e-governance initiatives are a commendable step towards a more efficient, transparent, and citizen-centric transportation system. By addressing the challenges and continuing to innovate, Nepal can further leverage e-governance to create a safer and more reliable transportation network.</w:t>
      </w:r>
    </w:p>
    <w:p w14:paraId="60871D49" w14:textId="77777777" w:rsidR="00214B47" w:rsidRPr="00214B47" w:rsidRDefault="00214B47" w:rsidP="00214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b/>
          <w:bCs/>
          <w:color w:val="1F1F1F"/>
          <w:sz w:val="24"/>
          <w:szCs w:val="24"/>
        </w:rPr>
        <w:t>Discussion Points:</w:t>
      </w:r>
    </w:p>
    <w:p w14:paraId="3A7B6019" w14:textId="77777777" w:rsidR="00214B47" w:rsidRPr="00214B47" w:rsidRDefault="00214B47" w:rsidP="00214B4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color w:val="1F1F1F"/>
          <w:sz w:val="24"/>
          <w:szCs w:val="24"/>
        </w:rPr>
        <w:t xml:space="preserve">Analyze the effectiveness of e-governance initiatives in addressing the challenges faced by the </w:t>
      </w:r>
      <w:proofErr w:type="spellStart"/>
      <w:r w:rsidRPr="00214B47">
        <w:rPr>
          <w:rFonts w:ascii="Arial" w:eastAsia="Times New Roman" w:hAnsi="Arial" w:cs="Arial"/>
          <w:color w:val="1F1F1F"/>
          <w:sz w:val="24"/>
          <w:szCs w:val="24"/>
        </w:rPr>
        <w:t>DoTM</w:t>
      </w:r>
      <w:proofErr w:type="spellEnd"/>
      <w:r w:rsidRPr="00214B47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2A226C1C" w14:textId="77777777" w:rsidR="00214B47" w:rsidRPr="00214B47" w:rsidRDefault="00214B47" w:rsidP="00214B4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color w:val="1F1F1F"/>
          <w:sz w:val="24"/>
          <w:szCs w:val="24"/>
        </w:rPr>
        <w:t>Discuss the role of citizen participation in ensuring the success of e-governance in the transportation sector.</w:t>
      </w:r>
    </w:p>
    <w:p w14:paraId="059A3D86" w14:textId="77777777" w:rsidR="00214B47" w:rsidRPr="00214B47" w:rsidRDefault="00214B47" w:rsidP="00214B4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14B47">
        <w:rPr>
          <w:rFonts w:ascii="Arial" w:eastAsia="Times New Roman" w:hAnsi="Arial" w:cs="Arial"/>
          <w:color w:val="1F1F1F"/>
          <w:sz w:val="24"/>
          <w:szCs w:val="24"/>
        </w:rPr>
        <w:t>Identify potential new e-governance applications that could further improve transportation management in Nepal.</w:t>
      </w:r>
    </w:p>
    <w:p w14:paraId="5B707C6A" w14:textId="77777777" w:rsidR="004A7AA0" w:rsidRDefault="004A7AA0"/>
    <w:sectPr w:rsidR="004A7AA0" w:rsidSect="00214B47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188"/>
    <w:multiLevelType w:val="multilevel"/>
    <w:tmpl w:val="6A7C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A4688"/>
    <w:multiLevelType w:val="multilevel"/>
    <w:tmpl w:val="4B36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E02FD"/>
    <w:multiLevelType w:val="multilevel"/>
    <w:tmpl w:val="94F2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74B95"/>
    <w:multiLevelType w:val="multilevel"/>
    <w:tmpl w:val="89F8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42EB6"/>
    <w:multiLevelType w:val="multilevel"/>
    <w:tmpl w:val="82D0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A55ED"/>
    <w:multiLevelType w:val="multilevel"/>
    <w:tmpl w:val="657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F8"/>
    <w:rsid w:val="00051664"/>
    <w:rsid w:val="000516D5"/>
    <w:rsid w:val="00081382"/>
    <w:rsid w:val="001E53B7"/>
    <w:rsid w:val="00214B47"/>
    <w:rsid w:val="003B367D"/>
    <w:rsid w:val="003F7E76"/>
    <w:rsid w:val="004905EA"/>
    <w:rsid w:val="004A7AA0"/>
    <w:rsid w:val="006117F8"/>
    <w:rsid w:val="0075079D"/>
    <w:rsid w:val="008A1BB0"/>
    <w:rsid w:val="008B3625"/>
    <w:rsid w:val="009931ED"/>
    <w:rsid w:val="009B3B25"/>
    <w:rsid w:val="00A83FFA"/>
    <w:rsid w:val="00BD7ECC"/>
    <w:rsid w:val="00DD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6507"/>
  <w15:chartTrackingRefBased/>
  <w15:docId w15:val="{BBA57D56-CEB8-445C-A6A4-01BABB40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25"/>
    <w:rPr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62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62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6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6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6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6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6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6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25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3625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625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625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625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625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625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625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625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62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B36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36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62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B362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B3625"/>
    <w:rPr>
      <w:b/>
      <w:bCs/>
    </w:rPr>
  </w:style>
  <w:style w:type="character" w:styleId="Emphasis">
    <w:name w:val="Emphasis"/>
    <w:basedOn w:val="DefaultParagraphFont"/>
    <w:uiPriority w:val="20"/>
    <w:qFormat/>
    <w:rsid w:val="008B3625"/>
    <w:rPr>
      <w:i/>
      <w:iCs/>
      <w:color w:val="A5C249" w:themeColor="accent6"/>
    </w:rPr>
  </w:style>
  <w:style w:type="paragraph" w:styleId="NoSpacing">
    <w:name w:val="No Spacing"/>
    <w:uiPriority w:val="1"/>
    <w:qFormat/>
    <w:rsid w:val="008B36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62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B362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62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625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362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36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362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B3625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8B362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62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1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F7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E76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E76"/>
    <w:rPr>
      <w:sz w:val="20"/>
      <w:szCs w:val="18"/>
      <w:lang w:bidi="ne-N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E76"/>
    <w:rPr>
      <w:b/>
      <w:bCs/>
      <w:sz w:val="20"/>
      <w:szCs w:val="18"/>
      <w:lang w:bidi="ne-NP"/>
    </w:rPr>
  </w:style>
  <w:style w:type="table" w:customStyle="1" w:styleId="TableGrid">
    <w:name w:val="TableGrid"/>
    <w:rsid w:val="003B367D"/>
    <w:pPr>
      <w:spacing w:after="0" w:line="240" w:lineRule="auto"/>
    </w:pPr>
    <w:rPr>
      <w:rFonts w:eastAsiaTheme="minorEastAsia"/>
      <w:sz w:val="22"/>
      <w:szCs w:val="20"/>
      <w:lang w:bidi="ne-N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dhungama</dc:creator>
  <cp:keywords/>
  <dc:description/>
  <cp:lastModifiedBy>jayaram dhungama</cp:lastModifiedBy>
  <cp:revision>2</cp:revision>
  <dcterms:created xsi:type="dcterms:W3CDTF">2024-04-18T15:03:00Z</dcterms:created>
  <dcterms:modified xsi:type="dcterms:W3CDTF">2024-04-18T15:49:00Z</dcterms:modified>
</cp:coreProperties>
</file>