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A1768" w:rsidRPr="00740780" w:rsidRDefault="00740780" w:rsidP="00740780">
      <w:pPr>
        <w:jc w:val="center"/>
        <w:rPr>
          <w:b/>
          <w:color w:val="C45911" w:themeColor="accent2" w:themeShade="BF"/>
          <w:sz w:val="36"/>
          <w:szCs w:val="36"/>
        </w:rPr>
      </w:pPr>
      <w:r w:rsidRPr="00740780">
        <w:rPr>
          <w:b/>
          <w:color w:val="C45911" w:themeColor="accent2" w:themeShade="BF"/>
          <w:sz w:val="36"/>
          <w:szCs w:val="36"/>
        </w:rPr>
        <w:t>TITLE</w:t>
      </w:r>
      <w:proofErr w:type="gramStart"/>
      <w:r w:rsidRPr="00740780">
        <w:rPr>
          <w:b/>
          <w:color w:val="C45911" w:themeColor="accent2" w:themeShade="BF"/>
          <w:sz w:val="36"/>
          <w:szCs w:val="36"/>
        </w:rPr>
        <w:t>:HR</w:t>
      </w:r>
      <w:proofErr w:type="gramEnd"/>
      <w:r w:rsidRPr="00740780">
        <w:rPr>
          <w:b/>
          <w:color w:val="C45911" w:themeColor="accent2" w:themeShade="BF"/>
          <w:sz w:val="36"/>
          <w:szCs w:val="36"/>
        </w:rPr>
        <w:t xml:space="preserve"> ANALYTICS DASHBOARD</w:t>
      </w:r>
    </w:p>
    <w:p w:rsidR="00740780" w:rsidRDefault="00740780" w:rsidP="00740780">
      <w:pPr>
        <w:rPr>
          <w:color w:val="000000" w:themeColor="text1"/>
          <w:sz w:val="24"/>
          <w:szCs w:val="24"/>
        </w:rPr>
      </w:pPr>
      <w:proofErr w:type="spellStart"/>
      <w:r>
        <w:rPr>
          <w:color w:val="000000" w:themeColor="text1"/>
          <w:sz w:val="24"/>
          <w:szCs w:val="24"/>
        </w:rPr>
        <w:t>Name</w:t>
      </w:r>
      <w:proofErr w:type="gramStart"/>
      <w:r>
        <w:rPr>
          <w:color w:val="000000" w:themeColor="text1"/>
          <w:sz w:val="24"/>
          <w:szCs w:val="24"/>
        </w:rPr>
        <w:t>:Jayshree</w:t>
      </w:r>
      <w:proofErr w:type="spellEnd"/>
      <w:proofErr w:type="gramEnd"/>
      <w:r>
        <w:rPr>
          <w:color w:val="000000" w:themeColor="text1"/>
          <w:sz w:val="24"/>
          <w:szCs w:val="24"/>
        </w:rPr>
        <w:t xml:space="preserve"> </w:t>
      </w:r>
      <w:proofErr w:type="spellStart"/>
      <w:r>
        <w:rPr>
          <w:color w:val="000000" w:themeColor="text1"/>
          <w:sz w:val="24"/>
          <w:szCs w:val="24"/>
        </w:rPr>
        <w:t>Manohar</w:t>
      </w:r>
      <w:proofErr w:type="spellEnd"/>
      <w:r>
        <w:rPr>
          <w:color w:val="000000" w:themeColor="text1"/>
          <w:sz w:val="24"/>
          <w:szCs w:val="24"/>
        </w:rPr>
        <w:t xml:space="preserve"> </w:t>
      </w:r>
      <w:proofErr w:type="spellStart"/>
      <w:r>
        <w:rPr>
          <w:color w:val="000000" w:themeColor="text1"/>
          <w:sz w:val="24"/>
          <w:szCs w:val="24"/>
        </w:rPr>
        <w:t>Shinde</w:t>
      </w:r>
      <w:proofErr w:type="spellEnd"/>
    </w:p>
    <w:p w:rsidR="00740780" w:rsidRDefault="00740780" w:rsidP="00740780">
      <w:pPr>
        <w:rPr>
          <w:color w:val="000000" w:themeColor="text1"/>
          <w:sz w:val="24"/>
          <w:szCs w:val="24"/>
        </w:rPr>
      </w:pPr>
      <w:r>
        <w:rPr>
          <w:color w:val="000000" w:themeColor="text1"/>
          <w:sz w:val="24"/>
          <w:szCs w:val="24"/>
        </w:rPr>
        <w:t>SYNTEXHUB INTERN</w:t>
      </w:r>
    </w:p>
    <w:p w:rsidR="00740780" w:rsidRPr="00740780" w:rsidRDefault="00740780" w:rsidP="00740780">
      <w:pPr>
        <w:rPr>
          <w:color w:val="000000" w:themeColor="text1"/>
          <w:sz w:val="24"/>
          <w:szCs w:val="24"/>
        </w:rPr>
      </w:pPr>
      <w:r w:rsidRPr="00740780">
        <w:rPr>
          <w:color w:val="000000" w:themeColor="text1"/>
          <w:sz w:val="24"/>
          <w:szCs w:val="24"/>
        </w:rPr>
        <w:t>Employee Attrition Analysis using Power BI</w:t>
      </w:r>
    </w:p>
    <w:p w:rsidR="00740780" w:rsidRPr="00740780" w:rsidRDefault="00740780" w:rsidP="00740780">
      <w:pPr>
        <w:rPr>
          <w:b/>
          <w:color w:val="000000" w:themeColor="text1"/>
          <w:sz w:val="24"/>
          <w:szCs w:val="24"/>
        </w:rPr>
      </w:pPr>
      <w:r w:rsidRPr="00740780">
        <w:rPr>
          <w:b/>
          <w:color w:val="000000" w:themeColor="text1"/>
          <w:sz w:val="24"/>
          <w:szCs w:val="24"/>
        </w:rPr>
        <w:t>1. Introduction</w:t>
      </w:r>
    </w:p>
    <w:p w:rsidR="00740780" w:rsidRPr="00740780" w:rsidRDefault="00740780" w:rsidP="00740780">
      <w:pPr>
        <w:rPr>
          <w:color w:val="000000" w:themeColor="text1"/>
          <w:sz w:val="24"/>
          <w:szCs w:val="24"/>
        </w:rPr>
      </w:pPr>
      <w:r w:rsidRPr="00740780">
        <w:rPr>
          <w:color w:val="000000" w:themeColor="text1"/>
          <w:sz w:val="24"/>
          <w:szCs w:val="24"/>
        </w:rPr>
        <w:t>Human Resource Analytics helps organizations understand employee behavior, workforce trends, and attrition patterns. This project focuses on analyzing employee data using Power BI to identify key factors affecting employee attrition and organizational performance.</w:t>
      </w:r>
    </w:p>
    <w:p w:rsidR="00740780" w:rsidRPr="00740780" w:rsidRDefault="00740780" w:rsidP="00740780">
      <w:pPr>
        <w:rPr>
          <w:color w:val="000000" w:themeColor="text1"/>
          <w:sz w:val="24"/>
          <w:szCs w:val="24"/>
        </w:rPr>
      </w:pPr>
      <w:r w:rsidRPr="00740780">
        <w:rPr>
          <w:color w:val="000000" w:themeColor="text1"/>
          <w:sz w:val="24"/>
          <w:szCs w:val="24"/>
        </w:rPr>
        <w:t>The dashboard was developed using Power BI and DAX to provide interactive visual insights for decision-making.</w:t>
      </w:r>
    </w:p>
    <w:p w:rsidR="00740780" w:rsidRPr="00740780" w:rsidRDefault="00740780" w:rsidP="00740780">
      <w:pPr>
        <w:rPr>
          <w:b/>
          <w:color w:val="000000" w:themeColor="text1"/>
          <w:sz w:val="24"/>
          <w:szCs w:val="24"/>
        </w:rPr>
      </w:pPr>
      <w:r w:rsidRPr="00740780">
        <w:rPr>
          <w:b/>
          <w:color w:val="000000" w:themeColor="text1"/>
          <w:sz w:val="24"/>
          <w:szCs w:val="24"/>
        </w:rPr>
        <w:t>2. Objectives</w:t>
      </w:r>
    </w:p>
    <w:p w:rsidR="00740780" w:rsidRPr="00740780" w:rsidRDefault="00740780" w:rsidP="00740780">
      <w:pPr>
        <w:rPr>
          <w:color w:val="000000" w:themeColor="text1"/>
          <w:sz w:val="24"/>
          <w:szCs w:val="24"/>
        </w:rPr>
      </w:pPr>
      <w:r w:rsidRPr="00740780">
        <w:rPr>
          <w:color w:val="000000" w:themeColor="text1"/>
          <w:sz w:val="24"/>
          <w:szCs w:val="24"/>
        </w:rPr>
        <w:t>The main objectives of this project are:</w:t>
      </w:r>
    </w:p>
    <w:p w:rsidR="00740780" w:rsidRPr="00740780" w:rsidRDefault="00740780" w:rsidP="00740780">
      <w:pPr>
        <w:rPr>
          <w:color w:val="000000" w:themeColor="text1"/>
          <w:sz w:val="24"/>
          <w:szCs w:val="24"/>
        </w:rPr>
      </w:pPr>
      <w:r w:rsidRPr="00740780">
        <w:rPr>
          <w:color w:val="000000" w:themeColor="text1"/>
          <w:sz w:val="24"/>
          <w:szCs w:val="24"/>
        </w:rPr>
        <w:t>To analyze employee attrition patterns</w:t>
      </w:r>
    </w:p>
    <w:p w:rsidR="00740780" w:rsidRPr="00740780" w:rsidRDefault="00740780" w:rsidP="00740780">
      <w:pPr>
        <w:rPr>
          <w:color w:val="000000" w:themeColor="text1"/>
          <w:sz w:val="24"/>
          <w:szCs w:val="24"/>
        </w:rPr>
      </w:pPr>
      <w:r w:rsidRPr="00740780">
        <w:rPr>
          <w:color w:val="000000" w:themeColor="text1"/>
          <w:sz w:val="24"/>
          <w:szCs w:val="24"/>
        </w:rPr>
        <w:t>To identify factors influencing employee turnover</w:t>
      </w:r>
    </w:p>
    <w:p w:rsidR="00740780" w:rsidRPr="00740780" w:rsidRDefault="00740780" w:rsidP="00740780">
      <w:pPr>
        <w:rPr>
          <w:color w:val="000000" w:themeColor="text1"/>
          <w:sz w:val="24"/>
          <w:szCs w:val="24"/>
        </w:rPr>
      </w:pPr>
      <w:r w:rsidRPr="00740780">
        <w:rPr>
          <w:color w:val="000000" w:themeColor="text1"/>
          <w:sz w:val="24"/>
          <w:szCs w:val="24"/>
        </w:rPr>
        <w:t>To compare employee performance across departments</w:t>
      </w:r>
    </w:p>
    <w:p w:rsidR="00740780" w:rsidRPr="00740780" w:rsidRDefault="00740780" w:rsidP="00740780">
      <w:pPr>
        <w:rPr>
          <w:color w:val="000000" w:themeColor="text1"/>
          <w:sz w:val="24"/>
          <w:szCs w:val="24"/>
        </w:rPr>
      </w:pPr>
      <w:r w:rsidRPr="00740780">
        <w:rPr>
          <w:color w:val="000000" w:themeColor="text1"/>
          <w:sz w:val="24"/>
          <w:szCs w:val="24"/>
        </w:rPr>
        <w:t>To perform correlation analysis between important variables</w:t>
      </w:r>
    </w:p>
    <w:p w:rsidR="00740780" w:rsidRPr="00740780" w:rsidRDefault="00740780" w:rsidP="00740780">
      <w:pPr>
        <w:rPr>
          <w:color w:val="000000" w:themeColor="text1"/>
          <w:sz w:val="24"/>
          <w:szCs w:val="24"/>
        </w:rPr>
      </w:pPr>
      <w:r w:rsidRPr="00740780">
        <w:rPr>
          <w:color w:val="000000" w:themeColor="text1"/>
          <w:sz w:val="24"/>
          <w:szCs w:val="24"/>
        </w:rPr>
        <w:t>To create an interactive HR Analytics Dashboard</w:t>
      </w:r>
    </w:p>
    <w:p w:rsidR="00740780" w:rsidRPr="00740780" w:rsidRDefault="00740780" w:rsidP="00740780">
      <w:pPr>
        <w:rPr>
          <w:color w:val="000000" w:themeColor="text1"/>
          <w:sz w:val="24"/>
          <w:szCs w:val="24"/>
        </w:rPr>
      </w:pPr>
      <w:r w:rsidRPr="00740780">
        <w:rPr>
          <w:color w:val="000000" w:themeColor="text1"/>
          <w:sz w:val="24"/>
          <w:szCs w:val="24"/>
        </w:rPr>
        <w:t>To provide business insights for improving employee retention</w:t>
      </w:r>
    </w:p>
    <w:p w:rsidR="00740780" w:rsidRPr="00740780" w:rsidRDefault="00740780" w:rsidP="00740780">
      <w:pPr>
        <w:rPr>
          <w:b/>
          <w:color w:val="000000" w:themeColor="text1"/>
          <w:sz w:val="24"/>
          <w:szCs w:val="24"/>
        </w:rPr>
      </w:pPr>
      <w:r w:rsidRPr="00740780">
        <w:rPr>
          <w:b/>
          <w:color w:val="000000" w:themeColor="text1"/>
          <w:sz w:val="24"/>
          <w:szCs w:val="24"/>
        </w:rPr>
        <w:t>3. Tools &amp; Technologies Used</w:t>
      </w:r>
    </w:p>
    <w:p w:rsidR="00740780" w:rsidRPr="00740780" w:rsidRDefault="00740780" w:rsidP="00740780">
      <w:pPr>
        <w:rPr>
          <w:color w:val="000000" w:themeColor="text1"/>
          <w:sz w:val="24"/>
          <w:szCs w:val="24"/>
        </w:rPr>
      </w:pPr>
      <w:r w:rsidRPr="00740780">
        <w:rPr>
          <w:color w:val="000000" w:themeColor="text1"/>
          <w:sz w:val="24"/>
          <w:szCs w:val="24"/>
        </w:rPr>
        <w:t>Tool</w:t>
      </w:r>
      <w:r>
        <w:rPr>
          <w:color w:val="000000" w:themeColor="text1"/>
          <w:sz w:val="24"/>
          <w:szCs w:val="24"/>
        </w:rPr>
        <w:t xml:space="preserve">                      </w:t>
      </w:r>
      <w:r w:rsidRPr="00740780">
        <w:rPr>
          <w:color w:val="000000" w:themeColor="text1"/>
          <w:sz w:val="24"/>
          <w:szCs w:val="24"/>
        </w:rPr>
        <w:t>Purpose</w:t>
      </w:r>
    </w:p>
    <w:p w:rsidR="00740780" w:rsidRPr="00740780" w:rsidRDefault="00740780" w:rsidP="00740780">
      <w:pPr>
        <w:rPr>
          <w:color w:val="000000" w:themeColor="text1"/>
          <w:sz w:val="24"/>
          <w:szCs w:val="24"/>
        </w:rPr>
      </w:pPr>
      <w:r>
        <w:rPr>
          <w:color w:val="000000" w:themeColor="text1"/>
          <w:sz w:val="24"/>
          <w:szCs w:val="24"/>
        </w:rPr>
        <w:t xml:space="preserve">Power bi       </w:t>
      </w:r>
      <w:r w:rsidRPr="00740780">
        <w:rPr>
          <w:color w:val="000000" w:themeColor="text1"/>
          <w:sz w:val="24"/>
          <w:szCs w:val="24"/>
        </w:rPr>
        <w:t>Dashboard Development</w:t>
      </w:r>
    </w:p>
    <w:p w:rsidR="00740780" w:rsidRPr="00740780" w:rsidRDefault="00740780" w:rsidP="00740780">
      <w:pPr>
        <w:rPr>
          <w:color w:val="000000" w:themeColor="text1"/>
          <w:sz w:val="24"/>
          <w:szCs w:val="24"/>
        </w:rPr>
      </w:pPr>
      <w:r w:rsidRPr="00740780">
        <w:rPr>
          <w:color w:val="000000" w:themeColor="text1"/>
          <w:sz w:val="24"/>
          <w:szCs w:val="24"/>
        </w:rPr>
        <w:t>DAX</w:t>
      </w:r>
      <w:r>
        <w:rPr>
          <w:color w:val="000000" w:themeColor="text1"/>
          <w:sz w:val="24"/>
          <w:szCs w:val="24"/>
        </w:rPr>
        <w:t xml:space="preserve">               </w:t>
      </w:r>
      <w:r w:rsidRPr="00740780">
        <w:rPr>
          <w:color w:val="000000" w:themeColor="text1"/>
          <w:sz w:val="24"/>
          <w:szCs w:val="24"/>
        </w:rPr>
        <w:t>KPI Measures &amp; Calculation</w:t>
      </w:r>
    </w:p>
    <w:p w:rsidR="00740780" w:rsidRPr="00740780" w:rsidRDefault="00740780" w:rsidP="00740780">
      <w:pPr>
        <w:rPr>
          <w:color w:val="000000" w:themeColor="text1"/>
          <w:sz w:val="24"/>
          <w:szCs w:val="24"/>
        </w:rPr>
      </w:pPr>
      <w:r w:rsidRPr="00740780">
        <w:rPr>
          <w:color w:val="000000" w:themeColor="text1"/>
          <w:sz w:val="24"/>
          <w:szCs w:val="24"/>
        </w:rPr>
        <w:t>Excel/CSV Dataset</w:t>
      </w:r>
      <w:r>
        <w:rPr>
          <w:color w:val="000000" w:themeColor="text1"/>
          <w:sz w:val="24"/>
          <w:szCs w:val="24"/>
        </w:rPr>
        <w:t xml:space="preserve">     HR Data Source</w:t>
      </w:r>
    </w:p>
    <w:p w:rsidR="00740780" w:rsidRPr="00740780" w:rsidRDefault="00740780" w:rsidP="00740780">
      <w:pPr>
        <w:rPr>
          <w:b/>
          <w:color w:val="000000" w:themeColor="text1"/>
          <w:sz w:val="24"/>
          <w:szCs w:val="24"/>
        </w:rPr>
      </w:pPr>
      <w:r w:rsidRPr="00740780">
        <w:rPr>
          <w:b/>
          <w:color w:val="000000" w:themeColor="text1"/>
          <w:sz w:val="24"/>
          <w:szCs w:val="24"/>
        </w:rPr>
        <w:t>4. Dataset Description</w:t>
      </w:r>
    </w:p>
    <w:p w:rsidR="00740780" w:rsidRPr="00740780" w:rsidRDefault="00740780" w:rsidP="00740780">
      <w:pPr>
        <w:rPr>
          <w:color w:val="000000" w:themeColor="text1"/>
          <w:sz w:val="24"/>
          <w:szCs w:val="24"/>
        </w:rPr>
      </w:pPr>
      <w:r w:rsidRPr="00740780">
        <w:rPr>
          <w:color w:val="000000" w:themeColor="text1"/>
          <w:sz w:val="24"/>
          <w:szCs w:val="24"/>
        </w:rPr>
        <w:t>The dataset contains employee-related information such as:</w:t>
      </w:r>
    </w:p>
    <w:p w:rsidR="00740780" w:rsidRPr="00740780" w:rsidRDefault="00740780" w:rsidP="00740780">
      <w:pPr>
        <w:rPr>
          <w:color w:val="000000" w:themeColor="text1"/>
          <w:sz w:val="24"/>
          <w:szCs w:val="24"/>
        </w:rPr>
      </w:pPr>
      <w:r w:rsidRPr="00740780">
        <w:rPr>
          <w:color w:val="000000" w:themeColor="text1"/>
          <w:sz w:val="24"/>
          <w:szCs w:val="24"/>
        </w:rPr>
        <w:t>Employee ID</w:t>
      </w:r>
    </w:p>
    <w:p w:rsidR="00740780" w:rsidRPr="00740780" w:rsidRDefault="00740780" w:rsidP="00740780">
      <w:pPr>
        <w:rPr>
          <w:color w:val="000000" w:themeColor="text1"/>
          <w:sz w:val="24"/>
          <w:szCs w:val="24"/>
        </w:rPr>
      </w:pPr>
      <w:r w:rsidRPr="00740780">
        <w:rPr>
          <w:color w:val="000000" w:themeColor="text1"/>
          <w:sz w:val="24"/>
          <w:szCs w:val="24"/>
        </w:rPr>
        <w:t>Age</w:t>
      </w:r>
    </w:p>
    <w:p w:rsidR="00740780" w:rsidRPr="00740780" w:rsidRDefault="00740780" w:rsidP="00740780">
      <w:pPr>
        <w:rPr>
          <w:color w:val="000000" w:themeColor="text1"/>
          <w:sz w:val="24"/>
          <w:szCs w:val="24"/>
        </w:rPr>
      </w:pPr>
      <w:r w:rsidRPr="00740780">
        <w:rPr>
          <w:color w:val="000000" w:themeColor="text1"/>
          <w:sz w:val="24"/>
          <w:szCs w:val="24"/>
        </w:rPr>
        <w:t>Gender</w:t>
      </w:r>
    </w:p>
    <w:p w:rsidR="00740780" w:rsidRPr="00740780" w:rsidRDefault="00740780" w:rsidP="00740780">
      <w:pPr>
        <w:rPr>
          <w:color w:val="000000" w:themeColor="text1"/>
          <w:sz w:val="24"/>
          <w:szCs w:val="24"/>
        </w:rPr>
      </w:pPr>
      <w:r w:rsidRPr="00740780">
        <w:rPr>
          <w:color w:val="000000" w:themeColor="text1"/>
          <w:sz w:val="24"/>
          <w:szCs w:val="24"/>
        </w:rPr>
        <w:lastRenderedPageBreak/>
        <w:t>Department</w:t>
      </w:r>
    </w:p>
    <w:p w:rsidR="00740780" w:rsidRPr="00740780" w:rsidRDefault="00740780" w:rsidP="00740780">
      <w:pPr>
        <w:rPr>
          <w:color w:val="000000" w:themeColor="text1"/>
          <w:sz w:val="24"/>
          <w:szCs w:val="24"/>
        </w:rPr>
      </w:pPr>
      <w:r w:rsidRPr="00740780">
        <w:rPr>
          <w:color w:val="000000" w:themeColor="text1"/>
          <w:sz w:val="24"/>
          <w:szCs w:val="24"/>
        </w:rPr>
        <w:t>Job Role</w:t>
      </w:r>
    </w:p>
    <w:p w:rsidR="00740780" w:rsidRPr="00740780" w:rsidRDefault="00740780" w:rsidP="00740780">
      <w:pPr>
        <w:rPr>
          <w:color w:val="000000" w:themeColor="text1"/>
          <w:sz w:val="24"/>
          <w:szCs w:val="24"/>
        </w:rPr>
      </w:pPr>
      <w:r w:rsidRPr="00740780">
        <w:rPr>
          <w:color w:val="000000" w:themeColor="text1"/>
          <w:sz w:val="24"/>
          <w:szCs w:val="24"/>
        </w:rPr>
        <w:t>Monthly Income</w:t>
      </w:r>
    </w:p>
    <w:p w:rsidR="00740780" w:rsidRPr="00740780" w:rsidRDefault="00740780" w:rsidP="00740780">
      <w:pPr>
        <w:rPr>
          <w:color w:val="000000" w:themeColor="text1"/>
          <w:sz w:val="24"/>
          <w:szCs w:val="24"/>
        </w:rPr>
      </w:pPr>
      <w:r w:rsidRPr="00740780">
        <w:rPr>
          <w:color w:val="000000" w:themeColor="text1"/>
          <w:sz w:val="24"/>
          <w:szCs w:val="24"/>
        </w:rPr>
        <w:t>Years at Company</w:t>
      </w:r>
    </w:p>
    <w:p w:rsidR="00740780" w:rsidRPr="00740780" w:rsidRDefault="00740780" w:rsidP="00740780">
      <w:pPr>
        <w:rPr>
          <w:color w:val="000000" w:themeColor="text1"/>
          <w:sz w:val="24"/>
          <w:szCs w:val="24"/>
        </w:rPr>
      </w:pPr>
      <w:r w:rsidRPr="00740780">
        <w:rPr>
          <w:color w:val="000000" w:themeColor="text1"/>
          <w:sz w:val="24"/>
          <w:szCs w:val="24"/>
        </w:rPr>
        <w:t>Attrition</w:t>
      </w:r>
    </w:p>
    <w:p w:rsidR="00740780" w:rsidRPr="00740780" w:rsidRDefault="00740780" w:rsidP="00740780">
      <w:pPr>
        <w:rPr>
          <w:color w:val="000000" w:themeColor="text1"/>
          <w:sz w:val="24"/>
          <w:szCs w:val="24"/>
        </w:rPr>
      </w:pPr>
      <w:r w:rsidRPr="00740780">
        <w:rPr>
          <w:color w:val="000000" w:themeColor="text1"/>
          <w:sz w:val="24"/>
          <w:szCs w:val="24"/>
        </w:rPr>
        <w:t>Job Satisfaction</w:t>
      </w:r>
    </w:p>
    <w:p w:rsidR="00740780" w:rsidRPr="00740780" w:rsidRDefault="00740780" w:rsidP="00740780">
      <w:pPr>
        <w:rPr>
          <w:color w:val="000000" w:themeColor="text1"/>
          <w:sz w:val="24"/>
          <w:szCs w:val="24"/>
        </w:rPr>
      </w:pPr>
      <w:r w:rsidRPr="00740780">
        <w:rPr>
          <w:color w:val="000000" w:themeColor="text1"/>
          <w:sz w:val="24"/>
          <w:szCs w:val="24"/>
        </w:rPr>
        <w:t>Education Field</w:t>
      </w:r>
    </w:p>
    <w:p w:rsidR="00740780" w:rsidRPr="00740780" w:rsidRDefault="00740780" w:rsidP="00740780">
      <w:pPr>
        <w:rPr>
          <w:color w:val="000000" w:themeColor="text1"/>
          <w:sz w:val="24"/>
          <w:szCs w:val="24"/>
        </w:rPr>
      </w:pPr>
      <w:r w:rsidRPr="00740780">
        <w:rPr>
          <w:color w:val="000000" w:themeColor="text1"/>
          <w:sz w:val="24"/>
          <w:szCs w:val="24"/>
        </w:rPr>
        <w:t>Overtime</w:t>
      </w:r>
    </w:p>
    <w:p w:rsidR="00740780" w:rsidRPr="00740780" w:rsidRDefault="00740780" w:rsidP="00740780">
      <w:pPr>
        <w:rPr>
          <w:color w:val="000000" w:themeColor="text1"/>
          <w:sz w:val="24"/>
          <w:szCs w:val="24"/>
        </w:rPr>
      </w:pPr>
      <w:r w:rsidRPr="00740780">
        <w:rPr>
          <w:color w:val="000000" w:themeColor="text1"/>
          <w:sz w:val="24"/>
          <w:szCs w:val="24"/>
        </w:rPr>
        <w:t>Performance Rating</w:t>
      </w:r>
    </w:p>
    <w:p w:rsidR="00740780" w:rsidRPr="00740780" w:rsidRDefault="00740780" w:rsidP="00740780">
      <w:pPr>
        <w:rPr>
          <w:color w:val="000000" w:themeColor="text1"/>
          <w:sz w:val="24"/>
          <w:szCs w:val="24"/>
        </w:rPr>
      </w:pPr>
      <w:r w:rsidRPr="00740780">
        <w:rPr>
          <w:color w:val="000000" w:themeColor="text1"/>
          <w:sz w:val="24"/>
          <w:szCs w:val="24"/>
        </w:rPr>
        <w:t>The dataset was cleaned and transformed before visualization.</w:t>
      </w:r>
    </w:p>
    <w:p w:rsidR="00740780" w:rsidRPr="00740780" w:rsidRDefault="00740780" w:rsidP="00740780">
      <w:pPr>
        <w:rPr>
          <w:b/>
          <w:color w:val="000000" w:themeColor="text1"/>
          <w:sz w:val="24"/>
          <w:szCs w:val="24"/>
        </w:rPr>
      </w:pPr>
      <w:r w:rsidRPr="00740780">
        <w:rPr>
          <w:b/>
          <w:color w:val="000000" w:themeColor="text1"/>
          <w:sz w:val="24"/>
          <w:szCs w:val="24"/>
        </w:rPr>
        <w:t>5. Data Cleaning &amp; Preparation</w:t>
      </w:r>
    </w:p>
    <w:p w:rsidR="00740780" w:rsidRPr="00740780" w:rsidRDefault="00740780" w:rsidP="00740780">
      <w:pPr>
        <w:rPr>
          <w:color w:val="000000" w:themeColor="text1"/>
          <w:sz w:val="24"/>
          <w:szCs w:val="24"/>
        </w:rPr>
      </w:pPr>
      <w:r w:rsidRPr="00740780">
        <w:rPr>
          <w:color w:val="000000" w:themeColor="text1"/>
          <w:sz w:val="24"/>
          <w:szCs w:val="24"/>
        </w:rPr>
        <w:t>The following preprocessing steps were performed:</w:t>
      </w:r>
    </w:p>
    <w:p w:rsidR="00740780" w:rsidRPr="00740780" w:rsidRDefault="00740780" w:rsidP="00740780">
      <w:pPr>
        <w:rPr>
          <w:color w:val="000000" w:themeColor="text1"/>
          <w:sz w:val="24"/>
          <w:szCs w:val="24"/>
        </w:rPr>
      </w:pPr>
      <w:r w:rsidRPr="00740780">
        <w:rPr>
          <w:color w:val="000000" w:themeColor="text1"/>
          <w:sz w:val="24"/>
          <w:szCs w:val="24"/>
        </w:rPr>
        <w:t>Removed duplicate records</w:t>
      </w:r>
    </w:p>
    <w:p w:rsidR="00740780" w:rsidRPr="00740780" w:rsidRDefault="00740780" w:rsidP="00740780">
      <w:pPr>
        <w:rPr>
          <w:color w:val="000000" w:themeColor="text1"/>
          <w:sz w:val="24"/>
          <w:szCs w:val="24"/>
        </w:rPr>
      </w:pPr>
      <w:r w:rsidRPr="00740780">
        <w:rPr>
          <w:color w:val="000000" w:themeColor="text1"/>
          <w:sz w:val="24"/>
          <w:szCs w:val="24"/>
        </w:rPr>
        <w:t>Checked missing values</w:t>
      </w:r>
    </w:p>
    <w:p w:rsidR="00740780" w:rsidRPr="00740780" w:rsidRDefault="00740780" w:rsidP="00740780">
      <w:pPr>
        <w:rPr>
          <w:color w:val="000000" w:themeColor="text1"/>
          <w:sz w:val="24"/>
          <w:szCs w:val="24"/>
        </w:rPr>
      </w:pPr>
      <w:r w:rsidRPr="00740780">
        <w:rPr>
          <w:color w:val="000000" w:themeColor="text1"/>
          <w:sz w:val="24"/>
          <w:szCs w:val="24"/>
        </w:rPr>
        <w:t>Corrected data types</w:t>
      </w:r>
    </w:p>
    <w:p w:rsidR="00740780" w:rsidRPr="00740780" w:rsidRDefault="00740780" w:rsidP="00740780">
      <w:pPr>
        <w:rPr>
          <w:color w:val="000000" w:themeColor="text1"/>
          <w:sz w:val="24"/>
          <w:szCs w:val="24"/>
        </w:rPr>
      </w:pPr>
      <w:r w:rsidRPr="00740780">
        <w:rPr>
          <w:color w:val="000000" w:themeColor="text1"/>
          <w:sz w:val="24"/>
          <w:szCs w:val="24"/>
        </w:rPr>
        <w:t>Converted categorical values into numeric format</w:t>
      </w:r>
    </w:p>
    <w:p w:rsidR="00740780" w:rsidRPr="00740780" w:rsidRDefault="00740780" w:rsidP="00740780">
      <w:pPr>
        <w:rPr>
          <w:color w:val="000000" w:themeColor="text1"/>
          <w:sz w:val="24"/>
          <w:szCs w:val="24"/>
        </w:rPr>
      </w:pPr>
      <w:r w:rsidRPr="00740780">
        <w:rPr>
          <w:color w:val="000000" w:themeColor="text1"/>
          <w:sz w:val="24"/>
          <w:szCs w:val="24"/>
        </w:rPr>
        <w:t>Created calculated columns and DAX measures</w:t>
      </w:r>
    </w:p>
    <w:p w:rsidR="00740780" w:rsidRPr="00740780" w:rsidRDefault="00740780" w:rsidP="00740780">
      <w:pPr>
        <w:rPr>
          <w:color w:val="000000" w:themeColor="text1"/>
          <w:sz w:val="24"/>
          <w:szCs w:val="24"/>
        </w:rPr>
      </w:pPr>
      <w:r w:rsidRPr="00740780">
        <w:rPr>
          <w:color w:val="000000" w:themeColor="text1"/>
          <w:sz w:val="24"/>
          <w:szCs w:val="24"/>
        </w:rPr>
        <w:t>Example:</w:t>
      </w:r>
    </w:p>
    <w:p w:rsidR="00740780" w:rsidRPr="00740780" w:rsidRDefault="00740780" w:rsidP="00740780">
      <w:pPr>
        <w:rPr>
          <w:color w:val="000000" w:themeColor="text1"/>
          <w:sz w:val="24"/>
          <w:szCs w:val="24"/>
        </w:rPr>
      </w:pPr>
      <w:r w:rsidRPr="00740780">
        <w:rPr>
          <w:color w:val="000000" w:themeColor="text1"/>
          <w:sz w:val="24"/>
          <w:szCs w:val="24"/>
        </w:rPr>
        <w:t>Attrition converted:</w:t>
      </w:r>
    </w:p>
    <w:p w:rsidR="00740780" w:rsidRPr="00740780" w:rsidRDefault="00740780" w:rsidP="00740780">
      <w:pPr>
        <w:rPr>
          <w:color w:val="000000" w:themeColor="text1"/>
          <w:sz w:val="24"/>
          <w:szCs w:val="24"/>
        </w:rPr>
      </w:pPr>
      <w:r w:rsidRPr="00740780">
        <w:rPr>
          <w:color w:val="000000" w:themeColor="text1"/>
          <w:sz w:val="24"/>
          <w:szCs w:val="24"/>
        </w:rPr>
        <w:t>Yes → 1</w:t>
      </w:r>
    </w:p>
    <w:p w:rsidR="00740780" w:rsidRPr="00740780" w:rsidRDefault="00740780" w:rsidP="00740780">
      <w:pPr>
        <w:rPr>
          <w:color w:val="000000" w:themeColor="text1"/>
          <w:sz w:val="24"/>
          <w:szCs w:val="24"/>
        </w:rPr>
      </w:pPr>
      <w:r w:rsidRPr="00740780">
        <w:rPr>
          <w:color w:val="000000" w:themeColor="text1"/>
          <w:sz w:val="24"/>
          <w:szCs w:val="24"/>
        </w:rPr>
        <w:t>No → 0</w:t>
      </w:r>
    </w:p>
    <w:p w:rsidR="00740780" w:rsidRPr="00740780" w:rsidRDefault="00740780" w:rsidP="00740780">
      <w:pPr>
        <w:rPr>
          <w:color w:val="000000" w:themeColor="text1"/>
          <w:sz w:val="24"/>
          <w:szCs w:val="24"/>
        </w:rPr>
      </w:pPr>
      <w:r w:rsidRPr="00740780">
        <w:rPr>
          <w:color w:val="000000" w:themeColor="text1"/>
          <w:sz w:val="24"/>
          <w:szCs w:val="24"/>
        </w:rPr>
        <w:t>6. KPI Measures Created</w:t>
      </w:r>
    </w:p>
    <w:p w:rsidR="00740780" w:rsidRPr="00740780" w:rsidRDefault="00740780" w:rsidP="00740780">
      <w:pPr>
        <w:rPr>
          <w:color w:val="000000" w:themeColor="text1"/>
          <w:sz w:val="24"/>
          <w:szCs w:val="24"/>
        </w:rPr>
      </w:pPr>
      <w:r w:rsidRPr="00740780">
        <w:rPr>
          <w:color w:val="000000" w:themeColor="text1"/>
          <w:sz w:val="24"/>
          <w:szCs w:val="24"/>
        </w:rPr>
        <w:t>The following KPIs were developed:</w:t>
      </w:r>
    </w:p>
    <w:p w:rsidR="00740780" w:rsidRPr="00740780" w:rsidRDefault="00740780" w:rsidP="00740780">
      <w:pPr>
        <w:rPr>
          <w:color w:val="000000" w:themeColor="text1"/>
          <w:sz w:val="24"/>
          <w:szCs w:val="24"/>
        </w:rPr>
      </w:pPr>
      <w:r w:rsidRPr="00740780">
        <w:rPr>
          <w:color w:val="000000" w:themeColor="text1"/>
          <w:sz w:val="24"/>
          <w:szCs w:val="24"/>
        </w:rPr>
        <w:t>Total Employees</w:t>
      </w:r>
    </w:p>
    <w:p w:rsidR="00740780" w:rsidRPr="00740780" w:rsidRDefault="00740780" w:rsidP="00740780">
      <w:pPr>
        <w:rPr>
          <w:color w:val="000000" w:themeColor="text1"/>
          <w:sz w:val="24"/>
          <w:szCs w:val="24"/>
        </w:rPr>
      </w:pPr>
      <w:r w:rsidRPr="00740780">
        <w:rPr>
          <w:color w:val="000000" w:themeColor="text1"/>
          <w:sz w:val="24"/>
          <w:szCs w:val="24"/>
        </w:rPr>
        <w:t>Attrition Count</w:t>
      </w:r>
    </w:p>
    <w:p w:rsidR="00740780" w:rsidRPr="00740780" w:rsidRDefault="00740780" w:rsidP="00740780">
      <w:pPr>
        <w:rPr>
          <w:color w:val="000000" w:themeColor="text1"/>
          <w:sz w:val="24"/>
          <w:szCs w:val="24"/>
        </w:rPr>
      </w:pPr>
      <w:r w:rsidRPr="00740780">
        <w:rPr>
          <w:color w:val="000000" w:themeColor="text1"/>
          <w:sz w:val="24"/>
          <w:szCs w:val="24"/>
        </w:rPr>
        <w:t>Attrition Rate</w:t>
      </w:r>
    </w:p>
    <w:p w:rsidR="00740780" w:rsidRPr="00740780" w:rsidRDefault="00740780" w:rsidP="00740780">
      <w:pPr>
        <w:rPr>
          <w:color w:val="000000" w:themeColor="text1"/>
          <w:sz w:val="24"/>
          <w:szCs w:val="24"/>
        </w:rPr>
      </w:pPr>
      <w:r w:rsidRPr="00740780">
        <w:rPr>
          <w:color w:val="000000" w:themeColor="text1"/>
          <w:sz w:val="24"/>
          <w:szCs w:val="24"/>
        </w:rPr>
        <w:t>Retention Rate</w:t>
      </w:r>
    </w:p>
    <w:p w:rsidR="00740780" w:rsidRPr="00740780" w:rsidRDefault="00740780" w:rsidP="00740780">
      <w:pPr>
        <w:rPr>
          <w:b/>
          <w:color w:val="000000" w:themeColor="text1"/>
          <w:sz w:val="24"/>
          <w:szCs w:val="24"/>
        </w:rPr>
      </w:pPr>
      <w:r w:rsidRPr="00740780">
        <w:rPr>
          <w:b/>
          <w:color w:val="000000" w:themeColor="text1"/>
          <w:sz w:val="24"/>
          <w:szCs w:val="24"/>
        </w:rPr>
        <w:lastRenderedPageBreak/>
        <w:t>7. Dashboard Visualizations</w:t>
      </w:r>
    </w:p>
    <w:p w:rsidR="00740780" w:rsidRPr="00740780" w:rsidRDefault="00740780" w:rsidP="00740780">
      <w:pPr>
        <w:rPr>
          <w:color w:val="000000" w:themeColor="text1"/>
          <w:sz w:val="24"/>
          <w:szCs w:val="24"/>
        </w:rPr>
      </w:pPr>
      <w:r w:rsidRPr="00740780">
        <w:rPr>
          <w:color w:val="000000" w:themeColor="text1"/>
          <w:sz w:val="24"/>
          <w:szCs w:val="24"/>
        </w:rPr>
        <w:t>The dashboard includes the following visuals:</w:t>
      </w:r>
    </w:p>
    <w:p w:rsidR="00740780" w:rsidRPr="00740780" w:rsidRDefault="00740780" w:rsidP="00740780">
      <w:pPr>
        <w:rPr>
          <w:color w:val="000000" w:themeColor="text1"/>
          <w:sz w:val="24"/>
          <w:szCs w:val="24"/>
        </w:rPr>
      </w:pPr>
      <w:r w:rsidRPr="00740780">
        <w:rPr>
          <w:color w:val="000000" w:themeColor="text1"/>
          <w:sz w:val="24"/>
          <w:szCs w:val="24"/>
        </w:rPr>
        <w:t>KPI Cards</w:t>
      </w:r>
    </w:p>
    <w:p w:rsidR="00740780" w:rsidRPr="00740780" w:rsidRDefault="00740780" w:rsidP="00740780">
      <w:pPr>
        <w:rPr>
          <w:color w:val="000000" w:themeColor="text1"/>
          <w:sz w:val="24"/>
          <w:szCs w:val="24"/>
        </w:rPr>
      </w:pPr>
      <w:r w:rsidRPr="00740780">
        <w:rPr>
          <w:color w:val="000000" w:themeColor="text1"/>
          <w:sz w:val="24"/>
          <w:szCs w:val="24"/>
        </w:rPr>
        <w:t>Total Employees</w:t>
      </w:r>
    </w:p>
    <w:p w:rsidR="00740780" w:rsidRPr="00D00932" w:rsidRDefault="00740780" w:rsidP="00740780">
      <w:pPr>
        <w:rPr>
          <w:color w:val="000000" w:themeColor="text1"/>
          <w:sz w:val="24"/>
          <w:szCs w:val="24"/>
        </w:rPr>
      </w:pPr>
      <w:r w:rsidRPr="00740780">
        <w:rPr>
          <w:color w:val="000000" w:themeColor="text1"/>
          <w:sz w:val="24"/>
          <w:szCs w:val="24"/>
        </w:rPr>
        <w:t>Attrition Rate</w:t>
      </w:r>
    </w:p>
    <w:p w:rsidR="00740780" w:rsidRPr="00D00932" w:rsidRDefault="00D00932" w:rsidP="00740780">
      <w:pPr>
        <w:rPr>
          <w:b/>
          <w:color w:val="000000" w:themeColor="text1"/>
          <w:sz w:val="24"/>
          <w:szCs w:val="24"/>
        </w:rPr>
      </w:pPr>
      <w:r w:rsidRPr="00D00932">
        <w:rPr>
          <w:b/>
          <w:color w:val="000000" w:themeColor="text1"/>
          <w:sz w:val="24"/>
          <w:szCs w:val="24"/>
        </w:rPr>
        <w:t>CHARTS</w:t>
      </w:r>
    </w:p>
    <w:p w:rsidR="00D00932" w:rsidRDefault="00D00932">
      <w:pPr>
        <w:rPr>
          <w:noProof/>
        </w:rPr>
      </w:pPr>
      <w:r w:rsidRPr="00D00932">
        <w:rPr>
          <w:b/>
          <w:color w:val="000000" w:themeColor="text1"/>
          <w:sz w:val="24"/>
          <w:szCs w:val="24"/>
        </w:rPr>
        <w:drawing>
          <wp:inline distT="0" distB="0" distL="0" distR="0" wp14:anchorId="057819B0" wp14:editId="6F0B203A">
            <wp:extent cx="5495925" cy="29622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96694" cy="2962689"/>
                    </a:xfrm>
                    <a:prstGeom prst="rect">
                      <a:avLst/>
                    </a:prstGeom>
                  </pic:spPr>
                </pic:pic>
              </a:graphicData>
            </a:graphic>
          </wp:inline>
        </w:drawing>
      </w:r>
      <w:r w:rsidRPr="00D00932">
        <w:rPr>
          <w:noProof/>
        </w:rPr>
        <w:t xml:space="preserve"> </w:t>
      </w:r>
    </w:p>
    <w:p w:rsidR="00D00932" w:rsidRDefault="00D00932" w:rsidP="00D00932">
      <w:pPr>
        <w:rPr>
          <w:noProof/>
        </w:rPr>
      </w:pPr>
      <w:r>
        <w:rPr>
          <w:noProof/>
        </w:rPr>
        <w:t>1. Attrition Count by Department</w:t>
      </w:r>
    </w:p>
    <w:p w:rsidR="00D00932" w:rsidRDefault="00D00932" w:rsidP="00D00932">
      <w:pPr>
        <w:rPr>
          <w:noProof/>
        </w:rPr>
      </w:pPr>
      <w:r>
        <w:rPr>
          <w:noProof/>
        </w:rPr>
        <w:t>Insight</w:t>
      </w:r>
    </w:p>
    <w:p w:rsidR="00D00932" w:rsidRDefault="00D00932" w:rsidP="00D00932">
      <w:pPr>
        <w:rPr>
          <w:noProof/>
        </w:rPr>
      </w:pPr>
      <w:r>
        <w:rPr>
          <w:noProof/>
        </w:rPr>
        <w:t>The Research &amp; Development department shows the highest employee attrition.</w:t>
      </w:r>
    </w:p>
    <w:p w:rsidR="00D00932" w:rsidRDefault="00D00932" w:rsidP="00D00932">
      <w:pPr>
        <w:rPr>
          <w:noProof/>
        </w:rPr>
      </w:pPr>
      <w:r>
        <w:rPr>
          <w:noProof/>
        </w:rPr>
        <w:t>The Sales department also experiences considerable attrition.</w:t>
      </w:r>
    </w:p>
    <w:p w:rsidR="00D00932" w:rsidRDefault="00D00932" w:rsidP="00D00932">
      <w:pPr>
        <w:rPr>
          <w:noProof/>
        </w:rPr>
      </w:pPr>
      <w:r>
        <w:rPr>
          <w:noProof/>
        </w:rPr>
        <w:t>The Human Resources department has the lowest attrition count.</w:t>
      </w:r>
    </w:p>
    <w:p w:rsidR="00D00932" w:rsidRDefault="00D00932" w:rsidP="00D00932">
      <w:pPr>
        <w:rPr>
          <w:noProof/>
        </w:rPr>
      </w:pPr>
      <w:r>
        <w:rPr>
          <w:noProof/>
        </w:rPr>
        <w:t>Business Interpretation</w:t>
      </w:r>
    </w:p>
    <w:p w:rsidR="00D00932" w:rsidRDefault="00D00932" w:rsidP="00D00932">
      <w:pPr>
        <w:rPr>
          <w:noProof/>
        </w:rPr>
      </w:pPr>
      <w:r>
        <w:rPr>
          <w:noProof/>
        </w:rPr>
        <w:t>High attrition in R&amp;D and Sales may affect productivity and organizational performance.</w:t>
      </w:r>
    </w:p>
    <w:p w:rsidR="00D00932" w:rsidRDefault="00D00932" w:rsidP="00D00932">
      <w:pPr>
        <w:rPr>
          <w:noProof/>
        </w:rPr>
      </w:pPr>
      <w:r>
        <w:rPr>
          <w:noProof/>
        </w:rPr>
        <w:t>HR management should focus on employee retention strategies in these departments.</w:t>
      </w:r>
    </w:p>
    <w:p w:rsidR="00D00932" w:rsidRDefault="00D00932" w:rsidP="00D00932">
      <w:pPr>
        <w:rPr>
          <w:noProof/>
        </w:rPr>
      </w:pPr>
      <w:r>
        <w:rPr>
          <w:noProof/>
        </w:rPr>
        <w:t>2. Attrition Count by Job Role</w:t>
      </w:r>
    </w:p>
    <w:p w:rsidR="00D00932" w:rsidRDefault="00D00932" w:rsidP="00D00932">
      <w:pPr>
        <w:rPr>
          <w:noProof/>
        </w:rPr>
      </w:pPr>
      <w:r>
        <w:rPr>
          <w:noProof/>
        </w:rPr>
        <w:t>Insight</w:t>
      </w:r>
    </w:p>
    <w:p w:rsidR="00D00932" w:rsidRDefault="00D00932" w:rsidP="00D00932">
      <w:pPr>
        <w:rPr>
          <w:noProof/>
        </w:rPr>
      </w:pPr>
      <w:r>
        <w:rPr>
          <w:noProof/>
        </w:rPr>
        <w:t>Laboratory Technicians show the highest attrition among job roles.</w:t>
      </w:r>
    </w:p>
    <w:p w:rsidR="00D00932" w:rsidRDefault="00D00932" w:rsidP="00D00932">
      <w:pPr>
        <w:rPr>
          <w:noProof/>
        </w:rPr>
      </w:pPr>
      <w:r>
        <w:rPr>
          <w:noProof/>
        </w:rPr>
        <w:t>Sales Executives and Research Scientists also experience higher turnover.</w:t>
      </w:r>
    </w:p>
    <w:p w:rsidR="00D00932" w:rsidRDefault="00D00932" w:rsidP="00D00932">
      <w:pPr>
        <w:rPr>
          <w:noProof/>
        </w:rPr>
      </w:pPr>
      <w:r>
        <w:rPr>
          <w:noProof/>
        </w:rPr>
        <w:lastRenderedPageBreak/>
        <w:t>Manufacturing and Healthcare Representative roles have comparatively lower attrition.</w:t>
      </w:r>
    </w:p>
    <w:p w:rsidR="00D00932" w:rsidRDefault="00D00932" w:rsidP="00D00932">
      <w:pPr>
        <w:rPr>
          <w:noProof/>
        </w:rPr>
      </w:pPr>
      <w:r>
        <w:rPr>
          <w:noProof/>
        </w:rPr>
        <w:t>Business Interpretation</w:t>
      </w:r>
    </w:p>
    <w:p w:rsidR="00D00932" w:rsidRDefault="00D00932" w:rsidP="00D00932">
      <w:pPr>
        <w:rPr>
          <w:noProof/>
        </w:rPr>
      </w:pPr>
      <w:r>
        <w:rPr>
          <w:noProof/>
        </w:rPr>
        <w:t>Technical and sales-related roles may face higher workload or pressure.</w:t>
      </w:r>
    </w:p>
    <w:p w:rsidR="00D00932" w:rsidRDefault="00D00932" w:rsidP="00D00932">
      <w:pPr>
        <w:rPr>
          <w:noProof/>
        </w:rPr>
      </w:pPr>
      <w:r>
        <w:rPr>
          <w:noProof/>
        </w:rPr>
        <w:t>Organizations may need better engagement and career development programs for these employees.</w:t>
      </w:r>
    </w:p>
    <w:p w:rsidR="00D00932" w:rsidRDefault="00D00932" w:rsidP="00D00932">
      <w:pPr>
        <w:rPr>
          <w:noProof/>
        </w:rPr>
      </w:pPr>
      <w:r>
        <w:rPr>
          <w:noProof/>
        </w:rPr>
        <w:t>3. Average Salary by Department</w:t>
      </w:r>
    </w:p>
    <w:p w:rsidR="00D00932" w:rsidRDefault="00D00932" w:rsidP="00D00932">
      <w:pPr>
        <w:rPr>
          <w:noProof/>
        </w:rPr>
      </w:pPr>
      <w:r>
        <w:rPr>
          <w:noProof/>
        </w:rPr>
        <w:t>Insight</w:t>
      </w:r>
    </w:p>
    <w:p w:rsidR="00D00932" w:rsidRDefault="00D00932" w:rsidP="00D00932">
      <w:pPr>
        <w:rPr>
          <w:noProof/>
        </w:rPr>
      </w:pPr>
      <w:r>
        <w:rPr>
          <w:noProof/>
        </w:rPr>
        <w:t>The Sales department has the highest average salary.</w:t>
      </w:r>
    </w:p>
    <w:p w:rsidR="00D00932" w:rsidRDefault="00D00932" w:rsidP="00D00932">
      <w:pPr>
        <w:rPr>
          <w:noProof/>
        </w:rPr>
      </w:pPr>
      <w:r>
        <w:rPr>
          <w:noProof/>
        </w:rPr>
        <w:t>Human Resources and Research &amp; Development departments have slightly lower average salaries.</w:t>
      </w:r>
    </w:p>
    <w:p w:rsidR="00D00932" w:rsidRDefault="00D00932" w:rsidP="00D00932">
      <w:pPr>
        <w:rPr>
          <w:noProof/>
        </w:rPr>
      </w:pPr>
      <w:r>
        <w:rPr>
          <w:noProof/>
        </w:rPr>
        <w:t>Business Interpretation</w:t>
      </w:r>
    </w:p>
    <w:p w:rsidR="00D00932" w:rsidRDefault="00D00932" w:rsidP="00D00932">
      <w:pPr>
        <w:rPr>
          <w:noProof/>
        </w:rPr>
      </w:pPr>
      <w:r>
        <w:rPr>
          <w:noProof/>
        </w:rPr>
        <w:t>Salary differences across departments may influence employee satisfaction and retention.</w:t>
      </w:r>
    </w:p>
    <w:p w:rsidR="00D00932" w:rsidRDefault="00D00932" w:rsidP="00D00932">
      <w:pPr>
        <w:rPr>
          <w:noProof/>
        </w:rPr>
      </w:pPr>
      <w:r>
        <w:rPr>
          <w:noProof/>
        </w:rPr>
        <w:t>Compensation policies should be reviewed to ensure fairness and motivation.</w:t>
      </w:r>
    </w:p>
    <w:p w:rsidR="00D00932" w:rsidRDefault="00D00932" w:rsidP="00D00932">
      <w:pPr>
        <w:rPr>
          <w:noProof/>
        </w:rPr>
      </w:pPr>
      <w:r>
        <w:rPr>
          <w:noProof/>
        </w:rPr>
        <w:t>4. Attrition Count by Years at Company</w:t>
      </w:r>
    </w:p>
    <w:p w:rsidR="00D00932" w:rsidRDefault="00D00932" w:rsidP="00D00932">
      <w:pPr>
        <w:rPr>
          <w:noProof/>
        </w:rPr>
      </w:pPr>
      <w:r>
        <w:rPr>
          <w:noProof/>
        </w:rPr>
        <w:t>Insight</w:t>
      </w:r>
    </w:p>
    <w:p w:rsidR="00D00932" w:rsidRDefault="00D00932" w:rsidP="00D00932">
      <w:pPr>
        <w:rPr>
          <w:noProof/>
        </w:rPr>
      </w:pPr>
      <w:r>
        <w:rPr>
          <w:noProof/>
        </w:rPr>
        <w:t>Attrition is highest during the early years of employment.</w:t>
      </w:r>
    </w:p>
    <w:p w:rsidR="00D00932" w:rsidRDefault="00D00932" w:rsidP="00D00932">
      <w:pPr>
        <w:rPr>
          <w:noProof/>
        </w:rPr>
      </w:pPr>
      <w:r>
        <w:rPr>
          <w:noProof/>
        </w:rPr>
        <w:t>Employee exits decrease significantly as years at company increase.</w:t>
      </w:r>
    </w:p>
    <w:p w:rsidR="00D00932" w:rsidRDefault="00D00932" w:rsidP="00D00932">
      <w:pPr>
        <w:rPr>
          <w:noProof/>
        </w:rPr>
      </w:pPr>
      <w:r>
        <w:rPr>
          <w:noProof/>
        </w:rPr>
        <w:t>Business Interpretation</w:t>
      </w:r>
    </w:p>
    <w:p w:rsidR="00D00932" w:rsidRDefault="00D00932" w:rsidP="00D00932">
      <w:pPr>
        <w:rPr>
          <w:noProof/>
        </w:rPr>
      </w:pPr>
      <w:r>
        <w:rPr>
          <w:noProof/>
        </w:rPr>
        <w:t>New employees are more likely to leave the organization.</w:t>
      </w:r>
    </w:p>
    <w:p w:rsidR="00D00932" w:rsidRDefault="00D00932" w:rsidP="00D00932">
      <w:pPr>
        <w:rPr>
          <w:noProof/>
        </w:rPr>
      </w:pPr>
      <w:r>
        <w:rPr>
          <w:noProof/>
        </w:rPr>
        <w:t>The company should improve onboarding, training, and employee engagement for newly hired staff.</w:t>
      </w:r>
    </w:p>
    <w:p w:rsidR="00D00932" w:rsidRDefault="00D00932" w:rsidP="00D00932">
      <w:pPr>
        <w:rPr>
          <w:noProof/>
        </w:rPr>
      </w:pPr>
      <w:r>
        <w:rPr>
          <w:noProof/>
        </w:rPr>
        <w:t>5. Attrition Count by Gender</w:t>
      </w:r>
    </w:p>
    <w:p w:rsidR="00D00932" w:rsidRDefault="00D00932" w:rsidP="00D00932">
      <w:pPr>
        <w:rPr>
          <w:noProof/>
        </w:rPr>
      </w:pPr>
      <w:r>
        <w:rPr>
          <w:noProof/>
        </w:rPr>
        <w:t>Insight</w:t>
      </w:r>
    </w:p>
    <w:p w:rsidR="00D00932" w:rsidRDefault="00D00932" w:rsidP="00D00932">
      <w:pPr>
        <w:rPr>
          <w:noProof/>
        </w:rPr>
      </w:pPr>
      <w:r>
        <w:rPr>
          <w:noProof/>
        </w:rPr>
        <w:t>Male employees show slightly higher attrition compared to female employees.</w:t>
      </w:r>
    </w:p>
    <w:p w:rsidR="00D00932" w:rsidRDefault="00D00932" w:rsidP="00D00932">
      <w:pPr>
        <w:rPr>
          <w:noProof/>
        </w:rPr>
      </w:pPr>
      <w:r>
        <w:rPr>
          <w:noProof/>
        </w:rPr>
        <w:t>Attrition exists across both genders but is more concentrated among male employees.</w:t>
      </w:r>
    </w:p>
    <w:p w:rsidR="00D00932" w:rsidRDefault="00D00932" w:rsidP="00D00932">
      <w:pPr>
        <w:rPr>
          <w:noProof/>
        </w:rPr>
      </w:pPr>
      <w:r>
        <w:rPr>
          <w:noProof/>
        </w:rPr>
        <w:t>Business Interpretation</w:t>
      </w:r>
    </w:p>
    <w:p w:rsidR="00212EA9" w:rsidRDefault="00D00932" w:rsidP="00D00932">
      <w:pPr>
        <w:rPr>
          <w:noProof/>
        </w:rPr>
      </w:pPr>
      <w:r>
        <w:rPr>
          <w:noProof/>
        </w:rPr>
        <w:t>HR teams may analyze workload, work-life balance, and departmental distribution to understand gender-based attrition differences.</w:t>
      </w:r>
    </w:p>
    <w:p w:rsidR="00212EA9" w:rsidRDefault="00212EA9" w:rsidP="00D00932">
      <w:pPr>
        <w:rPr>
          <w:noProof/>
        </w:rPr>
      </w:pPr>
    </w:p>
    <w:p w:rsidR="00212EA9" w:rsidRDefault="00212EA9" w:rsidP="00D00932">
      <w:pPr>
        <w:rPr>
          <w:noProof/>
        </w:rPr>
      </w:pPr>
    </w:p>
    <w:p w:rsidR="00212EA9" w:rsidRDefault="00212EA9">
      <w:pPr>
        <w:rPr>
          <w:noProof/>
        </w:rPr>
      </w:pPr>
      <w:r>
        <w:rPr>
          <w:noProof/>
        </w:rPr>
        <w:br w:type="page"/>
      </w:r>
    </w:p>
    <w:p w:rsidR="00212EA9" w:rsidRDefault="00212EA9" w:rsidP="00D00932">
      <w:pPr>
        <w:rPr>
          <w:noProof/>
        </w:rPr>
      </w:pPr>
      <w:r w:rsidRPr="00212EA9">
        <w:rPr>
          <w:noProof/>
        </w:rPr>
        <w:lastRenderedPageBreak/>
        <w:drawing>
          <wp:inline distT="0" distB="0" distL="0" distR="0" wp14:anchorId="6CBF7899" wp14:editId="1D49F57A">
            <wp:extent cx="5572903" cy="2991267"/>
            <wp:effectExtent l="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572903" cy="2991267"/>
                    </a:xfrm>
                    <a:prstGeom prst="rect">
                      <a:avLst/>
                    </a:prstGeom>
                  </pic:spPr>
                </pic:pic>
              </a:graphicData>
            </a:graphic>
          </wp:inline>
        </w:drawing>
      </w:r>
    </w:p>
    <w:p w:rsidR="00212EA9" w:rsidRDefault="00212EA9" w:rsidP="00212EA9">
      <w:pPr>
        <w:rPr>
          <w:noProof/>
        </w:rPr>
      </w:pPr>
      <w:r>
        <w:rPr>
          <w:noProof/>
        </w:rPr>
        <w:t>1. Sum of EmployeeCount by EducationField (Pie Chart)</w:t>
      </w:r>
    </w:p>
    <w:p w:rsidR="00212EA9" w:rsidRDefault="00212EA9" w:rsidP="00212EA9">
      <w:pPr>
        <w:rPr>
          <w:noProof/>
        </w:rPr>
      </w:pPr>
      <w:r>
        <w:rPr>
          <w:noProof/>
        </w:rPr>
        <w:t>The largest segment is light blue (Life Sciences), followed by dark blue (likely Engineering or Technical fields), with smaller portions in orange (Marketing), purple/magenta (possibly Technical Degree), and other categories. Life Sciences dominates the employee headcount.</w:t>
      </w:r>
    </w:p>
    <w:p w:rsidR="00212EA9" w:rsidRDefault="00212EA9" w:rsidP="00212EA9">
      <w:pPr>
        <w:rPr>
          <w:noProof/>
        </w:rPr>
      </w:pPr>
      <w:r>
        <w:rPr>
          <w:noProof/>
        </w:rPr>
        <w:t>2. Scatter Plot (Top Right)</w:t>
      </w:r>
    </w:p>
    <w:p w:rsidR="00212EA9" w:rsidRDefault="00212EA9" w:rsidP="00212EA9">
      <w:pPr>
        <w:rPr>
          <w:noProof/>
        </w:rPr>
      </w:pPr>
      <w:r>
        <w:rPr>
          <w:noProof/>
        </w:rPr>
        <w:t>Shows the relationship between Years at Company (x-axis) and what appears to be Monthly Income (y-axis). The dense clustering of blue dots suggests:</w:t>
      </w:r>
    </w:p>
    <w:p w:rsidR="00212EA9" w:rsidRDefault="00212EA9" w:rsidP="00212EA9">
      <w:pPr>
        <w:rPr>
          <w:noProof/>
        </w:rPr>
      </w:pPr>
      <w:r>
        <w:rPr>
          <w:noProof/>
        </w:rPr>
        <w:t>Most employees cluster in the lower-to-middle income range</w:t>
      </w:r>
    </w:p>
    <w:p w:rsidR="00212EA9" w:rsidRDefault="00212EA9" w:rsidP="00212EA9">
      <w:pPr>
        <w:rPr>
          <w:noProof/>
        </w:rPr>
      </w:pPr>
      <w:r>
        <w:rPr>
          <w:noProof/>
        </w:rPr>
        <w:t>Income generally increases with tenure, though there's significant variation</w:t>
      </w:r>
    </w:p>
    <w:p w:rsidR="00212EA9" w:rsidRDefault="00212EA9" w:rsidP="00212EA9">
      <w:pPr>
        <w:rPr>
          <w:noProof/>
        </w:rPr>
      </w:pPr>
      <w:r>
        <w:rPr>
          <w:noProof/>
        </w:rPr>
        <w:t>Some outliers earn substantially more despite similar tenure</w:t>
      </w:r>
    </w:p>
    <w:p w:rsidR="00212EA9" w:rsidRDefault="00212EA9" w:rsidP="00212EA9">
      <w:pPr>
        <w:rPr>
          <w:noProof/>
        </w:rPr>
      </w:pPr>
      <w:r>
        <w:rPr>
          <w:noProof/>
        </w:rPr>
        <w:t>The trend line shows a positive correlation between time at company and compensation</w:t>
      </w:r>
    </w:p>
    <w:p w:rsidR="00212EA9" w:rsidRDefault="00212EA9" w:rsidP="00212EA9">
      <w:pPr>
        <w:rPr>
          <w:noProof/>
        </w:rPr>
      </w:pPr>
      <w:r>
        <w:rPr>
          <w:noProof/>
        </w:rPr>
        <w:t>3. Sum of MonthlyIncome by Attrition and AgeGroup (Bottom Left)</w:t>
      </w:r>
    </w:p>
    <w:p w:rsidR="00212EA9" w:rsidRDefault="00212EA9" w:rsidP="00212EA9">
      <w:pPr>
        <w:rPr>
          <w:noProof/>
        </w:rPr>
      </w:pPr>
      <w:r>
        <w:rPr>
          <w:noProof/>
        </w:rPr>
        <w:t>Compares income levels across age groups (18-25, 26-35, 45-55, 55+), split by attrition status (Yes/No):</w:t>
      </w:r>
    </w:p>
    <w:p w:rsidR="00212EA9" w:rsidRDefault="00212EA9" w:rsidP="00212EA9">
      <w:pPr>
        <w:rPr>
          <w:noProof/>
        </w:rPr>
      </w:pPr>
      <w:r>
        <w:rPr>
          <w:noProof/>
        </w:rPr>
        <w:t>Income increases with age (older employees earn more)</w:t>
      </w:r>
    </w:p>
    <w:p w:rsidR="00212EA9" w:rsidRDefault="00212EA9" w:rsidP="00212EA9">
      <w:pPr>
        <w:rPr>
          <w:noProof/>
        </w:rPr>
      </w:pPr>
      <w:r>
        <w:rPr>
          <w:noProof/>
        </w:rPr>
        <w:t>The 55+ age group shows notably higher income</w:t>
      </w:r>
    </w:p>
    <w:p w:rsidR="00212EA9" w:rsidRDefault="00212EA9" w:rsidP="00212EA9">
      <w:pPr>
        <w:rPr>
          <w:noProof/>
        </w:rPr>
      </w:pPr>
      <w:r>
        <w:rPr>
          <w:noProof/>
        </w:rPr>
        <w:t>Attrition appears relatively consistent across age groups</w:t>
      </w:r>
    </w:p>
    <w:p w:rsidR="00212EA9" w:rsidRDefault="00212EA9" w:rsidP="00212EA9">
      <w:pPr>
        <w:rPr>
          <w:noProof/>
        </w:rPr>
      </w:pPr>
      <w:r>
        <w:rPr>
          <w:noProof/>
        </w:rPr>
        <w:t>4. Attrition, MonthlyIncome and Attrition Numeric (Bottom Right)</w:t>
      </w:r>
    </w:p>
    <w:p w:rsidR="00212EA9" w:rsidRDefault="00212EA9" w:rsidP="00212EA9">
      <w:pPr>
        <w:rPr>
          <w:noProof/>
        </w:rPr>
      </w:pPr>
      <w:r>
        <w:rPr>
          <w:noProof/>
        </w:rPr>
        <w:t>A trend analysis showing:</w:t>
      </w:r>
    </w:p>
    <w:p w:rsidR="00212EA9" w:rsidRDefault="00212EA9" w:rsidP="00212EA9">
      <w:pPr>
        <w:rPr>
          <w:noProof/>
        </w:rPr>
      </w:pPr>
      <w:r>
        <w:rPr>
          <w:noProof/>
        </w:rPr>
        <w:t>Attrition status (Yes/No) compared against monthly income</w:t>
      </w:r>
    </w:p>
    <w:p w:rsidR="00212EA9" w:rsidRDefault="00212EA9" w:rsidP="00212EA9">
      <w:pPr>
        <w:rPr>
          <w:noProof/>
        </w:rPr>
      </w:pPr>
      <w:r>
        <w:rPr>
          <w:noProof/>
        </w:rPr>
        <w:lastRenderedPageBreak/>
        <w:t>Both groups show similar income distributions with minimal difference</w:t>
      </w:r>
    </w:p>
    <w:p w:rsidR="00212EA9" w:rsidRDefault="00212EA9" w:rsidP="00212EA9">
      <w:pPr>
        <w:rPr>
          <w:noProof/>
        </w:rPr>
      </w:pPr>
      <w:r>
        <w:rPr>
          <w:noProof/>
        </w:rPr>
        <w:t>Suggests attrition is not strongly driven by salary alone</w:t>
      </w:r>
    </w:p>
    <w:p w:rsidR="00212EA9" w:rsidRDefault="00212EA9">
      <w:pPr>
        <w:rPr>
          <w:noProof/>
        </w:rPr>
      </w:pPr>
      <w:r w:rsidRPr="00212EA9">
        <w:rPr>
          <w:noProof/>
        </w:rPr>
        <w:t>Key Insight: Employee retention may need attention beyond compensation, as attrition occurs across all income levels.</w:t>
      </w:r>
    </w:p>
    <w:p w:rsidR="00212EA9" w:rsidRPr="00212EA9" w:rsidRDefault="00212EA9" w:rsidP="00212EA9">
      <w:pPr>
        <w:rPr>
          <w:b/>
          <w:noProof/>
          <w:sz w:val="24"/>
          <w:szCs w:val="24"/>
        </w:rPr>
      </w:pPr>
      <w:bookmarkStart w:id="0" w:name="_GoBack"/>
      <w:r w:rsidRPr="00212EA9">
        <w:rPr>
          <w:b/>
          <w:noProof/>
          <w:sz w:val="24"/>
          <w:szCs w:val="24"/>
        </w:rPr>
        <w:t>8.</w:t>
      </w:r>
      <w:r w:rsidRPr="00212EA9">
        <w:rPr>
          <w:b/>
          <w:noProof/>
          <w:sz w:val="24"/>
          <w:szCs w:val="24"/>
        </w:rPr>
        <w:t>Key Insights</w:t>
      </w:r>
    </w:p>
    <w:bookmarkEnd w:id="0"/>
    <w:p w:rsidR="00212EA9" w:rsidRDefault="00212EA9" w:rsidP="00212EA9">
      <w:pPr>
        <w:rPr>
          <w:noProof/>
        </w:rPr>
      </w:pPr>
      <w:r>
        <w:rPr>
          <w:noProof/>
        </w:rPr>
        <w:t>Total Employees: Approximately 1,000</w:t>
      </w:r>
    </w:p>
    <w:p w:rsidR="00212EA9" w:rsidRDefault="00212EA9" w:rsidP="00212EA9">
      <w:pPr>
        <w:rPr>
          <w:noProof/>
        </w:rPr>
      </w:pPr>
      <w:r>
        <w:rPr>
          <w:noProof/>
        </w:rPr>
        <w:t>Attrition Rate: 16.08%</w:t>
      </w:r>
    </w:p>
    <w:p w:rsidR="00212EA9" w:rsidRDefault="00212EA9" w:rsidP="00212EA9">
      <w:pPr>
        <w:rPr>
          <w:noProof/>
        </w:rPr>
      </w:pPr>
      <w:r>
        <w:rPr>
          <w:noProof/>
        </w:rPr>
        <w:t>Retention Rate: 83.92%</w:t>
      </w:r>
    </w:p>
    <w:p w:rsidR="00212EA9" w:rsidRDefault="00212EA9" w:rsidP="00212EA9">
      <w:pPr>
        <w:rPr>
          <w:noProof/>
        </w:rPr>
      </w:pPr>
      <w:r>
        <w:rPr>
          <w:noProof/>
        </w:rPr>
        <w:t>Research &amp; Development department shows the highest attrition.</w:t>
      </w:r>
    </w:p>
    <w:p w:rsidR="00212EA9" w:rsidRDefault="00212EA9" w:rsidP="00212EA9">
      <w:pPr>
        <w:rPr>
          <w:noProof/>
        </w:rPr>
      </w:pPr>
      <w:r>
        <w:rPr>
          <w:noProof/>
        </w:rPr>
        <w:t>Laboratory Technicians and Sales Executives experience maximum employee turnover.</w:t>
      </w:r>
    </w:p>
    <w:p w:rsidR="00212EA9" w:rsidRDefault="00212EA9" w:rsidP="00212EA9">
      <w:pPr>
        <w:rPr>
          <w:noProof/>
        </w:rPr>
      </w:pPr>
      <w:r>
        <w:rPr>
          <w:noProof/>
        </w:rPr>
        <w:t>Employees with lower years at the company are more likely to leave.</w:t>
      </w:r>
    </w:p>
    <w:p w:rsidR="00212EA9" w:rsidRDefault="00212EA9" w:rsidP="00212EA9">
      <w:pPr>
        <w:rPr>
          <w:noProof/>
        </w:rPr>
      </w:pPr>
      <w:r>
        <w:rPr>
          <w:noProof/>
        </w:rPr>
        <w:t>Male employees show slightly higher attrition compared to female employees.</w:t>
      </w:r>
    </w:p>
    <w:p w:rsidR="00212EA9" w:rsidRDefault="00212EA9" w:rsidP="00212EA9">
      <w:pPr>
        <w:rPr>
          <w:noProof/>
        </w:rPr>
      </w:pPr>
      <w:r>
        <w:rPr>
          <w:noProof/>
        </w:rPr>
        <w:t>Salary increases with employee experience.</w:t>
      </w:r>
    </w:p>
    <w:p w:rsidR="00212EA9" w:rsidRDefault="00212EA9" w:rsidP="00212EA9">
      <w:pPr>
        <w:rPr>
          <w:noProof/>
        </w:rPr>
      </w:pPr>
      <w:r>
        <w:rPr>
          <w:noProof/>
        </w:rPr>
        <w:t>Early-stage employees require better engagement and retention strategies.</w:t>
      </w:r>
    </w:p>
    <w:p w:rsidR="00212EA9" w:rsidRPr="00212EA9" w:rsidRDefault="00212EA9" w:rsidP="00212EA9">
      <w:pPr>
        <w:rPr>
          <w:b/>
          <w:noProof/>
          <w:sz w:val="24"/>
          <w:szCs w:val="24"/>
        </w:rPr>
      </w:pPr>
      <w:r w:rsidRPr="00212EA9">
        <w:rPr>
          <w:b/>
          <w:noProof/>
          <w:sz w:val="24"/>
          <w:szCs w:val="24"/>
        </w:rPr>
        <w:t>9.</w:t>
      </w:r>
      <w:r w:rsidRPr="00212EA9">
        <w:rPr>
          <w:b/>
          <w:noProof/>
          <w:sz w:val="24"/>
          <w:szCs w:val="24"/>
        </w:rPr>
        <w:t>Business Recommendation</w:t>
      </w:r>
    </w:p>
    <w:p w:rsidR="00212EA9" w:rsidRDefault="00212EA9" w:rsidP="00212EA9">
      <w:pPr>
        <w:rPr>
          <w:noProof/>
        </w:rPr>
      </w:pPr>
      <w:r>
        <w:rPr>
          <w:noProof/>
        </w:rPr>
        <w:t>The organization should focus on:</w:t>
      </w:r>
    </w:p>
    <w:p w:rsidR="00212EA9" w:rsidRDefault="00212EA9" w:rsidP="00212EA9">
      <w:pPr>
        <w:rPr>
          <w:noProof/>
        </w:rPr>
      </w:pPr>
      <w:r>
        <w:rPr>
          <w:noProof/>
        </w:rPr>
        <w:t>Improving employee engagement programs</w:t>
      </w:r>
    </w:p>
    <w:p w:rsidR="00212EA9" w:rsidRDefault="00212EA9" w:rsidP="00212EA9">
      <w:pPr>
        <w:rPr>
          <w:noProof/>
        </w:rPr>
      </w:pPr>
      <w:r>
        <w:rPr>
          <w:noProof/>
        </w:rPr>
        <w:t>Strengthening onboarding processes</w:t>
      </w:r>
    </w:p>
    <w:p w:rsidR="00212EA9" w:rsidRDefault="00212EA9" w:rsidP="00212EA9">
      <w:pPr>
        <w:rPr>
          <w:noProof/>
        </w:rPr>
      </w:pPr>
      <w:r>
        <w:rPr>
          <w:noProof/>
        </w:rPr>
        <w:t>Providing career growth opportunities</w:t>
      </w:r>
    </w:p>
    <w:p w:rsidR="00212EA9" w:rsidRDefault="00212EA9" w:rsidP="00212EA9">
      <w:pPr>
        <w:rPr>
          <w:noProof/>
        </w:rPr>
      </w:pPr>
      <w:r>
        <w:rPr>
          <w:noProof/>
        </w:rPr>
        <w:t>Enhancing work-life balance</w:t>
      </w:r>
    </w:p>
    <w:p w:rsidR="00212EA9" w:rsidRDefault="00212EA9" w:rsidP="00212EA9">
      <w:pPr>
        <w:rPr>
          <w:noProof/>
        </w:rPr>
      </w:pPr>
      <w:r>
        <w:rPr>
          <w:noProof/>
        </w:rPr>
        <w:t>Monitoring high-attrition departments regularly</w:t>
      </w:r>
    </w:p>
    <w:p w:rsidR="00212EA9" w:rsidRDefault="00212EA9" w:rsidP="00212EA9">
      <w:pPr>
        <w:rPr>
          <w:noProof/>
        </w:rPr>
      </w:pPr>
      <w:r>
        <w:rPr>
          <w:noProof/>
        </w:rPr>
        <w:t>These strategies can help reduce employee turnover and improve long-term workforce stability.</w:t>
      </w:r>
    </w:p>
    <w:p w:rsidR="00212EA9" w:rsidRPr="00212EA9" w:rsidRDefault="00212EA9" w:rsidP="00212EA9">
      <w:pPr>
        <w:rPr>
          <w:b/>
          <w:noProof/>
          <w:sz w:val="24"/>
          <w:szCs w:val="24"/>
        </w:rPr>
      </w:pPr>
      <w:r w:rsidRPr="00212EA9">
        <w:rPr>
          <w:b/>
          <w:noProof/>
          <w:sz w:val="24"/>
          <w:szCs w:val="24"/>
        </w:rPr>
        <w:t>10.</w:t>
      </w:r>
      <w:r w:rsidRPr="00212EA9">
        <w:rPr>
          <w:b/>
          <w:noProof/>
          <w:sz w:val="24"/>
          <w:szCs w:val="24"/>
        </w:rPr>
        <w:t>Conclusion</w:t>
      </w:r>
    </w:p>
    <w:p w:rsidR="00212EA9" w:rsidRDefault="00212EA9" w:rsidP="00212EA9">
      <w:pPr>
        <w:rPr>
          <w:noProof/>
        </w:rPr>
      </w:pPr>
      <w:r>
        <w:rPr>
          <w:noProof/>
        </w:rPr>
        <w:t>The HR Analytics Dashboard provides valuable insights into employee attrition, workforce distribution, salary trends, and employee behavior within the organization. The analysis reveals that employee attrition is mainly concentrated in the Research &amp; Development and Sales departments, particularly among Laboratory Technicians and Sales Executives.</w:t>
      </w:r>
    </w:p>
    <w:p w:rsidR="00212EA9" w:rsidRDefault="00212EA9" w:rsidP="00212EA9">
      <w:pPr>
        <w:rPr>
          <w:noProof/>
        </w:rPr>
      </w:pPr>
      <w:r>
        <w:rPr>
          <w:noProof/>
        </w:rPr>
        <w:t>The dashboard also indicates that employees with fewer years at the company are more likely to leave, highlighting the importance of effective onboarding, employee engagement, and retention strategies for newly hired employees. Salary and experience show a positive relationship, while lower satisfaction and workload-related factors may contribute to higher attrition.</w:t>
      </w:r>
    </w:p>
    <w:p w:rsidR="00212EA9" w:rsidRDefault="00212EA9" w:rsidP="00212EA9">
      <w:pPr>
        <w:rPr>
          <w:noProof/>
        </w:rPr>
      </w:pPr>
      <w:r>
        <w:rPr>
          <w:noProof/>
        </w:rPr>
        <w:lastRenderedPageBreak/>
        <w:t>Overall, the dashboard helps HR teams identify critical workforce challenges and supports data-driven decision-making to improve employee retention, employee satisfaction, and organizational performance.</w:t>
      </w:r>
      <w:r>
        <w:rPr>
          <w:noProof/>
        </w:rPr>
        <w:br w:type="page"/>
      </w:r>
    </w:p>
    <w:p w:rsidR="00212EA9" w:rsidRDefault="00212EA9" w:rsidP="00D00932">
      <w:pPr>
        <w:rPr>
          <w:noProof/>
        </w:rPr>
      </w:pPr>
    </w:p>
    <w:p w:rsidR="00D00932" w:rsidRDefault="00D00932" w:rsidP="00212EA9">
      <w:pPr>
        <w:rPr>
          <w:noProof/>
        </w:rPr>
      </w:pPr>
      <w:r>
        <w:rPr>
          <w:noProof/>
        </w:rPr>
        <w:br w:type="page"/>
      </w:r>
    </w:p>
    <w:p w:rsidR="00D00932" w:rsidRPr="00D00932" w:rsidRDefault="00D00932">
      <w:pPr>
        <w:rPr>
          <w:b/>
          <w:color w:val="000000" w:themeColor="text1"/>
          <w:sz w:val="24"/>
          <w:szCs w:val="24"/>
        </w:rPr>
      </w:pPr>
    </w:p>
    <w:sectPr w:rsidR="00D00932" w:rsidRPr="00D009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0780"/>
    <w:rsid w:val="00212EA9"/>
    <w:rsid w:val="002B38B4"/>
    <w:rsid w:val="00740780"/>
    <w:rsid w:val="008B5EF3"/>
    <w:rsid w:val="00D009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D7DEA1C-3124-45E8-A248-33936AE96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5F4CA9-8D9C-4AC2-B0BF-495DC1D256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9</Pages>
  <Words>1067</Words>
  <Characters>6088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LAB-T3</dc:creator>
  <cp:keywords/>
  <dc:description/>
  <cp:lastModifiedBy>LAB-T3</cp:lastModifiedBy>
  <cp:revision>1</cp:revision>
  <dcterms:created xsi:type="dcterms:W3CDTF">2026-05-22T03:31:00Z</dcterms:created>
  <dcterms:modified xsi:type="dcterms:W3CDTF">2026-05-22T04:02:00Z</dcterms:modified>
</cp:coreProperties>
</file>