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E8E81" w14:textId="40FAC6DB" w:rsidR="007A5787" w:rsidRPr="000410DC" w:rsidRDefault="00A66C3C" w:rsidP="007C03D6">
      <w:pPr>
        <w:spacing w:after="0" w:line="259" w:lineRule="auto"/>
        <w:ind w:left="0" w:right="2" w:firstLine="0"/>
        <w:jc w:val="center"/>
        <w:rPr>
          <w:sz w:val="24"/>
          <w:szCs w:val="24"/>
        </w:rPr>
      </w:pPr>
      <w:r w:rsidRPr="000410DC">
        <w:rPr>
          <w:b/>
          <w:sz w:val="24"/>
          <w:szCs w:val="24"/>
        </w:rPr>
        <w:t xml:space="preserve">Data Programming </w:t>
      </w:r>
    </w:p>
    <w:p w14:paraId="654BA13B" w14:textId="56F87F4A" w:rsidR="00B0730D" w:rsidRPr="000410DC" w:rsidRDefault="00B0730D" w:rsidP="00B0730D">
      <w:pPr>
        <w:spacing w:after="0" w:line="259" w:lineRule="auto"/>
        <w:ind w:left="0" w:right="2" w:firstLine="0"/>
        <w:jc w:val="center"/>
      </w:pPr>
      <w:r>
        <w:t>Combined Sections</w:t>
      </w:r>
      <w:r w:rsidR="00C752F0">
        <w:t>:</w:t>
      </w:r>
      <w:r>
        <w:t xml:space="preserve"> </w:t>
      </w:r>
      <w:r w:rsidR="00EE26EE">
        <w:t xml:space="preserve">(1) </w:t>
      </w:r>
      <w:bookmarkStart w:id="0" w:name="_Hlk48386569"/>
      <w:r w:rsidR="00EE26EE">
        <w:t>INFSYS 6830-001: Data Programming for BI (</w:t>
      </w:r>
      <w:r w:rsidR="7B981E49">
        <w:t>BL</w:t>
      </w:r>
      <w:r w:rsidR="00EE26EE">
        <w:t>)</w:t>
      </w:r>
      <w:bookmarkEnd w:id="0"/>
      <w:r w:rsidR="00EE26EE">
        <w:t>; (2) INFSYS 3830-001: Data Programming</w:t>
      </w:r>
      <w:r w:rsidR="00D43FFA">
        <w:t xml:space="preserve"> (</w:t>
      </w:r>
      <w:r w:rsidR="2A345F7E">
        <w:t>BL</w:t>
      </w:r>
      <w:r w:rsidR="00D43FFA">
        <w:t>)</w:t>
      </w:r>
    </w:p>
    <w:p w14:paraId="2879F9B9" w14:textId="000758AA" w:rsidR="00B0730D" w:rsidRPr="000410DC" w:rsidRDefault="00B0730D" w:rsidP="00B0730D">
      <w:pPr>
        <w:spacing w:after="0" w:line="259" w:lineRule="auto"/>
        <w:ind w:left="0" w:right="2" w:firstLine="0"/>
        <w:jc w:val="center"/>
      </w:pPr>
      <w:r>
        <w:t xml:space="preserve">Class: </w:t>
      </w:r>
      <w:r w:rsidR="554C1048">
        <w:t>BL</w:t>
      </w:r>
      <w:r>
        <w:t xml:space="preserve"> (</w:t>
      </w:r>
      <w:r w:rsidR="39FE7ABA" w:rsidRPr="5440C775">
        <w:rPr>
          <w:highlight w:val="yellow"/>
        </w:rPr>
        <w:t>Fall 2024</w:t>
      </w:r>
      <w:r>
        <w:t>)</w:t>
      </w:r>
    </w:p>
    <w:p w14:paraId="3A6A441C" w14:textId="5E739E67" w:rsidR="00F3789E" w:rsidRPr="000410DC" w:rsidRDefault="00A66C3C" w:rsidP="006B4780">
      <w:pPr>
        <w:spacing w:after="0" w:line="259" w:lineRule="auto"/>
        <w:ind w:left="50" w:firstLine="0"/>
        <w:jc w:val="center"/>
      </w:pPr>
      <w:r w:rsidRPr="000410DC">
        <w:t xml:space="preserve"> </w:t>
      </w:r>
    </w:p>
    <w:p w14:paraId="75295EE0" w14:textId="4B9F541A" w:rsidR="00A6018E" w:rsidRPr="009E119F" w:rsidRDefault="00A6018E" w:rsidP="009E119F">
      <w:pPr>
        <w:pStyle w:val="Heading1"/>
        <w:rPr>
          <w:color w:val="auto"/>
          <w:sz w:val="24"/>
          <w:szCs w:val="24"/>
        </w:rPr>
      </w:pPr>
      <w:r w:rsidRPr="009E119F">
        <w:rPr>
          <w:color w:val="auto"/>
          <w:sz w:val="24"/>
          <w:szCs w:val="24"/>
        </w:rPr>
        <w:t>About the Instructor</w:t>
      </w:r>
    </w:p>
    <w:p w14:paraId="6BA89373" w14:textId="77777777" w:rsidR="007A5787" w:rsidRPr="000410DC" w:rsidRDefault="00A66C3C">
      <w:pPr>
        <w:ind w:left="10"/>
      </w:pPr>
      <w:r w:rsidRPr="000410DC">
        <w:t xml:space="preserve">Vivek Kumar Singh, Ph.D. </w:t>
      </w:r>
    </w:p>
    <w:p w14:paraId="3D2D9FD5" w14:textId="77777777" w:rsidR="007A5787" w:rsidRPr="000410DC" w:rsidRDefault="00A66C3C">
      <w:pPr>
        <w:ind w:left="10"/>
      </w:pPr>
      <w:r w:rsidRPr="000410DC">
        <w:t xml:space="preserve">Office location: ESH 228, </w:t>
      </w:r>
    </w:p>
    <w:p w14:paraId="1A598E5D" w14:textId="05563EC3" w:rsidR="007A5787" w:rsidRPr="000410DC" w:rsidRDefault="00A66C3C">
      <w:pPr>
        <w:ind w:left="10"/>
      </w:pPr>
      <w:r w:rsidRPr="000410DC">
        <w:t>Email: vs</w:t>
      </w:r>
      <w:r w:rsidR="00EE4730" w:rsidRPr="000410DC">
        <w:t>ingh</w:t>
      </w:r>
      <w:r w:rsidRPr="000410DC">
        <w:t xml:space="preserve">@umsl.edu </w:t>
      </w:r>
    </w:p>
    <w:p w14:paraId="2DE3C86D" w14:textId="77777777" w:rsidR="003C1232" w:rsidRDefault="003C1232">
      <w:pPr>
        <w:ind w:left="10" w:right="1799"/>
      </w:pPr>
    </w:p>
    <w:p w14:paraId="0D10AF39" w14:textId="0E0BC97D" w:rsidR="009E119F" w:rsidRPr="000567C2" w:rsidRDefault="00EF2B83" w:rsidP="009E119F">
      <w:pPr>
        <w:pStyle w:val="Heading1"/>
        <w:rPr>
          <w:color w:val="auto"/>
          <w:sz w:val="24"/>
          <w:szCs w:val="24"/>
        </w:rPr>
      </w:pPr>
      <w:r w:rsidRPr="000567C2">
        <w:rPr>
          <w:color w:val="auto"/>
          <w:sz w:val="24"/>
          <w:szCs w:val="24"/>
        </w:rPr>
        <w:t>O</w:t>
      </w:r>
      <w:r w:rsidR="009E119F" w:rsidRPr="000567C2">
        <w:rPr>
          <w:color w:val="auto"/>
          <w:sz w:val="24"/>
          <w:szCs w:val="24"/>
        </w:rPr>
        <w:t>ffice hours</w:t>
      </w:r>
    </w:p>
    <w:p w14:paraId="7174D013" w14:textId="0AA56FC7" w:rsidR="00D13ECC" w:rsidRPr="000410DC" w:rsidRDefault="00D13ECC">
      <w:pPr>
        <w:ind w:left="10" w:right="1799"/>
      </w:pPr>
      <w:r w:rsidRPr="000567C2">
        <w:t>Virtual o</w:t>
      </w:r>
      <w:r w:rsidR="00A66C3C" w:rsidRPr="000567C2">
        <w:t xml:space="preserve">ffice hours: </w:t>
      </w:r>
      <w:r w:rsidR="002B7ABD" w:rsidRPr="00251E78">
        <w:rPr>
          <w:highlight w:val="yellow"/>
        </w:rPr>
        <w:t>Wednesday</w:t>
      </w:r>
      <w:r w:rsidR="00A66C3C" w:rsidRPr="00251E78">
        <w:rPr>
          <w:highlight w:val="yellow"/>
        </w:rPr>
        <w:t xml:space="preserve"> (</w:t>
      </w:r>
      <w:r w:rsidR="00277EC3" w:rsidRPr="00251E78">
        <w:rPr>
          <w:highlight w:val="yellow"/>
        </w:rPr>
        <w:t>4</w:t>
      </w:r>
      <w:r w:rsidR="00A66C3C" w:rsidRPr="00251E78">
        <w:rPr>
          <w:highlight w:val="yellow"/>
        </w:rPr>
        <w:t>:</w:t>
      </w:r>
      <w:r w:rsidR="00277EC3" w:rsidRPr="00251E78">
        <w:rPr>
          <w:highlight w:val="yellow"/>
        </w:rPr>
        <w:t>3</w:t>
      </w:r>
      <w:r w:rsidR="00A66C3C" w:rsidRPr="00251E78">
        <w:rPr>
          <w:highlight w:val="yellow"/>
        </w:rPr>
        <w:t xml:space="preserve">0 PM to </w:t>
      </w:r>
      <w:r w:rsidR="00277EC3" w:rsidRPr="00251E78">
        <w:rPr>
          <w:highlight w:val="yellow"/>
        </w:rPr>
        <w:t>5</w:t>
      </w:r>
      <w:r w:rsidR="00A66C3C" w:rsidRPr="00251E78">
        <w:rPr>
          <w:highlight w:val="yellow"/>
        </w:rPr>
        <w:t>:</w:t>
      </w:r>
      <w:r w:rsidR="00277EC3" w:rsidRPr="00251E78">
        <w:rPr>
          <w:highlight w:val="yellow"/>
        </w:rPr>
        <w:t>3</w:t>
      </w:r>
      <w:r w:rsidR="00A66C3C" w:rsidRPr="00251E78">
        <w:rPr>
          <w:highlight w:val="yellow"/>
        </w:rPr>
        <w:t>0 PM)</w:t>
      </w:r>
      <w:r w:rsidR="00A66C3C" w:rsidRPr="000567C2">
        <w:t xml:space="preserve"> </w:t>
      </w:r>
      <w:r w:rsidR="00FC2526" w:rsidRPr="000567C2">
        <w:t xml:space="preserve">and </w:t>
      </w:r>
      <w:r w:rsidR="00251E78" w:rsidRPr="00251E78">
        <w:rPr>
          <w:highlight w:val="yellow"/>
        </w:rPr>
        <w:t>Saturday</w:t>
      </w:r>
      <w:r w:rsidR="00FC2526" w:rsidRPr="00251E78">
        <w:rPr>
          <w:highlight w:val="yellow"/>
        </w:rPr>
        <w:t xml:space="preserve"> (</w:t>
      </w:r>
      <w:r w:rsidR="00277EC3" w:rsidRPr="00251E78">
        <w:rPr>
          <w:highlight w:val="yellow"/>
        </w:rPr>
        <w:t>4</w:t>
      </w:r>
      <w:r w:rsidR="00FC2526" w:rsidRPr="00251E78">
        <w:rPr>
          <w:highlight w:val="yellow"/>
        </w:rPr>
        <w:t>:</w:t>
      </w:r>
      <w:r w:rsidR="00277EC3" w:rsidRPr="00251E78">
        <w:rPr>
          <w:highlight w:val="yellow"/>
        </w:rPr>
        <w:t>3</w:t>
      </w:r>
      <w:r w:rsidR="00FC2526" w:rsidRPr="00251E78">
        <w:rPr>
          <w:highlight w:val="yellow"/>
        </w:rPr>
        <w:t xml:space="preserve">0 PM to </w:t>
      </w:r>
      <w:r w:rsidR="00277EC3" w:rsidRPr="00251E78">
        <w:rPr>
          <w:highlight w:val="yellow"/>
        </w:rPr>
        <w:t>5</w:t>
      </w:r>
      <w:r w:rsidR="00FC2526" w:rsidRPr="00251E78">
        <w:rPr>
          <w:highlight w:val="yellow"/>
        </w:rPr>
        <w:t>:</w:t>
      </w:r>
      <w:r w:rsidR="00277EC3" w:rsidRPr="00251E78">
        <w:rPr>
          <w:highlight w:val="yellow"/>
        </w:rPr>
        <w:t>3</w:t>
      </w:r>
      <w:r w:rsidR="00FC2526" w:rsidRPr="00251E78">
        <w:rPr>
          <w:highlight w:val="yellow"/>
        </w:rPr>
        <w:t>0 PM)</w:t>
      </w:r>
      <w:r w:rsidR="00FC2526" w:rsidRPr="000567C2">
        <w:t xml:space="preserve"> </w:t>
      </w:r>
      <w:r w:rsidR="00A66C3C" w:rsidRPr="000567C2">
        <w:t>every week</w:t>
      </w:r>
      <w:r w:rsidR="004A3E1A" w:rsidRPr="000567C2">
        <w:t xml:space="preserve"> </w:t>
      </w:r>
      <w:r w:rsidR="00787699" w:rsidRPr="000567C2">
        <w:t>using</w:t>
      </w:r>
      <w:r w:rsidR="004A3E1A" w:rsidRPr="000567C2">
        <w:t xml:space="preserve"> Zoom</w:t>
      </w:r>
      <w:r w:rsidR="00787699" w:rsidRPr="000567C2">
        <w:t xml:space="preserve"> software.</w:t>
      </w:r>
      <w:r w:rsidR="00A66C3C" w:rsidRPr="000567C2">
        <w:t xml:space="preserve"> </w:t>
      </w:r>
      <w:r w:rsidR="00787699" w:rsidRPr="000567C2">
        <w:t>Additional virtual office hours may be scheduled</w:t>
      </w:r>
      <w:r w:rsidR="00A66C3C" w:rsidRPr="000567C2">
        <w:t xml:space="preserve"> </w:t>
      </w:r>
      <w:r w:rsidR="00F76512" w:rsidRPr="000567C2">
        <w:t>upon request</w:t>
      </w:r>
      <w:r w:rsidR="00C227FE" w:rsidRPr="000567C2">
        <w:t xml:space="preserve"> via email</w:t>
      </w:r>
      <w:r w:rsidR="00A66C3C" w:rsidRPr="000567C2">
        <w:t>.</w:t>
      </w:r>
      <w:r w:rsidR="00A66C3C" w:rsidRPr="000410DC">
        <w:t xml:space="preserve"> </w:t>
      </w:r>
      <w:r w:rsidRPr="000410DC">
        <w:t xml:space="preserve">The Zoom link will be posted </w:t>
      </w:r>
      <w:r w:rsidR="00810220">
        <w:t>under</w:t>
      </w:r>
      <w:r w:rsidRPr="000410DC">
        <w:t xml:space="preserve"> </w:t>
      </w:r>
      <w:r w:rsidR="003C0E4A">
        <w:t xml:space="preserve">the </w:t>
      </w:r>
      <w:r w:rsidR="004A3E1A">
        <w:t xml:space="preserve">“Modules” section of </w:t>
      </w:r>
      <w:r w:rsidR="00B719B7">
        <w:t xml:space="preserve">the </w:t>
      </w:r>
      <w:r w:rsidR="004A3E1A">
        <w:t>course canvas each week.</w:t>
      </w:r>
      <w:r w:rsidRPr="000410DC">
        <w:t xml:space="preserve"> </w:t>
      </w:r>
    </w:p>
    <w:p w14:paraId="496783FA" w14:textId="77777777" w:rsidR="00D13ECC" w:rsidRPr="000410DC" w:rsidRDefault="00D13ECC">
      <w:pPr>
        <w:ind w:left="10" w:right="1799"/>
      </w:pPr>
    </w:p>
    <w:p w14:paraId="24CB9A1C" w14:textId="77777777" w:rsidR="001C7852" w:rsidRPr="000410DC" w:rsidRDefault="001C7852" w:rsidP="001C7852">
      <w:pPr>
        <w:pStyle w:val="Heading1"/>
        <w:rPr>
          <w:color w:val="auto"/>
          <w:sz w:val="24"/>
          <w:szCs w:val="24"/>
        </w:rPr>
      </w:pPr>
      <w:r w:rsidRPr="000410DC">
        <w:rPr>
          <w:color w:val="auto"/>
          <w:sz w:val="24"/>
          <w:szCs w:val="24"/>
        </w:rPr>
        <w:t>About this course:</w:t>
      </w:r>
    </w:p>
    <w:p w14:paraId="40F25565" w14:textId="431E88A9" w:rsidR="007A5787" w:rsidRPr="000410DC" w:rsidRDefault="00643467" w:rsidP="00E61D92">
      <w:pPr>
        <w:spacing w:after="0" w:line="259" w:lineRule="auto"/>
        <w:ind w:left="0" w:firstLine="0"/>
      </w:pPr>
      <w:r w:rsidRPr="000410DC">
        <w:t xml:space="preserve">The course </w:t>
      </w:r>
      <w:r w:rsidR="00327F59" w:rsidRPr="000410DC">
        <w:t xml:space="preserve">introduces two data programming languages – R programming and Python programming. Unlike traditional programming languages, </w:t>
      </w:r>
      <w:r w:rsidR="00327F59" w:rsidRPr="006934A3">
        <w:rPr>
          <w:i/>
        </w:rPr>
        <w:t>data programming languages are more convenient to code, easy to execute, and provide useful libraries for data analytics.</w:t>
      </w:r>
      <w:r w:rsidR="00327F59" w:rsidRPr="000410DC">
        <w:t xml:space="preserve"> </w:t>
      </w:r>
      <w:r w:rsidR="006652A9" w:rsidRPr="000410DC">
        <w:t xml:space="preserve">This course will </w:t>
      </w:r>
      <w:r w:rsidR="002751AB" w:rsidRPr="000410DC">
        <w:t>teach</w:t>
      </w:r>
      <w:r w:rsidR="006652A9" w:rsidRPr="000410DC">
        <w:t xml:space="preserve"> programming concepts in </w:t>
      </w:r>
      <w:r w:rsidR="00B719B7">
        <w:t xml:space="preserve">the </w:t>
      </w:r>
      <w:r w:rsidR="006652A9" w:rsidRPr="000410DC">
        <w:t xml:space="preserve">above programming languages </w:t>
      </w:r>
      <w:r w:rsidR="002751AB" w:rsidRPr="000410DC">
        <w:t>with</w:t>
      </w:r>
      <w:r w:rsidR="006652A9" w:rsidRPr="000410DC">
        <w:t xml:space="preserve"> hands-on exercises.</w:t>
      </w:r>
    </w:p>
    <w:p w14:paraId="7A97D53D" w14:textId="77777777" w:rsidR="00327F59" w:rsidRPr="000410DC" w:rsidRDefault="00327F59">
      <w:pPr>
        <w:spacing w:after="0" w:line="259" w:lineRule="auto"/>
        <w:ind w:left="0" w:firstLine="0"/>
        <w:jc w:val="left"/>
      </w:pPr>
    </w:p>
    <w:p w14:paraId="756EE3AA" w14:textId="77777777" w:rsidR="001A41C9" w:rsidRPr="000410DC" w:rsidRDefault="00A66C3C">
      <w:pPr>
        <w:ind w:left="10"/>
      </w:pPr>
      <w:r w:rsidRPr="000410DC">
        <w:rPr>
          <w:b/>
        </w:rPr>
        <w:t>Course Identifiers:</w:t>
      </w:r>
      <w:r w:rsidRPr="000410DC">
        <w:t xml:space="preserve"> </w:t>
      </w:r>
      <w:r w:rsidR="001A41C9" w:rsidRPr="000410DC">
        <w:t>Following are the combined sections:</w:t>
      </w:r>
    </w:p>
    <w:p w14:paraId="6F600911" w14:textId="3F96BDDC" w:rsidR="007A5787" w:rsidRPr="009E119F" w:rsidRDefault="00836712" w:rsidP="00836712">
      <w:pPr>
        <w:pStyle w:val="ListParagraph"/>
        <w:numPr>
          <w:ilvl w:val="0"/>
          <w:numId w:val="22"/>
        </w:numPr>
        <w:spacing w:after="0" w:line="259" w:lineRule="auto"/>
        <w:jc w:val="left"/>
      </w:pPr>
      <w:r w:rsidRPr="009E119F">
        <w:t xml:space="preserve">INFSYS 6830-001: Data Programming for BI </w:t>
      </w:r>
    </w:p>
    <w:p w14:paraId="2F370151" w14:textId="14FE6E40" w:rsidR="00836712" w:rsidRPr="009E119F" w:rsidRDefault="00836712" w:rsidP="00836712">
      <w:pPr>
        <w:pStyle w:val="ListParagraph"/>
        <w:numPr>
          <w:ilvl w:val="0"/>
          <w:numId w:val="22"/>
        </w:numPr>
        <w:spacing w:after="0" w:line="259" w:lineRule="auto"/>
        <w:jc w:val="left"/>
      </w:pPr>
      <w:r w:rsidRPr="009E119F">
        <w:t xml:space="preserve">INFSYS 3830-001: Data Programming </w:t>
      </w:r>
    </w:p>
    <w:p w14:paraId="49AAEEF8" w14:textId="77777777" w:rsidR="00836712" w:rsidRPr="000410DC" w:rsidRDefault="00836712" w:rsidP="00836712">
      <w:pPr>
        <w:spacing w:after="0" w:line="259" w:lineRule="auto"/>
        <w:jc w:val="left"/>
      </w:pPr>
    </w:p>
    <w:p w14:paraId="5248B295" w14:textId="77777777" w:rsidR="007A5787" w:rsidRPr="000410DC" w:rsidRDefault="00A66C3C">
      <w:pPr>
        <w:ind w:left="10"/>
      </w:pPr>
      <w:r w:rsidRPr="000410DC">
        <w:rPr>
          <w:b/>
        </w:rPr>
        <w:t>Course Description:</w:t>
      </w:r>
      <w:r w:rsidRPr="000410DC">
        <w:t xml:space="preserve"> In this course, you will learn two data programming languages – (1) R – Programming, and (2) Python Programming. Both these data programming languages are important for students aspiring for careers in data analytics, machine learning, Artificial Intelligence, and Cyber Analytics.  </w:t>
      </w:r>
    </w:p>
    <w:p w14:paraId="49F7DD10" w14:textId="557B06A6" w:rsidR="007A5787" w:rsidRPr="000410DC" w:rsidRDefault="00A66C3C">
      <w:pPr>
        <w:numPr>
          <w:ilvl w:val="0"/>
          <w:numId w:val="1"/>
        </w:numPr>
        <w:spacing w:after="12" w:line="278" w:lineRule="auto"/>
        <w:ind w:hanging="360"/>
        <w:jc w:val="left"/>
      </w:pPr>
      <w:r w:rsidRPr="000410DC">
        <w:rPr>
          <w:i/>
        </w:rPr>
        <w:t xml:space="preserve">The course will cover fundamentals of R – Programming with Hands-on examples and exercises for </w:t>
      </w:r>
      <w:r w:rsidR="00262240">
        <w:rPr>
          <w:i/>
        </w:rPr>
        <w:t xml:space="preserve">the </w:t>
      </w:r>
      <w:r w:rsidRPr="000410DC">
        <w:rPr>
          <w:i/>
        </w:rPr>
        <w:t>first</w:t>
      </w:r>
      <w:r w:rsidR="00262240">
        <w:rPr>
          <w:i/>
        </w:rPr>
        <w:t xml:space="preserve"> half of the semester.</w:t>
      </w:r>
      <w:r w:rsidRPr="000410DC">
        <w:rPr>
          <w:i/>
        </w:rPr>
        <w:t xml:space="preserve"> In the following </w:t>
      </w:r>
      <w:r w:rsidR="00262240">
        <w:rPr>
          <w:i/>
        </w:rPr>
        <w:t>second half of the semester</w:t>
      </w:r>
      <w:r w:rsidRPr="000410DC">
        <w:rPr>
          <w:i/>
        </w:rPr>
        <w:t>, students will learn fundamental concepts of Python – Programming with examples and hands-on exercise</w:t>
      </w:r>
      <w:r w:rsidR="000D31D3">
        <w:rPr>
          <w:i/>
        </w:rPr>
        <w:t>s</w:t>
      </w:r>
      <w:r w:rsidRPr="000410DC">
        <w:rPr>
          <w:i/>
        </w:rPr>
        <w:t xml:space="preserve">. </w:t>
      </w:r>
    </w:p>
    <w:p w14:paraId="44E88DF9" w14:textId="57B6C3EF" w:rsidR="007A5787" w:rsidRPr="000410DC" w:rsidRDefault="00A66C3C">
      <w:pPr>
        <w:numPr>
          <w:ilvl w:val="0"/>
          <w:numId w:val="1"/>
        </w:numPr>
        <w:spacing w:after="12" w:line="278" w:lineRule="auto"/>
        <w:ind w:hanging="360"/>
        <w:jc w:val="left"/>
      </w:pPr>
      <w:r w:rsidRPr="000410DC">
        <w:rPr>
          <w:i/>
        </w:rPr>
        <w:t xml:space="preserve">Students will learn to analyze both structured (tabular data such as </w:t>
      </w:r>
      <w:r w:rsidR="00B719B7">
        <w:rPr>
          <w:i/>
        </w:rPr>
        <w:t>E</w:t>
      </w:r>
      <w:r w:rsidRPr="000410DC">
        <w:rPr>
          <w:i/>
        </w:rPr>
        <w:t xml:space="preserve">xcel) and unstructured data (text data </w:t>
      </w:r>
      <w:r w:rsidR="000D31D3">
        <w:rPr>
          <w:i/>
        </w:rPr>
        <w:t>from</w:t>
      </w:r>
      <w:r w:rsidRPr="000410DC">
        <w:rPr>
          <w:i/>
        </w:rPr>
        <w:t xml:space="preserve"> social media).   </w:t>
      </w:r>
    </w:p>
    <w:p w14:paraId="289B5729" w14:textId="6E7F45E9" w:rsidR="007A5787" w:rsidRPr="000410DC" w:rsidRDefault="00A66C3C">
      <w:pPr>
        <w:numPr>
          <w:ilvl w:val="0"/>
          <w:numId w:val="1"/>
        </w:numPr>
        <w:spacing w:after="0" w:line="274" w:lineRule="auto"/>
        <w:ind w:hanging="360"/>
        <w:jc w:val="left"/>
      </w:pPr>
      <w:r w:rsidRPr="000410DC">
        <w:rPr>
          <w:i/>
        </w:rPr>
        <w:t>The learning methodology will involve weekly assignment</w:t>
      </w:r>
      <w:r w:rsidR="00F42CE1" w:rsidRPr="000410DC">
        <w:rPr>
          <w:i/>
        </w:rPr>
        <w:t>s,</w:t>
      </w:r>
      <w:r w:rsidR="00262240">
        <w:rPr>
          <w:i/>
        </w:rPr>
        <w:t xml:space="preserve"> a group project,</w:t>
      </w:r>
      <w:r w:rsidR="004A3E1A">
        <w:rPr>
          <w:i/>
        </w:rPr>
        <w:t xml:space="preserve"> </w:t>
      </w:r>
      <w:r w:rsidRPr="000410DC">
        <w:rPr>
          <w:i/>
        </w:rPr>
        <w:t>and a</w:t>
      </w:r>
      <w:r w:rsidR="00F42CE1" w:rsidRPr="000410DC">
        <w:rPr>
          <w:i/>
        </w:rPr>
        <w:t xml:space="preserve"> </w:t>
      </w:r>
      <w:r w:rsidR="00FA48C1" w:rsidRPr="000410DC">
        <w:rPr>
          <w:i/>
        </w:rPr>
        <w:t>multiple</w:t>
      </w:r>
      <w:r w:rsidR="00FA48C1">
        <w:rPr>
          <w:i/>
        </w:rPr>
        <w:t>-choice</w:t>
      </w:r>
      <w:r w:rsidR="00F42CE1" w:rsidRPr="000410DC">
        <w:rPr>
          <w:i/>
        </w:rPr>
        <w:t xml:space="preserve"> </w:t>
      </w:r>
      <w:r w:rsidR="00FD3010" w:rsidRPr="000410DC">
        <w:rPr>
          <w:i/>
        </w:rPr>
        <w:t>questions-based</w:t>
      </w:r>
      <w:r w:rsidRPr="000410DC">
        <w:rPr>
          <w:i/>
        </w:rPr>
        <w:t xml:space="preserve"> end-term exam (see</w:t>
      </w:r>
      <w:r w:rsidR="00262240">
        <w:rPr>
          <w:i/>
        </w:rPr>
        <w:t xml:space="preserve"> following</w:t>
      </w:r>
      <w:r w:rsidRPr="000410DC">
        <w:rPr>
          <w:i/>
        </w:rPr>
        <w:t xml:space="preserve"> sections for more details). </w:t>
      </w:r>
    </w:p>
    <w:p w14:paraId="6A6B813B" w14:textId="77777777" w:rsidR="007A5787" w:rsidRPr="000410DC" w:rsidRDefault="00A66C3C">
      <w:pPr>
        <w:spacing w:after="0" w:line="259" w:lineRule="auto"/>
        <w:ind w:left="0" w:firstLine="0"/>
        <w:jc w:val="left"/>
      </w:pPr>
      <w:r w:rsidRPr="000410DC">
        <w:t xml:space="preserve"> </w:t>
      </w:r>
    </w:p>
    <w:p w14:paraId="42A3A90D" w14:textId="1C00608F" w:rsidR="00212306" w:rsidRPr="000410DC" w:rsidRDefault="00A66C3C">
      <w:pPr>
        <w:spacing w:after="2" w:line="242" w:lineRule="auto"/>
        <w:ind w:left="-15" w:firstLine="0"/>
        <w:jc w:val="left"/>
        <w:rPr>
          <w:b/>
        </w:rPr>
      </w:pPr>
      <w:r w:rsidRPr="000410DC">
        <w:rPr>
          <w:b/>
        </w:rPr>
        <w:t>Course Objectives, Goals, or Learning Outcomes:</w:t>
      </w:r>
    </w:p>
    <w:p w14:paraId="55850E89" w14:textId="77777777" w:rsidR="00212306" w:rsidRPr="000410DC" w:rsidRDefault="00212306">
      <w:pPr>
        <w:spacing w:after="2" w:line="242" w:lineRule="auto"/>
        <w:ind w:left="-15" w:firstLine="0"/>
        <w:jc w:val="left"/>
        <w:rPr>
          <w:b/>
        </w:rPr>
      </w:pPr>
    </w:p>
    <w:p w14:paraId="39499D42" w14:textId="1C9FD076" w:rsidR="007A5787" w:rsidRPr="000410DC" w:rsidRDefault="00A66C3C" w:rsidP="00317F45">
      <w:pPr>
        <w:spacing w:after="2" w:line="242" w:lineRule="auto"/>
        <w:ind w:left="-15" w:firstLine="0"/>
      </w:pPr>
      <w:r w:rsidRPr="000410DC">
        <w:t xml:space="preserve">The students will </w:t>
      </w:r>
      <w:r w:rsidR="00FA48C1">
        <w:t>learn</w:t>
      </w:r>
      <w:r w:rsidRPr="000410DC">
        <w:t xml:space="preserve"> to program using R and Python programming languages at the end of the </w:t>
      </w:r>
      <w:r w:rsidR="00671E7D" w:rsidRPr="000410DC">
        <w:t>course</w:t>
      </w:r>
      <w:r w:rsidRPr="000410DC">
        <w:t xml:space="preserve">. They will understand the importance and requirement of data programming languages which </w:t>
      </w:r>
      <w:proofErr w:type="gramStart"/>
      <w:r w:rsidR="00317F45" w:rsidRPr="000410DC">
        <w:t xml:space="preserve">is </w:t>
      </w:r>
      <w:r w:rsidR="007C03D6" w:rsidRPr="000410DC">
        <w:t>a crucial skill</w:t>
      </w:r>
      <w:proofErr w:type="gramEnd"/>
      <w:r w:rsidR="007C03D6" w:rsidRPr="000410DC">
        <w:t xml:space="preserve"> </w:t>
      </w:r>
      <w:r w:rsidRPr="000410DC">
        <w:t>required to succeed in emerging fields such as data analytics, Artificial Intelligence, and Cyber Analytics. The course especially focuses on learning through hands-on exercises and assignments</w:t>
      </w:r>
      <w:r w:rsidR="00317F45" w:rsidRPr="000410DC">
        <w:t>/quizzes</w:t>
      </w:r>
      <w:r w:rsidRPr="000410DC">
        <w:t>. This course will enable students to learn data analytics and cyber analytics advanced course</w:t>
      </w:r>
      <w:r w:rsidR="00FA0974">
        <w:t>s</w:t>
      </w:r>
      <w:r w:rsidRPr="000410DC">
        <w:t xml:space="preserve"> in undergraduate and graduate programs.  </w:t>
      </w:r>
    </w:p>
    <w:p w14:paraId="5822CB3C" w14:textId="77777777" w:rsidR="007A5787" w:rsidRPr="000410DC" w:rsidRDefault="00A66C3C">
      <w:pPr>
        <w:spacing w:after="0" w:line="259" w:lineRule="auto"/>
        <w:ind w:left="0" w:firstLine="0"/>
        <w:jc w:val="left"/>
      </w:pPr>
      <w:r w:rsidRPr="000410DC">
        <w:t xml:space="preserve"> </w:t>
      </w:r>
    </w:p>
    <w:p w14:paraId="49DBA9F8" w14:textId="6C8B8DA3" w:rsidR="007A5787" w:rsidRPr="000410DC" w:rsidRDefault="00A66C3C">
      <w:pPr>
        <w:spacing w:line="249" w:lineRule="auto"/>
        <w:ind w:left="-5"/>
        <w:jc w:val="left"/>
      </w:pPr>
      <w:r w:rsidRPr="000410DC">
        <w:rPr>
          <w:b/>
        </w:rPr>
        <w:t>Materials – Required and Recommended:</w:t>
      </w:r>
      <w:r w:rsidRPr="000410DC">
        <w:t xml:space="preserve">  </w:t>
      </w:r>
    </w:p>
    <w:p w14:paraId="40C58752" w14:textId="77777777" w:rsidR="00212306" w:rsidRPr="000410DC" w:rsidRDefault="00212306">
      <w:pPr>
        <w:spacing w:line="249" w:lineRule="auto"/>
        <w:ind w:left="-5"/>
        <w:jc w:val="left"/>
      </w:pPr>
    </w:p>
    <w:p w14:paraId="1E1C0075" w14:textId="6D81F69D" w:rsidR="004E7983" w:rsidRPr="000410DC" w:rsidRDefault="004E7983" w:rsidP="004E7983">
      <w:r w:rsidRPr="000410DC">
        <w:t>Required</w:t>
      </w:r>
    </w:p>
    <w:p w14:paraId="0B145B86" w14:textId="2EDBF5A9" w:rsidR="007A5787" w:rsidRDefault="00420089">
      <w:pPr>
        <w:numPr>
          <w:ilvl w:val="1"/>
          <w:numId w:val="1"/>
        </w:numPr>
        <w:ind w:hanging="360"/>
      </w:pPr>
      <w:r w:rsidRPr="000410DC">
        <w:t>Learning Python</w:t>
      </w:r>
      <w:r w:rsidR="008D2C0F" w:rsidRPr="000410DC">
        <w:t xml:space="preserve"> by Mark Lutz</w:t>
      </w:r>
      <w:r w:rsidRPr="000410DC">
        <w:t>, 5</w:t>
      </w:r>
      <w:r w:rsidRPr="000410DC">
        <w:rPr>
          <w:vertAlign w:val="superscript"/>
        </w:rPr>
        <w:t>th</w:t>
      </w:r>
      <w:r w:rsidRPr="000410DC">
        <w:t xml:space="preserve"> Edition, </w:t>
      </w:r>
      <w:r w:rsidR="008D2C0F" w:rsidRPr="000410DC">
        <w:t>O'Reilly Media</w:t>
      </w:r>
      <w:r w:rsidR="00CB3A5C">
        <w:t xml:space="preserve"> (</w:t>
      </w:r>
      <w:r w:rsidR="005E2DA2">
        <w:t xml:space="preserve">e-book </w:t>
      </w:r>
      <w:r w:rsidR="00CB3A5C">
        <w:t>Available in UMSL library)</w:t>
      </w:r>
      <w:r w:rsidR="008D2C0F" w:rsidRPr="000410DC">
        <w:t>.</w:t>
      </w:r>
      <w:r w:rsidR="00A66C3C" w:rsidRPr="000410DC">
        <w:t xml:space="preserve"> </w:t>
      </w:r>
      <w:r w:rsidR="007A447D">
        <w:t xml:space="preserve">URL: </w:t>
      </w:r>
      <w:hyperlink r:id="rId8" w:history="1">
        <w:r w:rsidR="000533F6" w:rsidRPr="00B80D88">
          <w:rPr>
            <w:rStyle w:val="Hyperlink"/>
          </w:rPr>
          <w:t>https://libguides.umsl.edu/oreilly</w:t>
        </w:r>
      </w:hyperlink>
      <w:r w:rsidR="000533F6">
        <w:t xml:space="preserve"> </w:t>
      </w:r>
    </w:p>
    <w:p w14:paraId="2707E1A6" w14:textId="77777777" w:rsidR="007A5787" w:rsidRPr="000410DC" w:rsidRDefault="00A66C3C">
      <w:pPr>
        <w:numPr>
          <w:ilvl w:val="1"/>
          <w:numId w:val="1"/>
        </w:numPr>
        <w:spacing w:after="1" w:line="259" w:lineRule="auto"/>
        <w:ind w:hanging="360"/>
      </w:pPr>
      <w:r w:rsidRPr="000410DC">
        <w:t xml:space="preserve">An Introduction to R - Notes on R: A Programming Environment for Data Analysis and Graphics </w:t>
      </w:r>
    </w:p>
    <w:p w14:paraId="4686EE5F" w14:textId="58A8D469" w:rsidR="003810D4" w:rsidRDefault="00A66C3C" w:rsidP="003810D4">
      <w:pPr>
        <w:spacing w:after="3" w:line="253" w:lineRule="auto"/>
        <w:ind w:left="730"/>
        <w:jc w:val="left"/>
      </w:pPr>
      <w:r w:rsidRPr="000410DC">
        <w:t xml:space="preserve">(Version 3 - 2018) </w:t>
      </w:r>
      <w:hyperlink r:id="rId9">
        <w:r w:rsidRPr="000410DC">
          <w:rPr>
            <w:color w:val="0000FF"/>
            <w:u w:val="single" w:color="0000FF"/>
          </w:rPr>
          <w:t>https://cran.r</w:t>
        </w:r>
      </w:hyperlink>
      <w:hyperlink r:id="rId10">
        <w:r w:rsidRPr="000410DC">
          <w:rPr>
            <w:color w:val="0000FF"/>
            <w:u w:val="single" w:color="0000FF"/>
          </w:rPr>
          <w:t>-</w:t>
        </w:r>
      </w:hyperlink>
      <w:hyperlink r:id="rId11">
        <w:r w:rsidRPr="000410DC">
          <w:rPr>
            <w:color w:val="0000FF"/>
            <w:u w:val="single" w:color="0000FF"/>
          </w:rPr>
          <w:t>project.org/doc/manuals/r</w:t>
        </w:r>
      </w:hyperlink>
      <w:hyperlink r:id="rId12">
        <w:r w:rsidRPr="000410DC">
          <w:rPr>
            <w:color w:val="0000FF"/>
            <w:u w:val="single" w:color="0000FF"/>
          </w:rPr>
          <w:t>-</w:t>
        </w:r>
      </w:hyperlink>
      <w:hyperlink r:id="rId13">
        <w:r w:rsidRPr="000410DC">
          <w:rPr>
            <w:color w:val="0000FF"/>
            <w:u w:val="single" w:color="0000FF"/>
          </w:rPr>
          <w:t>release/R</w:t>
        </w:r>
      </w:hyperlink>
      <w:hyperlink r:id="rId14">
        <w:r w:rsidRPr="000410DC">
          <w:rPr>
            <w:color w:val="0000FF"/>
            <w:u w:val="single" w:color="0000FF"/>
          </w:rPr>
          <w:t>-</w:t>
        </w:r>
      </w:hyperlink>
      <w:hyperlink r:id="rId15">
        <w:r w:rsidRPr="000410DC">
          <w:rPr>
            <w:color w:val="0000FF"/>
            <w:u w:val="single" w:color="0000FF"/>
          </w:rPr>
          <w:t>intro.pdf</w:t>
        </w:r>
      </w:hyperlink>
      <w:hyperlink r:id="rId16">
        <w:r w:rsidRPr="000410DC">
          <w:t xml:space="preserve"> </w:t>
        </w:r>
      </w:hyperlink>
    </w:p>
    <w:p w14:paraId="56C3184F" w14:textId="7763FC9B" w:rsidR="004E7983" w:rsidRPr="000410DC" w:rsidRDefault="008F5D01" w:rsidP="004E7983">
      <w:r>
        <w:t>For optional readings:</w:t>
      </w:r>
    </w:p>
    <w:p w14:paraId="3D1F8BD8" w14:textId="77777777" w:rsidR="007A5787" w:rsidRPr="000410DC" w:rsidRDefault="00A66C3C">
      <w:pPr>
        <w:numPr>
          <w:ilvl w:val="1"/>
          <w:numId w:val="1"/>
        </w:numPr>
        <w:ind w:hanging="360"/>
      </w:pPr>
      <w:r w:rsidRPr="000410DC">
        <w:t xml:space="preserve">Supplement book for R programming (Optional): R Cookbook 2nd Edition (ISBN 9781492040682) </w:t>
      </w:r>
    </w:p>
    <w:p w14:paraId="7E44B5E1" w14:textId="77777777" w:rsidR="007A5787" w:rsidRPr="000410DC" w:rsidRDefault="00A66C3C">
      <w:pPr>
        <w:spacing w:after="0" w:line="259" w:lineRule="auto"/>
        <w:ind w:left="720" w:firstLine="0"/>
        <w:jc w:val="left"/>
      </w:pPr>
      <w:r w:rsidRPr="000410DC">
        <w:t xml:space="preserve"> </w:t>
      </w:r>
    </w:p>
    <w:p w14:paraId="13A748A3" w14:textId="77777777" w:rsidR="00A85507" w:rsidRPr="000410DC" w:rsidRDefault="00A66C3C" w:rsidP="00A85507">
      <w:pPr>
        <w:spacing w:after="0" w:line="249" w:lineRule="auto"/>
        <w:ind w:left="-5"/>
        <w:jc w:val="left"/>
      </w:pPr>
      <w:r w:rsidRPr="000410DC">
        <w:rPr>
          <w:b/>
        </w:rPr>
        <w:t>Evaluation Criteria and Grading:</w:t>
      </w:r>
      <w:r w:rsidRPr="000410DC">
        <w:t xml:space="preserve">  </w:t>
      </w:r>
    </w:p>
    <w:p w14:paraId="6EE10540" w14:textId="2CB0BF4A" w:rsidR="007A5787" w:rsidRPr="000410DC" w:rsidRDefault="00A66C3C" w:rsidP="00A85507">
      <w:pPr>
        <w:pStyle w:val="ListParagraph"/>
        <w:numPr>
          <w:ilvl w:val="0"/>
          <w:numId w:val="1"/>
        </w:numPr>
        <w:spacing w:after="655" w:line="249" w:lineRule="auto"/>
        <w:jc w:val="left"/>
      </w:pPr>
      <w:r w:rsidRPr="000410DC">
        <w:t xml:space="preserve">There will be one individual assignment each week. This assignment will cover programming concepts taught during the week. Each assignment should be submitted before 11:59 PM on the due date. </w:t>
      </w:r>
    </w:p>
    <w:p w14:paraId="4993671A" w14:textId="69C75DA4" w:rsidR="007A5787" w:rsidRPr="000410DC" w:rsidRDefault="00A66C3C" w:rsidP="00A85507">
      <w:pPr>
        <w:pStyle w:val="ListParagraph"/>
        <w:numPr>
          <w:ilvl w:val="0"/>
          <w:numId w:val="1"/>
        </w:numPr>
        <w:jc w:val="left"/>
      </w:pPr>
      <w:r w:rsidRPr="000410DC">
        <w:t xml:space="preserve">There will be one final exam </w:t>
      </w:r>
      <w:r w:rsidR="00B719B7">
        <w:t>consisting of</w:t>
      </w:r>
      <w:r w:rsidRPr="000410DC">
        <w:t xml:space="preserve"> multiple-choice questions.  </w:t>
      </w:r>
    </w:p>
    <w:p w14:paraId="36E73E37" w14:textId="77777777" w:rsidR="007A5787" w:rsidRPr="000410DC" w:rsidRDefault="00A66C3C">
      <w:pPr>
        <w:spacing w:after="0" w:line="259" w:lineRule="auto"/>
        <w:ind w:left="0" w:firstLine="0"/>
        <w:jc w:val="left"/>
      </w:pPr>
      <w:r w:rsidRPr="000410DC">
        <w:t xml:space="preserve"> </w:t>
      </w:r>
    </w:p>
    <w:p w14:paraId="604AA1CA" w14:textId="77777777" w:rsidR="007A5787" w:rsidRPr="000410DC" w:rsidRDefault="00A66C3C">
      <w:pPr>
        <w:pStyle w:val="Heading1"/>
        <w:ind w:left="-5" w:right="0"/>
      </w:pPr>
      <w:r w:rsidRPr="000410DC">
        <w:t xml:space="preserve">Grading criteria </w:t>
      </w:r>
    </w:p>
    <w:p w14:paraId="2A2DAC1C" w14:textId="77777777" w:rsidR="007A5787" w:rsidRPr="000410DC" w:rsidRDefault="00A66C3C">
      <w:pPr>
        <w:spacing w:after="0" w:line="259" w:lineRule="auto"/>
        <w:ind w:left="0" w:firstLine="0"/>
        <w:jc w:val="left"/>
      </w:pPr>
      <w:r w:rsidRPr="000410DC">
        <w:t xml:space="preserve"> </w:t>
      </w:r>
    </w:p>
    <w:tbl>
      <w:tblPr>
        <w:tblStyle w:val="TableGrid"/>
        <w:tblW w:w="9578" w:type="dxa"/>
        <w:tblInd w:w="-108" w:type="dxa"/>
        <w:tblCellMar>
          <w:top w:w="12" w:type="dxa"/>
          <w:left w:w="108" w:type="dxa"/>
          <w:right w:w="115" w:type="dxa"/>
        </w:tblCellMar>
        <w:tblLook w:val="04A0" w:firstRow="1" w:lastRow="0" w:firstColumn="1" w:lastColumn="0" w:noHBand="0" w:noVBand="1"/>
      </w:tblPr>
      <w:tblGrid>
        <w:gridCol w:w="3193"/>
        <w:gridCol w:w="3192"/>
        <w:gridCol w:w="3193"/>
      </w:tblGrid>
      <w:tr w:rsidR="007A5787" w:rsidRPr="000410DC" w14:paraId="623E2275" w14:textId="77777777">
        <w:trPr>
          <w:trHeight w:val="264"/>
        </w:trPr>
        <w:tc>
          <w:tcPr>
            <w:tcW w:w="3193" w:type="dxa"/>
            <w:tcBorders>
              <w:top w:val="single" w:sz="4" w:space="0" w:color="000000"/>
              <w:left w:val="single" w:sz="4" w:space="0" w:color="000000"/>
              <w:bottom w:val="single" w:sz="4" w:space="0" w:color="000000"/>
              <w:right w:val="single" w:sz="4" w:space="0" w:color="000000"/>
            </w:tcBorders>
          </w:tcPr>
          <w:p w14:paraId="35306CF6" w14:textId="77777777" w:rsidR="007A5787" w:rsidRPr="000410DC" w:rsidRDefault="00A66C3C">
            <w:pPr>
              <w:spacing w:after="0" w:line="259" w:lineRule="auto"/>
              <w:ind w:left="0" w:firstLine="0"/>
              <w:jc w:val="left"/>
            </w:pPr>
            <w:r w:rsidRPr="000410DC">
              <w:rPr>
                <w:b/>
              </w:rPr>
              <w:t xml:space="preserve">Items </w:t>
            </w:r>
          </w:p>
        </w:tc>
        <w:tc>
          <w:tcPr>
            <w:tcW w:w="3192" w:type="dxa"/>
            <w:tcBorders>
              <w:top w:val="single" w:sz="4" w:space="0" w:color="000000"/>
              <w:left w:val="single" w:sz="4" w:space="0" w:color="000000"/>
              <w:bottom w:val="single" w:sz="4" w:space="0" w:color="000000"/>
              <w:right w:val="single" w:sz="4" w:space="0" w:color="000000"/>
            </w:tcBorders>
          </w:tcPr>
          <w:p w14:paraId="1DD0FB73" w14:textId="77777777" w:rsidR="007A5787" w:rsidRPr="000410DC" w:rsidRDefault="00A66C3C">
            <w:pPr>
              <w:spacing w:after="0" w:line="259" w:lineRule="auto"/>
              <w:ind w:left="0" w:firstLine="0"/>
              <w:jc w:val="left"/>
            </w:pPr>
            <w:r w:rsidRPr="000410DC">
              <w:rPr>
                <w:b/>
              </w:rPr>
              <w:t xml:space="preserve">Percentage points </w:t>
            </w:r>
          </w:p>
        </w:tc>
        <w:tc>
          <w:tcPr>
            <w:tcW w:w="3193" w:type="dxa"/>
            <w:tcBorders>
              <w:top w:val="single" w:sz="4" w:space="0" w:color="000000"/>
              <w:left w:val="single" w:sz="4" w:space="0" w:color="000000"/>
              <w:bottom w:val="single" w:sz="4" w:space="0" w:color="000000"/>
              <w:right w:val="single" w:sz="4" w:space="0" w:color="000000"/>
            </w:tcBorders>
          </w:tcPr>
          <w:p w14:paraId="754B3BB2" w14:textId="77777777" w:rsidR="007A5787" w:rsidRPr="000410DC" w:rsidRDefault="00A66C3C">
            <w:pPr>
              <w:spacing w:after="0" w:line="259" w:lineRule="auto"/>
              <w:ind w:left="0" w:firstLine="0"/>
              <w:jc w:val="left"/>
            </w:pPr>
            <w:r w:rsidRPr="000410DC">
              <w:rPr>
                <w:b/>
              </w:rPr>
              <w:t xml:space="preserve">Individual/Group </w:t>
            </w:r>
          </w:p>
        </w:tc>
      </w:tr>
      <w:tr w:rsidR="007A5787" w:rsidRPr="000410DC" w14:paraId="25FEA0AA" w14:textId="77777777" w:rsidTr="00752926">
        <w:trPr>
          <w:trHeight w:val="284"/>
        </w:trPr>
        <w:tc>
          <w:tcPr>
            <w:tcW w:w="3193" w:type="dxa"/>
            <w:tcBorders>
              <w:top w:val="single" w:sz="4" w:space="0" w:color="000000"/>
              <w:left w:val="single" w:sz="4" w:space="0" w:color="000000"/>
              <w:bottom w:val="single" w:sz="4" w:space="0" w:color="000000"/>
              <w:right w:val="single" w:sz="4" w:space="0" w:color="000000"/>
            </w:tcBorders>
          </w:tcPr>
          <w:p w14:paraId="04BCDA05" w14:textId="77777777" w:rsidR="007A5787" w:rsidRPr="000410DC" w:rsidRDefault="00A66C3C">
            <w:pPr>
              <w:spacing w:after="0" w:line="259" w:lineRule="auto"/>
              <w:ind w:left="0" w:firstLine="0"/>
              <w:jc w:val="left"/>
            </w:pPr>
            <w:r w:rsidRPr="000410DC">
              <w:t xml:space="preserve">Assignments </w:t>
            </w:r>
          </w:p>
        </w:tc>
        <w:tc>
          <w:tcPr>
            <w:tcW w:w="3192" w:type="dxa"/>
            <w:tcBorders>
              <w:top w:val="single" w:sz="4" w:space="0" w:color="000000"/>
              <w:left w:val="single" w:sz="4" w:space="0" w:color="000000"/>
              <w:bottom w:val="single" w:sz="4" w:space="0" w:color="000000"/>
              <w:right w:val="single" w:sz="4" w:space="0" w:color="000000"/>
            </w:tcBorders>
          </w:tcPr>
          <w:p w14:paraId="37A532AC" w14:textId="50ABA590" w:rsidR="007A5787" w:rsidRPr="000410DC" w:rsidRDefault="00CD6AEC">
            <w:pPr>
              <w:spacing w:after="0" w:line="259" w:lineRule="auto"/>
              <w:ind w:left="0" w:firstLine="0"/>
              <w:jc w:val="left"/>
            </w:pPr>
            <w:r>
              <w:t>8</w:t>
            </w:r>
            <w:r w:rsidR="00A66C3C" w:rsidRPr="000410DC">
              <w:t xml:space="preserve">0%  </w:t>
            </w:r>
          </w:p>
        </w:tc>
        <w:tc>
          <w:tcPr>
            <w:tcW w:w="3193" w:type="dxa"/>
            <w:tcBorders>
              <w:top w:val="single" w:sz="4" w:space="0" w:color="000000"/>
              <w:left w:val="single" w:sz="4" w:space="0" w:color="000000"/>
              <w:bottom w:val="single" w:sz="4" w:space="0" w:color="000000"/>
              <w:right w:val="single" w:sz="4" w:space="0" w:color="000000"/>
            </w:tcBorders>
          </w:tcPr>
          <w:p w14:paraId="5795B99D" w14:textId="77777777" w:rsidR="007A5787" w:rsidRPr="000410DC" w:rsidRDefault="00A66C3C">
            <w:pPr>
              <w:spacing w:after="0" w:line="259" w:lineRule="auto"/>
              <w:ind w:left="0" w:firstLine="0"/>
              <w:jc w:val="left"/>
            </w:pPr>
            <w:r w:rsidRPr="000410DC">
              <w:t xml:space="preserve">Individual </w:t>
            </w:r>
          </w:p>
        </w:tc>
      </w:tr>
      <w:tr w:rsidR="00117D97" w:rsidRPr="000410DC" w14:paraId="0467A03B" w14:textId="77777777" w:rsidTr="00752926">
        <w:trPr>
          <w:trHeight w:val="284"/>
        </w:trPr>
        <w:tc>
          <w:tcPr>
            <w:tcW w:w="3193" w:type="dxa"/>
            <w:tcBorders>
              <w:top w:val="single" w:sz="4" w:space="0" w:color="000000"/>
              <w:left w:val="single" w:sz="4" w:space="0" w:color="000000"/>
              <w:bottom w:val="single" w:sz="4" w:space="0" w:color="000000"/>
              <w:right w:val="single" w:sz="4" w:space="0" w:color="000000"/>
            </w:tcBorders>
          </w:tcPr>
          <w:p w14:paraId="15D5ECF6" w14:textId="33B63E7F" w:rsidR="00117D97" w:rsidRPr="000410DC" w:rsidRDefault="00691CB8">
            <w:pPr>
              <w:spacing w:after="0" w:line="259" w:lineRule="auto"/>
              <w:ind w:left="0" w:firstLine="0"/>
              <w:jc w:val="left"/>
            </w:pPr>
            <w:r>
              <w:t>Project</w:t>
            </w:r>
          </w:p>
        </w:tc>
        <w:tc>
          <w:tcPr>
            <w:tcW w:w="3192" w:type="dxa"/>
            <w:tcBorders>
              <w:top w:val="single" w:sz="4" w:space="0" w:color="000000"/>
              <w:left w:val="single" w:sz="4" w:space="0" w:color="000000"/>
              <w:bottom w:val="single" w:sz="4" w:space="0" w:color="000000"/>
              <w:right w:val="single" w:sz="4" w:space="0" w:color="000000"/>
            </w:tcBorders>
          </w:tcPr>
          <w:p w14:paraId="4AF05ED3" w14:textId="2C4FF7E0" w:rsidR="00117D97" w:rsidRDefault="00691CB8">
            <w:pPr>
              <w:spacing w:after="0" w:line="259" w:lineRule="auto"/>
              <w:ind w:left="0" w:firstLine="0"/>
              <w:jc w:val="left"/>
            </w:pPr>
            <w:r>
              <w:t>10</w:t>
            </w:r>
            <w:r w:rsidR="00117D97">
              <w:t>%</w:t>
            </w:r>
          </w:p>
        </w:tc>
        <w:tc>
          <w:tcPr>
            <w:tcW w:w="3193" w:type="dxa"/>
            <w:tcBorders>
              <w:top w:val="single" w:sz="4" w:space="0" w:color="000000"/>
              <w:left w:val="single" w:sz="4" w:space="0" w:color="000000"/>
              <w:bottom w:val="single" w:sz="4" w:space="0" w:color="000000"/>
              <w:right w:val="single" w:sz="4" w:space="0" w:color="000000"/>
            </w:tcBorders>
          </w:tcPr>
          <w:p w14:paraId="0272AD1B" w14:textId="75756D36" w:rsidR="00117D97" w:rsidRPr="000410DC" w:rsidRDefault="00691CB8">
            <w:pPr>
              <w:spacing w:after="0" w:line="259" w:lineRule="auto"/>
              <w:ind w:left="0" w:firstLine="0"/>
              <w:jc w:val="left"/>
            </w:pPr>
            <w:r>
              <w:t>Group</w:t>
            </w:r>
          </w:p>
        </w:tc>
      </w:tr>
      <w:tr w:rsidR="007A5787" w:rsidRPr="000410DC" w14:paraId="79F2EFB4" w14:textId="77777777">
        <w:trPr>
          <w:trHeight w:val="262"/>
        </w:trPr>
        <w:tc>
          <w:tcPr>
            <w:tcW w:w="3193" w:type="dxa"/>
            <w:tcBorders>
              <w:top w:val="single" w:sz="4" w:space="0" w:color="000000"/>
              <w:left w:val="single" w:sz="4" w:space="0" w:color="000000"/>
              <w:bottom w:val="single" w:sz="4" w:space="0" w:color="000000"/>
              <w:right w:val="single" w:sz="4" w:space="0" w:color="000000"/>
            </w:tcBorders>
          </w:tcPr>
          <w:p w14:paraId="3466716D" w14:textId="1C127546" w:rsidR="007A5787" w:rsidRPr="000410DC" w:rsidRDefault="00691CB8">
            <w:pPr>
              <w:spacing w:after="0" w:line="259" w:lineRule="auto"/>
              <w:ind w:left="0" w:firstLine="0"/>
              <w:jc w:val="left"/>
            </w:pPr>
            <w:r>
              <w:t>Quiz</w:t>
            </w:r>
            <w:r w:rsidR="00A66C3C" w:rsidRPr="000410DC">
              <w:t xml:space="preserve"> </w:t>
            </w:r>
          </w:p>
        </w:tc>
        <w:tc>
          <w:tcPr>
            <w:tcW w:w="3192" w:type="dxa"/>
            <w:tcBorders>
              <w:top w:val="single" w:sz="4" w:space="0" w:color="000000"/>
              <w:left w:val="single" w:sz="4" w:space="0" w:color="000000"/>
              <w:bottom w:val="single" w:sz="4" w:space="0" w:color="000000"/>
              <w:right w:val="single" w:sz="4" w:space="0" w:color="000000"/>
            </w:tcBorders>
          </w:tcPr>
          <w:p w14:paraId="591A2A01" w14:textId="3DD1832D" w:rsidR="007A5787" w:rsidRPr="000410DC" w:rsidRDefault="00117D97">
            <w:pPr>
              <w:spacing w:after="0" w:line="259" w:lineRule="auto"/>
              <w:ind w:left="0" w:firstLine="0"/>
              <w:jc w:val="left"/>
            </w:pPr>
            <w:r>
              <w:t>10</w:t>
            </w:r>
            <w:r w:rsidR="00A66C3C" w:rsidRPr="000410DC">
              <w:t xml:space="preserve">% </w:t>
            </w:r>
          </w:p>
        </w:tc>
        <w:tc>
          <w:tcPr>
            <w:tcW w:w="3193" w:type="dxa"/>
            <w:tcBorders>
              <w:top w:val="single" w:sz="4" w:space="0" w:color="000000"/>
              <w:left w:val="single" w:sz="4" w:space="0" w:color="000000"/>
              <w:bottom w:val="single" w:sz="4" w:space="0" w:color="000000"/>
              <w:right w:val="single" w:sz="4" w:space="0" w:color="000000"/>
            </w:tcBorders>
          </w:tcPr>
          <w:p w14:paraId="5BCA462C" w14:textId="77777777" w:rsidR="007A5787" w:rsidRPr="000410DC" w:rsidRDefault="00A66C3C">
            <w:pPr>
              <w:spacing w:after="0" w:line="259" w:lineRule="auto"/>
              <w:ind w:left="0" w:firstLine="0"/>
              <w:jc w:val="left"/>
            </w:pPr>
            <w:r w:rsidRPr="000410DC">
              <w:t xml:space="preserve">Individual </w:t>
            </w:r>
          </w:p>
        </w:tc>
      </w:tr>
    </w:tbl>
    <w:p w14:paraId="3D8C91CE" w14:textId="2C0DB3BE" w:rsidR="007A5787" w:rsidRPr="00CF60A6" w:rsidRDefault="00A66C3C">
      <w:pPr>
        <w:spacing w:after="0" w:line="259" w:lineRule="auto"/>
        <w:ind w:left="0" w:firstLine="0"/>
        <w:jc w:val="left"/>
        <w:rPr>
          <w:color w:val="auto"/>
        </w:rPr>
      </w:pPr>
      <w:r w:rsidRPr="00CF60A6">
        <w:rPr>
          <w:color w:val="auto"/>
        </w:rPr>
        <w:t xml:space="preserve">Note: Late assignments are evaluated by exception only and are subject to </w:t>
      </w:r>
      <w:r w:rsidR="00B719B7">
        <w:rPr>
          <w:color w:val="auto"/>
        </w:rPr>
        <w:t xml:space="preserve">a </w:t>
      </w:r>
      <w:r w:rsidRPr="00CF60A6">
        <w:rPr>
          <w:color w:val="auto"/>
        </w:rPr>
        <w:t>late penalty</w:t>
      </w:r>
      <w:r w:rsidR="00BE675F" w:rsidRPr="00CF60A6">
        <w:rPr>
          <w:color w:val="auto"/>
        </w:rPr>
        <w:t xml:space="preserve"> (10%</w:t>
      </w:r>
      <w:r w:rsidR="00CF60A6" w:rsidRPr="00CF60A6">
        <w:rPr>
          <w:color w:val="auto"/>
        </w:rPr>
        <w:t xml:space="preserve"> of grade points</w:t>
      </w:r>
      <w:r w:rsidR="00E030C2" w:rsidRPr="00CF60A6">
        <w:rPr>
          <w:color w:val="auto"/>
        </w:rPr>
        <w:t>)</w:t>
      </w:r>
      <w:r w:rsidRPr="00CF60A6">
        <w:rPr>
          <w:color w:val="auto"/>
        </w:rPr>
        <w:t xml:space="preserve">. </w:t>
      </w:r>
    </w:p>
    <w:p w14:paraId="54C2739C" w14:textId="77777777" w:rsidR="007A5787" w:rsidRPr="000410DC" w:rsidRDefault="00A66C3C">
      <w:pPr>
        <w:spacing w:after="0" w:line="259" w:lineRule="auto"/>
        <w:ind w:left="0" w:firstLine="0"/>
        <w:jc w:val="left"/>
      </w:pPr>
      <w:r w:rsidRPr="000410DC">
        <w:t xml:space="preserve"> </w:t>
      </w:r>
    </w:p>
    <w:p w14:paraId="42DA1777" w14:textId="6E251545" w:rsidR="007A5787" w:rsidRPr="000410DC" w:rsidRDefault="00A66C3C" w:rsidP="007647F8">
      <w:pPr>
        <w:ind w:left="0" w:firstLine="0"/>
      </w:pPr>
      <w:r w:rsidRPr="5440C775">
        <w:rPr>
          <w:b/>
          <w:bCs/>
        </w:rPr>
        <w:t>Grading Scale</w:t>
      </w:r>
      <w:r w:rsidR="181C9294" w:rsidRPr="5440C775">
        <w:rPr>
          <w:b/>
          <w:bCs/>
        </w:rPr>
        <w:t>: The</w:t>
      </w:r>
      <w:r>
        <w:t xml:space="preserve"> UMSL Grading System is based on a four-point scale. </w:t>
      </w:r>
      <w:r w:rsidR="4FFDD016">
        <w:t xml:space="preserve"> </w:t>
      </w:r>
      <w:r>
        <w:t>The grade value for each letter grade is as follows:</w:t>
      </w:r>
    </w:p>
    <w:p w14:paraId="537302D6" w14:textId="77777777" w:rsidR="00E321BB" w:rsidRPr="000410DC" w:rsidRDefault="00E321BB" w:rsidP="007647F8">
      <w:pPr>
        <w:ind w:left="0" w:firstLine="0"/>
      </w:pPr>
    </w:p>
    <w:tbl>
      <w:tblPr>
        <w:tblStyle w:val="TableGrid"/>
        <w:tblW w:w="9540" w:type="dxa"/>
        <w:tblInd w:w="-95" w:type="dxa"/>
        <w:tblLook w:val="04A0" w:firstRow="1" w:lastRow="0" w:firstColumn="1" w:lastColumn="0" w:noHBand="0" w:noVBand="1"/>
      </w:tblPr>
      <w:tblGrid>
        <w:gridCol w:w="2160"/>
        <w:gridCol w:w="2070"/>
        <w:gridCol w:w="1890"/>
        <w:gridCol w:w="3420"/>
      </w:tblGrid>
      <w:tr w:rsidR="007A5787" w:rsidRPr="000410DC" w14:paraId="34DEF8B7" w14:textId="77777777" w:rsidTr="007647F8">
        <w:trPr>
          <w:trHeight w:val="1003"/>
        </w:trPr>
        <w:tc>
          <w:tcPr>
            <w:tcW w:w="2160" w:type="dxa"/>
          </w:tcPr>
          <w:p w14:paraId="43C30A5F" w14:textId="24D40663" w:rsidR="007A5787" w:rsidRPr="000410DC" w:rsidRDefault="00A66C3C">
            <w:pPr>
              <w:tabs>
                <w:tab w:val="center" w:pos="2544"/>
              </w:tabs>
              <w:spacing w:after="0" w:line="259" w:lineRule="auto"/>
              <w:ind w:left="0" w:firstLine="0"/>
              <w:jc w:val="left"/>
            </w:pPr>
            <w:bookmarkStart w:id="1" w:name="_Hlk25248842"/>
            <w:r w:rsidRPr="000410DC">
              <w:t xml:space="preserve"> </w:t>
            </w:r>
            <w:r w:rsidR="00F3789E" w:rsidRPr="000410DC">
              <w:t>A =</w:t>
            </w:r>
            <w:r w:rsidRPr="000410DC">
              <w:t xml:space="preserve"> 4.0 </w:t>
            </w:r>
          </w:p>
          <w:p w14:paraId="2C71A5B2" w14:textId="7505C320" w:rsidR="007A5787" w:rsidRPr="000410DC" w:rsidRDefault="00A66C3C">
            <w:pPr>
              <w:tabs>
                <w:tab w:val="center" w:pos="2553"/>
              </w:tabs>
              <w:spacing w:after="0" w:line="259" w:lineRule="auto"/>
              <w:ind w:left="0" w:firstLine="0"/>
              <w:jc w:val="left"/>
            </w:pPr>
            <w:r w:rsidRPr="000410DC">
              <w:t xml:space="preserve"> A- = 3.7 </w:t>
            </w:r>
          </w:p>
          <w:p w14:paraId="1EEE6692" w14:textId="791BA78B" w:rsidR="007A5787" w:rsidRPr="000410DC" w:rsidRDefault="00A66C3C">
            <w:pPr>
              <w:tabs>
                <w:tab w:val="center" w:pos="2573"/>
              </w:tabs>
              <w:spacing w:after="0" w:line="259" w:lineRule="auto"/>
              <w:ind w:left="0" w:firstLine="0"/>
              <w:jc w:val="left"/>
            </w:pPr>
            <w:r w:rsidRPr="000410DC">
              <w:t xml:space="preserve"> B+ = 3.3 </w:t>
            </w:r>
          </w:p>
          <w:p w14:paraId="3AE1BEC3" w14:textId="34F788B1" w:rsidR="007A5787" w:rsidRPr="000410DC" w:rsidRDefault="00A66C3C">
            <w:pPr>
              <w:tabs>
                <w:tab w:val="center" w:pos="2511"/>
              </w:tabs>
              <w:spacing w:after="0" w:line="259" w:lineRule="auto"/>
              <w:ind w:left="0" w:firstLine="0"/>
              <w:jc w:val="left"/>
            </w:pPr>
            <w:r w:rsidRPr="000410DC">
              <w:t xml:space="preserve"> B = 3.0 </w:t>
            </w:r>
          </w:p>
        </w:tc>
        <w:tc>
          <w:tcPr>
            <w:tcW w:w="2070" w:type="dxa"/>
          </w:tcPr>
          <w:p w14:paraId="016022E0" w14:textId="77777777" w:rsidR="007A5787" w:rsidRPr="000410DC" w:rsidRDefault="00A66C3C">
            <w:pPr>
              <w:spacing w:after="0" w:line="259" w:lineRule="auto"/>
              <w:ind w:left="0" w:firstLine="0"/>
              <w:jc w:val="left"/>
            </w:pPr>
            <w:r w:rsidRPr="000410DC">
              <w:t xml:space="preserve">B- = 2.7 </w:t>
            </w:r>
          </w:p>
          <w:p w14:paraId="60268B4B" w14:textId="77777777" w:rsidR="007A5787" w:rsidRPr="000410DC" w:rsidRDefault="00A66C3C">
            <w:pPr>
              <w:spacing w:after="0" w:line="259" w:lineRule="auto"/>
              <w:ind w:left="0" w:firstLine="0"/>
              <w:jc w:val="left"/>
            </w:pPr>
            <w:r w:rsidRPr="000410DC">
              <w:t xml:space="preserve">C+ = 2.3 </w:t>
            </w:r>
          </w:p>
          <w:p w14:paraId="41BAA49F" w14:textId="77777777" w:rsidR="007A5787" w:rsidRPr="000410DC" w:rsidRDefault="00A66C3C">
            <w:pPr>
              <w:spacing w:after="0" w:line="259" w:lineRule="auto"/>
              <w:ind w:left="0" w:firstLine="0"/>
              <w:jc w:val="left"/>
            </w:pPr>
            <w:r w:rsidRPr="000410DC">
              <w:t xml:space="preserve">C = 2. 0 </w:t>
            </w:r>
          </w:p>
          <w:p w14:paraId="304A4E0A" w14:textId="77777777" w:rsidR="007A5787" w:rsidRPr="000410DC" w:rsidRDefault="00A66C3C">
            <w:pPr>
              <w:spacing w:after="0" w:line="259" w:lineRule="auto"/>
              <w:ind w:left="0" w:firstLine="0"/>
              <w:jc w:val="left"/>
            </w:pPr>
            <w:r w:rsidRPr="000410DC">
              <w:t xml:space="preserve">C- = 1.7  </w:t>
            </w:r>
          </w:p>
        </w:tc>
        <w:tc>
          <w:tcPr>
            <w:tcW w:w="1890" w:type="dxa"/>
          </w:tcPr>
          <w:p w14:paraId="2DA0AD27" w14:textId="77777777" w:rsidR="007A5787" w:rsidRPr="000410DC" w:rsidRDefault="00A66C3C" w:rsidP="007647F8">
            <w:pPr>
              <w:spacing w:after="0" w:line="259" w:lineRule="auto"/>
              <w:ind w:left="0" w:right="118" w:firstLine="0"/>
            </w:pPr>
            <w:r w:rsidRPr="000410DC">
              <w:t xml:space="preserve">D+ = 1.3 </w:t>
            </w:r>
          </w:p>
          <w:p w14:paraId="081F6AA4" w14:textId="77777777" w:rsidR="007A5787" w:rsidRPr="000410DC" w:rsidRDefault="00A66C3C" w:rsidP="007647F8">
            <w:pPr>
              <w:spacing w:after="0" w:line="259" w:lineRule="auto"/>
              <w:ind w:left="0" w:right="242" w:firstLine="0"/>
            </w:pPr>
            <w:r w:rsidRPr="000410DC">
              <w:t xml:space="preserve">D = 1.0 </w:t>
            </w:r>
          </w:p>
          <w:p w14:paraId="384AD545" w14:textId="77777777" w:rsidR="007A5787" w:rsidRPr="000410DC" w:rsidRDefault="00A66C3C" w:rsidP="007647F8">
            <w:pPr>
              <w:spacing w:after="0" w:line="259" w:lineRule="auto"/>
              <w:ind w:left="0" w:right="170" w:firstLine="0"/>
            </w:pPr>
            <w:r w:rsidRPr="000410DC">
              <w:t xml:space="preserve">D- = 0.7 </w:t>
            </w:r>
          </w:p>
          <w:p w14:paraId="29E47AAE" w14:textId="77777777" w:rsidR="007A5787" w:rsidRPr="000410DC" w:rsidRDefault="00A66C3C" w:rsidP="007647F8">
            <w:pPr>
              <w:spacing w:after="0" w:line="259" w:lineRule="auto"/>
              <w:jc w:val="left"/>
            </w:pPr>
            <w:r w:rsidRPr="000410DC">
              <w:t xml:space="preserve">F = 0  </w:t>
            </w:r>
          </w:p>
        </w:tc>
        <w:tc>
          <w:tcPr>
            <w:tcW w:w="3420" w:type="dxa"/>
          </w:tcPr>
          <w:p w14:paraId="3D432B0B" w14:textId="77777777" w:rsidR="007A5787" w:rsidRPr="000410DC" w:rsidRDefault="00A66C3C">
            <w:pPr>
              <w:spacing w:after="0" w:line="259" w:lineRule="auto"/>
              <w:ind w:left="202" w:firstLine="0"/>
              <w:jc w:val="left"/>
            </w:pPr>
            <w:r w:rsidRPr="000410DC">
              <w:t xml:space="preserve">EX = Excused </w:t>
            </w:r>
          </w:p>
          <w:p w14:paraId="54D729EC" w14:textId="77777777" w:rsidR="007A5787" w:rsidRPr="000410DC" w:rsidRDefault="00A66C3C">
            <w:pPr>
              <w:spacing w:after="0" w:line="259" w:lineRule="auto"/>
              <w:ind w:left="202" w:firstLine="0"/>
              <w:jc w:val="left"/>
            </w:pPr>
            <w:r w:rsidRPr="000410DC">
              <w:t xml:space="preserve">DL = Delayed </w:t>
            </w:r>
          </w:p>
          <w:p w14:paraId="5D703646" w14:textId="77C36520" w:rsidR="007A5787" w:rsidRPr="000410DC" w:rsidRDefault="00A66C3C">
            <w:pPr>
              <w:spacing w:after="0" w:line="259" w:lineRule="auto"/>
              <w:ind w:left="202" w:firstLine="0"/>
              <w:jc w:val="left"/>
            </w:pPr>
            <w:r w:rsidRPr="000410DC">
              <w:t>FN = Failure/</w:t>
            </w:r>
            <w:r w:rsidR="001E32EB" w:rsidRPr="000410DC">
              <w:t>Non</w:t>
            </w:r>
            <w:r w:rsidR="007647F8" w:rsidRPr="000410DC">
              <w:t>-</w:t>
            </w:r>
            <w:r w:rsidR="001E32EB" w:rsidRPr="000410DC">
              <w:t>Participation</w:t>
            </w:r>
          </w:p>
        </w:tc>
      </w:tr>
    </w:tbl>
    <w:p w14:paraId="7B5B6F1D" w14:textId="2A78DCAC" w:rsidR="007A5787" w:rsidRPr="000410DC" w:rsidRDefault="00A66C3C">
      <w:pPr>
        <w:spacing w:after="0" w:line="259" w:lineRule="auto"/>
        <w:ind w:left="0" w:firstLine="0"/>
        <w:jc w:val="left"/>
        <w:rPr>
          <w:b/>
        </w:rPr>
      </w:pPr>
      <w:r w:rsidRPr="000410DC">
        <w:rPr>
          <w:b/>
        </w:rPr>
        <w:t xml:space="preserve"> </w:t>
      </w:r>
    </w:p>
    <w:p w14:paraId="2BE8DD0A" w14:textId="1F74A506" w:rsidR="007647F8" w:rsidRPr="000410DC" w:rsidRDefault="007647F8">
      <w:pPr>
        <w:spacing w:after="0" w:line="259" w:lineRule="auto"/>
        <w:ind w:left="0" w:firstLine="0"/>
        <w:jc w:val="left"/>
        <w:rPr>
          <w:b/>
        </w:rPr>
      </w:pPr>
    </w:p>
    <w:p w14:paraId="58EB893B" w14:textId="77777777" w:rsidR="007647F8" w:rsidRPr="000410DC" w:rsidRDefault="007647F8">
      <w:pPr>
        <w:spacing w:after="0" w:line="259" w:lineRule="auto"/>
        <w:ind w:left="0" w:firstLine="0"/>
        <w:jc w:val="left"/>
        <w:rPr>
          <w:b/>
        </w:rPr>
      </w:pPr>
    </w:p>
    <w:tbl>
      <w:tblPr>
        <w:tblStyle w:val="TableGrid"/>
        <w:tblW w:w="9361" w:type="dxa"/>
        <w:tblInd w:w="-5" w:type="dxa"/>
        <w:tblBorders>
          <w:top w:val="single" w:sz="4" w:space="0" w:color="auto"/>
          <w:left w:val="single" w:sz="4" w:space="0" w:color="auto"/>
          <w:bottom w:val="single" w:sz="4" w:space="0" w:color="auto"/>
          <w:right w:val="single" w:sz="4" w:space="0" w:color="auto"/>
        </w:tblBorders>
        <w:tblCellMar>
          <w:top w:w="20" w:type="dxa"/>
          <w:right w:w="115" w:type="dxa"/>
        </w:tblCellMar>
        <w:tblLook w:val="04A0" w:firstRow="1" w:lastRow="0" w:firstColumn="1" w:lastColumn="0" w:noHBand="0" w:noVBand="1"/>
      </w:tblPr>
      <w:tblGrid>
        <w:gridCol w:w="2500"/>
        <w:gridCol w:w="3393"/>
        <w:gridCol w:w="3468"/>
      </w:tblGrid>
      <w:tr w:rsidR="00D02260" w:rsidRPr="000410DC" w14:paraId="329CBEC8" w14:textId="77777777" w:rsidTr="007647F8">
        <w:trPr>
          <w:trHeight w:val="285"/>
        </w:trPr>
        <w:tc>
          <w:tcPr>
            <w:tcW w:w="2500" w:type="dxa"/>
            <w:tcBorders>
              <w:top w:val="single" w:sz="4" w:space="0" w:color="auto"/>
              <w:bottom w:val="single" w:sz="4" w:space="0" w:color="auto"/>
              <w:right w:val="single" w:sz="4" w:space="0" w:color="auto"/>
            </w:tcBorders>
          </w:tcPr>
          <w:p w14:paraId="6B621D30" w14:textId="77777777" w:rsidR="00D02260" w:rsidRPr="000410DC" w:rsidRDefault="00D02260" w:rsidP="003F503B">
            <w:pPr>
              <w:spacing w:after="0" w:line="259" w:lineRule="auto"/>
              <w:ind w:left="29" w:firstLine="0"/>
            </w:pPr>
            <w:r w:rsidRPr="000410DC">
              <w:t>Name:</w:t>
            </w:r>
          </w:p>
        </w:tc>
        <w:tc>
          <w:tcPr>
            <w:tcW w:w="3393" w:type="dxa"/>
            <w:tcBorders>
              <w:top w:val="single" w:sz="4" w:space="0" w:color="auto"/>
              <w:left w:val="single" w:sz="4" w:space="0" w:color="auto"/>
              <w:bottom w:val="single" w:sz="4" w:space="0" w:color="auto"/>
            </w:tcBorders>
          </w:tcPr>
          <w:p w14:paraId="2E06A536" w14:textId="77777777" w:rsidR="00D02260" w:rsidRPr="000410DC" w:rsidRDefault="00D02260" w:rsidP="003F503B">
            <w:pPr>
              <w:spacing w:after="0" w:line="259" w:lineRule="auto"/>
              <w:ind w:left="0" w:firstLine="0"/>
            </w:pPr>
            <w:r w:rsidRPr="000410DC">
              <w:t>Range:</w:t>
            </w:r>
          </w:p>
        </w:tc>
        <w:tc>
          <w:tcPr>
            <w:tcW w:w="3468" w:type="dxa"/>
            <w:tcBorders>
              <w:top w:val="single" w:sz="4" w:space="0" w:color="auto"/>
              <w:bottom w:val="single" w:sz="4" w:space="0" w:color="auto"/>
            </w:tcBorders>
          </w:tcPr>
          <w:p w14:paraId="4FFCDC50" w14:textId="77777777" w:rsidR="00D02260" w:rsidRPr="000410DC" w:rsidRDefault="00D02260" w:rsidP="003F503B">
            <w:pPr>
              <w:spacing w:after="160" w:line="259" w:lineRule="auto"/>
              <w:ind w:left="0" w:firstLine="0"/>
            </w:pPr>
          </w:p>
        </w:tc>
      </w:tr>
      <w:tr w:rsidR="00D02260" w:rsidRPr="000410DC" w14:paraId="108C18FF" w14:textId="77777777" w:rsidTr="007647F8">
        <w:trPr>
          <w:trHeight w:val="292"/>
        </w:trPr>
        <w:tc>
          <w:tcPr>
            <w:tcW w:w="2500" w:type="dxa"/>
            <w:tcBorders>
              <w:top w:val="single" w:sz="4" w:space="0" w:color="auto"/>
              <w:bottom w:val="nil"/>
              <w:right w:val="single" w:sz="4" w:space="0" w:color="auto"/>
            </w:tcBorders>
          </w:tcPr>
          <w:p w14:paraId="424FD0B4" w14:textId="77777777" w:rsidR="00D02260" w:rsidRPr="000410DC" w:rsidRDefault="00D02260" w:rsidP="003F503B">
            <w:pPr>
              <w:spacing w:after="0" w:line="259" w:lineRule="auto"/>
              <w:ind w:left="29" w:firstLine="0"/>
            </w:pPr>
            <w:r w:rsidRPr="000410DC">
              <w:t>A</w:t>
            </w:r>
          </w:p>
        </w:tc>
        <w:tc>
          <w:tcPr>
            <w:tcW w:w="3393" w:type="dxa"/>
            <w:tcBorders>
              <w:top w:val="single" w:sz="4" w:space="0" w:color="auto"/>
              <w:left w:val="single" w:sz="4" w:space="0" w:color="auto"/>
            </w:tcBorders>
          </w:tcPr>
          <w:p w14:paraId="0B065F43" w14:textId="77777777" w:rsidR="00D02260" w:rsidRPr="000410DC" w:rsidRDefault="00D02260" w:rsidP="003F503B">
            <w:pPr>
              <w:spacing w:after="0" w:line="259" w:lineRule="auto"/>
              <w:ind w:left="60" w:firstLine="0"/>
            </w:pPr>
            <w:r w:rsidRPr="000410DC">
              <w:t>100 %</w:t>
            </w:r>
          </w:p>
        </w:tc>
        <w:tc>
          <w:tcPr>
            <w:tcW w:w="3468" w:type="dxa"/>
            <w:tcBorders>
              <w:top w:val="single" w:sz="4" w:space="0" w:color="auto"/>
            </w:tcBorders>
          </w:tcPr>
          <w:p w14:paraId="0E8146F7" w14:textId="77777777" w:rsidR="00D02260" w:rsidRPr="000410DC" w:rsidRDefault="00D02260" w:rsidP="003F503B">
            <w:pPr>
              <w:tabs>
                <w:tab w:val="center" w:pos="2677"/>
              </w:tabs>
              <w:spacing w:after="0" w:line="259" w:lineRule="auto"/>
              <w:ind w:left="0" w:firstLine="0"/>
            </w:pPr>
            <w:r w:rsidRPr="000410DC">
              <w:t>to 94.0%</w:t>
            </w:r>
          </w:p>
        </w:tc>
      </w:tr>
      <w:tr w:rsidR="00D02260" w:rsidRPr="000410DC" w14:paraId="066DE0D3" w14:textId="77777777" w:rsidTr="007647F8">
        <w:trPr>
          <w:trHeight w:val="298"/>
        </w:trPr>
        <w:tc>
          <w:tcPr>
            <w:tcW w:w="2500" w:type="dxa"/>
            <w:tcBorders>
              <w:top w:val="nil"/>
              <w:bottom w:val="nil"/>
              <w:right w:val="single" w:sz="4" w:space="0" w:color="auto"/>
            </w:tcBorders>
          </w:tcPr>
          <w:p w14:paraId="69A7A901" w14:textId="77777777" w:rsidR="00D02260" w:rsidRPr="000410DC" w:rsidRDefault="00D02260" w:rsidP="003F503B">
            <w:pPr>
              <w:spacing w:after="0" w:line="259" w:lineRule="auto"/>
              <w:ind w:left="29" w:firstLine="0"/>
            </w:pPr>
            <w:r w:rsidRPr="000410DC">
              <w:t>A-</w:t>
            </w:r>
          </w:p>
        </w:tc>
        <w:tc>
          <w:tcPr>
            <w:tcW w:w="3393" w:type="dxa"/>
            <w:tcBorders>
              <w:left w:val="single" w:sz="4" w:space="0" w:color="auto"/>
            </w:tcBorders>
          </w:tcPr>
          <w:p w14:paraId="600B784F" w14:textId="77777777" w:rsidR="00D02260" w:rsidRPr="000410DC" w:rsidRDefault="00D02260" w:rsidP="003F503B">
            <w:pPr>
              <w:spacing w:after="0" w:line="259" w:lineRule="auto"/>
              <w:ind w:left="60" w:firstLine="0"/>
            </w:pPr>
            <w:r w:rsidRPr="000410DC">
              <w:t>&lt; 94.0 %</w:t>
            </w:r>
          </w:p>
        </w:tc>
        <w:tc>
          <w:tcPr>
            <w:tcW w:w="3468" w:type="dxa"/>
          </w:tcPr>
          <w:p w14:paraId="33134C96" w14:textId="77777777" w:rsidR="00D02260" w:rsidRPr="000410DC" w:rsidRDefault="00D02260" w:rsidP="003F503B">
            <w:pPr>
              <w:tabs>
                <w:tab w:val="center" w:pos="2677"/>
              </w:tabs>
              <w:spacing w:after="0" w:line="259" w:lineRule="auto"/>
              <w:ind w:left="0" w:firstLine="0"/>
            </w:pPr>
            <w:r w:rsidRPr="000410DC">
              <w:t>to 90.0%</w:t>
            </w:r>
          </w:p>
        </w:tc>
      </w:tr>
      <w:tr w:rsidR="00D02260" w:rsidRPr="000410DC" w14:paraId="6CD991B5" w14:textId="77777777" w:rsidTr="007647F8">
        <w:trPr>
          <w:trHeight w:val="298"/>
        </w:trPr>
        <w:tc>
          <w:tcPr>
            <w:tcW w:w="2500" w:type="dxa"/>
            <w:tcBorders>
              <w:top w:val="nil"/>
              <w:bottom w:val="nil"/>
              <w:right w:val="single" w:sz="4" w:space="0" w:color="auto"/>
            </w:tcBorders>
          </w:tcPr>
          <w:p w14:paraId="4056B952" w14:textId="77777777" w:rsidR="00D02260" w:rsidRPr="000410DC" w:rsidRDefault="00D02260" w:rsidP="003F503B">
            <w:pPr>
              <w:spacing w:after="0" w:line="259" w:lineRule="auto"/>
              <w:ind w:left="29" w:firstLine="0"/>
            </w:pPr>
            <w:r w:rsidRPr="000410DC">
              <w:t>B+</w:t>
            </w:r>
          </w:p>
        </w:tc>
        <w:tc>
          <w:tcPr>
            <w:tcW w:w="3393" w:type="dxa"/>
            <w:tcBorders>
              <w:left w:val="single" w:sz="4" w:space="0" w:color="auto"/>
            </w:tcBorders>
          </w:tcPr>
          <w:p w14:paraId="5A10613E" w14:textId="77777777" w:rsidR="00D02260" w:rsidRPr="000410DC" w:rsidRDefault="00D02260" w:rsidP="003F503B">
            <w:pPr>
              <w:spacing w:after="0" w:line="259" w:lineRule="auto"/>
              <w:ind w:left="60" w:firstLine="0"/>
            </w:pPr>
            <w:r w:rsidRPr="000410DC">
              <w:t>&lt; 90.0 %</w:t>
            </w:r>
          </w:p>
        </w:tc>
        <w:tc>
          <w:tcPr>
            <w:tcW w:w="3468" w:type="dxa"/>
          </w:tcPr>
          <w:p w14:paraId="416F7B4A" w14:textId="77777777" w:rsidR="00D02260" w:rsidRPr="000410DC" w:rsidRDefault="00D02260" w:rsidP="003F503B">
            <w:pPr>
              <w:tabs>
                <w:tab w:val="center" w:pos="2677"/>
              </w:tabs>
              <w:spacing w:after="0" w:line="259" w:lineRule="auto"/>
              <w:ind w:left="0" w:firstLine="0"/>
            </w:pPr>
            <w:r w:rsidRPr="000410DC">
              <w:t>to 87.0%</w:t>
            </w:r>
          </w:p>
        </w:tc>
      </w:tr>
      <w:tr w:rsidR="00D02260" w:rsidRPr="000410DC" w14:paraId="4FAF1B7E" w14:textId="77777777" w:rsidTr="007647F8">
        <w:trPr>
          <w:trHeight w:val="298"/>
        </w:trPr>
        <w:tc>
          <w:tcPr>
            <w:tcW w:w="2500" w:type="dxa"/>
            <w:tcBorders>
              <w:top w:val="nil"/>
              <w:bottom w:val="nil"/>
              <w:right w:val="single" w:sz="4" w:space="0" w:color="auto"/>
            </w:tcBorders>
          </w:tcPr>
          <w:p w14:paraId="71B7C60F" w14:textId="77777777" w:rsidR="00D02260" w:rsidRPr="000410DC" w:rsidRDefault="00D02260" w:rsidP="003F503B">
            <w:pPr>
              <w:spacing w:after="0" w:line="259" w:lineRule="auto"/>
              <w:ind w:left="29" w:firstLine="0"/>
            </w:pPr>
            <w:r w:rsidRPr="000410DC">
              <w:t>B</w:t>
            </w:r>
          </w:p>
        </w:tc>
        <w:tc>
          <w:tcPr>
            <w:tcW w:w="3393" w:type="dxa"/>
            <w:tcBorders>
              <w:left w:val="single" w:sz="4" w:space="0" w:color="auto"/>
            </w:tcBorders>
          </w:tcPr>
          <w:p w14:paraId="323630A6" w14:textId="77777777" w:rsidR="00D02260" w:rsidRPr="000410DC" w:rsidRDefault="00D02260" w:rsidP="003F503B">
            <w:pPr>
              <w:spacing w:after="0" w:line="259" w:lineRule="auto"/>
              <w:ind w:left="60" w:firstLine="0"/>
            </w:pPr>
            <w:r w:rsidRPr="000410DC">
              <w:t>&lt; 87.0 %</w:t>
            </w:r>
          </w:p>
        </w:tc>
        <w:tc>
          <w:tcPr>
            <w:tcW w:w="3468" w:type="dxa"/>
          </w:tcPr>
          <w:p w14:paraId="63F52C3D" w14:textId="77777777" w:rsidR="00D02260" w:rsidRPr="000410DC" w:rsidRDefault="00D02260" w:rsidP="003F503B">
            <w:pPr>
              <w:tabs>
                <w:tab w:val="center" w:pos="2677"/>
              </w:tabs>
              <w:spacing w:after="0" w:line="259" w:lineRule="auto"/>
              <w:ind w:left="0" w:firstLine="0"/>
            </w:pPr>
            <w:r w:rsidRPr="000410DC">
              <w:t>to 84.0%</w:t>
            </w:r>
          </w:p>
        </w:tc>
      </w:tr>
      <w:tr w:rsidR="00D02260" w:rsidRPr="000410DC" w14:paraId="679C76A3" w14:textId="77777777" w:rsidTr="007647F8">
        <w:trPr>
          <w:trHeight w:val="297"/>
        </w:trPr>
        <w:tc>
          <w:tcPr>
            <w:tcW w:w="2500" w:type="dxa"/>
            <w:tcBorders>
              <w:top w:val="nil"/>
              <w:bottom w:val="nil"/>
              <w:right w:val="single" w:sz="4" w:space="0" w:color="auto"/>
            </w:tcBorders>
          </w:tcPr>
          <w:p w14:paraId="0BBE89DE" w14:textId="77777777" w:rsidR="00D02260" w:rsidRPr="000410DC" w:rsidRDefault="00D02260" w:rsidP="003F503B">
            <w:pPr>
              <w:spacing w:after="0" w:line="259" w:lineRule="auto"/>
              <w:ind w:left="29" w:firstLine="0"/>
            </w:pPr>
            <w:r w:rsidRPr="000410DC">
              <w:t>B-</w:t>
            </w:r>
          </w:p>
        </w:tc>
        <w:tc>
          <w:tcPr>
            <w:tcW w:w="3393" w:type="dxa"/>
            <w:tcBorders>
              <w:left w:val="single" w:sz="4" w:space="0" w:color="auto"/>
            </w:tcBorders>
          </w:tcPr>
          <w:p w14:paraId="27BBBC01" w14:textId="77777777" w:rsidR="00D02260" w:rsidRPr="000410DC" w:rsidRDefault="00D02260" w:rsidP="003F503B">
            <w:pPr>
              <w:spacing w:after="0" w:line="259" w:lineRule="auto"/>
              <w:ind w:left="60" w:firstLine="0"/>
            </w:pPr>
            <w:r w:rsidRPr="000410DC">
              <w:t>&lt; 84.0 %</w:t>
            </w:r>
          </w:p>
        </w:tc>
        <w:tc>
          <w:tcPr>
            <w:tcW w:w="3468" w:type="dxa"/>
          </w:tcPr>
          <w:p w14:paraId="6828283C" w14:textId="77777777" w:rsidR="00D02260" w:rsidRPr="000410DC" w:rsidRDefault="00D02260" w:rsidP="003F503B">
            <w:pPr>
              <w:tabs>
                <w:tab w:val="center" w:pos="2677"/>
              </w:tabs>
              <w:spacing w:after="0" w:line="259" w:lineRule="auto"/>
              <w:ind w:left="0" w:firstLine="0"/>
            </w:pPr>
            <w:r w:rsidRPr="000410DC">
              <w:t>to 80.0%</w:t>
            </w:r>
          </w:p>
        </w:tc>
      </w:tr>
      <w:tr w:rsidR="00D02260" w:rsidRPr="000410DC" w14:paraId="223B3E0E" w14:textId="77777777" w:rsidTr="007647F8">
        <w:trPr>
          <w:trHeight w:val="298"/>
        </w:trPr>
        <w:tc>
          <w:tcPr>
            <w:tcW w:w="2500" w:type="dxa"/>
            <w:tcBorders>
              <w:top w:val="nil"/>
              <w:bottom w:val="nil"/>
              <w:right w:val="single" w:sz="4" w:space="0" w:color="auto"/>
            </w:tcBorders>
          </w:tcPr>
          <w:p w14:paraId="78803A2E" w14:textId="77777777" w:rsidR="00D02260" w:rsidRPr="000410DC" w:rsidRDefault="00D02260" w:rsidP="003F503B">
            <w:pPr>
              <w:spacing w:after="0" w:line="259" w:lineRule="auto"/>
              <w:ind w:left="29" w:firstLine="0"/>
            </w:pPr>
            <w:r w:rsidRPr="000410DC">
              <w:t>C+</w:t>
            </w:r>
          </w:p>
        </w:tc>
        <w:tc>
          <w:tcPr>
            <w:tcW w:w="3393" w:type="dxa"/>
            <w:tcBorders>
              <w:left w:val="single" w:sz="4" w:space="0" w:color="auto"/>
            </w:tcBorders>
          </w:tcPr>
          <w:p w14:paraId="6A44F749" w14:textId="77777777" w:rsidR="00D02260" w:rsidRPr="000410DC" w:rsidRDefault="00D02260" w:rsidP="003F503B">
            <w:pPr>
              <w:spacing w:after="0" w:line="259" w:lineRule="auto"/>
              <w:ind w:left="60" w:firstLine="0"/>
            </w:pPr>
            <w:r w:rsidRPr="000410DC">
              <w:t>&lt; 80.0 %</w:t>
            </w:r>
          </w:p>
        </w:tc>
        <w:tc>
          <w:tcPr>
            <w:tcW w:w="3468" w:type="dxa"/>
          </w:tcPr>
          <w:p w14:paraId="72CFA008" w14:textId="77777777" w:rsidR="00D02260" w:rsidRPr="000410DC" w:rsidRDefault="00D02260" w:rsidP="003F503B">
            <w:pPr>
              <w:tabs>
                <w:tab w:val="center" w:pos="2677"/>
              </w:tabs>
              <w:spacing w:after="0" w:line="259" w:lineRule="auto"/>
              <w:ind w:left="0" w:firstLine="0"/>
            </w:pPr>
            <w:r w:rsidRPr="000410DC">
              <w:t>to 77.0%</w:t>
            </w:r>
          </w:p>
        </w:tc>
      </w:tr>
      <w:tr w:rsidR="00D02260" w:rsidRPr="000410DC" w14:paraId="42BFA646" w14:textId="77777777" w:rsidTr="007647F8">
        <w:trPr>
          <w:trHeight w:val="298"/>
        </w:trPr>
        <w:tc>
          <w:tcPr>
            <w:tcW w:w="2500" w:type="dxa"/>
            <w:tcBorders>
              <w:top w:val="nil"/>
              <w:bottom w:val="nil"/>
              <w:right w:val="single" w:sz="4" w:space="0" w:color="auto"/>
            </w:tcBorders>
          </w:tcPr>
          <w:p w14:paraId="55C86F55" w14:textId="77777777" w:rsidR="00D02260" w:rsidRPr="000410DC" w:rsidRDefault="00D02260" w:rsidP="003F503B">
            <w:pPr>
              <w:spacing w:after="0" w:line="259" w:lineRule="auto"/>
              <w:ind w:left="29" w:firstLine="0"/>
            </w:pPr>
            <w:r w:rsidRPr="000410DC">
              <w:t>C</w:t>
            </w:r>
          </w:p>
        </w:tc>
        <w:tc>
          <w:tcPr>
            <w:tcW w:w="3393" w:type="dxa"/>
            <w:tcBorders>
              <w:left w:val="single" w:sz="4" w:space="0" w:color="auto"/>
            </w:tcBorders>
          </w:tcPr>
          <w:p w14:paraId="0563FE54" w14:textId="77777777" w:rsidR="00D02260" w:rsidRPr="000410DC" w:rsidRDefault="00D02260" w:rsidP="003F503B">
            <w:pPr>
              <w:spacing w:after="0" w:line="259" w:lineRule="auto"/>
              <w:ind w:left="60" w:firstLine="0"/>
            </w:pPr>
            <w:r w:rsidRPr="000410DC">
              <w:t>&lt; 77.0 %</w:t>
            </w:r>
          </w:p>
        </w:tc>
        <w:tc>
          <w:tcPr>
            <w:tcW w:w="3468" w:type="dxa"/>
          </w:tcPr>
          <w:p w14:paraId="682085F3" w14:textId="77777777" w:rsidR="00D02260" w:rsidRPr="000410DC" w:rsidRDefault="00D02260" w:rsidP="003F503B">
            <w:pPr>
              <w:tabs>
                <w:tab w:val="center" w:pos="2677"/>
              </w:tabs>
              <w:spacing w:after="0" w:line="259" w:lineRule="auto"/>
              <w:ind w:left="0" w:firstLine="0"/>
            </w:pPr>
            <w:r w:rsidRPr="000410DC">
              <w:t>to 74.0%</w:t>
            </w:r>
          </w:p>
        </w:tc>
      </w:tr>
      <w:tr w:rsidR="00D02260" w:rsidRPr="000410DC" w14:paraId="245CC5B1" w14:textId="77777777" w:rsidTr="007647F8">
        <w:trPr>
          <w:trHeight w:val="298"/>
        </w:trPr>
        <w:tc>
          <w:tcPr>
            <w:tcW w:w="2500" w:type="dxa"/>
            <w:tcBorders>
              <w:top w:val="nil"/>
              <w:bottom w:val="nil"/>
              <w:right w:val="single" w:sz="4" w:space="0" w:color="auto"/>
            </w:tcBorders>
          </w:tcPr>
          <w:p w14:paraId="4D5AB3F4" w14:textId="77777777" w:rsidR="00D02260" w:rsidRPr="000410DC" w:rsidRDefault="00D02260" w:rsidP="003F503B">
            <w:pPr>
              <w:spacing w:after="0" w:line="259" w:lineRule="auto"/>
              <w:ind w:left="29" w:firstLine="0"/>
            </w:pPr>
            <w:r w:rsidRPr="000410DC">
              <w:t>C-</w:t>
            </w:r>
          </w:p>
        </w:tc>
        <w:tc>
          <w:tcPr>
            <w:tcW w:w="3393" w:type="dxa"/>
            <w:tcBorders>
              <w:left w:val="single" w:sz="4" w:space="0" w:color="auto"/>
            </w:tcBorders>
          </w:tcPr>
          <w:p w14:paraId="2BB68064" w14:textId="77777777" w:rsidR="00D02260" w:rsidRPr="000410DC" w:rsidRDefault="00D02260" w:rsidP="003F503B">
            <w:pPr>
              <w:spacing w:after="0" w:line="259" w:lineRule="auto"/>
              <w:ind w:left="60" w:firstLine="0"/>
            </w:pPr>
            <w:r w:rsidRPr="000410DC">
              <w:t>&lt; 74.0 %</w:t>
            </w:r>
          </w:p>
        </w:tc>
        <w:tc>
          <w:tcPr>
            <w:tcW w:w="3468" w:type="dxa"/>
          </w:tcPr>
          <w:p w14:paraId="1368539F" w14:textId="77777777" w:rsidR="00D02260" w:rsidRPr="000410DC" w:rsidRDefault="00D02260" w:rsidP="003F503B">
            <w:pPr>
              <w:tabs>
                <w:tab w:val="center" w:pos="2677"/>
              </w:tabs>
              <w:spacing w:after="0" w:line="259" w:lineRule="auto"/>
              <w:ind w:left="0" w:firstLine="0"/>
            </w:pPr>
            <w:r w:rsidRPr="000410DC">
              <w:t>to 70.0%</w:t>
            </w:r>
          </w:p>
        </w:tc>
      </w:tr>
      <w:tr w:rsidR="00D02260" w:rsidRPr="000410DC" w14:paraId="52E06BFE" w14:textId="77777777" w:rsidTr="007647F8">
        <w:trPr>
          <w:trHeight w:val="298"/>
        </w:trPr>
        <w:tc>
          <w:tcPr>
            <w:tcW w:w="2500" w:type="dxa"/>
            <w:tcBorders>
              <w:top w:val="nil"/>
              <w:bottom w:val="nil"/>
              <w:right w:val="single" w:sz="4" w:space="0" w:color="auto"/>
            </w:tcBorders>
          </w:tcPr>
          <w:p w14:paraId="1618E35B" w14:textId="77777777" w:rsidR="00D02260" w:rsidRPr="000410DC" w:rsidRDefault="00D02260" w:rsidP="003F503B">
            <w:pPr>
              <w:spacing w:after="0" w:line="259" w:lineRule="auto"/>
              <w:ind w:left="29" w:firstLine="0"/>
            </w:pPr>
            <w:r w:rsidRPr="000410DC">
              <w:t>D+</w:t>
            </w:r>
          </w:p>
        </w:tc>
        <w:tc>
          <w:tcPr>
            <w:tcW w:w="3393" w:type="dxa"/>
            <w:tcBorders>
              <w:left w:val="single" w:sz="4" w:space="0" w:color="auto"/>
            </w:tcBorders>
          </w:tcPr>
          <w:p w14:paraId="53D6DB8C" w14:textId="77777777" w:rsidR="00D02260" w:rsidRPr="000410DC" w:rsidRDefault="00D02260" w:rsidP="003F503B">
            <w:pPr>
              <w:spacing w:after="0" w:line="259" w:lineRule="auto"/>
              <w:ind w:left="60" w:firstLine="0"/>
            </w:pPr>
            <w:r w:rsidRPr="000410DC">
              <w:t>&lt; 70.0 %</w:t>
            </w:r>
          </w:p>
        </w:tc>
        <w:tc>
          <w:tcPr>
            <w:tcW w:w="3468" w:type="dxa"/>
          </w:tcPr>
          <w:p w14:paraId="74B15A41" w14:textId="77777777" w:rsidR="00D02260" w:rsidRPr="000410DC" w:rsidRDefault="00D02260" w:rsidP="003F503B">
            <w:pPr>
              <w:tabs>
                <w:tab w:val="center" w:pos="2677"/>
              </w:tabs>
              <w:spacing w:after="0" w:line="259" w:lineRule="auto"/>
              <w:ind w:left="0" w:firstLine="0"/>
            </w:pPr>
            <w:r w:rsidRPr="000410DC">
              <w:t>to 67.0%</w:t>
            </w:r>
          </w:p>
        </w:tc>
      </w:tr>
      <w:tr w:rsidR="00D02260" w:rsidRPr="000410DC" w14:paraId="3F21C782" w14:textId="77777777" w:rsidTr="007647F8">
        <w:trPr>
          <w:trHeight w:val="297"/>
        </w:trPr>
        <w:tc>
          <w:tcPr>
            <w:tcW w:w="2500" w:type="dxa"/>
            <w:tcBorders>
              <w:top w:val="nil"/>
              <w:bottom w:val="nil"/>
              <w:right w:val="single" w:sz="4" w:space="0" w:color="auto"/>
            </w:tcBorders>
          </w:tcPr>
          <w:p w14:paraId="069BDD32" w14:textId="77777777" w:rsidR="00D02260" w:rsidRPr="000410DC" w:rsidRDefault="00D02260" w:rsidP="003F503B">
            <w:pPr>
              <w:spacing w:after="0" w:line="259" w:lineRule="auto"/>
              <w:ind w:left="29" w:firstLine="0"/>
            </w:pPr>
            <w:r w:rsidRPr="000410DC">
              <w:lastRenderedPageBreak/>
              <w:t>D</w:t>
            </w:r>
          </w:p>
        </w:tc>
        <w:tc>
          <w:tcPr>
            <w:tcW w:w="3393" w:type="dxa"/>
            <w:tcBorders>
              <w:left w:val="single" w:sz="4" w:space="0" w:color="auto"/>
            </w:tcBorders>
          </w:tcPr>
          <w:p w14:paraId="24818C8D" w14:textId="77777777" w:rsidR="00D02260" w:rsidRPr="000410DC" w:rsidRDefault="00D02260" w:rsidP="003F503B">
            <w:pPr>
              <w:spacing w:after="0" w:line="259" w:lineRule="auto"/>
              <w:ind w:left="60" w:firstLine="0"/>
            </w:pPr>
            <w:r w:rsidRPr="000410DC">
              <w:t>&lt; 67.0 %</w:t>
            </w:r>
          </w:p>
        </w:tc>
        <w:tc>
          <w:tcPr>
            <w:tcW w:w="3468" w:type="dxa"/>
          </w:tcPr>
          <w:p w14:paraId="18F9B858" w14:textId="77777777" w:rsidR="00D02260" w:rsidRPr="000410DC" w:rsidRDefault="00D02260" w:rsidP="003F503B">
            <w:pPr>
              <w:tabs>
                <w:tab w:val="center" w:pos="2677"/>
              </w:tabs>
              <w:spacing w:after="0" w:line="259" w:lineRule="auto"/>
              <w:ind w:left="0" w:firstLine="0"/>
            </w:pPr>
            <w:r w:rsidRPr="000410DC">
              <w:t>to 64.0%</w:t>
            </w:r>
          </w:p>
        </w:tc>
      </w:tr>
      <w:tr w:rsidR="00D02260" w:rsidRPr="000410DC" w14:paraId="3FB0A72D" w14:textId="77777777" w:rsidTr="007647F8">
        <w:trPr>
          <w:trHeight w:val="298"/>
        </w:trPr>
        <w:tc>
          <w:tcPr>
            <w:tcW w:w="2500" w:type="dxa"/>
            <w:tcBorders>
              <w:top w:val="nil"/>
              <w:bottom w:val="nil"/>
              <w:right w:val="single" w:sz="4" w:space="0" w:color="auto"/>
            </w:tcBorders>
          </w:tcPr>
          <w:p w14:paraId="0DEFA145" w14:textId="77777777" w:rsidR="00D02260" w:rsidRPr="000410DC" w:rsidRDefault="00D02260" w:rsidP="003F503B">
            <w:pPr>
              <w:spacing w:after="0" w:line="259" w:lineRule="auto"/>
              <w:ind w:left="29" w:firstLine="0"/>
            </w:pPr>
            <w:r w:rsidRPr="000410DC">
              <w:t>D-</w:t>
            </w:r>
          </w:p>
        </w:tc>
        <w:tc>
          <w:tcPr>
            <w:tcW w:w="3393" w:type="dxa"/>
            <w:tcBorders>
              <w:left w:val="single" w:sz="4" w:space="0" w:color="auto"/>
            </w:tcBorders>
          </w:tcPr>
          <w:p w14:paraId="3D0A7BC7" w14:textId="77777777" w:rsidR="00D02260" w:rsidRPr="000410DC" w:rsidRDefault="00D02260" w:rsidP="003F503B">
            <w:pPr>
              <w:spacing w:after="0" w:line="259" w:lineRule="auto"/>
              <w:ind w:left="60" w:firstLine="0"/>
            </w:pPr>
            <w:r w:rsidRPr="000410DC">
              <w:t>&lt; 64.0 %</w:t>
            </w:r>
          </w:p>
        </w:tc>
        <w:tc>
          <w:tcPr>
            <w:tcW w:w="3468" w:type="dxa"/>
          </w:tcPr>
          <w:p w14:paraId="563B6579" w14:textId="77777777" w:rsidR="00D02260" w:rsidRPr="000410DC" w:rsidRDefault="00D02260" w:rsidP="003F503B">
            <w:pPr>
              <w:tabs>
                <w:tab w:val="center" w:pos="2677"/>
              </w:tabs>
              <w:spacing w:after="0" w:line="259" w:lineRule="auto"/>
              <w:ind w:left="0" w:firstLine="0"/>
            </w:pPr>
            <w:r w:rsidRPr="000410DC">
              <w:t>to 61.0%</w:t>
            </w:r>
          </w:p>
        </w:tc>
      </w:tr>
      <w:tr w:rsidR="00D02260" w:rsidRPr="000410DC" w14:paraId="637E1C4F" w14:textId="77777777" w:rsidTr="007647F8">
        <w:trPr>
          <w:trHeight w:val="289"/>
        </w:trPr>
        <w:tc>
          <w:tcPr>
            <w:tcW w:w="2500" w:type="dxa"/>
            <w:tcBorders>
              <w:top w:val="nil"/>
              <w:bottom w:val="single" w:sz="4" w:space="0" w:color="auto"/>
              <w:right w:val="single" w:sz="4" w:space="0" w:color="auto"/>
            </w:tcBorders>
          </w:tcPr>
          <w:p w14:paraId="770A497A" w14:textId="77777777" w:rsidR="00D02260" w:rsidRPr="000410DC" w:rsidRDefault="00D02260" w:rsidP="003F503B">
            <w:pPr>
              <w:spacing w:after="0" w:line="259" w:lineRule="auto"/>
              <w:ind w:left="29" w:firstLine="0"/>
            </w:pPr>
            <w:r w:rsidRPr="000410DC">
              <w:t>F</w:t>
            </w:r>
          </w:p>
        </w:tc>
        <w:tc>
          <w:tcPr>
            <w:tcW w:w="3393" w:type="dxa"/>
            <w:tcBorders>
              <w:left w:val="single" w:sz="4" w:space="0" w:color="auto"/>
            </w:tcBorders>
          </w:tcPr>
          <w:p w14:paraId="60B1CF3F" w14:textId="77777777" w:rsidR="00D02260" w:rsidRPr="000410DC" w:rsidRDefault="00D02260" w:rsidP="003F503B">
            <w:pPr>
              <w:spacing w:after="0" w:line="259" w:lineRule="auto"/>
              <w:ind w:left="60" w:firstLine="0"/>
            </w:pPr>
            <w:r w:rsidRPr="000410DC">
              <w:t>&lt; 61.0 %</w:t>
            </w:r>
          </w:p>
        </w:tc>
        <w:tc>
          <w:tcPr>
            <w:tcW w:w="3468" w:type="dxa"/>
          </w:tcPr>
          <w:p w14:paraId="20687C87" w14:textId="77777777" w:rsidR="00D02260" w:rsidRPr="000410DC" w:rsidRDefault="00D02260" w:rsidP="003F503B">
            <w:pPr>
              <w:tabs>
                <w:tab w:val="center" w:pos="2677"/>
              </w:tabs>
              <w:spacing w:after="0" w:line="259" w:lineRule="auto"/>
              <w:ind w:left="0" w:firstLine="0"/>
            </w:pPr>
            <w:r w:rsidRPr="000410DC">
              <w:t>to 0.0%</w:t>
            </w:r>
          </w:p>
        </w:tc>
      </w:tr>
    </w:tbl>
    <w:p w14:paraId="0CD891E8" w14:textId="77777777" w:rsidR="00D02260" w:rsidRPr="000410DC" w:rsidRDefault="00D02260">
      <w:pPr>
        <w:spacing w:after="0" w:line="259" w:lineRule="auto"/>
        <w:ind w:left="0" w:firstLine="0"/>
        <w:jc w:val="left"/>
      </w:pPr>
    </w:p>
    <w:p w14:paraId="0C479451" w14:textId="615D4B55" w:rsidR="007647F8" w:rsidRPr="000410DC" w:rsidRDefault="007647F8" w:rsidP="007647F8"/>
    <w:tbl>
      <w:tblPr>
        <w:tblStyle w:val="TableGrid"/>
        <w:tblpPr w:leftFromText="180" w:rightFromText="180" w:vertAnchor="text" w:horzAnchor="page" w:tblpXSpec="center" w:tblpY="85"/>
        <w:tblW w:w="5000" w:type="pct"/>
        <w:tblInd w:w="0" w:type="dxa"/>
        <w:tblCellMar>
          <w:top w:w="11" w:type="dxa"/>
          <w:left w:w="107" w:type="dxa"/>
          <w:right w:w="53" w:type="dxa"/>
        </w:tblCellMar>
        <w:tblLook w:val="04A0" w:firstRow="1" w:lastRow="0" w:firstColumn="1" w:lastColumn="0" w:noHBand="0" w:noVBand="1"/>
      </w:tblPr>
      <w:tblGrid>
        <w:gridCol w:w="2246"/>
        <w:gridCol w:w="2543"/>
        <w:gridCol w:w="2281"/>
        <w:gridCol w:w="2280"/>
      </w:tblGrid>
      <w:tr w:rsidR="006E0251" w:rsidRPr="000410DC" w14:paraId="4EBD3306" w14:textId="06C32C95" w:rsidTr="5440C775">
        <w:trPr>
          <w:trHeight w:val="262"/>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EB9D61" w14:textId="77777777" w:rsidR="006E0251" w:rsidRPr="000410DC" w:rsidRDefault="006E0251" w:rsidP="000C29C1">
            <w:pPr>
              <w:spacing w:after="0" w:line="259" w:lineRule="auto"/>
              <w:ind w:left="0" w:firstLine="0"/>
              <w:rPr>
                <w:color w:val="auto"/>
              </w:rPr>
            </w:pPr>
            <w:bookmarkStart w:id="2" w:name="_Hlk111989138"/>
            <w:r w:rsidRPr="000410DC">
              <w:rPr>
                <w:b/>
                <w:color w:val="auto"/>
              </w:rPr>
              <w:t xml:space="preserve">Date/Week </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50195E4" w14:textId="77777777" w:rsidR="006E0251" w:rsidRPr="000410DC" w:rsidRDefault="006E0251" w:rsidP="000C29C1">
            <w:pPr>
              <w:spacing w:after="0" w:line="259" w:lineRule="auto"/>
              <w:ind w:left="0" w:right="52" w:firstLine="0"/>
              <w:jc w:val="center"/>
              <w:rPr>
                <w:color w:val="auto"/>
              </w:rPr>
            </w:pPr>
            <w:r w:rsidRPr="000410DC">
              <w:rPr>
                <w:b/>
                <w:color w:val="auto"/>
              </w:rPr>
              <w:t xml:space="preserve">Topic </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8E004D9" w14:textId="77777777" w:rsidR="006E0251" w:rsidRPr="000410DC" w:rsidRDefault="006E0251" w:rsidP="000C29C1">
            <w:pPr>
              <w:spacing w:after="0" w:line="259" w:lineRule="auto"/>
              <w:ind w:left="0" w:right="52" w:firstLine="0"/>
              <w:jc w:val="center"/>
              <w:rPr>
                <w:color w:val="auto"/>
              </w:rPr>
            </w:pPr>
            <w:r w:rsidRPr="000410DC">
              <w:rPr>
                <w:b/>
                <w:color w:val="auto"/>
              </w:rPr>
              <w:t xml:space="preserve">Reading/preparation </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92022F" w14:textId="20E53494" w:rsidR="006E0251" w:rsidRPr="000410DC" w:rsidRDefault="006E0251" w:rsidP="000C29C1">
            <w:pPr>
              <w:spacing w:after="0" w:line="259" w:lineRule="auto"/>
              <w:ind w:left="0" w:right="52" w:firstLine="0"/>
              <w:jc w:val="center"/>
              <w:rPr>
                <w:b/>
                <w:color w:val="auto"/>
              </w:rPr>
            </w:pPr>
            <w:r>
              <w:rPr>
                <w:b/>
                <w:color w:val="auto"/>
              </w:rPr>
              <w:t>Lecture</w:t>
            </w:r>
          </w:p>
        </w:tc>
      </w:tr>
      <w:tr w:rsidR="00251E78" w:rsidRPr="000410DC" w14:paraId="0D01C64A" w14:textId="646A8570" w:rsidTr="5440C775">
        <w:trPr>
          <w:trHeight w:val="1397"/>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30370" w14:textId="77777777" w:rsidR="00251E78" w:rsidRPr="00DC78DC" w:rsidRDefault="00251E78" w:rsidP="00251E78">
            <w:pPr>
              <w:spacing w:after="0" w:line="259" w:lineRule="auto"/>
              <w:ind w:left="0" w:firstLine="0"/>
              <w:jc w:val="left"/>
              <w:rPr>
                <w:highlight w:val="yellow"/>
              </w:rPr>
            </w:pPr>
            <w:r w:rsidRPr="00DC78DC">
              <w:rPr>
                <w:highlight w:val="yellow"/>
              </w:rPr>
              <w:t xml:space="preserve">Week 1 </w:t>
            </w:r>
          </w:p>
          <w:p w14:paraId="4B5B5721" w14:textId="5C27FADE" w:rsidR="00251E78" w:rsidRPr="00DC78DC" w:rsidRDefault="00251E78" w:rsidP="00251E78">
            <w:pPr>
              <w:spacing w:after="0" w:line="259" w:lineRule="auto"/>
              <w:ind w:left="0" w:firstLine="0"/>
              <w:jc w:val="left"/>
              <w:rPr>
                <w:color w:val="auto"/>
                <w:highlight w:val="yellow"/>
              </w:rPr>
            </w:pPr>
            <w:r w:rsidRPr="5440C775">
              <w:rPr>
                <w:highlight w:val="yellow"/>
              </w:rPr>
              <w:t>(0</w:t>
            </w:r>
            <w:r w:rsidR="5B14C14B" w:rsidRPr="5440C775">
              <w:rPr>
                <w:highlight w:val="yellow"/>
              </w:rPr>
              <w:t>8</w:t>
            </w:r>
            <w:r w:rsidRPr="5440C775">
              <w:rPr>
                <w:highlight w:val="yellow"/>
              </w:rPr>
              <w:t>/1</w:t>
            </w:r>
            <w:r w:rsidR="0A2DAC48" w:rsidRPr="5440C775">
              <w:rPr>
                <w:highlight w:val="yellow"/>
              </w:rPr>
              <w:t>9</w:t>
            </w:r>
            <w:r w:rsidRPr="5440C775">
              <w:rPr>
                <w:highlight w:val="yellow"/>
              </w:rPr>
              <w:t xml:space="preserve"> - 0</w:t>
            </w:r>
            <w:r w:rsidR="385D50D9" w:rsidRPr="5440C775">
              <w:rPr>
                <w:highlight w:val="yellow"/>
              </w:rPr>
              <w:t>8</w:t>
            </w:r>
            <w:r w:rsidRPr="5440C775">
              <w:rPr>
                <w:highlight w:val="yellow"/>
              </w:rPr>
              <w:t>/2</w:t>
            </w:r>
            <w:r w:rsidR="76B5CE41" w:rsidRPr="5440C775">
              <w:rPr>
                <w:highlight w:val="yellow"/>
              </w:rPr>
              <w:t>5</w:t>
            </w:r>
            <w:r w:rsidRPr="5440C775">
              <w:rPr>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7E24B" w14:textId="5F1CE1BB" w:rsidR="00251E78" w:rsidRPr="000410DC" w:rsidRDefault="00251E78" w:rsidP="00251E78">
            <w:pPr>
              <w:spacing w:after="0" w:line="259" w:lineRule="auto"/>
              <w:ind w:left="1" w:firstLine="0"/>
              <w:jc w:val="left"/>
              <w:rPr>
                <w:color w:val="auto"/>
              </w:rPr>
            </w:pPr>
            <w:r>
              <w:rPr>
                <w:color w:val="auto"/>
              </w:rPr>
              <w:t>Course introduction, Introduction to R, R software and R studio software installation, R console, Code formatting guidelines, Working with multiple files, Packages</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C9186" w14:textId="59ECA30D" w:rsidR="00251E78" w:rsidRPr="000410DC" w:rsidRDefault="00251E78" w:rsidP="00251E78">
            <w:pPr>
              <w:spacing w:after="0" w:line="259" w:lineRule="auto"/>
              <w:ind w:left="1" w:firstLine="0"/>
              <w:jc w:val="left"/>
              <w:rPr>
                <w:color w:val="auto"/>
              </w:rPr>
            </w:pPr>
            <w:r w:rsidRPr="005234B5">
              <w:rPr>
                <w:color w:val="auto"/>
              </w:rPr>
              <w:t>An Introduction to R textbook - Chapters 1 and 13</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E107C" w14:textId="6A5F41D2" w:rsidR="00251E78" w:rsidRPr="0006720C" w:rsidRDefault="27700C5A" w:rsidP="5440C775">
            <w:pPr>
              <w:spacing w:after="0" w:line="259" w:lineRule="auto"/>
              <w:ind w:left="0" w:firstLine="0"/>
              <w:jc w:val="left"/>
              <w:rPr>
                <w:color w:val="auto"/>
                <w:highlight w:val="yellow"/>
              </w:rPr>
            </w:pPr>
            <w:r w:rsidRPr="5440C775">
              <w:rPr>
                <w:color w:val="auto"/>
                <w:highlight w:val="yellow"/>
              </w:rPr>
              <w:t>Aug 21, 2024</w:t>
            </w:r>
          </w:p>
          <w:p w14:paraId="701DEDAD" w14:textId="073983EE" w:rsidR="00251E78" w:rsidRPr="0006720C" w:rsidRDefault="27700C5A" w:rsidP="5440C775">
            <w:pPr>
              <w:spacing w:after="0" w:line="259" w:lineRule="auto"/>
              <w:ind w:left="0" w:firstLine="0"/>
              <w:jc w:val="left"/>
              <w:rPr>
                <w:color w:val="auto"/>
                <w:highlight w:val="yellow"/>
              </w:rPr>
            </w:pPr>
            <w:r w:rsidRPr="5440C775">
              <w:rPr>
                <w:color w:val="auto"/>
                <w:highlight w:val="yellow"/>
              </w:rPr>
              <w:t>Wed 6:00PM - 8:30PM</w:t>
            </w:r>
          </w:p>
          <w:p w14:paraId="4F35D36A" w14:textId="3634395E" w:rsidR="00251E78" w:rsidRPr="0006720C" w:rsidRDefault="27700C5A" w:rsidP="5440C775">
            <w:pPr>
              <w:spacing w:after="0" w:line="259" w:lineRule="auto"/>
              <w:ind w:left="0" w:firstLine="0"/>
              <w:jc w:val="left"/>
              <w:rPr>
                <w:color w:val="auto"/>
                <w:highlight w:val="yellow"/>
              </w:rPr>
            </w:pPr>
            <w:r w:rsidRPr="5440C775">
              <w:rPr>
                <w:color w:val="auto"/>
                <w:highlight w:val="yellow"/>
              </w:rPr>
              <w:t>Express Scripts Hall-00005</w:t>
            </w:r>
          </w:p>
          <w:p w14:paraId="658DF4A6" w14:textId="1F710F20" w:rsidR="00251E78" w:rsidRPr="0006720C" w:rsidRDefault="00251E78" w:rsidP="00251E78">
            <w:pPr>
              <w:spacing w:after="0" w:line="259" w:lineRule="auto"/>
              <w:ind w:left="1" w:firstLine="0"/>
              <w:jc w:val="left"/>
              <w:rPr>
                <w:color w:val="auto"/>
              </w:rPr>
            </w:pPr>
          </w:p>
        </w:tc>
      </w:tr>
      <w:tr w:rsidR="00251E78" w:rsidRPr="000410DC" w14:paraId="6F44CACB" w14:textId="11EF71C7" w:rsidTr="5440C775">
        <w:trPr>
          <w:trHeight w:val="276"/>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C7ED3"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 xml:space="preserve">Week 2 </w:t>
            </w:r>
          </w:p>
          <w:p w14:paraId="34DA1A27" w14:textId="6A302666" w:rsidR="00251E78" w:rsidRPr="00DC78DC" w:rsidRDefault="00251E78" w:rsidP="5440C775">
            <w:pPr>
              <w:spacing w:after="0" w:line="259" w:lineRule="auto"/>
              <w:ind w:left="0" w:firstLine="0"/>
              <w:jc w:val="left"/>
              <w:rPr>
                <w:highlight w:val="yellow"/>
              </w:rPr>
            </w:pPr>
            <w:r w:rsidRPr="5440C775">
              <w:rPr>
                <w:highlight w:val="yellow"/>
              </w:rPr>
              <w:t>(0</w:t>
            </w:r>
            <w:r w:rsidR="55DF4382" w:rsidRPr="5440C775">
              <w:rPr>
                <w:highlight w:val="yellow"/>
              </w:rPr>
              <w:t>8</w:t>
            </w:r>
            <w:r w:rsidRPr="5440C775">
              <w:rPr>
                <w:highlight w:val="yellow"/>
              </w:rPr>
              <w:t>/2</w:t>
            </w:r>
            <w:r w:rsidR="285444F0" w:rsidRPr="5440C775">
              <w:rPr>
                <w:highlight w:val="yellow"/>
              </w:rPr>
              <w:t>6</w:t>
            </w:r>
            <w:r w:rsidRPr="5440C775">
              <w:rPr>
                <w:highlight w:val="yellow"/>
              </w:rPr>
              <w:t xml:space="preserve"> - 0</w:t>
            </w:r>
            <w:r w:rsidR="5818C5B2" w:rsidRPr="5440C775">
              <w:rPr>
                <w:highlight w:val="yellow"/>
              </w:rPr>
              <w:t>9</w:t>
            </w:r>
            <w:r w:rsidRPr="5440C775">
              <w:rPr>
                <w:highlight w:val="yellow"/>
              </w:rPr>
              <w:t>/</w:t>
            </w:r>
            <w:r w:rsidR="20A7C790" w:rsidRPr="5440C775">
              <w:rPr>
                <w:highlight w:val="yellow"/>
              </w:rPr>
              <w:t>01</w:t>
            </w:r>
            <w:r w:rsidRPr="5440C775">
              <w:rPr>
                <w:highlight w:val="yellow"/>
              </w:rPr>
              <w:t>)</w:t>
            </w:r>
          </w:p>
          <w:p w14:paraId="1820B0B8" w14:textId="0C5B50F8" w:rsidR="00251E78" w:rsidRPr="00DC78DC" w:rsidRDefault="00251E78" w:rsidP="00251E78">
            <w:pPr>
              <w:spacing w:after="0" w:line="259" w:lineRule="auto"/>
              <w:ind w:left="0" w:firstLine="0"/>
              <w:jc w:val="left"/>
              <w:rPr>
                <w:color w:val="auto"/>
                <w:highlight w:val="yellow"/>
              </w:rPr>
            </w:pP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4049" w14:textId="5DD6DB05" w:rsidR="00251E78" w:rsidRPr="000410DC" w:rsidRDefault="00251E78" w:rsidP="00251E78">
            <w:pPr>
              <w:spacing w:after="0" w:line="259" w:lineRule="auto"/>
              <w:ind w:left="1" w:firstLine="0"/>
              <w:jc w:val="left"/>
              <w:rPr>
                <w:color w:val="auto"/>
              </w:rPr>
            </w:pPr>
            <w:r>
              <w:rPr>
                <w:color w:val="auto"/>
              </w:rPr>
              <w:t>Vectors, Special Numbers and Missing Values.</w:t>
            </w:r>
            <w:r w:rsidRPr="000410DC">
              <w:rPr>
                <w:color w:val="auto"/>
              </w:rPr>
              <w:t xml:space="preserve"> </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4C0B7" w14:textId="02288562" w:rsidR="00251E78" w:rsidRPr="000410DC" w:rsidRDefault="00251E78" w:rsidP="00251E78">
            <w:pPr>
              <w:spacing w:after="0" w:line="259" w:lineRule="auto"/>
              <w:ind w:left="1" w:firstLine="0"/>
              <w:jc w:val="left"/>
              <w:rPr>
                <w:color w:val="auto"/>
              </w:rPr>
            </w:pPr>
            <w:r w:rsidRPr="005234B5">
              <w:rPr>
                <w:color w:val="auto"/>
              </w:rPr>
              <w:t>An Introduction to R textbook - Chapters 2</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35013" w14:textId="180895E8" w:rsidR="00251E78" w:rsidRPr="005234B5" w:rsidRDefault="54A0D99D" w:rsidP="5440C775">
            <w:pPr>
              <w:spacing w:after="0" w:line="259" w:lineRule="auto"/>
              <w:ind w:left="0" w:firstLine="0"/>
              <w:jc w:val="left"/>
              <w:rPr>
                <w:color w:val="auto"/>
              </w:rPr>
            </w:pPr>
            <w:r w:rsidRPr="5440C775">
              <w:rPr>
                <w:color w:val="auto"/>
              </w:rPr>
              <w:t>Online lecture videos available in the Canvas</w:t>
            </w:r>
          </w:p>
          <w:p w14:paraId="29ECA13B" w14:textId="1A04A877" w:rsidR="00251E78" w:rsidRPr="005234B5" w:rsidRDefault="00251E78" w:rsidP="5440C775">
            <w:pPr>
              <w:spacing w:after="0" w:line="259" w:lineRule="auto"/>
              <w:ind w:left="0" w:firstLine="0"/>
              <w:jc w:val="left"/>
              <w:rPr>
                <w:color w:val="auto"/>
              </w:rPr>
            </w:pPr>
          </w:p>
        </w:tc>
      </w:tr>
      <w:tr w:rsidR="00251E78" w:rsidRPr="000410DC" w14:paraId="1EEE3902" w14:textId="75F22846" w:rsidTr="5440C775">
        <w:trPr>
          <w:trHeight w:val="770"/>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45310"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 xml:space="preserve">Week 3 </w:t>
            </w:r>
          </w:p>
          <w:p w14:paraId="3D24C6E8" w14:textId="7397452D" w:rsidR="00251E78" w:rsidRPr="00DC78DC" w:rsidRDefault="00251E78" w:rsidP="5440C775">
            <w:pPr>
              <w:spacing w:after="0" w:line="259" w:lineRule="auto"/>
              <w:ind w:left="0" w:firstLine="0"/>
              <w:jc w:val="left"/>
              <w:rPr>
                <w:highlight w:val="yellow"/>
              </w:rPr>
            </w:pPr>
            <w:r w:rsidRPr="5440C775">
              <w:rPr>
                <w:highlight w:val="yellow"/>
              </w:rPr>
              <w:t>(0</w:t>
            </w:r>
            <w:r w:rsidR="782C4DB5" w:rsidRPr="5440C775">
              <w:rPr>
                <w:highlight w:val="yellow"/>
              </w:rPr>
              <w:t>9</w:t>
            </w:r>
            <w:r w:rsidRPr="5440C775">
              <w:rPr>
                <w:highlight w:val="yellow"/>
              </w:rPr>
              <w:t>/</w:t>
            </w:r>
            <w:r w:rsidR="19C36C30" w:rsidRPr="5440C775">
              <w:rPr>
                <w:highlight w:val="yellow"/>
              </w:rPr>
              <w:t>02</w:t>
            </w:r>
            <w:r w:rsidRPr="5440C775">
              <w:rPr>
                <w:highlight w:val="yellow"/>
              </w:rPr>
              <w:t xml:space="preserve"> - 0</w:t>
            </w:r>
            <w:r w:rsidR="1D7CAEFC" w:rsidRPr="5440C775">
              <w:rPr>
                <w:highlight w:val="yellow"/>
              </w:rPr>
              <w:t>9</w:t>
            </w:r>
            <w:r w:rsidRPr="5440C775">
              <w:rPr>
                <w:highlight w:val="yellow"/>
              </w:rPr>
              <w:t>/</w:t>
            </w:r>
            <w:r w:rsidR="04B56E4B" w:rsidRPr="5440C775">
              <w:rPr>
                <w:highlight w:val="yellow"/>
              </w:rPr>
              <w:t>08</w:t>
            </w:r>
            <w:r w:rsidRPr="5440C775">
              <w:rPr>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F812E" w14:textId="6E6AD49F" w:rsidR="00251E78" w:rsidRPr="000410DC" w:rsidRDefault="00251E78" w:rsidP="00251E78">
            <w:pPr>
              <w:spacing w:after="0" w:line="259" w:lineRule="auto"/>
              <w:ind w:left="1" w:firstLine="0"/>
              <w:jc w:val="left"/>
              <w:rPr>
                <w:color w:val="auto"/>
              </w:rPr>
            </w:pPr>
            <w:r>
              <w:rPr>
                <w:color w:val="auto"/>
              </w:rPr>
              <w:t xml:space="preserve">Objects, Array, List and </w:t>
            </w:r>
            <w:proofErr w:type="spellStart"/>
            <w:r>
              <w:rPr>
                <w:color w:val="auto"/>
              </w:rPr>
              <w:t>Dataframe</w:t>
            </w:r>
            <w:proofErr w:type="spellEnd"/>
            <w:r>
              <w:rPr>
                <w:color w:val="auto"/>
              </w:rPr>
              <w:t>, Tables</w:t>
            </w:r>
            <w:r w:rsidRPr="000410DC">
              <w:rPr>
                <w:color w:val="auto"/>
              </w:rPr>
              <w:t xml:space="preserve"> </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5102E" w14:textId="2B93954F" w:rsidR="00251E78" w:rsidRPr="000410DC" w:rsidRDefault="00251E78" w:rsidP="00251E78">
            <w:pPr>
              <w:spacing w:after="0" w:line="259" w:lineRule="auto"/>
              <w:ind w:left="1" w:firstLine="0"/>
              <w:jc w:val="left"/>
              <w:rPr>
                <w:color w:val="auto"/>
              </w:rPr>
            </w:pPr>
            <w:r w:rsidRPr="009D79FC">
              <w:rPr>
                <w:color w:val="auto"/>
              </w:rPr>
              <w:t>An Introduction to R textbook - Chapters 3, 5, 6, and 7.</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46650" w14:textId="25F3D186" w:rsidR="00251E78" w:rsidRPr="009D79FC" w:rsidRDefault="055AFCFE" w:rsidP="5440C775">
            <w:pPr>
              <w:spacing w:after="0" w:line="259" w:lineRule="auto"/>
              <w:ind w:left="0" w:firstLine="0"/>
              <w:jc w:val="left"/>
              <w:rPr>
                <w:color w:val="auto"/>
                <w:highlight w:val="yellow"/>
              </w:rPr>
            </w:pPr>
            <w:r w:rsidRPr="5440C775">
              <w:rPr>
                <w:color w:val="auto"/>
                <w:highlight w:val="yellow"/>
              </w:rPr>
              <w:t>Sep 4, 2024</w:t>
            </w:r>
          </w:p>
          <w:p w14:paraId="6D3673B2" w14:textId="073983EE" w:rsidR="00251E78" w:rsidRPr="009D79FC" w:rsidRDefault="368D7406" w:rsidP="5440C775">
            <w:pPr>
              <w:spacing w:after="0" w:line="259" w:lineRule="auto"/>
              <w:ind w:left="0" w:firstLine="0"/>
              <w:jc w:val="left"/>
              <w:rPr>
                <w:color w:val="auto"/>
                <w:highlight w:val="yellow"/>
              </w:rPr>
            </w:pPr>
            <w:r w:rsidRPr="5440C775">
              <w:rPr>
                <w:color w:val="auto"/>
                <w:highlight w:val="yellow"/>
              </w:rPr>
              <w:t>Wed 6:00PM - 8:30PM</w:t>
            </w:r>
          </w:p>
          <w:p w14:paraId="702CAA2D" w14:textId="3634395E" w:rsidR="00251E78" w:rsidRPr="009D79FC" w:rsidRDefault="368D7406" w:rsidP="5440C775">
            <w:pPr>
              <w:spacing w:after="0" w:line="259" w:lineRule="auto"/>
              <w:ind w:left="0" w:firstLine="0"/>
              <w:jc w:val="left"/>
              <w:rPr>
                <w:color w:val="auto"/>
                <w:highlight w:val="yellow"/>
              </w:rPr>
            </w:pPr>
            <w:r w:rsidRPr="5440C775">
              <w:rPr>
                <w:color w:val="auto"/>
                <w:highlight w:val="yellow"/>
              </w:rPr>
              <w:t>Express Scripts Hall-00005</w:t>
            </w:r>
          </w:p>
          <w:p w14:paraId="66000F72" w14:textId="31FB6767" w:rsidR="00251E78" w:rsidRPr="009D79FC" w:rsidRDefault="00251E78" w:rsidP="00251E78">
            <w:pPr>
              <w:spacing w:after="0" w:line="259" w:lineRule="auto"/>
              <w:ind w:left="1" w:firstLine="0"/>
              <w:jc w:val="left"/>
              <w:rPr>
                <w:color w:val="auto"/>
              </w:rPr>
            </w:pPr>
          </w:p>
        </w:tc>
      </w:tr>
      <w:tr w:rsidR="00251E78" w:rsidRPr="000410DC" w14:paraId="32E0A064" w14:textId="2B5D78BC" w:rsidTr="5440C775">
        <w:trPr>
          <w:trHeight w:val="768"/>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44C1E"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 xml:space="preserve">Week 4 </w:t>
            </w:r>
          </w:p>
          <w:p w14:paraId="340DB368" w14:textId="7211BACD" w:rsidR="00251E78" w:rsidRPr="00DC78DC" w:rsidRDefault="00251E78" w:rsidP="5440C775">
            <w:pPr>
              <w:spacing w:after="0" w:line="259" w:lineRule="auto"/>
              <w:ind w:left="0" w:firstLine="0"/>
              <w:jc w:val="left"/>
              <w:rPr>
                <w:highlight w:val="yellow"/>
              </w:rPr>
            </w:pPr>
            <w:r w:rsidRPr="5440C775">
              <w:rPr>
                <w:highlight w:val="yellow"/>
              </w:rPr>
              <w:t>(0</w:t>
            </w:r>
            <w:r w:rsidR="61CCF45E" w:rsidRPr="5440C775">
              <w:rPr>
                <w:highlight w:val="yellow"/>
              </w:rPr>
              <w:t>9</w:t>
            </w:r>
            <w:r w:rsidRPr="5440C775">
              <w:rPr>
                <w:highlight w:val="yellow"/>
              </w:rPr>
              <w:t>/</w:t>
            </w:r>
            <w:r w:rsidR="5ABBD232" w:rsidRPr="5440C775">
              <w:rPr>
                <w:highlight w:val="yellow"/>
              </w:rPr>
              <w:t>09</w:t>
            </w:r>
            <w:r w:rsidRPr="5440C775">
              <w:rPr>
                <w:highlight w:val="yellow"/>
              </w:rPr>
              <w:t xml:space="preserve"> – 0</w:t>
            </w:r>
            <w:r w:rsidR="0905036B" w:rsidRPr="5440C775">
              <w:rPr>
                <w:highlight w:val="yellow"/>
              </w:rPr>
              <w:t>9</w:t>
            </w:r>
            <w:r w:rsidRPr="5440C775">
              <w:rPr>
                <w:highlight w:val="yellow"/>
              </w:rPr>
              <w:t>/1</w:t>
            </w:r>
            <w:r w:rsidR="6881DBED" w:rsidRPr="5440C775">
              <w:rPr>
                <w:highlight w:val="yellow"/>
              </w:rPr>
              <w:t>5</w:t>
            </w:r>
            <w:r w:rsidRPr="5440C775">
              <w:rPr>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860AB" w14:textId="153B5369" w:rsidR="00251E78" w:rsidRPr="000410DC" w:rsidRDefault="00251E78" w:rsidP="00251E78">
            <w:pPr>
              <w:spacing w:after="0" w:line="259" w:lineRule="auto"/>
              <w:ind w:left="0" w:firstLine="0"/>
              <w:jc w:val="left"/>
              <w:rPr>
                <w:color w:val="auto"/>
              </w:rPr>
            </w:pPr>
            <w:r>
              <w:rPr>
                <w:color w:val="auto"/>
              </w:rPr>
              <w:t>Conditional, Loops, and Functions.</w:t>
            </w:r>
            <w:r w:rsidRPr="000410DC">
              <w:rPr>
                <w:color w:val="auto"/>
              </w:rPr>
              <w:t xml:space="preserve"> </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E0C1" w14:textId="021A12A5" w:rsidR="00251E78" w:rsidRPr="000410DC" w:rsidRDefault="00251E78" w:rsidP="00251E78">
            <w:pPr>
              <w:spacing w:after="0" w:line="259" w:lineRule="auto"/>
              <w:ind w:left="0" w:firstLine="0"/>
              <w:jc w:val="left"/>
              <w:rPr>
                <w:color w:val="auto"/>
              </w:rPr>
            </w:pPr>
            <w:r w:rsidRPr="000410DC">
              <w:rPr>
                <w:color w:val="auto"/>
              </w:rPr>
              <w:t xml:space="preserve"> </w:t>
            </w:r>
            <w:r w:rsidRPr="009D79FC">
              <w:rPr>
                <w:color w:val="auto"/>
              </w:rPr>
              <w:t>An Introduction to R textbook - Chapters 9 and 10.</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D827D" w14:textId="180895E8" w:rsidR="00251E78" w:rsidRPr="000410DC" w:rsidRDefault="00251E78" w:rsidP="00251E78">
            <w:pPr>
              <w:spacing w:after="0" w:line="259" w:lineRule="auto"/>
              <w:ind w:left="0" w:firstLine="0"/>
              <w:jc w:val="left"/>
              <w:rPr>
                <w:color w:val="auto"/>
              </w:rPr>
            </w:pPr>
            <w:r>
              <w:rPr>
                <w:color w:val="auto"/>
              </w:rPr>
              <w:t>Online lecture videos available in the Canvas</w:t>
            </w:r>
          </w:p>
        </w:tc>
      </w:tr>
      <w:tr w:rsidR="00251E78" w:rsidRPr="000410DC" w14:paraId="4BA26774" w14:textId="21B3C61C" w:rsidTr="5440C775">
        <w:trPr>
          <w:trHeight w:val="768"/>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23CE7"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Week 5</w:t>
            </w:r>
          </w:p>
          <w:p w14:paraId="7851A164" w14:textId="63C550BC" w:rsidR="00251E78" w:rsidRPr="00DC78DC" w:rsidRDefault="00251E78" w:rsidP="00251E78">
            <w:pPr>
              <w:spacing w:after="0" w:line="259" w:lineRule="auto"/>
              <w:ind w:left="0" w:firstLine="0"/>
              <w:jc w:val="left"/>
              <w:rPr>
                <w:color w:val="auto"/>
                <w:highlight w:val="yellow"/>
              </w:rPr>
            </w:pPr>
            <w:r w:rsidRPr="5440C775">
              <w:rPr>
                <w:color w:val="auto"/>
                <w:highlight w:val="yellow"/>
              </w:rPr>
              <w:t>(0</w:t>
            </w:r>
            <w:r w:rsidR="266245E1" w:rsidRPr="5440C775">
              <w:rPr>
                <w:color w:val="auto"/>
                <w:highlight w:val="yellow"/>
              </w:rPr>
              <w:t>9</w:t>
            </w:r>
            <w:r w:rsidRPr="5440C775">
              <w:rPr>
                <w:color w:val="auto"/>
                <w:highlight w:val="yellow"/>
              </w:rPr>
              <w:t>/1</w:t>
            </w:r>
            <w:r w:rsidR="74BDF96A" w:rsidRPr="5440C775">
              <w:rPr>
                <w:color w:val="auto"/>
                <w:highlight w:val="yellow"/>
              </w:rPr>
              <w:t>6</w:t>
            </w:r>
            <w:r w:rsidRPr="5440C775">
              <w:rPr>
                <w:color w:val="auto"/>
                <w:highlight w:val="yellow"/>
              </w:rPr>
              <w:t>– 0</w:t>
            </w:r>
            <w:r w:rsidR="23BCC609" w:rsidRPr="5440C775">
              <w:rPr>
                <w:color w:val="auto"/>
                <w:highlight w:val="yellow"/>
              </w:rPr>
              <w:t>9</w:t>
            </w:r>
            <w:r w:rsidRPr="5440C775">
              <w:rPr>
                <w:color w:val="auto"/>
                <w:highlight w:val="yellow"/>
              </w:rPr>
              <w:t>/</w:t>
            </w:r>
            <w:r w:rsidR="2C46A8D4" w:rsidRPr="5440C775">
              <w:rPr>
                <w:color w:val="auto"/>
                <w:highlight w:val="yellow"/>
              </w:rPr>
              <w:t>22</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978DB" w14:textId="125B5DAE" w:rsidR="00251E78" w:rsidRDefault="00251E78" w:rsidP="00251E78">
            <w:pPr>
              <w:spacing w:after="0" w:line="259" w:lineRule="auto"/>
              <w:ind w:left="0" w:firstLine="0"/>
              <w:jc w:val="left"/>
              <w:rPr>
                <w:color w:val="auto"/>
              </w:rPr>
            </w:pPr>
            <w:r>
              <w:rPr>
                <w:color w:val="auto"/>
              </w:rPr>
              <w:t>Visualization using R - 1</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E4964" w14:textId="08604634" w:rsidR="00251E78" w:rsidRPr="000410DC" w:rsidRDefault="00251E78" w:rsidP="00251E78">
            <w:pPr>
              <w:spacing w:after="0" w:line="259" w:lineRule="auto"/>
              <w:ind w:left="0" w:firstLine="0"/>
              <w:jc w:val="left"/>
              <w:rPr>
                <w:color w:val="auto"/>
              </w:rPr>
            </w:pPr>
            <w:r>
              <w:rPr>
                <w:color w:val="auto"/>
              </w:rPr>
              <w:t>Course slides/ R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58827" w14:textId="663D50C9" w:rsidR="00251E78" w:rsidRDefault="1F1F10BA" w:rsidP="5440C775">
            <w:pPr>
              <w:spacing w:after="0" w:line="259" w:lineRule="auto"/>
              <w:ind w:left="0" w:firstLine="0"/>
              <w:jc w:val="left"/>
              <w:rPr>
                <w:color w:val="auto"/>
                <w:highlight w:val="yellow"/>
              </w:rPr>
            </w:pPr>
            <w:r w:rsidRPr="5440C775">
              <w:rPr>
                <w:color w:val="auto"/>
                <w:highlight w:val="yellow"/>
              </w:rPr>
              <w:t>Sep 18, 2024</w:t>
            </w:r>
          </w:p>
          <w:p w14:paraId="17909C4D" w14:textId="073983EE" w:rsidR="00251E78" w:rsidRDefault="3E520108" w:rsidP="5440C775">
            <w:pPr>
              <w:spacing w:after="0" w:line="259" w:lineRule="auto"/>
              <w:ind w:left="0" w:firstLine="0"/>
              <w:jc w:val="left"/>
              <w:rPr>
                <w:color w:val="auto"/>
                <w:highlight w:val="yellow"/>
              </w:rPr>
            </w:pPr>
            <w:r w:rsidRPr="5440C775">
              <w:rPr>
                <w:color w:val="auto"/>
                <w:highlight w:val="yellow"/>
              </w:rPr>
              <w:t>Wed 6:00PM - 8:30PM</w:t>
            </w:r>
          </w:p>
          <w:p w14:paraId="776B2F68" w14:textId="3634395E" w:rsidR="00251E78" w:rsidRDefault="3E520108" w:rsidP="5440C775">
            <w:pPr>
              <w:spacing w:after="0" w:line="259" w:lineRule="auto"/>
              <w:ind w:left="0" w:firstLine="0"/>
              <w:jc w:val="left"/>
              <w:rPr>
                <w:color w:val="auto"/>
                <w:highlight w:val="yellow"/>
              </w:rPr>
            </w:pPr>
            <w:r w:rsidRPr="5440C775">
              <w:rPr>
                <w:color w:val="auto"/>
                <w:highlight w:val="yellow"/>
              </w:rPr>
              <w:t>Express Scripts Hall-00005</w:t>
            </w:r>
          </w:p>
          <w:p w14:paraId="08C3EBB4" w14:textId="7DE59A1D" w:rsidR="00251E78" w:rsidRDefault="00251E78" w:rsidP="00251E78">
            <w:pPr>
              <w:spacing w:after="0" w:line="259" w:lineRule="auto"/>
              <w:ind w:left="0" w:firstLine="0"/>
              <w:jc w:val="left"/>
              <w:rPr>
                <w:color w:val="auto"/>
              </w:rPr>
            </w:pPr>
          </w:p>
        </w:tc>
      </w:tr>
      <w:tr w:rsidR="00251E78" w:rsidRPr="000410DC" w14:paraId="4F7C7034" w14:textId="5F360F76" w:rsidTr="5440C775">
        <w:trPr>
          <w:trHeight w:val="768"/>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13BEC"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Week 6</w:t>
            </w:r>
          </w:p>
          <w:p w14:paraId="3744E371" w14:textId="5FC36EEB" w:rsidR="00251E78" w:rsidRPr="00DC78DC" w:rsidRDefault="00251E78" w:rsidP="00251E78">
            <w:pPr>
              <w:spacing w:after="0" w:line="259" w:lineRule="auto"/>
              <w:ind w:left="0" w:firstLine="0"/>
              <w:jc w:val="left"/>
              <w:rPr>
                <w:color w:val="auto"/>
                <w:highlight w:val="yellow"/>
              </w:rPr>
            </w:pPr>
            <w:r w:rsidRPr="5440C775">
              <w:rPr>
                <w:color w:val="auto"/>
                <w:highlight w:val="yellow"/>
              </w:rPr>
              <w:t>(0</w:t>
            </w:r>
            <w:r w:rsidR="7A7AC969" w:rsidRPr="5440C775">
              <w:rPr>
                <w:color w:val="auto"/>
                <w:highlight w:val="yellow"/>
              </w:rPr>
              <w:t>9</w:t>
            </w:r>
            <w:r w:rsidRPr="5440C775">
              <w:rPr>
                <w:color w:val="auto"/>
                <w:highlight w:val="yellow"/>
              </w:rPr>
              <w:t>/</w:t>
            </w:r>
            <w:r w:rsidR="3FA3CD7F" w:rsidRPr="5440C775">
              <w:rPr>
                <w:color w:val="auto"/>
                <w:highlight w:val="yellow"/>
              </w:rPr>
              <w:t xml:space="preserve">23 </w:t>
            </w:r>
            <w:r w:rsidRPr="5440C775">
              <w:rPr>
                <w:color w:val="auto"/>
                <w:highlight w:val="yellow"/>
              </w:rPr>
              <w:t>– 0</w:t>
            </w:r>
            <w:r w:rsidR="61268601" w:rsidRPr="5440C775">
              <w:rPr>
                <w:color w:val="auto"/>
                <w:highlight w:val="yellow"/>
              </w:rPr>
              <w:t>9</w:t>
            </w:r>
            <w:r w:rsidRPr="5440C775">
              <w:rPr>
                <w:color w:val="auto"/>
                <w:highlight w:val="yellow"/>
              </w:rPr>
              <w:t>/2</w:t>
            </w:r>
            <w:r w:rsidR="3BBAAA6B" w:rsidRPr="5440C775">
              <w:rPr>
                <w:color w:val="auto"/>
                <w:highlight w:val="yellow"/>
              </w:rPr>
              <w:t>9</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83B00" w14:textId="2711C420" w:rsidR="00251E78" w:rsidRDefault="00251E78" w:rsidP="00251E78">
            <w:pPr>
              <w:spacing w:after="0" w:line="259" w:lineRule="auto"/>
              <w:ind w:left="0" w:firstLine="0"/>
              <w:jc w:val="left"/>
              <w:rPr>
                <w:color w:val="auto"/>
              </w:rPr>
            </w:pPr>
            <w:r>
              <w:rPr>
                <w:color w:val="auto"/>
              </w:rPr>
              <w:t>Visualization using R – 2</w:t>
            </w:r>
          </w:p>
          <w:p w14:paraId="68D627B0" w14:textId="18FAF49B" w:rsidR="00251E78" w:rsidRDefault="00251E78" w:rsidP="00251E78">
            <w:pPr>
              <w:spacing w:after="0" w:line="259" w:lineRule="auto"/>
              <w:ind w:left="0" w:firstLine="0"/>
              <w:jc w:val="left"/>
              <w:rPr>
                <w:color w:val="auto"/>
              </w:rPr>
            </w:pPr>
            <w:r>
              <w:rPr>
                <w:color w:val="auto"/>
              </w:rPr>
              <w:t>(Shiny)</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D6945" w14:textId="55D44B32" w:rsidR="00251E78" w:rsidRDefault="00251E78" w:rsidP="00251E78">
            <w:pPr>
              <w:spacing w:after="0" w:line="259" w:lineRule="auto"/>
              <w:ind w:left="0" w:firstLine="0"/>
              <w:jc w:val="left"/>
              <w:rPr>
                <w:color w:val="auto"/>
              </w:rPr>
            </w:pPr>
            <w:r>
              <w:rPr>
                <w:color w:val="auto"/>
              </w:rPr>
              <w:t>Course slides/ R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C0F1D" w14:textId="14F4E8AA" w:rsidR="00251E78" w:rsidRDefault="00251E78" w:rsidP="00251E78">
            <w:pPr>
              <w:spacing w:after="0" w:line="259" w:lineRule="auto"/>
              <w:ind w:left="0" w:firstLine="0"/>
              <w:jc w:val="left"/>
              <w:rPr>
                <w:color w:val="auto"/>
              </w:rPr>
            </w:pPr>
            <w:r>
              <w:rPr>
                <w:color w:val="auto"/>
              </w:rPr>
              <w:t>Online lecture videos available in the Canvas</w:t>
            </w:r>
          </w:p>
        </w:tc>
      </w:tr>
      <w:tr w:rsidR="00251E78" w:rsidRPr="000410DC" w14:paraId="29418005" w14:textId="5BDC9EEE" w:rsidTr="5440C775">
        <w:trPr>
          <w:trHeight w:val="768"/>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9DD2"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Week 7</w:t>
            </w:r>
          </w:p>
          <w:p w14:paraId="6A36D4DE" w14:textId="2D1D453E" w:rsidR="00251E78" w:rsidRPr="00DC78DC" w:rsidRDefault="00251E78" w:rsidP="00251E78">
            <w:pPr>
              <w:spacing w:after="0" w:line="259" w:lineRule="auto"/>
              <w:ind w:left="0" w:firstLine="0"/>
              <w:jc w:val="left"/>
              <w:rPr>
                <w:color w:val="auto"/>
                <w:highlight w:val="yellow"/>
              </w:rPr>
            </w:pPr>
            <w:r w:rsidRPr="5440C775">
              <w:rPr>
                <w:color w:val="auto"/>
                <w:highlight w:val="yellow"/>
              </w:rPr>
              <w:t>(0</w:t>
            </w:r>
            <w:r w:rsidR="458AA9CC" w:rsidRPr="5440C775">
              <w:rPr>
                <w:color w:val="auto"/>
                <w:highlight w:val="yellow"/>
              </w:rPr>
              <w:t>9</w:t>
            </w:r>
            <w:r w:rsidRPr="5440C775">
              <w:rPr>
                <w:color w:val="auto"/>
                <w:highlight w:val="yellow"/>
              </w:rPr>
              <w:t>/</w:t>
            </w:r>
            <w:r w:rsidR="643A5CCC" w:rsidRPr="5440C775">
              <w:rPr>
                <w:color w:val="auto"/>
                <w:highlight w:val="yellow"/>
              </w:rPr>
              <w:t>30</w:t>
            </w:r>
            <w:r w:rsidRPr="5440C775">
              <w:rPr>
                <w:color w:val="auto"/>
                <w:highlight w:val="yellow"/>
              </w:rPr>
              <w:t xml:space="preserve"> – </w:t>
            </w:r>
            <w:r w:rsidR="7D5E7746" w:rsidRPr="5440C775">
              <w:rPr>
                <w:color w:val="auto"/>
                <w:highlight w:val="yellow"/>
              </w:rPr>
              <w:t>10</w:t>
            </w:r>
            <w:r w:rsidRPr="5440C775">
              <w:rPr>
                <w:color w:val="auto"/>
                <w:highlight w:val="yellow"/>
              </w:rPr>
              <w:t>/0</w:t>
            </w:r>
            <w:r w:rsidR="4C0625F1" w:rsidRPr="5440C775">
              <w:rPr>
                <w:color w:val="auto"/>
                <w:highlight w:val="yellow"/>
              </w:rPr>
              <w:t>6</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14361" w14:textId="1F264C8B" w:rsidR="00251E78" w:rsidRDefault="00251E78" w:rsidP="00251E78">
            <w:pPr>
              <w:spacing w:after="0" w:line="259" w:lineRule="auto"/>
              <w:ind w:left="0" w:firstLine="0"/>
              <w:jc w:val="left"/>
              <w:rPr>
                <w:color w:val="auto"/>
              </w:rPr>
            </w:pPr>
            <w:r>
              <w:rPr>
                <w:color w:val="auto"/>
              </w:rPr>
              <w:t>Working with Databases in R</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2CE4E" w14:textId="14A2C14C" w:rsidR="00251E78" w:rsidRDefault="00251E78" w:rsidP="00251E78">
            <w:pPr>
              <w:spacing w:after="0" w:line="259" w:lineRule="auto"/>
              <w:ind w:left="0" w:firstLine="0"/>
              <w:jc w:val="left"/>
              <w:rPr>
                <w:color w:val="auto"/>
              </w:rPr>
            </w:pPr>
            <w:r>
              <w:rPr>
                <w:color w:val="auto"/>
              </w:rPr>
              <w:t>Course slides/ R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3F982" w14:textId="59D41E22" w:rsidR="00251E78" w:rsidRDefault="7BC6A4AA" w:rsidP="5440C775">
            <w:pPr>
              <w:spacing w:after="0" w:line="259" w:lineRule="auto"/>
              <w:ind w:left="0" w:firstLine="0"/>
              <w:jc w:val="left"/>
              <w:rPr>
                <w:color w:val="auto"/>
                <w:highlight w:val="yellow"/>
              </w:rPr>
            </w:pPr>
            <w:r w:rsidRPr="5440C775">
              <w:rPr>
                <w:color w:val="auto"/>
                <w:highlight w:val="yellow"/>
              </w:rPr>
              <w:t>Oct 2, 2024</w:t>
            </w:r>
          </w:p>
          <w:p w14:paraId="066179D1" w14:textId="073983EE" w:rsidR="00251E78" w:rsidRDefault="219D4F3A" w:rsidP="5440C775">
            <w:pPr>
              <w:spacing w:after="0" w:line="259" w:lineRule="auto"/>
              <w:ind w:left="0" w:firstLine="0"/>
              <w:jc w:val="left"/>
              <w:rPr>
                <w:color w:val="auto"/>
                <w:highlight w:val="yellow"/>
              </w:rPr>
            </w:pPr>
            <w:r w:rsidRPr="5440C775">
              <w:rPr>
                <w:color w:val="auto"/>
                <w:highlight w:val="yellow"/>
              </w:rPr>
              <w:t>Wed 6:00PM - 8:30PM</w:t>
            </w:r>
          </w:p>
          <w:p w14:paraId="7CC2B907" w14:textId="3634395E" w:rsidR="00251E78" w:rsidRDefault="219D4F3A" w:rsidP="5440C775">
            <w:pPr>
              <w:spacing w:after="0" w:line="259" w:lineRule="auto"/>
              <w:ind w:left="0" w:firstLine="0"/>
              <w:jc w:val="left"/>
              <w:rPr>
                <w:color w:val="auto"/>
                <w:highlight w:val="yellow"/>
              </w:rPr>
            </w:pPr>
            <w:r w:rsidRPr="5440C775">
              <w:rPr>
                <w:color w:val="auto"/>
                <w:highlight w:val="yellow"/>
              </w:rPr>
              <w:t>Express Scripts Hall-00005</w:t>
            </w:r>
          </w:p>
          <w:p w14:paraId="39C9F0AB" w14:textId="02A0D881" w:rsidR="00251E78" w:rsidRDefault="00251E78" w:rsidP="00251E78">
            <w:pPr>
              <w:spacing w:after="0" w:line="259" w:lineRule="auto"/>
              <w:ind w:left="0" w:firstLine="0"/>
              <w:jc w:val="left"/>
              <w:rPr>
                <w:color w:val="auto"/>
              </w:rPr>
            </w:pPr>
          </w:p>
        </w:tc>
      </w:tr>
      <w:tr w:rsidR="00251E78" w:rsidRPr="000410DC" w14:paraId="4A0F4041" w14:textId="1322B2A8" w:rsidTr="5440C775">
        <w:trPr>
          <w:trHeight w:val="770"/>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E0079"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Week 8</w:t>
            </w:r>
          </w:p>
          <w:p w14:paraId="6E75F69D" w14:textId="68652D8C"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66E2958E" w:rsidRPr="5440C775">
              <w:rPr>
                <w:color w:val="auto"/>
                <w:highlight w:val="yellow"/>
              </w:rPr>
              <w:t>10</w:t>
            </w:r>
            <w:r w:rsidRPr="5440C775">
              <w:rPr>
                <w:color w:val="auto"/>
                <w:highlight w:val="yellow"/>
              </w:rPr>
              <w:t>/0</w:t>
            </w:r>
            <w:r w:rsidR="05A2D3DD" w:rsidRPr="5440C775">
              <w:rPr>
                <w:color w:val="auto"/>
                <w:highlight w:val="yellow"/>
              </w:rPr>
              <w:t>7</w:t>
            </w:r>
            <w:r w:rsidRPr="5440C775">
              <w:rPr>
                <w:color w:val="auto"/>
                <w:highlight w:val="yellow"/>
              </w:rPr>
              <w:t xml:space="preserve"> – </w:t>
            </w:r>
            <w:r w:rsidR="3BE75C9A" w:rsidRPr="5440C775">
              <w:rPr>
                <w:color w:val="auto"/>
                <w:highlight w:val="yellow"/>
              </w:rPr>
              <w:t>10</w:t>
            </w:r>
            <w:r w:rsidRPr="5440C775">
              <w:rPr>
                <w:color w:val="auto"/>
                <w:highlight w:val="yellow"/>
              </w:rPr>
              <w:t>/</w:t>
            </w:r>
            <w:r w:rsidR="47740C48" w:rsidRPr="5440C775">
              <w:rPr>
                <w:color w:val="auto"/>
                <w:highlight w:val="yellow"/>
              </w:rPr>
              <w:t>13</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783A9" w14:textId="3F2BC80C" w:rsidR="00251E78" w:rsidRPr="000410DC" w:rsidRDefault="00251E78" w:rsidP="00251E78">
            <w:pPr>
              <w:spacing w:after="0" w:line="259" w:lineRule="auto"/>
              <w:ind w:left="0" w:firstLine="0"/>
              <w:jc w:val="left"/>
              <w:rPr>
                <w:color w:val="auto"/>
              </w:rPr>
            </w:pPr>
            <w:r>
              <w:rPr>
                <w:color w:val="auto"/>
              </w:rPr>
              <w:t>Statistics using R</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2A104" w14:textId="615BB596" w:rsidR="00251E78" w:rsidRPr="000410DC" w:rsidRDefault="00251E78" w:rsidP="00251E78">
            <w:pPr>
              <w:spacing w:after="0" w:line="259" w:lineRule="auto"/>
              <w:ind w:left="0" w:firstLine="0"/>
              <w:jc w:val="left"/>
              <w:rPr>
                <w:color w:val="auto"/>
              </w:rPr>
            </w:pPr>
            <w:r>
              <w:rPr>
                <w:color w:val="auto"/>
              </w:rPr>
              <w:t>Course slides/ R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C850A" w14:textId="00145AE0" w:rsidR="00251E78" w:rsidRPr="009D79FC" w:rsidRDefault="00251E78" w:rsidP="00251E78">
            <w:pPr>
              <w:spacing w:after="0" w:line="259" w:lineRule="auto"/>
              <w:ind w:left="0" w:firstLine="0"/>
              <w:jc w:val="left"/>
              <w:rPr>
                <w:color w:val="auto"/>
              </w:rPr>
            </w:pPr>
            <w:r>
              <w:rPr>
                <w:color w:val="auto"/>
              </w:rPr>
              <w:t>Online lecture videos available in the Canvas</w:t>
            </w:r>
          </w:p>
        </w:tc>
      </w:tr>
      <w:tr w:rsidR="00251E78" w:rsidRPr="000410DC" w14:paraId="301C1E46" w14:textId="07F89858" w:rsidTr="5440C775">
        <w:trPr>
          <w:trHeight w:val="768"/>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144B6"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 xml:space="preserve">Week 9 </w:t>
            </w:r>
          </w:p>
          <w:p w14:paraId="4620DA86" w14:textId="74B74D57"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6D049057" w:rsidRPr="5440C775">
              <w:rPr>
                <w:color w:val="auto"/>
                <w:highlight w:val="yellow"/>
              </w:rPr>
              <w:t>10</w:t>
            </w:r>
            <w:r w:rsidRPr="5440C775">
              <w:rPr>
                <w:color w:val="auto"/>
                <w:highlight w:val="yellow"/>
              </w:rPr>
              <w:t>/1</w:t>
            </w:r>
            <w:r w:rsidR="40CDF87B" w:rsidRPr="5440C775">
              <w:rPr>
                <w:color w:val="auto"/>
                <w:highlight w:val="yellow"/>
              </w:rPr>
              <w:t>4</w:t>
            </w:r>
            <w:r w:rsidRPr="5440C775">
              <w:rPr>
                <w:color w:val="auto"/>
                <w:highlight w:val="yellow"/>
              </w:rPr>
              <w:t xml:space="preserve"> – </w:t>
            </w:r>
            <w:r w:rsidR="363B4F96" w:rsidRPr="5440C775">
              <w:rPr>
                <w:color w:val="auto"/>
                <w:highlight w:val="yellow"/>
              </w:rPr>
              <w:t>10</w:t>
            </w:r>
            <w:r w:rsidRPr="5440C775">
              <w:rPr>
                <w:color w:val="auto"/>
                <w:highlight w:val="yellow"/>
              </w:rPr>
              <w:t>/</w:t>
            </w:r>
            <w:r w:rsidR="3CFAB859" w:rsidRPr="5440C775">
              <w:rPr>
                <w:color w:val="auto"/>
                <w:highlight w:val="yellow"/>
              </w:rPr>
              <w:t>16</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99875" w14:textId="4D25956D" w:rsidR="00251E78" w:rsidRDefault="00251E78" w:rsidP="00251E78">
            <w:pPr>
              <w:spacing w:after="0" w:line="259" w:lineRule="auto"/>
              <w:ind w:left="0" w:firstLine="0"/>
              <w:jc w:val="left"/>
              <w:rPr>
                <w:color w:val="auto"/>
              </w:rPr>
            </w:pPr>
            <w:r>
              <w:rPr>
                <w:color w:val="auto"/>
              </w:rPr>
              <w:t xml:space="preserve">Introduction to Python, Anaconda and </w:t>
            </w:r>
            <w:proofErr w:type="spellStart"/>
            <w:r>
              <w:rPr>
                <w:color w:val="auto"/>
              </w:rPr>
              <w:t>Jupyter</w:t>
            </w:r>
            <w:proofErr w:type="spellEnd"/>
            <w:r>
              <w:rPr>
                <w:color w:val="auto"/>
              </w:rPr>
              <w:t xml:space="preserve"> installation.</w:t>
            </w:r>
          </w:p>
          <w:p w14:paraId="35E241E7" w14:textId="44070373" w:rsidR="00251E78" w:rsidRDefault="00251E78" w:rsidP="00251E78">
            <w:pPr>
              <w:spacing w:after="0" w:line="259" w:lineRule="auto"/>
              <w:ind w:left="0" w:firstLine="0"/>
              <w:jc w:val="left"/>
              <w:rPr>
                <w:color w:val="auto"/>
              </w:rPr>
            </w:pPr>
          </w:p>
          <w:p w14:paraId="5C1C2605" w14:textId="43FB9416" w:rsidR="00251E78" w:rsidRPr="00551F84" w:rsidRDefault="00251E78" w:rsidP="00251E78">
            <w:pPr>
              <w:spacing w:after="0" w:line="259" w:lineRule="auto"/>
              <w:ind w:left="0" w:firstLine="0"/>
              <w:jc w:val="left"/>
              <w:rPr>
                <w:b/>
                <w:color w:val="auto"/>
              </w:rPr>
            </w:pPr>
            <w:r w:rsidRPr="00551F84">
              <w:rPr>
                <w:b/>
                <w:color w:val="auto"/>
              </w:rPr>
              <w:t>Project release</w:t>
            </w:r>
          </w:p>
          <w:p w14:paraId="756C2982" w14:textId="20070886" w:rsidR="00251E78" w:rsidRPr="000410DC" w:rsidRDefault="00251E78" w:rsidP="00251E78">
            <w:pPr>
              <w:spacing w:after="0" w:line="259" w:lineRule="auto"/>
              <w:ind w:left="0" w:firstLine="0"/>
              <w:jc w:val="left"/>
              <w:rPr>
                <w:color w:val="auto"/>
              </w:rPr>
            </w:pP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15078" w14:textId="3E6A94E0" w:rsidR="00251E78" w:rsidRPr="000410DC" w:rsidRDefault="00251E78" w:rsidP="00251E78">
            <w:pPr>
              <w:spacing w:after="0" w:line="259" w:lineRule="auto"/>
              <w:ind w:left="0" w:firstLine="0"/>
              <w:rPr>
                <w:color w:val="auto"/>
              </w:rPr>
            </w:pPr>
            <w:r w:rsidRPr="009D79FC">
              <w:rPr>
                <w:color w:val="auto"/>
              </w:rPr>
              <w:t>Learning Python textbook - Chapters 1, 2, and 3.</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87752" w14:textId="265507FE" w:rsidR="00251E78" w:rsidRPr="009D79FC" w:rsidRDefault="288D2C4F" w:rsidP="5440C775">
            <w:pPr>
              <w:spacing w:after="0" w:line="259" w:lineRule="auto"/>
              <w:ind w:left="0" w:firstLine="0"/>
              <w:jc w:val="left"/>
              <w:rPr>
                <w:color w:val="auto"/>
                <w:highlight w:val="yellow"/>
              </w:rPr>
            </w:pPr>
            <w:r w:rsidRPr="5440C775">
              <w:rPr>
                <w:color w:val="auto"/>
                <w:highlight w:val="yellow"/>
              </w:rPr>
              <w:t>Oct 16, 2024</w:t>
            </w:r>
          </w:p>
          <w:p w14:paraId="6C87C197" w14:textId="073983EE" w:rsidR="00251E78" w:rsidRPr="009D79FC" w:rsidRDefault="05C06994" w:rsidP="5440C775">
            <w:pPr>
              <w:spacing w:after="0" w:line="259" w:lineRule="auto"/>
              <w:ind w:left="0" w:firstLine="0"/>
              <w:jc w:val="left"/>
              <w:rPr>
                <w:color w:val="auto"/>
                <w:highlight w:val="yellow"/>
              </w:rPr>
            </w:pPr>
            <w:r w:rsidRPr="5440C775">
              <w:rPr>
                <w:color w:val="auto"/>
                <w:highlight w:val="yellow"/>
              </w:rPr>
              <w:t>Wed 6:00PM - 8:30PM</w:t>
            </w:r>
          </w:p>
          <w:p w14:paraId="6831555A" w14:textId="3634395E" w:rsidR="00251E78" w:rsidRPr="009D79FC" w:rsidRDefault="05C06994" w:rsidP="5440C775">
            <w:pPr>
              <w:spacing w:after="0" w:line="259" w:lineRule="auto"/>
              <w:ind w:left="0" w:firstLine="0"/>
              <w:jc w:val="left"/>
              <w:rPr>
                <w:color w:val="auto"/>
                <w:highlight w:val="yellow"/>
              </w:rPr>
            </w:pPr>
            <w:r w:rsidRPr="5440C775">
              <w:rPr>
                <w:color w:val="auto"/>
                <w:highlight w:val="yellow"/>
              </w:rPr>
              <w:t>Express Scripts Hall-00005</w:t>
            </w:r>
          </w:p>
          <w:p w14:paraId="66F914EC" w14:textId="70996353" w:rsidR="00251E78" w:rsidRPr="009D79FC" w:rsidRDefault="00251E78" w:rsidP="00251E78">
            <w:pPr>
              <w:spacing w:after="0" w:line="259" w:lineRule="auto"/>
              <w:ind w:left="0" w:firstLine="0"/>
              <w:rPr>
                <w:color w:val="auto"/>
              </w:rPr>
            </w:pPr>
          </w:p>
        </w:tc>
      </w:tr>
      <w:tr w:rsidR="5440C775" w14:paraId="745282C3" w14:textId="77777777" w:rsidTr="5440C775">
        <w:trPr>
          <w:trHeight w:val="768"/>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4DB1F" w14:textId="5E3D0B56" w:rsidR="5440C775" w:rsidRDefault="5440C775" w:rsidP="5440C775">
            <w:pPr>
              <w:spacing w:after="0" w:line="259" w:lineRule="auto"/>
              <w:ind w:left="0" w:firstLine="0"/>
              <w:jc w:val="left"/>
              <w:rPr>
                <w:color w:val="auto"/>
                <w:highlight w:val="yellow"/>
              </w:rPr>
            </w:pPr>
            <w:r w:rsidRPr="5440C775">
              <w:rPr>
                <w:color w:val="auto"/>
                <w:highlight w:val="yellow"/>
              </w:rPr>
              <w:lastRenderedPageBreak/>
              <w:t xml:space="preserve">Week </w:t>
            </w:r>
            <w:r w:rsidR="79566DA0" w:rsidRPr="5440C775">
              <w:rPr>
                <w:color w:val="auto"/>
                <w:highlight w:val="yellow"/>
              </w:rPr>
              <w:t>9</w:t>
            </w:r>
          </w:p>
          <w:p w14:paraId="22201A22" w14:textId="3C2354A5" w:rsidR="5440C775" w:rsidRDefault="5440C775" w:rsidP="5440C775">
            <w:pPr>
              <w:spacing w:after="0" w:line="259" w:lineRule="auto"/>
              <w:ind w:left="0" w:firstLine="0"/>
              <w:jc w:val="left"/>
              <w:rPr>
                <w:color w:val="auto"/>
                <w:highlight w:val="yellow"/>
              </w:rPr>
            </w:pPr>
            <w:r w:rsidRPr="5440C775">
              <w:rPr>
                <w:color w:val="auto"/>
                <w:highlight w:val="yellow"/>
              </w:rPr>
              <w:t>(10/</w:t>
            </w:r>
            <w:r w:rsidR="48BFDDCD" w:rsidRPr="5440C775">
              <w:rPr>
                <w:color w:val="auto"/>
                <w:highlight w:val="yellow"/>
              </w:rPr>
              <w:t>17</w:t>
            </w:r>
            <w:r w:rsidRPr="5440C775">
              <w:rPr>
                <w:color w:val="auto"/>
                <w:highlight w:val="yellow"/>
              </w:rPr>
              <w:t xml:space="preserve"> – </w:t>
            </w:r>
            <w:r w:rsidR="71543C89" w:rsidRPr="5440C775">
              <w:rPr>
                <w:color w:val="auto"/>
                <w:highlight w:val="yellow"/>
              </w:rPr>
              <w:t>10</w:t>
            </w:r>
            <w:r w:rsidRPr="5440C775">
              <w:rPr>
                <w:color w:val="auto"/>
                <w:highlight w:val="yellow"/>
              </w:rPr>
              <w:t>/</w:t>
            </w:r>
            <w:r w:rsidR="6D6F51ED" w:rsidRPr="5440C775">
              <w:rPr>
                <w:color w:val="auto"/>
                <w:highlight w:val="yellow"/>
              </w:rPr>
              <w:t>20</w:t>
            </w:r>
            <w:r w:rsidRPr="5440C775">
              <w:rPr>
                <w:color w:val="auto"/>
                <w:highlight w:val="yellow"/>
              </w:rPr>
              <w:t>)</w:t>
            </w:r>
          </w:p>
        </w:tc>
        <w:tc>
          <w:tcPr>
            <w:tcW w:w="2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FDA42" w14:textId="6FAE56B7" w:rsidR="5C5AF084" w:rsidRDefault="5C5AF084" w:rsidP="5440C775">
            <w:pPr>
              <w:spacing w:after="0" w:line="259" w:lineRule="auto"/>
              <w:ind w:left="0"/>
              <w:jc w:val="left"/>
            </w:pPr>
            <w:r w:rsidRPr="5440C775">
              <w:rPr>
                <w:b/>
                <w:bCs/>
                <w:color w:val="auto"/>
                <w:highlight w:val="yellow"/>
              </w:rPr>
              <w:t>Fall Break</w:t>
            </w: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25DD1" w14:textId="45998A6A" w:rsidR="5440C775" w:rsidRDefault="5440C775" w:rsidP="5440C775">
            <w:pPr>
              <w:spacing w:after="0" w:line="259" w:lineRule="auto"/>
              <w:ind w:left="0" w:firstLine="0"/>
              <w:jc w:val="left"/>
              <w:rPr>
                <w:color w:val="auto"/>
              </w:rPr>
            </w:pPr>
          </w:p>
        </w:tc>
        <w:tc>
          <w:tcPr>
            <w:tcW w:w="2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5475C" w14:textId="15C933A3" w:rsidR="5440C775" w:rsidRDefault="5440C775" w:rsidP="5440C775">
            <w:pPr>
              <w:spacing w:after="0" w:line="259" w:lineRule="auto"/>
              <w:ind w:left="0" w:firstLine="0"/>
              <w:jc w:val="left"/>
              <w:rPr>
                <w:color w:val="auto"/>
              </w:rPr>
            </w:pPr>
          </w:p>
        </w:tc>
      </w:tr>
      <w:tr w:rsidR="00251E78" w:rsidRPr="000410DC" w14:paraId="0C78A47B" w14:textId="77777777" w:rsidTr="5440C775">
        <w:trPr>
          <w:trHeight w:val="768"/>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2F40A" w14:textId="412E31BB" w:rsidR="00251E78" w:rsidRPr="00DC78DC" w:rsidRDefault="00251E78" w:rsidP="00251E78">
            <w:pPr>
              <w:spacing w:after="0" w:line="259" w:lineRule="auto"/>
              <w:ind w:left="0" w:firstLine="0"/>
              <w:jc w:val="left"/>
              <w:rPr>
                <w:color w:val="auto"/>
                <w:highlight w:val="yellow"/>
              </w:rPr>
            </w:pPr>
            <w:r w:rsidRPr="5440C775">
              <w:rPr>
                <w:color w:val="auto"/>
                <w:highlight w:val="yellow"/>
              </w:rPr>
              <w:t>Week 1</w:t>
            </w:r>
            <w:r w:rsidR="24EAD472" w:rsidRPr="5440C775">
              <w:rPr>
                <w:color w:val="auto"/>
                <w:highlight w:val="yellow"/>
              </w:rPr>
              <w:t>0</w:t>
            </w:r>
            <w:r w:rsidRPr="5440C775">
              <w:rPr>
                <w:color w:val="auto"/>
                <w:highlight w:val="yellow"/>
              </w:rPr>
              <w:t xml:space="preserve"> </w:t>
            </w:r>
          </w:p>
          <w:p w14:paraId="13C9021F" w14:textId="035E7FAE"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2681F8B0" w:rsidRPr="5440C775">
              <w:rPr>
                <w:color w:val="auto"/>
                <w:highlight w:val="yellow"/>
              </w:rPr>
              <w:t>10</w:t>
            </w:r>
            <w:r w:rsidRPr="5440C775">
              <w:rPr>
                <w:color w:val="auto"/>
                <w:highlight w:val="yellow"/>
              </w:rPr>
              <w:t>/</w:t>
            </w:r>
            <w:r w:rsidR="18CEBC4A" w:rsidRPr="5440C775">
              <w:rPr>
                <w:color w:val="auto"/>
                <w:highlight w:val="yellow"/>
              </w:rPr>
              <w:t>21</w:t>
            </w:r>
            <w:r w:rsidRPr="5440C775">
              <w:rPr>
                <w:color w:val="auto"/>
                <w:highlight w:val="yellow"/>
              </w:rPr>
              <w:t xml:space="preserve"> – </w:t>
            </w:r>
            <w:r w:rsidR="3757BA33" w:rsidRPr="5440C775">
              <w:rPr>
                <w:color w:val="auto"/>
                <w:highlight w:val="yellow"/>
              </w:rPr>
              <w:t>10</w:t>
            </w:r>
            <w:r w:rsidRPr="5440C775">
              <w:rPr>
                <w:color w:val="auto"/>
                <w:highlight w:val="yellow"/>
              </w:rPr>
              <w:t>/2</w:t>
            </w:r>
            <w:r w:rsidR="0D9A11C9" w:rsidRPr="5440C775">
              <w:rPr>
                <w:color w:val="auto"/>
                <w:highlight w:val="yellow"/>
              </w:rPr>
              <w:t>7</w:t>
            </w:r>
            <w:r w:rsidRPr="5440C775">
              <w:rPr>
                <w:color w:val="auto"/>
                <w:highlight w:val="yellow"/>
              </w:rPr>
              <w:t>)</w:t>
            </w:r>
          </w:p>
          <w:p w14:paraId="0E6E8908" w14:textId="64EC0970" w:rsidR="00251E78" w:rsidRPr="00DC78DC" w:rsidRDefault="00251E78" w:rsidP="00251E78">
            <w:pPr>
              <w:spacing w:after="0" w:line="259" w:lineRule="auto"/>
              <w:ind w:left="0" w:firstLine="0"/>
              <w:jc w:val="left"/>
              <w:rPr>
                <w:color w:val="auto"/>
                <w:highlight w:val="yellow"/>
              </w:rPr>
            </w:pP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B9F8B" w14:textId="064DEE36" w:rsidR="00251E78" w:rsidRDefault="00251E78" w:rsidP="00251E78">
            <w:pPr>
              <w:spacing w:after="0" w:line="259" w:lineRule="auto"/>
              <w:ind w:left="0" w:firstLine="0"/>
              <w:jc w:val="left"/>
              <w:rPr>
                <w:color w:val="auto"/>
              </w:rPr>
            </w:pPr>
            <w:r>
              <w:rPr>
                <w:color w:val="auto"/>
              </w:rPr>
              <w:t>Built-in data types, Conditionals, and Loops.</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474B5" w14:textId="2E5FDB80" w:rsidR="00251E78" w:rsidRPr="009D79FC" w:rsidRDefault="00251E78" w:rsidP="00251E78">
            <w:pPr>
              <w:spacing w:after="0" w:line="259" w:lineRule="auto"/>
              <w:ind w:left="0" w:firstLine="0"/>
              <w:rPr>
                <w:color w:val="auto"/>
              </w:rPr>
            </w:pPr>
            <w:r w:rsidRPr="009D79FC">
              <w:rPr>
                <w:color w:val="auto"/>
              </w:rPr>
              <w:t>Learning Python textbook - Chapters 4 and 5.</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E1C19" w14:textId="19CB8614" w:rsidR="00251E78" w:rsidRDefault="7057DE1F" w:rsidP="00251E78">
            <w:pPr>
              <w:spacing w:after="0" w:line="259" w:lineRule="auto"/>
              <w:ind w:left="0" w:firstLine="0"/>
              <w:rPr>
                <w:color w:val="auto"/>
              </w:rPr>
            </w:pPr>
            <w:r w:rsidRPr="5440C775">
              <w:rPr>
                <w:color w:val="auto"/>
              </w:rPr>
              <w:t xml:space="preserve">Online lecture videos available </w:t>
            </w:r>
            <w:bookmarkStart w:id="3" w:name="_Int_4Hc9yCJt"/>
            <w:r w:rsidRPr="5440C775">
              <w:rPr>
                <w:color w:val="auto"/>
              </w:rPr>
              <w:t>in</w:t>
            </w:r>
            <w:bookmarkEnd w:id="3"/>
            <w:r w:rsidRPr="5440C775">
              <w:rPr>
                <w:color w:val="auto"/>
              </w:rPr>
              <w:t xml:space="preserve"> the Canvas</w:t>
            </w:r>
          </w:p>
        </w:tc>
      </w:tr>
      <w:tr w:rsidR="00251E78" w:rsidRPr="000410DC" w14:paraId="293A2680" w14:textId="4E829356" w:rsidTr="5440C775">
        <w:trPr>
          <w:trHeight w:val="770"/>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C4469" w14:textId="3C88DBD8" w:rsidR="00251E78" w:rsidRPr="00DC78DC" w:rsidRDefault="00251E78" w:rsidP="00251E78">
            <w:pPr>
              <w:spacing w:after="0" w:line="259" w:lineRule="auto"/>
              <w:ind w:left="0" w:firstLine="0"/>
              <w:jc w:val="left"/>
              <w:rPr>
                <w:color w:val="auto"/>
                <w:highlight w:val="yellow"/>
              </w:rPr>
            </w:pPr>
            <w:r w:rsidRPr="5440C775">
              <w:rPr>
                <w:color w:val="auto"/>
                <w:highlight w:val="yellow"/>
              </w:rPr>
              <w:t>Week 1</w:t>
            </w:r>
            <w:r w:rsidR="7242B7CF" w:rsidRPr="5440C775">
              <w:rPr>
                <w:color w:val="auto"/>
                <w:highlight w:val="yellow"/>
              </w:rPr>
              <w:t>1</w:t>
            </w:r>
          </w:p>
          <w:p w14:paraId="241533E1" w14:textId="6FF82F2F"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2AC6C6C0" w:rsidRPr="5440C775">
              <w:rPr>
                <w:color w:val="auto"/>
                <w:highlight w:val="yellow"/>
              </w:rPr>
              <w:t>10</w:t>
            </w:r>
            <w:r w:rsidRPr="5440C775">
              <w:rPr>
                <w:color w:val="auto"/>
                <w:highlight w:val="yellow"/>
              </w:rPr>
              <w:t>/</w:t>
            </w:r>
            <w:r w:rsidR="43F11C6F" w:rsidRPr="5440C775">
              <w:rPr>
                <w:color w:val="auto"/>
                <w:highlight w:val="yellow"/>
              </w:rPr>
              <w:t>28</w:t>
            </w:r>
            <w:r w:rsidRPr="5440C775">
              <w:rPr>
                <w:color w:val="auto"/>
                <w:highlight w:val="yellow"/>
              </w:rPr>
              <w:t xml:space="preserve"> – </w:t>
            </w:r>
            <w:r w:rsidR="1868E62A" w:rsidRPr="5440C775">
              <w:rPr>
                <w:color w:val="auto"/>
                <w:highlight w:val="yellow"/>
              </w:rPr>
              <w:t>11</w:t>
            </w:r>
            <w:r w:rsidRPr="5440C775">
              <w:rPr>
                <w:color w:val="auto"/>
                <w:highlight w:val="yellow"/>
              </w:rPr>
              <w:t>/0</w:t>
            </w:r>
            <w:r w:rsidR="27AF6E37" w:rsidRPr="5440C775">
              <w:rPr>
                <w:color w:val="auto"/>
                <w:highlight w:val="yellow"/>
              </w:rPr>
              <w:t>3</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3F6B5" w14:textId="707ED85A" w:rsidR="00251E78" w:rsidRDefault="00251E78" w:rsidP="00251E78">
            <w:pPr>
              <w:spacing w:after="0" w:line="259" w:lineRule="auto"/>
              <w:ind w:left="0" w:firstLine="0"/>
              <w:jc w:val="left"/>
              <w:rPr>
                <w:color w:val="auto"/>
              </w:rPr>
            </w:pPr>
            <w:r>
              <w:rPr>
                <w:color w:val="auto"/>
              </w:rPr>
              <w:t>Loops and Comprehensions.</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C71E4" w14:textId="13A795E1" w:rsidR="00251E78" w:rsidRPr="009D79FC" w:rsidRDefault="00251E78" w:rsidP="00251E78">
            <w:pPr>
              <w:spacing w:after="0" w:line="259" w:lineRule="auto"/>
              <w:ind w:left="0" w:firstLine="0"/>
              <w:jc w:val="left"/>
              <w:rPr>
                <w:color w:val="auto"/>
              </w:rPr>
            </w:pPr>
            <w:r w:rsidRPr="009D79FC">
              <w:rPr>
                <w:color w:val="auto"/>
              </w:rPr>
              <w:t>Learning Python textbook - Chapter 14.</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9628" w14:textId="6AA46503" w:rsidR="00251E78" w:rsidRPr="009D79FC" w:rsidRDefault="49B5E5B6" w:rsidP="5440C775">
            <w:pPr>
              <w:spacing w:after="0" w:line="259" w:lineRule="auto"/>
              <w:ind w:left="0" w:firstLine="0"/>
              <w:jc w:val="left"/>
              <w:rPr>
                <w:color w:val="auto"/>
                <w:highlight w:val="yellow"/>
              </w:rPr>
            </w:pPr>
            <w:r w:rsidRPr="5440C775">
              <w:rPr>
                <w:color w:val="auto"/>
                <w:highlight w:val="yellow"/>
              </w:rPr>
              <w:t>Oct 30, 2024</w:t>
            </w:r>
          </w:p>
          <w:p w14:paraId="6D72C936" w14:textId="073983EE" w:rsidR="00251E78" w:rsidRPr="009D79FC" w:rsidRDefault="78EB7D71" w:rsidP="5440C775">
            <w:pPr>
              <w:spacing w:after="0" w:line="259" w:lineRule="auto"/>
              <w:ind w:left="0" w:firstLine="0"/>
              <w:jc w:val="left"/>
              <w:rPr>
                <w:color w:val="auto"/>
                <w:highlight w:val="yellow"/>
              </w:rPr>
            </w:pPr>
            <w:r w:rsidRPr="5440C775">
              <w:rPr>
                <w:color w:val="auto"/>
                <w:highlight w:val="yellow"/>
              </w:rPr>
              <w:t>Wed 6:00PM - 8:30PM</w:t>
            </w:r>
          </w:p>
          <w:p w14:paraId="0B7FA616" w14:textId="3634395E" w:rsidR="00251E78" w:rsidRPr="009D79FC" w:rsidRDefault="78EB7D71" w:rsidP="5440C775">
            <w:pPr>
              <w:spacing w:after="0" w:line="259" w:lineRule="auto"/>
              <w:ind w:left="0" w:firstLine="0"/>
              <w:jc w:val="left"/>
              <w:rPr>
                <w:color w:val="auto"/>
                <w:highlight w:val="yellow"/>
              </w:rPr>
            </w:pPr>
            <w:r w:rsidRPr="5440C775">
              <w:rPr>
                <w:color w:val="auto"/>
                <w:highlight w:val="yellow"/>
              </w:rPr>
              <w:t>Express Scripts Hall-00005</w:t>
            </w:r>
          </w:p>
          <w:p w14:paraId="025B2369" w14:textId="270E9B93" w:rsidR="00251E78" w:rsidRPr="009D79FC" w:rsidRDefault="00251E78" w:rsidP="00251E78">
            <w:pPr>
              <w:spacing w:after="0" w:line="259" w:lineRule="auto"/>
              <w:ind w:left="0" w:firstLine="0"/>
              <w:jc w:val="left"/>
              <w:rPr>
                <w:color w:val="auto"/>
              </w:rPr>
            </w:pPr>
          </w:p>
        </w:tc>
      </w:tr>
      <w:tr w:rsidR="00251E78" w:rsidRPr="000410DC" w14:paraId="476DE83F" w14:textId="7D6A2C76" w:rsidTr="5440C775">
        <w:trPr>
          <w:trHeight w:val="770"/>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EE641" w14:textId="725F3B24" w:rsidR="00251E78" w:rsidRPr="00DC78DC" w:rsidRDefault="00251E78" w:rsidP="00251E78">
            <w:pPr>
              <w:spacing w:after="0" w:line="259" w:lineRule="auto"/>
              <w:ind w:left="0" w:firstLine="0"/>
              <w:jc w:val="left"/>
              <w:rPr>
                <w:color w:val="auto"/>
                <w:highlight w:val="yellow"/>
              </w:rPr>
            </w:pPr>
            <w:r w:rsidRPr="5440C775">
              <w:rPr>
                <w:color w:val="auto"/>
                <w:highlight w:val="yellow"/>
              </w:rPr>
              <w:t>Week 1</w:t>
            </w:r>
            <w:r w:rsidR="7E8CF60E" w:rsidRPr="5440C775">
              <w:rPr>
                <w:color w:val="auto"/>
                <w:highlight w:val="yellow"/>
              </w:rPr>
              <w:t>2</w:t>
            </w:r>
          </w:p>
          <w:p w14:paraId="37972054" w14:textId="1EE533FB"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0A548EC5" w:rsidRPr="5440C775">
              <w:rPr>
                <w:color w:val="auto"/>
                <w:highlight w:val="yellow"/>
              </w:rPr>
              <w:t>11</w:t>
            </w:r>
            <w:r w:rsidRPr="5440C775">
              <w:rPr>
                <w:color w:val="auto"/>
                <w:highlight w:val="yellow"/>
              </w:rPr>
              <w:t>/0</w:t>
            </w:r>
            <w:r w:rsidR="7841E718" w:rsidRPr="5440C775">
              <w:rPr>
                <w:color w:val="auto"/>
                <w:highlight w:val="yellow"/>
              </w:rPr>
              <w:t>4</w:t>
            </w:r>
            <w:r w:rsidRPr="5440C775">
              <w:rPr>
                <w:color w:val="auto"/>
                <w:highlight w:val="yellow"/>
              </w:rPr>
              <w:t xml:space="preserve"> – </w:t>
            </w:r>
            <w:r w:rsidR="776B48CB" w:rsidRPr="5440C775">
              <w:rPr>
                <w:color w:val="auto"/>
                <w:highlight w:val="yellow"/>
              </w:rPr>
              <w:t>11</w:t>
            </w:r>
            <w:r w:rsidRPr="5440C775">
              <w:rPr>
                <w:color w:val="auto"/>
                <w:highlight w:val="yellow"/>
              </w:rPr>
              <w:t>/1</w:t>
            </w:r>
            <w:r w:rsidR="7C6986ED" w:rsidRPr="5440C775">
              <w:rPr>
                <w:color w:val="auto"/>
                <w:highlight w:val="yellow"/>
              </w:rPr>
              <w:t>0</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01693" w14:textId="46C43A5C" w:rsidR="00251E78" w:rsidRDefault="00251E78" w:rsidP="00251E78">
            <w:pPr>
              <w:spacing w:after="0" w:line="259" w:lineRule="auto"/>
              <w:ind w:left="0" w:firstLine="0"/>
              <w:jc w:val="left"/>
              <w:rPr>
                <w:color w:val="auto"/>
              </w:rPr>
            </w:pPr>
            <w:r>
              <w:rPr>
                <w:color w:val="auto"/>
              </w:rPr>
              <w:t xml:space="preserve">Visualization using Python </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ED9FF" w14:textId="2B8BBC7E" w:rsidR="00251E78" w:rsidRPr="009D79FC" w:rsidRDefault="00251E78" w:rsidP="00251E78">
            <w:pPr>
              <w:spacing w:after="0" w:line="259" w:lineRule="auto"/>
              <w:ind w:left="0" w:firstLine="0"/>
              <w:jc w:val="left"/>
              <w:rPr>
                <w:color w:val="auto"/>
              </w:rPr>
            </w:pPr>
            <w:r>
              <w:rPr>
                <w:color w:val="auto"/>
              </w:rPr>
              <w:t xml:space="preserve">Course slides and </w:t>
            </w:r>
            <w:proofErr w:type="spellStart"/>
            <w:r>
              <w:rPr>
                <w:color w:val="auto"/>
              </w:rPr>
              <w:t>Jupyter</w:t>
            </w:r>
            <w:proofErr w:type="spellEnd"/>
            <w:r>
              <w:rPr>
                <w:color w:val="auto"/>
              </w:rPr>
              <w:t xml:space="preserve"> Notebook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8A959" w14:textId="50DF5B64" w:rsidR="00251E78" w:rsidRPr="009D79FC" w:rsidRDefault="00251E78" w:rsidP="00251E78">
            <w:pPr>
              <w:spacing w:after="0" w:line="259" w:lineRule="auto"/>
              <w:ind w:left="0" w:firstLine="0"/>
              <w:jc w:val="left"/>
              <w:rPr>
                <w:color w:val="auto"/>
              </w:rPr>
            </w:pPr>
            <w:r>
              <w:rPr>
                <w:color w:val="auto"/>
              </w:rPr>
              <w:t>Online lecture videos available in the Canvas</w:t>
            </w:r>
          </w:p>
        </w:tc>
      </w:tr>
      <w:tr w:rsidR="00251E78" w:rsidRPr="000410DC" w14:paraId="3BB3E9F4" w14:textId="31C59D44" w:rsidTr="5440C775">
        <w:trPr>
          <w:trHeight w:val="770"/>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AE82" w14:textId="7AF17AEE" w:rsidR="00251E78" w:rsidRPr="00DC78DC" w:rsidRDefault="00251E78" w:rsidP="5440C775">
            <w:pPr>
              <w:spacing w:after="0" w:line="259" w:lineRule="auto"/>
              <w:ind w:left="0" w:firstLine="0"/>
              <w:jc w:val="left"/>
              <w:rPr>
                <w:color w:val="auto"/>
                <w:highlight w:val="yellow"/>
              </w:rPr>
            </w:pPr>
            <w:r w:rsidRPr="5440C775">
              <w:rPr>
                <w:color w:val="auto"/>
                <w:highlight w:val="yellow"/>
              </w:rPr>
              <w:t>Week 1</w:t>
            </w:r>
            <w:r w:rsidR="0FCF420A" w:rsidRPr="5440C775">
              <w:rPr>
                <w:color w:val="auto"/>
                <w:highlight w:val="yellow"/>
              </w:rPr>
              <w:t>3</w:t>
            </w:r>
            <w:r w:rsidRPr="5440C775">
              <w:rPr>
                <w:color w:val="auto"/>
                <w:highlight w:val="yellow"/>
              </w:rPr>
              <w:t xml:space="preserve"> </w:t>
            </w:r>
          </w:p>
          <w:p w14:paraId="129FA543" w14:textId="3BDE7567"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3200B40C" w:rsidRPr="5440C775">
              <w:rPr>
                <w:color w:val="auto"/>
                <w:highlight w:val="yellow"/>
              </w:rPr>
              <w:t>11</w:t>
            </w:r>
            <w:r w:rsidRPr="5440C775">
              <w:rPr>
                <w:color w:val="auto"/>
                <w:highlight w:val="yellow"/>
              </w:rPr>
              <w:t>/1</w:t>
            </w:r>
            <w:r w:rsidR="7244A1D9" w:rsidRPr="5440C775">
              <w:rPr>
                <w:color w:val="auto"/>
                <w:highlight w:val="yellow"/>
              </w:rPr>
              <w:t>1</w:t>
            </w:r>
            <w:r w:rsidRPr="5440C775">
              <w:rPr>
                <w:color w:val="auto"/>
                <w:highlight w:val="yellow"/>
              </w:rPr>
              <w:t xml:space="preserve"> – </w:t>
            </w:r>
            <w:r w:rsidR="474487F0" w:rsidRPr="5440C775">
              <w:rPr>
                <w:color w:val="auto"/>
                <w:highlight w:val="yellow"/>
              </w:rPr>
              <w:t>11</w:t>
            </w:r>
            <w:r w:rsidRPr="5440C775">
              <w:rPr>
                <w:color w:val="auto"/>
                <w:highlight w:val="yellow"/>
              </w:rPr>
              <w:t>/</w:t>
            </w:r>
            <w:r w:rsidR="4E3DEE6D" w:rsidRPr="5440C775">
              <w:rPr>
                <w:color w:val="auto"/>
                <w:highlight w:val="yellow"/>
              </w:rPr>
              <w:t>17</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A959" w14:textId="1744D5A1" w:rsidR="00251E78" w:rsidRDefault="00251E78" w:rsidP="00251E78">
            <w:pPr>
              <w:spacing w:after="0" w:line="259" w:lineRule="auto"/>
              <w:ind w:left="0" w:firstLine="0"/>
              <w:jc w:val="left"/>
              <w:rPr>
                <w:color w:val="auto"/>
              </w:rPr>
            </w:pPr>
            <w:r>
              <w:rPr>
                <w:color w:val="auto"/>
              </w:rPr>
              <w:t>GIS visualization using Python</w:t>
            </w: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48309" w14:textId="2A7ED50E" w:rsidR="00251E78" w:rsidRPr="009D79FC" w:rsidRDefault="00251E78" w:rsidP="00251E78">
            <w:pPr>
              <w:spacing w:after="0" w:line="259" w:lineRule="auto"/>
              <w:ind w:left="0" w:firstLine="0"/>
              <w:jc w:val="left"/>
              <w:rPr>
                <w:color w:val="auto"/>
              </w:rPr>
            </w:pPr>
            <w:r>
              <w:rPr>
                <w:color w:val="auto"/>
              </w:rPr>
              <w:t xml:space="preserve">Course slides and </w:t>
            </w:r>
            <w:proofErr w:type="spellStart"/>
            <w:r>
              <w:rPr>
                <w:color w:val="auto"/>
              </w:rPr>
              <w:t>Jupyter</w:t>
            </w:r>
            <w:proofErr w:type="spellEnd"/>
            <w:r>
              <w:rPr>
                <w:color w:val="auto"/>
              </w:rPr>
              <w:t xml:space="preserve"> Notebook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A5E12" w14:textId="093D80B3" w:rsidR="00251E78" w:rsidRPr="009D79FC" w:rsidRDefault="5C5F946C" w:rsidP="5440C775">
            <w:pPr>
              <w:spacing w:after="0" w:line="259" w:lineRule="auto"/>
              <w:ind w:left="0" w:firstLine="0"/>
              <w:jc w:val="left"/>
              <w:rPr>
                <w:color w:val="auto"/>
                <w:highlight w:val="yellow"/>
              </w:rPr>
            </w:pPr>
            <w:r w:rsidRPr="5440C775">
              <w:rPr>
                <w:color w:val="auto"/>
                <w:highlight w:val="yellow"/>
              </w:rPr>
              <w:t>Nov 13, 2024</w:t>
            </w:r>
          </w:p>
          <w:p w14:paraId="00178989" w14:textId="073983EE" w:rsidR="00251E78" w:rsidRPr="009D79FC" w:rsidRDefault="491F30C2" w:rsidP="5440C775">
            <w:pPr>
              <w:spacing w:after="0" w:line="259" w:lineRule="auto"/>
              <w:ind w:left="0" w:firstLine="0"/>
              <w:jc w:val="left"/>
              <w:rPr>
                <w:color w:val="auto"/>
                <w:highlight w:val="yellow"/>
              </w:rPr>
            </w:pPr>
            <w:r w:rsidRPr="5440C775">
              <w:rPr>
                <w:color w:val="auto"/>
                <w:highlight w:val="yellow"/>
              </w:rPr>
              <w:t>Wed 6:00PM - 8:30PM</w:t>
            </w:r>
          </w:p>
          <w:p w14:paraId="597D2651" w14:textId="3634395E" w:rsidR="00251E78" w:rsidRPr="009D79FC" w:rsidRDefault="491F30C2" w:rsidP="5440C775">
            <w:pPr>
              <w:spacing w:after="0" w:line="259" w:lineRule="auto"/>
              <w:ind w:left="0" w:firstLine="0"/>
              <w:jc w:val="left"/>
              <w:rPr>
                <w:color w:val="auto"/>
                <w:highlight w:val="yellow"/>
              </w:rPr>
            </w:pPr>
            <w:r w:rsidRPr="5440C775">
              <w:rPr>
                <w:color w:val="auto"/>
                <w:highlight w:val="yellow"/>
              </w:rPr>
              <w:t>Express Scripts Hall-00005</w:t>
            </w:r>
          </w:p>
          <w:p w14:paraId="052EFCC5" w14:textId="49696F70" w:rsidR="00251E78" w:rsidRPr="009D79FC" w:rsidRDefault="00251E78" w:rsidP="00251E78">
            <w:pPr>
              <w:spacing w:after="0" w:line="259" w:lineRule="auto"/>
              <w:ind w:left="0" w:firstLine="0"/>
              <w:jc w:val="left"/>
              <w:rPr>
                <w:color w:val="auto"/>
              </w:rPr>
            </w:pPr>
          </w:p>
        </w:tc>
      </w:tr>
      <w:tr w:rsidR="00251E78" w:rsidRPr="000410DC" w14:paraId="52EBF87D" w14:textId="76A3B47B" w:rsidTr="5440C775">
        <w:trPr>
          <w:trHeight w:val="766"/>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89A15" w14:textId="08E13572" w:rsidR="00251E78" w:rsidRPr="00DC78DC" w:rsidRDefault="00251E78" w:rsidP="00251E78">
            <w:pPr>
              <w:spacing w:after="0" w:line="259" w:lineRule="auto"/>
              <w:ind w:left="0" w:firstLine="0"/>
              <w:jc w:val="left"/>
              <w:rPr>
                <w:color w:val="auto"/>
                <w:highlight w:val="yellow"/>
              </w:rPr>
            </w:pPr>
            <w:r w:rsidRPr="5440C775">
              <w:rPr>
                <w:color w:val="auto"/>
                <w:highlight w:val="yellow"/>
              </w:rPr>
              <w:t>Week 1</w:t>
            </w:r>
            <w:r w:rsidR="665F7B03" w:rsidRPr="5440C775">
              <w:rPr>
                <w:color w:val="auto"/>
                <w:highlight w:val="yellow"/>
              </w:rPr>
              <w:t>4</w:t>
            </w:r>
          </w:p>
          <w:p w14:paraId="1B9E64B9" w14:textId="34667823" w:rsidR="00251E78" w:rsidRPr="00DC78DC" w:rsidRDefault="00251E78" w:rsidP="5440C775">
            <w:pPr>
              <w:spacing w:after="0" w:line="259" w:lineRule="auto"/>
              <w:ind w:left="0" w:firstLine="0"/>
              <w:jc w:val="left"/>
              <w:rPr>
                <w:color w:val="auto"/>
                <w:highlight w:val="yellow"/>
              </w:rPr>
            </w:pPr>
            <w:r w:rsidRPr="5440C775">
              <w:rPr>
                <w:color w:val="auto"/>
                <w:highlight w:val="yellow"/>
              </w:rPr>
              <w:t>(</w:t>
            </w:r>
            <w:r w:rsidR="05D7B693" w:rsidRPr="5440C775">
              <w:rPr>
                <w:color w:val="auto"/>
                <w:highlight w:val="yellow"/>
              </w:rPr>
              <w:t>11</w:t>
            </w:r>
            <w:r w:rsidRPr="5440C775">
              <w:rPr>
                <w:color w:val="auto"/>
                <w:highlight w:val="yellow"/>
              </w:rPr>
              <w:t>/</w:t>
            </w:r>
            <w:r w:rsidR="4632D395" w:rsidRPr="5440C775">
              <w:rPr>
                <w:color w:val="auto"/>
                <w:highlight w:val="yellow"/>
              </w:rPr>
              <w:t>18</w:t>
            </w:r>
            <w:r w:rsidRPr="5440C775">
              <w:rPr>
                <w:color w:val="auto"/>
                <w:highlight w:val="yellow"/>
              </w:rPr>
              <w:t xml:space="preserve"> – </w:t>
            </w:r>
            <w:r w:rsidR="45675BE1" w:rsidRPr="5440C775">
              <w:rPr>
                <w:color w:val="auto"/>
                <w:highlight w:val="yellow"/>
              </w:rPr>
              <w:t>11</w:t>
            </w:r>
            <w:r w:rsidRPr="5440C775">
              <w:rPr>
                <w:color w:val="auto"/>
                <w:highlight w:val="yellow"/>
              </w:rPr>
              <w:t>/</w:t>
            </w:r>
            <w:r w:rsidR="6FB59794" w:rsidRPr="5440C775">
              <w:rPr>
                <w:color w:val="auto"/>
                <w:highlight w:val="yellow"/>
              </w:rPr>
              <w:t>2</w:t>
            </w:r>
            <w:r w:rsidR="4A35015F" w:rsidRPr="5440C775">
              <w:rPr>
                <w:color w:val="auto"/>
                <w:highlight w:val="yellow"/>
              </w:rPr>
              <w:t>2</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3CCA7" w14:textId="77777777" w:rsidR="00251E78" w:rsidRDefault="00251E78" w:rsidP="00251E78">
            <w:pPr>
              <w:spacing w:after="0" w:line="259" w:lineRule="auto"/>
              <w:ind w:left="0" w:firstLine="0"/>
              <w:jc w:val="left"/>
              <w:rPr>
                <w:color w:val="auto"/>
              </w:rPr>
            </w:pPr>
            <w:r>
              <w:rPr>
                <w:color w:val="auto"/>
              </w:rPr>
              <w:t>Working with Databases in Python</w:t>
            </w:r>
          </w:p>
          <w:p w14:paraId="268ACC9A" w14:textId="0E089E6A" w:rsidR="00251E78" w:rsidRPr="005F7FCE" w:rsidRDefault="00251E78" w:rsidP="00251E78">
            <w:pPr>
              <w:spacing w:after="0" w:line="259" w:lineRule="auto"/>
              <w:ind w:left="0" w:firstLine="0"/>
              <w:jc w:val="left"/>
              <w:rPr>
                <w:b/>
                <w:color w:val="auto"/>
              </w:rPr>
            </w:pP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7EDB0" w14:textId="6C2C8D42" w:rsidR="00251E78" w:rsidRPr="000410DC" w:rsidRDefault="00251E78" w:rsidP="00251E78">
            <w:pPr>
              <w:spacing w:after="0" w:line="259" w:lineRule="auto"/>
              <w:ind w:left="0" w:firstLine="0"/>
              <w:jc w:val="left"/>
              <w:rPr>
                <w:color w:val="auto"/>
              </w:rPr>
            </w:pPr>
            <w:r>
              <w:rPr>
                <w:color w:val="auto"/>
              </w:rPr>
              <w:t xml:space="preserve">Course slides and </w:t>
            </w:r>
            <w:proofErr w:type="spellStart"/>
            <w:r>
              <w:rPr>
                <w:color w:val="auto"/>
              </w:rPr>
              <w:t>Jupyter</w:t>
            </w:r>
            <w:proofErr w:type="spellEnd"/>
            <w:r>
              <w:rPr>
                <w:color w:val="auto"/>
              </w:rPr>
              <w:t xml:space="preserve"> Notebook files</w:t>
            </w: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8BE86" w14:textId="180895E8" w:rsidR="00251E78" w:rsidRPr="000410DC" w:rsidRDefault="36503060" w:rsidP="5440C775">
            <w:pPr>
              <w:spacing w:after="0" w:line="259" w:lineRule="auto"/>
              <w:ind w:left="0" w:firstLine="0"/>
              <w:jc w:val="left"/>
              <w:rPr>
                <w:color w:val="auto"/>
              </w:rPr>
            </w:pPr>
            <w:r w:rsidRPr="5440C775">
              <w:rPr>
                <w:color w:val="auto"/>
              </w:rPr>
              <w:t>Online lecture videos available in the Canvas</w:t>
            </w:r>
          </w:p>
          <w:p w14:paraId="014FC541" w14:textId="6A26190E" w:rsidR="00251E78" w:rsidRPr="000410DC" w:rsidRDefault="00251E78" w:rsidP="00251E78">
            <w:pPr>
              <w:spacing w:after="0" w:line="259" w:lineRule="auto"/>
              <w:ind w:left="0" w:firstLine="0"/>
              <w:jc w:val="left"/>
              <w:rPr>
                <w:color w:val="auto"/>
              </w:rPr>
            </w:pPr>
          </w:p>
        </w:tc>
      </w:tr>
      <w:tr w:rsidR="5440C775" w14:paraId="016F432C" w14:textId="77777777" w:rsidTr="5440C775">
        <w:trPr>
          <w:trHeight w:val="766"/>
        </w:trPr>
        <w:tc>
          <w:tcPr>
            <w:tcW w:w="22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B3BF4" w14:textId="0343B1D4" w:rsidR="591564C8" w:rsidRDefault="591564C8" w:rsidP="5440C775">
            <w:pPr>
              <w:spacing w:after="0" w:line="259" w:lineRule="auto"/>
              <w:ind w:left="0" w:firstLine="0"/>
              <w:jc w:val="left"/>
              <w:rPr>
                <w:color w:val="auto"/>
                <w:highlight w:val="yellow"/>
              </w:rPr>
            </w:pPr>
            <w:r w:rsidRPr="5440C775">
              <w:rPr>
                <w:color w:val="auto"/>
                <w:highlight w:val="yellow"/>
              </w:rPr>
              <w:t>Week 1</w:t>
            </w:r>
            <w:r w:rsidR="3B1EC257" w:rsidRPr="5440C775">
              <w:rPr>
                <w:color w:val="auto"/>
                <w:highlight w:val="yellow"/>
              </w:rPr>
              <w:t>5</w:t>
            </w:r>
          </w:p>
          <w:p w14:paraId="766D0666" w14:textId="1C8D87E7" w:rsidR="591564C8" w:rsidRDefault="591564C8" w:rsidP="5440C775">
            <w:pPr>
              <w:spacing w:after="0" w:line="259" w:lineRule="auto"/>
              <w:ind w:left="0" w:firstLine="0"/>
              <w:jc w:val="left"/>
              <w:rPr>
                <w:color w:val="auto"/>
                <w:highlight w:val="yellow"/>
              </w:rPr>
            </w:pPr>
            <w:r w:rsidRPr="5440C775">
              <w:rPr>
                <w:color w:val="auto"/>
                <w:highlight w:val="yellow"/>
              </w:rPr>
              <w:t>(11/2</w:t>
            </w:r>
            <w:r w:rsidR="1819577D" w:rsidRPr="5440C775">
              <w:rPr>
                <w:color w:val="auto"/>
                <w:highlight w:val="yellow"/>
              </w:rPr>
              <w:t>5</w:t>
            </w:r>
            <w:r w:rsidRPr="5440C775">
              <w:rPr>
                <w:color w:val="auto"/>
                <w:highlight w:val="yellow"/>
              </w:rPr>
              <w:t xml:space="preserve"> – 12/</w:t>
            </w:r>
            <w:r w:rsidR="06C30E57" w:rsidRPr="5440C775">
              <w:rPr>
                <w:color w:val="auto"/>
                <w:highlight w:val="yellow"/>
              </w:rPr>
              <w:t>01</w:t>
            </w:r>
            <w:r w:rsidRPr="5440C775">
              <w:rPr>
                <w:color w:val="auto"/>
                <w:highlight w:val="yellow"/>
              </w:rPr>
              <w:t>)</w:t>
            </w:r>
          </w:p>
          <w:p w14:paraId="519C614B" w14:textId="42FF75D3" w:rsidR="5440C775" w:rsidRDefault="5440C775" w:rsidP="5440C775">
            <w:pPr>
              <w:spacing w:line="259" w:lineRule="auto"/>
              <w:ind w:firstLine="0"/>
              <w:jc w:val="left"/>
              <w:rPr>
                <w:color w:val="auto"/>
                <w:highlight w:val="yellow"/>
              </w:rPr>
            </w:pPr>
          </w:p>
        </w:tc>
        <w:tc>
          <w:tcPr>
            <w:tcW w:w="25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660F" w14:textId="401EA12A" w:rsidR="560E5082" w:rsidRDefault="560E5082" w:rsidP="5440C775">
            <w:pPr>
              <w:spacing w:line="259" w:lineRule="auto"/>
              <w:ind w:firstLine="0"/>
              <w:jc w:val="left"/>
              <w:rPr>
                <w:color w:val="auto"/>
              </w:rPr>
            </w:pPr>
            <w:r w:rsidRPr="5440C775">
              <w:rPr>
                <w:b/>
                <w:bCs/>
                <w:color w:val="auto"/>
                <w:highlight w:val="yellow"/>
              </w:rPr>
              <w:t>Thanksgiving Break</w:t>
            </w:r>
            <w:r>
              <w:br/>
            </w:r>
          </w:p>
        </w:tc>
        <w:tc>
          <w:tcPr>
            <w:tcW w:w="22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FAF7A" w14:textId="4E3E2596" w:rsidR="5440C775" w:rsidRDefault="5440C775" w:rsidP="5440C775">
            <w:pPr>
              <w:spacing w:line="259" w:lineRule="auto"/>
              <w:ind w:firstLine="0"/>
              <w:jc w:val="left"/>
              <w:rPr>
                <w:color w:val="auto"/>
              </w:rPr>
            </w:pPr>
          </w:p>
        </w:tc>
        <w:tc>
          <w:tcPr>
            <w:tcW w:w="22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FA45A" w14:textId="3EF931B8" w:rsidR="5440C775" w:rsidRDefault="5440C775" w:rsidP="5440C775">
            <w:pPr>
              <w:spacing w:line="259" w:lineRule="auto"/>
              <w:ind w:firstLine="0"/>
              <w:jc w:val="left"/>
              <w:rPr>
                <w:color w:val="auto"/>
              </w:rPr>
            </w:pPr>
          </w:p>
        </w:tc>
      </w:tr>
      <w:tr w:rsidR="00251E78" w:rsidRPr="000410DC" w14:paraId="0706D6C8" w14:textId="77777777" w:rsidTr="5440C775">
        <w:trPr>
          <w:trHeight w:val="766"/>
        </w:trPr>
        <w:tc>
          <w:tcPr>
            <w:tcW w:w="12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14425" w14:textId="77777777" w:rsidR="00251E78" w:rsidRPr="00DC78DC" w:rsidRDefault="00251E78" w:rsidP="00251E78">
            <w:pPr>
              <w:spacing w:after="0" w:line="259" w:lineRule="auto"/>
              <w:ind w:left="0" w:firstLine="0"/>
              <w:jc w:val="left"/>
              <w:rPr>
                <w:color w:val="auto"/>
                <w:highlight w:val="yellow"/>
              </w:rPr>
            </w:pPr>
            <w:r w:rsidRPr="00DC78DC">
              <w:rPr>
                <w:color w:val="auto"/>
                <w:highlight w:val="yellow"/>
              </w:rPr>
              <w:t>Week 16</w:t>
            </w:r>
          </w:p>
          <w:p w14:paraId="3C997756" w14:textId="3834FAB2" w:rsidR="00251E78" w:rsidRPr="00DC78DC" w:rsidRDefault="00251E78" w:rsidP="00251E78">
            <w:pPr>
              <w:spacing w:after="0" w:line="259" w:lineRule="auto"/>
              <w:ind w:left="0" w:firstLine="0"/>
              <w:jc w:val="left"/>
              <w:rPr>
                <w:color w:val="auto"/>
                <w:highlight w:val="yellow"/>
              </w:rPr>
            </w:pPr>
            <w:r w:rsidRPr="5440C775">
              <w:rPr>
                <w:color w:val="auto"/>
                <w:highlight w:val="yellow"/>
              </w:rPr>
              <w:t>(</w:t>
            </w:r>
            <w:r w:rsidR="2B804B59" w:rsidRPr="5440C775">
              <w:rPr>
                <w:color w:val="auto"/>
                <w:highlight w:val="yellow"/>
              </w:rPr>
              <w:t>1</w:t>
            </w:r>
            <w:r w:rsidR="309DC39A" w:rsidRPr="5440C775">
              <w:rPr>
                <w:color w:val="auto"/>
                <w:highlight w:val="yellow"/>
              </w:rPr>
              <w:t>2</w:t>
            </w:r>
            <w:r w:rsidRPr="5440C775">
              <w:rPr>
                <w:color w:val="auto"/>
                <w:highlight w:val="yellow"/>
              </w:rPr>
              <w:t>/</w:t>
            </w:r>
            <w:r w:rsidR="486BA6D9" w:rsidRPr="5440C775">
              <w:rPr>
                <w:color w:val="auto"/>
                <w:highlight w:val="yellow"/>
              </w:rPr>
              <w:t>02</w:t>
            </w:r>
            <w:r w:rsidRPr="5440C775">
              <w:rPr>
                <w:color w:val="auto"/>
                <w:highlight w:val="yellow"/>
              </w:rPr>
              <w:t xml:space="preserve"> – </w:t>
            </w:r>
            <w:r w:rsidR="683D9A18" w:rsidRPr="5440C775">
              <w:rPr>
                <w:color w:val="auto"/>
                <w:highlight w:val="yellow"/>
              </w:rPr>
              <w:t>12</w:t>
            </w:r>
            <w:r w:rsidRPr="5440C775">
              <w:rPr>
                <w:color w:val="auto"/>
                <w:highlight w:val="yellow"/>
              </w:rPr>
              <w:t>/0</w:t>
            </w:r>
            <w:r w:rsidR="165A9725" w:rsidRPr="5440C775">
              <w:rPr>
                <w:color w:val="auto"/>
                <w:highlight w:val="yellow"/>
              </w:rPr>
              <w:t>8</w:t>
            </w:r>
            <w:r w:rsidRPr="5440C775">
              <w:rPr>
                <w:color w:val="auto"/>
                <w:highlight w:val="yellow"/>
              </w:rPr>
              <w:t>)</w:t>
            </w:r>
          </w:p>
        </w:tc>
        <w:tc>
          <w:tcPr>
            <w:tcW w:w="13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7EC76" w14:textId="77777777" w:rsidR="00251E78" w:rsidRDefault="00251E78" w:rsidP="00251E78">
            <w:pPr>
              <w:spacing w:after="0" w:line="259" w:lineRule="auto"/>
              <w:ind w:left="0" w:firstLine="0"/>
              <w:jc w:val="left"/>
              <w:rPr>
                <w:color w:val="auto"/>
              </w:rPr>
            </w:pPr>
            <w:r>
              <w:rPr>
                <w:color w:val="auto"/>
              </w:rPr>
              <w:t>Quiz and Project presentation</w:t>
            </w:r>
          </w:p>
          <w:p w14:paraId="6683EA4B" w14:textId="3F693045" w:rsidR="00251E78" w:rsidRPr="000410DC" w:rsidRDefault="00251E78" w:rsidP="00251E78">
            <w:pPr>
              <w:spacing w:after="0" w:line="259" w:lineRule="auto"/>
              <w:ind w:left="0" w:firstLine="0"/>
              <w:jc w:val="left"/>
              <w:rPr>
                <w:color w:val="auto"/>
              </w:rPr>
            </w:pPr>
          </w:p>
        </w:tc>
        <w:tc>
          <w:tcPr>
            <w:tcW w:w="122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2718" w14:textId="6D79F455" w:rsidR="00251E78" w:rsidRPr="000410DC" w:rsidRDefault="00251E78" w:rsidP="00251E78">
            <w:pPr>
              <w:spacing w:after="0" w:line="259" w:lineRule="auto"/>
              <w:ind w:left="0" w:firstLine="0"/>
              <w:jc w:val="left"/>
              <w:rPr>
                <w:color w:val="auto"/>
              </w:rPr>
            </w:pPr>
          </w:p>
        </w:tc>
        <w:tc>
          <w:tcPr>
            <w:tcW w:w="12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CC088" w14:textId="4A824199" w:rsidR="00251E78" w:rsidRDefault="2086BE44" w:rsidP="5440C775">
            <w:pPr>
              <w:spacing w:after="0" w:line="259" w:lineRule="auto"/>
              <w:ind w:left="0" w:firstLine="0"/>
              <w:jc w:val="left"/>
              <w:rPr>
                <w:color w:val="auto"/>
                <w:highlight w:val="yellow"/>
              </w:rPr>
            </w:pPr>
            <w:r w:rsidRPr="5440C775">
              <w:rPr>
                <w:color w:val="auto"/>
                <w:highlight w:val="yellow"/>
              </w:rPr>
              <w:t>Dec 4, 2024</w:t>
            </w:r>
          </w:p>
          <w:p w14:paraId="353DF26D" w14:textId="073983EE" w:rsidR="00251E78" w:rsidRDefault="21048FCB" w:rsidP="5440C775">
            <w:pPr>
              <w:spacing w:after="0" w:line="259" w:lineRule="auto"/>
              <w:ind w:left="0" w:firstLine="0"/>
              <w:jc w:val="left"/>
              <w:rPr>
                <w:color w:val="auto"/>
                <w:highlight w:val="yellow"/>
              </w:rPr>
            </w:pPr>
            <w:r w:rsidRPr="5440C775">
              <w:rPr>
                <w:color w:val="auto"/>
                <w:highlight w:val="yellow"/>
              </w:rPr>
              <w:t>Wed 6:00PM - 8:30PM</w:t>
            </w:r>
          </w:p>
          <w:p w14:paraId="1E85148C" w14:textId="3634395E" w:rsidR="00251E78" w:rsidRDefault="21048FCB" w:rsidP="5440C775">
            <w:pPr>
              <w:spacing w:after="0" w:line="259" w:lineRule="auto"/>
              <w:ind w:left="0" w:firstLine="0"/>
              <w:jc w:val="left"/>
              <w:rPr>
                <w:color w:val="auto"/>
                <w:highlight w:val="yellow"/>
              </w:rPr>
            </w:pPr>
            <w:r w:rsidRPr="5440C775">
              <w:rPr>
                <w:color w:val="auto"/>
                <w:highlight w:val="yellow"/>
              </w:rPr>
              <w:t>Express Scripts Hall-00005</w:t>
            </w:r>
          </w:p>
          <w:p w14:paraId="7FA8BA7A" w14:textId="743D8E02" w:rsidR="00251E78" w:rsidRDefault="00251E78" w:rsidP="00251E78">
            <w:pPr>
              <w:spacing w:after="0" w:line="259" w:lineRule="auto"/>
              <w:ind w:left="0" w:firstLine="0"/>
              <w:jc w:val="left"/>
              <w:rPr>
                <w:color w:val="auto"/>
              </w:rPr>
            </w:pPr>
          </w:p>
        </w:tc>
      </w:tr>
      <w:bookmarkEnd w:id="1"/>
      <w:bookmarkEnd w:id="2"/>
    </w:tbl>
    <w:p w14:paraId="531FEA66" w14:textId="77777777" w:rsidR="000C29C1" w:rsidRPr="000410DC" w:rsidRDefault="000C29C1" w:rsidP="007647F8"/>
    <w:p w14:paraId="1BDA6738" w14:textId="77777777" w:rsidR="007A5787" w:rsidRPr="000410DC" w:rsidRDefault="00A66C3C">
      <w:pPr>
        <w:spacing w:after="0" w:line="259" w:lineRule="auto"/>
        <w:ind w:left="0" w:firstLine="0"/>
        <w:jc w:val="left"/>
      </w:pPr>
      <w:r w:rsidRPr="000410DC">
        <w:t xml:space="preserve"> </w:t>
      </w:r>
    </w:p>
    <w:p w14:paraId="24B687FE" w14:textId="77777777" w:rsidR="007A5787" w:rsidRPr="000410DC" w:rsidRDefault="00A66C3C">
      <w:pPr>
        <w:ind w:left="10"/>
      </w:pPr>
      <w:r w:rsidRPr="000410DC">
        <w:rPr>
          <w:b/>
        </w:rPr>
        <w:t xml:space="preserve">General Education: </w:t>
      </w:r>
      <w:r w:rsidRPr="000410DC">
        <w:t xml:space="preserve">This course meets the Gen Ed requirement(s) for these goals: Proficiency in computer programming skills and learning analytical thinking.  </w:t>
      </w:r>
    </w:p>
    <w:p w14:paraId="182A8E32" w14:textId="7AD27336" w:rsidR="009469BD" w:rsidRPr="000410DC" w:rsidRDefault="00A66C3C">
      <w:pPr>
        <w:spacing w:after="0" w:line="259" w:lineRule="auto"/>
        <w:ind w:left="0" w:firstLine="0"/>
        <w:jc w:val="left"/>
      </w:pPr>
      <w:r w:rsidRPr="000410DC">
        <w:t xml:space="preserve"> </w:t>
      </w:r>
    </w:p>
    <w:tbl>
      <w:tblPr>
        <w:tblStyle w:val="TableGrid"/>
        <w:tblW w:w="8729" w:type="dxa"/>
        <w:tblInd w:w="361" w:type="dxa"/>
        <w:tblCellMar>
          <w:top w:w="11" w:type="dxa"/>
          <w:left w:w="107" w:type="dxa"/>
          <w:right w:w="67" w:type="dxa"/>
        </w:tblCellMar>
        <w:tblLook w:val="04A0" w:firstRow="1" w:lastRow="0" w:firstColumn="1" w:lastColumn="0" w:noHBand="0" w:noVBand="1"/>
      </w:tblPr>
      <w:tblGrid>
        <w:gridCol w:w="2724"/>
        <w:gridCol w:w="3192"/>
        <w:gridCol w:w="2813"/>
      </w:tblGrid>
      <w:tr w:rsidR="007A5787" w:rsidRPr="000410DC" w14:paraId="22B151F7" w14:textId="77777777">
        <w:trPr>
          <w:trHeight w:val="260"/>
        </w:trPr>
        <w:tc>
          <w:tcPr>
            <w:tcW w:w="2723" w:type="dxa"/>
            <w:tcBorders>
              <w:top w:val="single" w:sz="4" w:space="0" w:color="000000"/>
              <w:left w:val="single" w:sz="4" w:space="0" w:color="000000"/>
              <w:bottom w:val="single" w:sz="4" w:space="0" w:color="000000"/>
              <w:right w:val="single" w:sz="4" w:space="0" w:color="000000"/>
            </w:tcBorders>
            <w:shd w:val="clear" w:color="auto" w:fill="D9D9D9"/>
          </w:tcPr>
          <w:p w14:paraId="555ED836" w14:textId="77777777" w:rsidR="007A5787" w:rsidRPr="000410DC" w:rsidRDefault="00A66C3C">
            <w:pPr>
              <w:spacing w:after="0" w:line="259" w:lineRule="auto"/>
              <w:ind w:left="0" w:firstLine="0"/>
              <w:jc w:val="left"/>
            </w:pPr>
            <w:r w:rsidRPr="000410DC">
              <w:rPr>
                <w:b/>
              </w:rPr>
              <w:t xml:space="preserve">General Education Goal </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14:paraId="329977B2" w14:textId="77777777" w:rsidR="007A5787" w:rsidRPr="000410DC" w:rsidRDefault="00A66C3C">
            <w:pPr>
              <w:spacing w:after="0" w:line="259" w:lineRule="auto"/>
              <w:ind w:left="1" w:firstLine="0"/>
              <w:jc w:val="left"/>
            </w:pPr>
            <w:r w:rsidRPr="000410DC">
              <w:rPr>
                <w:b/>
              </w:rPr>
              <w:t xml:space="preserve">How this course meets the goal: </w:t>
            </w:r>
          </w:p>
        </w:tc>
        <w:tc>
          <w:tcPr>
            <w:tcW w:w="2813" w:type="dxa"/>
            <w:tcBorders>
              <w:top w:val="single" w:sz="4" w:space="0" w:color="000000"/>
              <w:left w:val="single" w:sz="4" w:space="0" w:color="000000"/>
              <w:bottom w:val="single" w:sz="4" w:space="0" w:color="000000"/>
              <w:right w:val="single" w:sz="4" w:space="0" w:color="000000"/>
            </w:tcBorders>
            <w:shd w:val="clear" w:color="auto" w:fill="D9D9D9"/>
          </w:tcPr>
          <w:p w14:paraId="4491A69B" w14:textId="77777777" w:rsidR="007A5787" w:rsidRPr="000410DC" w:rsidRDefault="00A66C3C">
            <w:pPr>
              <w:spacing w:after="0" w:line="259" w:lineRule="auto"/>
              <w:ind w:left="1" w:firstLine="0"/>
              <w:jc w:val="left"/>
            </w:pPr>
            <w:r w:rsidRPr="000410DC">
              <w:rPr>
                <w:b/>
              </w:rPr>
              <w:t xml:space="preserve">How the goal is assessed: </w:t>
            </w:r>
          </w:p>
        </w:tc>
      </w:tr>
      <w:tr w:rsidR="007A5787" w:rsidRPr="000410DC" w14:paraId="21AD0205" w14:textId="77777777">
        <w:trPr>
          <w:trHeight w:val="632"/>
        </w:trPr>
        <w:tc>
          <w:tcPr>
            <w:tcW w:w="2723" w:type="dxa"/>
            <w:tcBorders>
              <w:top w:val="single" w:sz="4" w:space="0" w:color="000000"/>
              <w:left w:val="single" w:sz="4" w:space="0" w:color="000000"/>
              <w:bottom w:val="single" w:sz="4" w:space="0" w:color="000000"/>
              <w:right w:val="single" w:sz="4" w:space="0" w:color="000000"/>
            </w:tcBorders>
          </w:tcPr>
          <w:p w14:paraId="07A2396A" w14:textId="77777777" w:rsidR="007A5787" w:rsidRPr="000410DC" w:rsidRDefault="00A66C3C">
            <w:pPr>
              <w:spacing w:after="0" w:line="259" w:lineRule="auto"/>
              <w:ind w:left="0" w:firstLine="0"/>
              <w:jc w:val="left"/>
            </w:pPr>
            <w:r w:rsidRPr="000410DC">
              <w:rPr>
                <w:i/>
                <w:color w:val="333333"/>
                <w:sz w:val="18"/>
              </w:rPr>
              <w:t>Proficiency in the basic computer programming skills</w:t>
            </w:r>
            <w:r w:rsidRPr="000410DC">
              <w:t xml:space="preserve"> </w:t>
            </w:r>
          </w:p>
        </w:tc>
        <w:tc>
          <w:tcPr>
            <w:tcW w:w="3192" w:type="dxa"/>
            <w:tcBorders>
              <w:top w:val="single" w:sz="4" w:space="0" w:color="000000"/>
              <w:left w:val="single" w:sz="4" w:space="0" w:color="000000"/>
              <w:bottom w:val="single" w:sz="4" w:space="0" w:color="000000"/>
              <w:right w:val="single" w:sz="4" w:space="0" w:color="000000"/>
            </w:tcBorders>
          </w:tcPr>
          <w:p w14:paraId="75815253" w14:textId="77777777" w:rsidR="007A5787" w:rsidRPr="000410DC" w:rsidRDefault="00A66C3C">
            <w:pPr>
              <w:spacing w:after="0" w:line="259" w:lineRule="auto"/>
              <w:ind w:left="1" w:firstLine="0"/>
              <w:jc w:val="left"/>
            </w:pPr>
            <w:r w:rsidRPr="000410DC">
              <w:rPr>
                <w:i/>
                <w:sz w:val="18"/>
              </w:rPr>
              <w:t>Hands-on exercise to learn data programing using R – Programming and Python Programming.</w:t>
            </w:r>
            <w:r w:rsidRPr="000410DC">
              <w:t xml:space="preserve"> </w:t>
            </w:r>
          </w:p>
        </w:tc>
        <w:tc>
          <w:tcPr>
            <w:tcW w:w="2813" w:type="dxa"/>
            <w:tcBorders>
              <w:top w:val="single" w:sz="4" w:space="0" w:color="000000"/>
              <w:left w:val="single" w:sz="4" w:space="0" w:color="000000"/>
              <w:bottom w:val="single" w:sz="4" w:space="0" w:color="000000"/>
              <w:right w:val="single" w:sz="4" w:space="0" w:color="000000"/>
            </w:tcBorders>
          </w:tcPr>
          <w:p w14:paraId="7D402A8B" w14:textId="77777777" w:rsidR="007A5787" w:rsidRPr="000410DC" w:rsidRDefault="00A66C3C">
            <w:pPr>
              <w:spacing w:after="0" w:line="259" w:lineRule="auto"/>
              <w:ind w:left="1" w:firstLine="0"/>
              <w:jc w:val="left"/>
            </w:pPr>
            <w:r w:rsidRPr="000410DC">
              <w:rPr>
                <w:i/>
                <w:sz w:val="18"/>
              </w:rPr>
              <w:t xml:space="preserve">Weekly Assignments and final exam which involves programming questions. </w:t>
            </w:r>
            <w:r w:rsidRPr="000410DC">
              <w:t xml:space="preserve"> </w:t>
            </w:r>
          </w:p>
        </w:tc>
      </w:tr>
      <w:tr w:rsidR="007A5787" w:rsidRPr="000410DC" w14:paraId="1889FA32" w14:textId="77777777">
        <w:trPr>
          <w:trHeight w:val="1044"/>
        </w:trPr>
        <w:tc>
          <w:tcPr>
            <w:tcW w:w="2723" w:type="dxa"/>
            <w:tcBorders>
              <w:top w:val="single" w:sz="4" w:space="0" w:color="000000"/>
              <w:left w:val="single" w:sz="4" w:space="0" w:color="000000"/>
              <w:bottom w:val="single" w:sz="4" w:space="0" w:color="000000"/>
              <w:right w:val="single" w:sz="4" w:space="0" w:color="000000"/>
            </w:tcBorders>
          </w:tcPr>
          <w:p w14:paraId="05334679" w14:textId="77777777" w:rsidR="007A5787" w:rsidRPr="000410DC" w:rsidRDefault="00A66C3C">
            <w:pPr>
              <w:spacing w:after="0" w:line="259" w:lineRule="auto"/>
              <w:ind w:left="0" w:firstLine="0"/>
              <w:jc w:val="left"/>
            </w:pPr>
            <w:r w:rsidRPr="000410DC">
              <w:rPr>
                <w:i/>
                <w:color w:val="333333"/>
                <w:sz w:val="18"/>
              </w:rPr>
              <w:t>Analytical thinking</w:t>
            </w:r>
            <w:r w:rsidRPr="000410DC">
              <w:t xml:space="preserve"> </w:t>
            </w:r>
          </w:p>
        </w:tc>
        <w:tc>
          <w:tcPr>
            <w:tcW w:w="3192" w:type="dxa"/>
            <w:tcBorders>
              <w:top w:val="single" w:sz="4" w:space="0" w:color="000000"/>
              <w:left w:val="single" w:sz="4" w:space="0" w:color="000000"/>
              <w:bottom w:val="single" w:sz="4" w:space="0" w:color="000000"/>
              <w:right w:val="single" w:sz="4" w:space="0" w:color="000000"/>
            </w:tcBorders>
          </w:tcPr>
          <w:p w14:paraId="1B233C78" w14:textId="77777777" w:rsidR="007A5787" w:rsidRPr="000410DC" w:rsidRDefault="00A66C3C">
            <w:pPr>
              <w:spacing w:after="0" w:line="259" w:lineRule="auto"/>
              <w:ind w:left="1" w:firstLine="0"/>
              <w:jc w:val="left"/>
            </w:pPr>
            <w:r w:rsidRPr="000410DC">
              <w:rPr>
                <w:i/>
                <w:sz w:val="18"/>
              </w:rPr>
              <w:t>Assignments require students to think critically to solve data programming challenges which involves data preparation, transformation, and modeling.</w:t>
            </w:r>
            <w:r w:rsidRPr="000410DC">
              <w:t xml:space="preserve"> </w:t>
            </w:r>
          </w:p>
        </w:tc>
        <w:tc>
          <w:tcPr>
            <w:tcW w:w="2813" w:type="dxa"/>
            <w:tcBorders>
              <w:top w:val="single" w:sz="4" w:space="0" w:color="000000"/>
              <w:left w:val="single" w:sz="4" w:space="0" w:color="000000"/>
              <w:bottom w:val="single" w:sz="4" w:space="0" w:color="000000"/>
              <w:right w:val="single" w:sz="4" w:space="0" w:color="000000"/>
            </w:tcBorders>
          </w:tcPr>
          <w:p w14:paraId="31D37706" w14:textId="77777777" w:rsidR="007A5787" w:rsidRPr="000410DC" w:rsidRDefault="00A66C3C">
            <w:pPr>
              <w:spacing w:after="0" w:line="259" w:lineRule="auto"/>
              <w:ind w:left="1" w:right="18" w:firstLine="0"/>
              <w:jc w:val="left"/>
            </w:pPr>
            <w:r w:rsidRPr="000410DC">
              <w:rPr>
                <w:i/>
                <w:sz w:val="18"/>
              </w:rPr>
              <w:t>Students answer a business question in the assignment using data programming.</w:t>
            </w:r>
            <w:r w:rsidRPr="000410DC">
              <w:t xml:space="preserve"> </w:t>
            </w:r>
          </w:p>
        </w:tc>
      </w:tr>
    </w:tbl>
    <w:p w14:paraId="005021EA" w14:textId="77777777" w:rsidR="007A5787" w:rsidRPr="000410DC" w:rsidRDefault="00A66C3C">
      <w:pPr>
        <w:spacing w:after="0" w:line="259" w:lineRule="auto"/>
        <w:ind w:left="0" w:firstLine="0"/>
        <w:jc w:val="left"/>
      </w:pPr>
      <w:r w:rsidRPr="000410DC">
        <w:t xml:space="preserve"> </w:t>
      </w:r>
    </w:p>
    <w:p w14:paraId="1D31C801" w14:textId="3DCFAFF1" w:rsidR="007A5787" w:rsidRPr="000410DC" w:rsidRDefault="00A66C3C">
      <w:pPr>
        <w:ind w:left="10"/>
      </w:pPr>
      <w:r w:rsidRPr="5440C775">
        <w:rPr>
          <w:b/>
          <w:bCs/>
        </w:rPr>
        <w:t>Instructional Strategies:</w:t>
      </w:r>
      <w:r>
        <w:t xml:space="preserve"> The course </w:t>
      </w:r>
      <w:r w:rsidR="009469BD">
        <w:t xml:space="preserve">is </w:t>
      </w:r>
      <w:r w:rsidR="007345F0" w:rsidRPr="001A23E1">
        <w:rPr>
          <w:highlight w:val="yellow"/>
        </w:rPr>
        <w:t>online</w:t>
      </w:r>
      <w:r w:rsidR="001A23E1" w:rsidRPr="001A23E1">
        <w:rPr>
          <w:highlight w:val="yellow"/>
        </w:rPr>
        <w:t xml:space="preserve"> (BL)</w:t>
      </w:r>
      <w:r w:rsidRPr="001A23E1">
        <w:rPr>
          <w:highlight w:val="yellow"/>
        </w:rPr>
        <w:t>.</w:t>
      </w:r>
      <w:r>
        <w:t xml:space="preserve"> Each lecture cons</w:t>
      </w:r>
      <w:r w:rsidR="009469BD">
        <w:t>ists of discussions of material and</w:t>
      </w:r>
      <w:r>
        <w:t xml:space="preserve"> programming demonstrations. The assignments are individual. The Canvas will be used to post assignments and </w:t>
      </w:r>
      <w:r w:rsidR="007345F0">
        <w:t xml:space="preserve">upload </w:t>
      </w:r>
      <w:r>
        <w:t xml:space="preserve">submissions. The students are expected to check </w:t>
      </w:r>
      <w:r w:rsidR="009469BD">
        <w:t>Canvas</w:t>
      </w:r>
      <w:r>
        <w:t xml:space="preserve"> for course updates and grades. Students </w:t>
      </w:r>
      <w:r>
        <w:lastRenderedPageBreak/>
        <w:t xml:space="preserve">are encouraged to meet and discuss during </w:t>
      </w:r>
      <w:r w:rsidR="009469BD">
        <w:t xml:space="preserve">virtual </w:t>
      </w:r>
      <w:r>
        <w:t>office hours if they face any queries related to course content, assignment, and final exam.</w:t>
      </w:r>
      <w:r w:rsidR="006F6FE3">
        <w:t xml:space="preserve"> </w:t>
      </w:r>
      <w:r w:rsidR="56906850">
        <w:t>Students</w:t>
      </w:r>
      <w:r w:rsidR="006F6FE3">
        <w:t xml:space="preserve"> should </w:t>
      </w:r>
      <w:r w:rsidR="00AA3288">
        <w:t xml:space="preserve">also </w:t>
      </w:r>
      <w:r w:rsidR="006F6FE3">
        <w:t>contact the course instructor via email</w:t>
      </w:r>
      <w:r w:rsidR="007345F0">
        <w:t>/Canvas</w:t>
      </w:r>
      <w:r w:rsidR="00AA3288">
        <w:t xml:space="preserve"> in case of any difficulty related to this course.</w:t>
      </w:r>
      <w:r w:rsidR="006F6FE3">
        <w:t xml:space="preserve"> </w:t>
      </w:r>
      <w:r>
        <w:t xml:space="preserve"> </w:t>
      </w:r>
    </w:p>
    <w:p w14:paraId="19D29879" w14:textId="77777777" w:rsidR="007A5787" w:rsidRPr="000410DC" w:rsidRDefault="00A66C3C">
      <w:pPr>
        <w:spacing w:after="0" w:line="259" w:lineRule="auto"/>
        <w:ind w:left="0" w:firstLine="0"/>
        <w:jc w:val="left"/>
      </w:pPr>
      <w:r w:rsidRPr="000410DC">
        <w:t xml:space="preserve"> </w:t>
      </w:r>
    </w:p>
    <w:p w14:paraId="3F300E1C" w14:textId="77777777" w:rsidR="007A5787" w:rsidRPr="000410DC" w:rsidRDefault="00A66C3C">
      <w:pPr>
        <w:ind w:left="10"/>
      </w:pPr>
      <w:r w:rsidRPr="000410DC">
        <w:rPr>
          <w:b/>
        </w:rPr>
        <w:t>Communication Strategies:</w:t>
      </w:r>
      <w:r w:rsidRPr="000410DC">
        <w:t xml:space="preserve"> Important information is available to you through </w:t>
      </w:r>
      <w:proofErr w:type="spellStart"/>
      <w:r w:rsidRPr="000410DC">
        <w:t>MyConnect</w:t>
      </w:r>
      <w:proofErr w:type="spellEnd"/>
      <w:r w:rsidRPr="000410DC">
        <w:t xml:space="preserve">. Throughout the term, you may receive emails regarding your course grades or academic performance. Please pay attention to these emails and consider taking the recommended actions. They are sent to help you be successful!  </w:t>
      </w:r>
    </w:p>
    <w:p w14:paraId="319A0BD5" w14:textId="77777777" w:rsidR="007A5787" w:rsidRPr="000410DC" w:rsidRDefault="00A66C3C">
      <w:pPr>
        <w:spacing w:after="0" w:line="259" w:lineRule="auto"/>
        <w:ind w:left="0" w:firstLine="0"/>
        <w:jc w:val="left"/>
      </w:pPr>
      <w:r w:rsidRPr="000410DC">
        <w:t xml:space="preserve"> </w:t>
      </w:r>
    </w:p>
    <w:p w14:paraId="7DC4C50A" w14:textId="39FED728" w:rsidR="007A5787" w:rsidRPr="000410DC" w:rsidRDefault="00A66C3C">
      <w:pPr>
        <w:pStyle w:val="Heading1"/>
        <w:spacing w:after="0" w:line="259" w:lineRule="auto"/>
        <w:ind w:left="0" w:right="0" w:firstLine="0"/>
        <w:rPr>
          <w:color w:val="A32638"/>
        </w:rPr>
      </w:pPr>
      <w:r w:rsidRPr="000410DC">
        <w:rPr>
          <w:color w:val="A32638"/>
        </w:rPr>
        <w:t xml:space="preserve">Course </w:t>
      </w:r>
      <w:r w:rsidR="001C7852" w:rsidRPr="000410DC">
        <w:rPr>
          <w:color w:val="A32638"/>
        </w:rPr>
        <w:t>Policies:</w:t>
      </w:r>
    </w:p>
    <w:p w14:paraId="0D47FE0E" w14:textId="77777777" w:rsidR="001C7852" w:rsidRPr="000410DC" w:rsidRDefault="001C7852" w:rsidP="001C7852"/>
    <w:p w14:paraId="502C3F58" w14:textId="4DFFBE56" w:rsidR="001C7852" w:rsidRPr="000410DC" w:rsidRDefault="00A66C3C">
      <w:pPr>
        <w:numPr>
          <w:ilvl w:val="0"/>
          <w:numId w:val="3"/>
        </w:numPr>
        <w:ind w:hanging="360"/>
      </w:pPr>
      <w:r w:rsidRPr="000410DC">
        <w:rPr>
          <w:b/>
        </w:rPr>
        <w:t>Participation</w:t>
      </w:r>
      <w:r w:rsidRPr="000410DC">
        <w:t xml:space="preserve"> (expectations) </w:t>
      </w:r>
    </w:p>
    <w:p w14:paraId="6735C8C6" w14:textId="77777777" w:rsidR="00212306" w:rsidRPr="000410DC" w:rsidRDefault="00212306" w:rsidP="00212306">
      <w:pPr>
        <w:ind w:left="1080" w:firstLine="0"/>
      </w:pPr>
    </w:p>
    <w:p w14:paraId="00C80899" w14:textId="25AABB00" w:rsidR="007A5787" w:rsidRPr="000410DC" w:rsidRDefault="00A66C3C" w:rsidP="001C7852">
      <w:pPr>
        <w:numPr>
          <w:ilvl w:val="1"/>
          <w:numId w:val="3"/>
        </w:numPr>
        <w:ind w:hanging="360"/>
      </w:pPr>
      <w:r w:rsidRPr="000410DC">
        <w:t xml:space="preserve">It is vitally important that our </w:t>
      </w:r>
      <w:r w:rsidR="00A65922" w:rsidRPr="000410DC">
        <w:t xml:space="preserve">virtual </w:t>
      </w:r>
      <w:r w:rsidRPr="000410DC">
        <w:t>classroom environment promote the respectful exchange of ideas. This entails being sensitive to the views and beliefs expressed during discussions</w:t>
      </w:r>
      <w:r w:rsidR="00A65922" w:rsidRPr="000410DC">
        <w:t xml:space="preserve"> </w:t>
      </w:r>
      <w:r w:rsidRPr="000410DC">
        <w:t xml:space="preserve">in online.  </w:t>
      </w:r>
      <w:r w:rsidRPr="000410DC">
        <w:rPr>
          <w:u w:val="single" w:color="000000"/>
        </w:rPr>
        <w:t xml:space="preserve">Please </w:t>
      </w:r>
      <w:r w:rsidR="00A65922" w:rsidRPr="000410DC">
        <w:rPr>
          <w:u w:val="single" w:color="000000"/>
        </w:rPr>
        <w:t>email</w:t>
      </w:r>
      <w:r w:rsidRPr="000410DC">
        <w:rPr>
          <w:u w:val="single" w:color="000000"/>
        </w:rPr>
        <w:t xml:space="preserve"> me</w:t>
      </w:r>
      <w:r w:rsidR="00A65922" w:rsidRPr="000410DC">
        <w:rPr>
          <w:u w:val="single" w:color="000000"/>
        </w:rPr>
        <w:t xml:space="preserve"> or speak with me</w:t>
      </w:r>
      <w:r w:rsidRPr="000410DC">
        <w:rPr>
          <w:u w:val="single" w:color="000000"/>
        </w:rPr>
        <w:t xml:space="preserve"> before recording any class activity. It is</w:t>
      </w:r>
      <w:r w:rsidRPr="000410DC">
        <w:t xml:space="preserve"> </w:t>
      </w:r>
      <w:r w:rsidRPr="000410DC">
        <w:rPr>
          <w:u w:val="single" w:color="000000"/>
        </w:rPr>
        <w:t>a violation of University of Missouri policy to distribute such recordings without my</w:t>
      </w:r>
      <w:r w:rsidRPr="000410DC">
        <w:t xml:space="preserve"> </w:t>
      </w:r>
      <w:r w:rsidRPr="000410DC">
        <w:rPr>
          <w:u w:val="single" w:color="000000"/>
        </w:rPr>
        <w:t>authorization and the permission of others who are recorded.</w:t>
      </w:r>
      <w:r w:rsidRPr="000410DC">
        <w:t xml:space="preserve">  </w:t>
      </w:r>
      <w:r w:rsidRPr="000410DC">
        <w:rPr>
          <w:color w:val="1F497D"/>
        </w:rPr>
        <w:t xml:space="preserve"> </w:t>
      </w:r>
    </w:p>
    <w:p w14:paraId="14FE81B8" w14:textId="59894670" w:rsidR="007A5787" w:rsidRPr="000410DC" w:rsidRDefault="00A66C3C">
      <w:pPr>
        <w:numPr>
          <w:ilvl w:val="1"/>
          <w:numId w:val="3"/>
        </w:numPr>
        <w:ind w:hanging="360"/>
      </w:pPr>
      <w:r w:rsidRPr="000410DC">
        <w:t xml:space="preserve">Your success in this course will heavily depend on your ability to communicate, engage and participate in all course activities. Successful completion of this course requires that a student keep up with all assignments, </w:t>
      </w:r>
      <w:r w:rsidR="004E5393" w:rsidRPr="000410DC">
        <w:t xml:space="preserve">and </w:t>
      </w:r>
      <w:r w:rsidRPr="000410DC">
        <w:t>coursework</w:t>
      </w:r>
      <w:r w:rsidR="004E5393" w:rsidRPr="000410DC">
        <w:t>.</w:t>
      </w:r>
      <w:r w:rsidRPr="000410DC">
        <w:t xml:space="preserve"> Active participation in discussions is a very important part of this course and participation in these discussions, and other activities as assigned, is not optional. You are expected to prepare for each </w:t>
      </w:r>
      <w:r w:rsidR="00A65922" w:rsidRPr="000410DC">
        <w:t>online class</w:t>
      </w:r>
      <w:r w:rsidRPr="000410DC">
        <w:t xml:space="preserve"> period.  Daily preparation is essential to steady and sustained learning in this course.</w:t>
      </w:r>
    </w:p>
    <w:p w14:paraId="02C322CD" w14:textId="7EA3D6B0" w:rsidR="007A5787" w:rsidRPr="000410DC" w:rsidRDefault="00A66C3C">
      <w:pPr>
        <w:ind w:left="1450"/>
      </w:pPr>
      <w:r w:rsidRPr="000410DC">
        <w:t xml:space="preserve">Lack of preparation for </w:t>
      </w:r>
      <w:r w:rsidR="00A65922" w:rsidRPr="000410DC">
        <w:t xml:space="preserve">online </w:t>
      </w:r>
      <w:r w:rsidRPr="000410DC">
        <w:t xml:space="preserve">class negatively affects your learning. </w:t>
      </w:r>
    </w:p>
    <w:p w14:paraId="131ABEDF" w14:textId="741744A4" w:rsidR="007A5787" w:rsidRPr="000410DC" w:rsidRDefault="00A66C3C">
      <w:pPr>
        <w:numPr>
          <w:ilvl w:val="1"/>
          <w:numId w:val="3"/>
        </w:numPr>
        <w:ind w:hanging="360"/>
      </w:pPr>
      <w:r>
        <w:t xml:space="preserve">If you are unable to participate in the scheduled </w:t>
      </w:r>
      <w:r w:rsidR="007B7F57">
        <w:t>blended</w:t>
      </w:r>
      <w:r w:rsidR="00A65922">
        <w:t xml:space="preserve"> course and assignments</w:t>
      </w:r>
      <w:r>
        <w:t xml:space="preserve">, you must notify the instructor within the week of that class period. The instructor reserves the right to make </w:t>
      </w:r>
      <w:r w:rsidR="65F23E10">
        <w:t>a judgment</w:t>
      </w:r>
      <w:r>
        <w:t xml:space="preserve"> to accept and/or make-up assignments missed because of failed participation in the </w:t>
      </w:r>
      <w:r w:rsidR="00A65922">
        <w:t xml:space="preserve">online </w:t>
      </w:r>
      <w:r>
        <w:t xml:space="preserve">course activities. </w:t>
      </w:r>
    </w:p>
    <w:p w14:paraId="0419292D" w14:textId="1CA6D7CE" w:rsidR="007A5787" w:rsidRPr="000410DC" w:rsidRDefault="00A66C3C">
      <w:pPr>
        <w:numPr>
          <w:ilvl w:val="1"/>
          <w:numId w:val="3"/>
        </w:numPr>
        <w:ind w:hanging="360"/>
      </w:pPr>
      <w:r w:rsidRPr="000410DC">
        <w:rPr>
          <w:b/>
        </w:rPr>
        <w:t>E-mail etiquette:</w:t>
      </w:r>
      <w:r w:rsidRPr="000410DC">
        <w:t xml:space="preserve"> E-mails to faculty are a type of professional communication. They should include an </w:t>
      </w:r>
      <w:r w:rsidRPr="000410DC">
        <w:rPr>
          <w:u w:val="single" w:color="000000"/>
        </w:rPr>
        <w:t>appropriate salutation and your name at the bottom of the message</w:t>
      </w:r>
      <w:r w:rsidRPr="000410DC">
        <w:t xml:space="preserve">. If the answer to your question can be found in your notes, text, or assignment, then first consult the appropriate resources such as this syllabus. This is an important skill to acquire, practice, and demonstrate while in college. Please think about what you are asking and saying before hitting “send.” </w:t>
      </w:r>
      <w:r w:rsidRPr="000410DC">
        <w:rPr>
          <w:u w:val="single" w:color="000000"/>
        </w:rPr>
        <w:t>I’ll</w:t>
      </w:r>
      <w:r w:rsidR="00C523DC" w:rsidRPr="000410DC">
        <w:rPr>
          <w:u w:val="single" w:color="000000"/>
        </w:rPr>
        <w:t xml:space="preserve"> try my best to</w:t>
      </w:r>
      <w:r w:rsidRPr="000410DC">
        <w:rPr>
          <w:u w:val="single" w:color="000000"/>
        </w:rPr>
        <w:t xml:space="preserve"> respond to e-mail </w:t>
      </w:r>
      <w:r w:rsidR="008579C0" w:rsidRPr="000410DC">
        <w:rPr>
          <w:u w:val="single" w:color="000000"/>
        </w:rPr>
        <w:t>messages</w:t>
      </w:r>
      <w:r w:rsidR="008579C0" w:rsidRPr="000410DC">
        <w:t xml:space="preserve"> </w:t>
      </w:r>
      <w:r w:rsidR="008579C0" w:rsidRPr="000410DC">
        <w:rPr>
          <w:u w:val="single"/>
        </w:rPr>
        <w:t>within</w:t>
      </w:r>
      <w:r w:rsidRPr="000410DC">
        <w:rPr>
          <w:u w:val="single" w:color="000000"/>
        </w:rPr>
        <w:t xml:space="preserve"> 24 hours.</w:t>
      </w:r>
      <w:r w:rsidRPr="000410DC">
        <w:t xml:space="preserve"> </w:t>
      </w:r>
    </w:p>
    <w:p w14:paraId="544D6000" w14:textId="77777777" w:rsidR="007A5787" w:rsidRPr="000410DC" w:rsidRDefault="00A66C3C">
      <w:pPr>
        <w:spacing w:after="0" w:line="259" w:lineRule="auto"/>
        <w:ind w:left="0" w:firstLine="0"/>
        <w:jc w:val="left"/>
      </w:pPr>
      <w:r w:rsidRPr="000410DC">
        <w:t xml:space="preserve"> </w:t>
      </w:r>
    </w:p>
    <w:p w14:paraId="5E86B1E3" w14:textId="5FD3CE76" w:rsidR="006E67DE" w:rsidRPr="000410DC" w:rsidRDefault="00A66C3C">
      <w:pPr>
        <w:numPr>
          <w:ilvl w:val="0"/>
          <w:numId w:val="3"/>
        </w:numPr>
        <w:ind w:hanging="360"/>
      </w:pPr>
      <w:r w:rsidRPr="000410DC">
        <w:rPr>
          <w:b/>
        </w:rPr>
        <w:t xml:space="preserve">Attendance Policies  </w:t>
      </w:r>
    </w:p>
    <w:p w14:paraId="5BA46D3E" w14:textId="77777777" w:rsidR="00212306" w:rsidRPr="000410DC" w:rsidRDefault="00212306" w:rsidP="00212306">
      <w:pPr>
        <w:ind w:left="1080" w:firstLine="0"/>
        <w:rPr>
          <w:color w:val="auto"/>
        </w:rPr>
      </w:pPr>
    </w:p>
    <w:p w14:paraId="3768CE7C" w14:textId="4835F519" w:rsidR="007A5787" w:rsidRPr="000410DC" w:rsidRDefault="00A65922" w:rsidP="006E67DE">
      <w:pPr>
        <w:pStyle w:val="ListParagraph"/>
        <w:numPr>
          <w:ilvl w:val="0"/>
          <w:numId w:val="17"/>
        </w:numPr>
        <w:rPr>
          <w:color w:val="auto"/>
        </w:rPr>
      </w:pPr>
      <w:r w:rsidRPr="000410DC">
        <w:rPr>
          <w:iCs/>
          <w:color w:val="auto"/>
        </w:rPr>
        <w:t>There are no</w:t>
      </w:r>
      <w:r w:rsidRPr="000410DC">
        <w:rPr>
          <w:i/>
          <w:color w:val="auto"/>
        </w:rPr>
        <w:t xml:space="preserve"> </w:t>
      </w:r>
      <w:r w:rsidR="00A66C3C" w:rsidRPr="000410DC">
        <w:rPr>
          <w:i/>
          <w:color w:val="auto"/>
        </w:rPr>
        <w:t>Attendance</w:t>
      </w:r>
      <w:r w:rsidR="00A66C3C" w:rsidRPr="000410DC">
        <w:rPr>
          <w:color w:val="auto"/>
        </w:rPr>
        <w:t xml:space="preserve"> in class. </w:t>
      </w:r>
    </w:p>
    <w:p w14:paraId="4AC62B2F" w14:textId="13AFECFE" w:rsidR="007A5787" w:rsidRPr="000410DC" w:rsidRDefault="00A66C3C">
      <w:pPr>
        <w:numPr>
          <w:ilvl w:val="1"/>
          <w:numId w:val="3"/>
        </w:numPr>
        <w:ind w:hanging="360"/>
      </w:pPr>
      <w:r w:rsidRPr="000410DC">
        <w:t xml:space="preserve">Make-up tests </w:t>
      </w:r>
      <w:r w:rsidR="000F6821" w:rsidRPr="000410DC">
        <w:t>are provided</w:t>
      </w:r>
      <w:r w:rsidRPr="000410DC">
        <w:t xml:space="preserve"> </w:t>
      </w:r>
      <w:r w:rsidR="00526504" w:rsidRPr="000410DC">
        <w:t xml:space="preserve">in </w:t>
      </w:r>
      <w:r w:rsidR="000F6821" w:rsidRPr="000410DC">
        <w:t>only special cases</w:t>
      </w:r>
      <w:r w:rsidRPr="000410DC">
        <w:t xml:space="preserve">. </w:t>
      </w:r>
      <w:r w:rsidRPr="000410DC">
        <w:rPr>
          <w:i/>
        </w:rPr>
        <w:t>A make-up test may be offered only if the absence is documented (doctor’s note, evidence of emergency) and only if you contact your instructor prior to the test.</w:t>
      </w:r>
      <w:r w:rsidRPr="000410DC">
        <w:t xml:space="preserve"> </w:t>
      </w:r>
    </w:p>
    <w:p w14:paraId="2F73967F" w14:textId="77044C34" w:rsidR="007A5787" w:rsidRPr="000410DC" w:rsidRDefault="22F12068">
      <w:pPr>
        <w:numPr>
          <w:ilvl w:val="1"/>
          <w:numId w:val="3"/>
        </w:numPr>
        <w:ind w:hanging="360"/>
      </w:pPr>
      <w:r>
        <w:t>Assignments</w:t>
      </w:r>
      <w:r w:rsidR="00A66C3C">
        <w:t xml:space="preserve"> are due as per the schedule. Points will be deducted for each day that the report is overdue. </w:t>
      </w:r>
    </w:p>
    <w:p w14:paraId="0061599C" w14:textId="77777777" w:rsidR="007A5787" w:rsidRPr="000410DC" w:rsidRDefault="00A66C3C">
      <w:pPr>
        <w:numPr>
          <w:ilvl w:val="1"/>
          <w:numId w:val="3"/>
        </w:numPr>
        <w:ind w:hanging="360"/>
      </w:pPr>
      <w:r w:rsidRPr="000410DC">
        <w:t xml:space="preserve">Create a plan to ensure assignments will be submitted on time as I do not accept late work.  </w:t>
      </w:r>
    </w:p>
    <w:p w14:paraId="31B7767C" w14:textId="1287AA3C" w:rsidR="007A5787" w:rsidRPr="000410DC" w:rsidRDefault="00A66C3C">
      <w:pPr>
        <w:numPr>
          <w:ilvl w:val="1"/>
          <w:numId w:val="3"/>
        </w:numPr>
        <w:ind w:hanging="360"/>
      </w:pPr>
      <w:r>
        <w:t>UMSL does not have a grade of Incomplete or I</w:t>
      </w:r>
      <w:r w:rsidR="6A85AB99">
        <w:t>. Please</w:t>
      </w:r>
      <w:r>
        <w:t xml:space="preserve"> speak with me early to resolve problems you encounter. </w:t>
      </w:r>
    </w:p>
    <w:p w14:paraId="66495175" w14:textId="56C3F4F6" w:rsidR="007A5787" w:rsidRPr="000410DC" w:rsidRDefault="00A46817">
      <w:pPr>
        <w:numPr>
          <w:ilvl w:val="1"/>
          <w:numId w:val="3"/>
        </w:numPr>
        <w:ind w:hanging="360"/>
      </w:pPr>
      <w:r w:rsidRPr="000410DC">
        <w:t>Class</w:t>
      </w:r>
      <w:r w:rsidR="00A66C3C" w:rsidRPr="000410DC">
        <w:t xml:space="preserve"> participation is essential for success. When you are</w:t>
      </w:r>
      <w:r w:rsidRPr="000410DC">
        <w:t xml:space="preserve"> not able to participate</w:t>
      </w:r>
      <w:r w:rsidR="00A66C3C" w:rsidRPr="000410DC">
        <w:t xml:space="preserve">, it is your responsibility to clarify missed assignments with me.  </w:t>
      </w:r>
    </w:p>
    <w:p w14:paraId="52B5700C" w14:textId="77777777" w:rsidR="00A46817" w:rsidRPr="000410DC" w:rsidRDefault="00A66C3C">
      <w:pPr>
        <w:numPr>
          <w:ilvl w:val="1"/>
          <w:numId w:val="3"/>
        </w:numPr>
        <w:ind w:hanging="360"/>
      </w:pPr>
      <w:r w:rsidRPr="000410DC">
        <w:lastRenderedPageBreak/>
        <w:t xml:space="preserve">If you expect to miss class to participate in a university-sanctioned activity, be sure to submit a </w:t>
      </w:r>
      <w:hyperlink r:id="rId17">
        <w:r w:rsidRPr="000410DC">
          <w:rPr>
            <w:color w:val="0000FF"/>
            <w:u w:val="single" w:color="0000FF"/>
          </w:rPr>
          <w:t>Student Absence Form</w:t>
        </w:r>
      </w:hyperlink>
      <w:hyperlink r:id="rId18">
        <w:r w:rsidRPr="000410DC">
          <w:t xml:space="preserve"> </w:t>
        </w:r>
      </w:hyperlink>
      <w:r w:rsidRPr="000410DC">
        <w:t xml:space="preserve">early in the semester so that we can discuss your responsibilities and make plans to fulfill the requirements of the </w:t>
      </w:r>
      <w:r w:rsidR="00A46817" w:rsidRPr="000410DC">
        <w:t>course</w:t>
      </w:r>
      <w:r w:rsidRPr="000410DC">
        <w:t xml:space="preserve"> you will miss. </w:t>
      </w:r>
    </w:p>
    <w:p w14:paraId="25C6D8A3" w14:textId="11D36152" w:rsidR="007A5787" w:rsidRPr="000410DC" w:rsidRDefault="00A66C3C">
      <w:pPr>
        <w:numPr>
          <w:ilvl w:val="1"/>
          <w:numId w:val="3"/>
        </w:numPr>
        <w:ind w:hanging="360"/>
      </w:pPr>
      <w:r w:rsidRPr="000410DC">
        <w:t xml:space="preserve">If you expect to miss class due to a religious observance, early in the semester submit a Request for </w:t>
      </w:r>
      <w:hyperlink r:id="rId19">
        <w:r w:rsidRPr="000410DC">
          <w:rPr>
            <w:color w:val="0000FF"/>
            <w:u w:val="single" w:color="0000FF"/>
          </w:rPr>
          <w:t>Student Absence for Religious Observance</w:t>
        </w:r>
      </w:hyperlink>
      <w:hyperlink r:id="rId20">
        <w:r w:rsidRPr="000410DC">
          <w:t xml:space="preserve"> </w:t>
        </w:r>
      </w:hyperlink>
      <w:r w:rsidRPr="000410DC">
        <w:t xml:space="preserve">so that we can discuss your responsibilities and plan so that you meet course obligations and requirements. </w:t>
      </w:r>
    </w:p>
    <w:p w14:paraId="5871A49A" w14:textId="77777777" w:rsidR="007A5787" w:rsidRPr="000410DC" w:rsidRDefault="00A66C3C">
      <w:pPr>
        <w:numPr>
          <w:ilvl w:val="1"/>
          <w:numId w:val="3"/>
        </w:numPr>
        <w:ind w:hanging="360"/>
      </w:pPr>
      <w:r w:rsidRPr="000410DC">
        <w:t xml:space="preserve">Please make an appointment to discuss with me any requests for exceptions to these policies. </w:t>
      </w:r>
    </w:p>
    <w:p w14:paraId="1AC49B6A" w14:textId="77777777" w:rsidR="007A5787" w:rsidRPr="000410DC" w:rsidRDefault="00A66C3C">
      <w:pPr>
        <w:spacing w:after="0" w:line="259" w:lineRule="auto"/>
        <w:ind w:left="720" w:firstLine="0"/>
        <w:jc w:val="left"/>
      </w:pPr>
      <w:r w:rsidRPr="000410DC">
        <w:t xml:space="preserve"> </w:t>
      </w:r>
    </w:p>
    <w:p w14:paraId="333DFF32" w14:textId="0D102217" w:rsidR="001E32EB" w:rsidRPr="000410DC" w:rsidRDefault="00A66C3C">
      <w:pPr>
        <w:numPr>
          <w:ilvl w:val="0"/>
          <w:numId w:val="3"/>
        </w:numPr>
        <w:ind w:hanging="360"/>
      </w:pPr>
      <w:r w:rsidRPr="000410DC">
        <w:rPr>
          <w:b/>
        </w:rPr>
        <w:t xml:space="preserve">Academic Integrity/Plagiarism </w:t>
      </w:r>
    </w:p>
    <w:p w14:paraId="3EF88A06" w14:textId="77777777" w:rsidR="00212306" w:rsidRPr="000410DC" w:rsidRDefault="00212306" w:rsidP="00212306">
      <w:pPr>
        <w:ind w:left="1080" w:firstLine="0"/>
      </w:pPr>
    </w:p>
    <w:p w14:paraId="038AE177" w14:textId="39291EC2" w:rsidR="007A5787" w:rsidRPr="000410DC" w:rsidRDefault="00A66C3C" w:rsidP="001E32EB">
      <w:pPr>
        <w:numPr>
          <w:ilvl w:val="1"/>
          <w:numId w:val="3"/>
        </w:numPr>
        <w:ind w:hanging="360"/>
      </w:pPr>
      <w:r w:rsidRPr="000410DC">
        <w:t xml:space="preserve">You are responsible for being attentive to and observant of University policies about academic honesty as stated in the </w:t>
      </w:r>
      <w:hyperlink r:id="rId21">
        <w:r w:rsidRPr="000410DC">
          <w:rPr>
            <w:color w:val="0000FF"/>
            <w:u w:val="single" w:color="0000FF"/>
          </w:rPr>
          <w:t>University’s Campus Policies</w:t>
        </w:r>
      </w:hyperlink>
      <w:hyperlink r:id="rId22">
        <w:r w:rsidRPr="000410DC">
          <w:t xml:space="preserve"> </w:t>
        </w:r>
      </w:hyperlink>
      <w:r w:rsidRPr="000410DC">
        <w:t xml:space="preserve">and </w:t>
      </w:r>
      <w:hyperlink r:id="rId23">
        <w:r w:rsidRPr="000410DC">
          <w:rPr>
            <w:color w:val="0000FF"/>
            <w:u w:val="single" w:color="0000FF"/>
          </w:rPr>
          <w:t>Code of Student</w:t>
        </w:r>
      </w:hyperlink>
      <w:hyperlink r:id="rId24">
        <w:r w:rsidRPr="000410DC">
          <w:rPr>
            <w:color w:val="0000FF"/>
          </w:rPr>
          <w:t xml:space="preserve"> </w:t>
        </w:r>
      </w:hyperlink>
      <w:hyperlink r:id="rId25">
        <w:r w:rsidRPr="000410DC">
          <w:rPr>
            <w:color w:val="0000FF"/>
            <w:u w:val="single" w:color="0000FF"/>
          </w:rPr>
          <w:t>Conduct</w:t>
        </w:r>
      </w:hyperlink>
      <w:hyperlink r:id="rId26">
        <w:r w:rsidRPr="000410DC">
          <w:t xml:space="preserve"> </w:t>
        </w:r>
      </w:hyperlink>
      <w:r w:rsidRPr="000410DC">
        <w:t xml:space="preserve">found in the UMSL Bulletin. </w:t>
      </w:r>
    </w:p>
    <w:p w14:paraId="01F84F4D" w14:textId="77777777" w:rsidR="007A5787" w:rsidRPr="000410DC" w:rsidRDefault="00A66C3C">
      <w:pPr>
        <w:numPr>
          <w:ilvl w:val="1"/>
          <w:numId w:val="3"/>
        </w:numPr>
        <w:ind w:hanging="360"/>
      </w:pPr>
      <w:r w:rsidRPr="000410DC">
        <w:t xml:space="preserve">Academic dishonesty is a serious offense that may lead to </w:t>
      </w:r>
      <w:hyperlink r:id="rId27">
        <w:r w:rsidRPr="000410DC">
          <w:rPr>
            <w:color w:val="0000FF"/>
            <w:u w:val="single" w:color="0000FF"/>
          </w:rPr>
          <w:t>probation, suspension, or</w:t>
        </w:r>
      </w:hyperlink>
      <w:hyperlink r:id="rId28">
        <w:r w:rsidRPr="000410DC">
          <w:rPr>
            <w:color w:val="0000FF"/>
          </w:rPr>
          <w:t xml:space="preserve"> </w:t>
        </w:r>
      </w:hyperlink>
      <w:hyperlink r:id="rId29">
        <w:r w:rsidRPr="000410DC">
          <w:rPr>
            <w:color w:val="0000FF"/>
            <w:u w:val="single" w:color="0000FF"/>
          </w:rPr>
          <w:t>dismissal from the University</w:t>
        </w:r>
      </w:hyperlink>
      <w:hyperlink r:id="rId30">
        <w:r w:rsidRPr="000410DC">
          <w:t>.</w:t>
        </w:r>
      </w:hyperlink>
      <w:r w:rsidRPr="000410DC">
        <w:t xml:space="preserve"> One form of academic dishonesty is plagiarism – the use of an author's ideas, statements, or approaches without crediting the source. Academic dishonesty also includes such acts as cheating by using any unauthorized sources of information and providing or receiving unauthorized assistance on any form of academic work or engaging in any behavior specifically prohibited by the faculty member (e.g., copying someone else’s answers on tests and quizzes). Unauthorized possession or distribution of academic materials is another type of academic misconduct. It includes the unauthorized use, selling or purchasing of examinations or other academic work, using or stealing another student’s work, unauthorized entry or use of material in a computer file, and using information from or possessing exams that an instructor did not authorize for release to students. Falsification is any untruth, either verbal or written, in one’s academic work. Facilitation is knowingly assisting another to commit an act of academic misconduct. </w:t>
      </w:r>
      <w:r w:rsidRPr="000410DC">
        <w:rPr>
          <w:b/>
        </w:rPr>
        <w:t>Plagiarism, cheating, and falsification are not acceptable.</w:t>
      </w:r>
      <w:r w:rsidRPr="000410DC">
        <w:t xml:space="preserve"> </w:t>
      </w:r>
    </w:p>
    <w:p w14:paraId="2E06F1E0" w14:textId="77777777" w:rsidR="007A5787" w:rsidRPr="000410DC" w:rsidRDefault="00A66C3C">
      <w:pPr>
        <w:numPr>
          <w:ilvl w:val="1"/>
          <w:numId w:val="3"/>
        </w:numPr>
        <w:ind w:hanging="360"/>
      </w:pPr>
      <w:r w:rsidRPr="000410DC">
        <w:t xml:space="preserve">All instances of academic dishonesty will be reported to the Office of Academic Affairs who will determine whether you will appear before the Student Conduct Committee for possible administrative sanctions such as dismissal from the university.  The instructor will make an academic judgment about the student’s grade on that work in this course.  The campus process regarding academic dishonesty is </w:t>
      </w:r>
      <w:hyperlink r:id="rId31">
        <w:r w:rsidRPr="000410DC">
          <w:rPr>
            <w:color w:val="0000FF"/>
            <w:u w:val="single" w:color="0000FF"/>
          </w:rPr>
          <w:t>described in the “Policies” section</w:t>
        </w:r>
      </w:hyperlink>
      <w:hyperlink r:id="rId32">
        <w:r w:rsidRPr="000410DC">
          <w:rPr>
            <w:color w:val="0000FF"/>
          </w:rPr>
          <w:t xml:space="preserve"> </w:t>
        </w:r>
      </w:hyperlink>
      <w:hyperlink r:id="rId33">
        <w:r w:rsidRPr="000410DC">
          <w:rPr>
            <w:color w:val="0000FF"/>
            <w:u w:val="single" w:color="0000FF"/>
          </w:rPr>
          <w:t>of the Academic Affairs website</w:t>
        </w:r>
      </w:hyperlink>
      <w:hyperlink r:id="rId34">
        <w:r w:rsidRPr="000410DC">
          <w:t xml:space="preserve"> </w:t>
        </w:r>
      </w:hyperlink>
    </w:p>
    <w:p w14:paraId="5B79DAFE" w14:textId="77777777" w:rsidR="007A5787" w:rsidRPr="000410DC" w:rsidRDefault="00A66C3C">
      <w:pPr>
        <w:numPr>
          <w:ilvl w:val="1"/>
          <w:numId w:val="3"/>
        </w:numPr>
        <w:ind w:hanging="360"/>
      </w:pPr>
      <w:r w:rsidRPr="000410DC">
        <w:t xml:space="preserve">Citations should be included in APA format. </w:t>
      </w:r>
    </w:p>
    <w:p w14:paraId="6CD33117" w14:textId="77777777" w:rsidR="007A5787" w:rsidRPr="000410DC" w:rsidRDefault="00A66C3C">
      <w:pPr>
        <w:spacing w:after="23" w:line="259" w:lineRule="auto"/>
        <w:ind w:left="1440" w:firstLine="0"/>
        <w:jc w:val="left"/>
      </w:pPr>
      <w:r w:rsidRPr="000410DC">
        <w:t xml:space="preserve">  </w:t>
      </w:r>
    </w:p>
    <w:p w14:paraId="7D0F31FE" w14:textId="5E010945" w:rsidR="007A5787" w:rsidRPr="000410DC" w:rsidRDefault="00A66C3C">
      <w:pPr>
        <w:numPr>
          <w:ilvl w:val="2"/>
          <w:numId w:val="3"/>
        </w:numPr>
        <w:ind w:hanging="269"/>
      </w:pPr>
      <w:r w:rsidRPr="000410DC">
        <w:t xml:space="preserve">Plagiarism is the use of another person’s words or ideas without crediting that person.  Plagiarism and cheating will not be tolerated and may lead to failure on an assignment, in the </w:t>
      </w:r>
      <w:r w:rsidR="00A46817" w:rsidRPr="000410DC">
        <w:t xml:space="preserve">online class </w:t>
      </w:r>
      <w:r w:rsidRPr="000410DC">
        <w:t xml:space="preserve">and dismissal from the University, per the </w:t>
      </w:r>
      <w:hyperlink r:id="rId35">
        <w:r w:rsidRPr="000410DC">
          <w:rPr>
            <w:color w:val="0000FF"/>
            <w:u w:val="single" w:color="0000FF"/>
          </w:rPr>
          <w:t>UMSL academic</w:t>
        </w:r>
      </w:hyperlink>
      <w:hyperlink r:id="rId36">
        <w:r w:rsidRPr="000410DC">
          <w:rPr>
            <w:color w:val="0000FF"/>
          </w:rPr>
          <w:t xml:space="preserve"> </w:t>
        </w:r>
      </w:hyperlink>
      <w:hyperlink r:id="rId37">
        <w:r w:rsidRPr="000410DC">
          <w:rPr>
            <w:color w:val="0000FF"/>
            <w:u w:val="single" w:color="0000FF"/>
          </w:rPr>
          <w:t>dishonesty policy</w:t>
        </w:r>
      </w:hyperlink>
      <w:hyperlink r:id="rId38">
        <w:r w:rsidRPr="000410DC">
          <w:t>.</w:t>
        </w:r>
      </w:hyperlink>
      <w:r w:rsidRPr="000410DC">
        <w:t xml:space="preserve">  </w:t>
      </w:r>
    </w:p>
    <w:p w14:paraId="4AFDDA2E" w14:textId="77777777" w:rsidR="007A5787" w:rsidRPr="000410DC" w:rsidRDefault="00A66C3C">
      <w:pPr>
        <w:numPr>
          <w:ilvl w:val="2"/>
          <w:numId w:val="3"/>
        </w:numPr>
        <w:ind w:hanging="269"/>
      </w:pPr>
      <w:r w:rsidRPr="000410DC">
        <w:t xml:space="preserve">Students are responsible for being attentive to and observant of campus policies about academic honesty as stated in the </w:t>
      </w:r>
      <w:hyperlink r:id="rId39">
        <w:r w:rsidRPr="000410DC">
          <w:rPr>
            <w:color w:val="0000FF"/>
            <w:u w:val="single" w:color="0000FF"/>
          </w:rPr>
          <w:t>Code of Student Conduct</w:t>
        </w:r>
      </w:hyperlink>
      <w:hyperlink r:id="rId40">
        <w:r w:rsidRPr="000410DC">
          <w:t xml:space="preserve"> </w:t>
        </w:r>
      </w:hyperlink>
    </w:p>
    <w:p w14:paraId="07A7E8C3" w14:textId="77777777" w:rsidR="007A5787" w:rsidRDefault="00A66C3C">
      <w:pPr>
        <w:numPr>
          <w:ilvl w:val="2"/>
          <w:numId w:val="3"/>
        </w:numPr>
        <w:ind w:hanging="269"/>
      </w:pPr>
      <w:r w:rsidRPr="000410DC">
        <w:t xml:space="preserve">To avoid accusations of academic dishonesty, please submit all written work to the Turnitin System before finalizing what you submit for evaluation. Check information about </w:t>
      </w:r>
      <w:hyperlink r:id="rId41">
        <w:r w:rsidRPr="000410DC">
          <w:rPr>
            <w:color w:val="0000FF"/>
            <w:u w:val="single" w:color="0000FF"/>
          </w:rPr>
          <w:t>The Writing Center @UMSL</w:t>
        </w:r>
      </w:hyperlink>
      <w:hyperlink r:id="rId42">
        <w:r w:rsidRPr="000410DC">
          <w:t>.</w:t>
        </w:r>
      </w:hyperlink>
      <w:r w:rsidRPr="000410DC">
        <w:t xml:space="preserve"> </w:t>
      </w:r>
    </w:p>
    <w:p w14:paraId="0E38A347" w14:textId="0175084D" w:rsidR="00C80499" w:rsidRPr="000410DC" w:rsidRDefault="00C80499">
      <w:pPr>
        <w:numPr>
          <w:ilvl w:val="2"/>
          <w:numId w:val="3"/>
        </w:numPr>
        <w:ind w:hanging="269"/>
      </w:pPr>
      <w:r>
        <w:rPr>
          <w:i/>
          <w:sz w:val="24"/>
          <w:szCs w:val="24"/>
          <w:highlight w:val="white"/>
        </w:rPr>
        <w:t xml:space="preserve">The use of generative AI tools is </w:t>
      </w:r>
      <w:r>
        <w:rPr>
          <w:i/>
          <w:sz w:val="24"/>
          <w:szCs w:val="24"/>
          <w:highlight w:val="white"/>
          <w:u w:val="single"/>
        </w:rPr>
        <w:t>not</w:t>
      </w:r>
      <w:r>
        <w:rPr>
          <w:i/>
          <w:sz w:val="24"/>
          <w:szCs w:val="24"/>
          <w:highlight w:val="white"/>
        </w:rPr>
        <w:t xml:space="preserve"> permitted in this course</w:t>
      </w:r>
      <w:r>
        <w:rPr>
          <w:i/>
          <w:sz w:val="24"/>
          <w:szCs w:val="24"/>
        </w:rPr>
        <w:t>.</w:t>
      </w:r>
    </w:p>
    <w:p w14:paraId="4F993058" w14:textId="77777777" w:rsidR="007A5787" w:rsidRPr="000410DC" w:rsidRDefault="00A66C3C">
      <w:pPr>
        <w:spacing w:after="0" w:line="259" w:lineRule="auto"/>
        <w:ind w:left="0" w:firstLine="0"/>
        <w:jc w:val="left"/>
      </w:pPr>
      <w:r w:rsidRPr="000410DC">
        <w:t xml:space="preserve"> </w:t>
      </w:r>
    </w:p>
    <w:p w14:paraId="645A7A24" w14:textId="50644EB7" w:rsidR="001E32EB" w:rsidRPr="000410DC" w:rsidRDefault="00A46817">
      <w:pPr>
        <w:numPr>
          <w:ilvl w:val="0"/>
          <w:numId w:val="3"/>
        </w:numPr>
        <w:ind w:hanging="360"/>
      </w:pPr>
      <w:r w:rsidRPr="000410DC">
        <w:rPr>
          <w:b/>
        </w:rPr>
        <w:t xml:space="preserve">Online </w:t>
      </w:r>
      <w:r w:rsidR="00A66C3C" w:rsidRPr="000410DC">
        <w:rPr>
          <w:b/>
        </w:rPr>
        <w:t xml:space="preserve">Class Behavior </w:t>
      </w:r>
    </w:p>
    <w:p w14:paraId="06051C02" w14:textId="77777777" w:rsidR="00212306" w:rsidRPr="000410DC" w:rsidRDefault="00212306" w:rsidP="00212306">
      <w:pPr>
        <w:ind w:left="1080" w:firstLine="0"/>
      </w:pPr>
    </w:p>
    <w:p w14:paraId="42E07FF4" w14:textId="575F1CC7" w:rsidR="007A5787" w:rsidRPr="000410DC" w:rsidRDefault="00A46817" w:rsidP="006E67DE">
      <w:pPr>
        <w:pStyle w:val="ListParagraph"/>
        <w:numPr>
          <w:ilvl w:val="0"/>
          <w:numId w:val="14"/>
        </w:numPr>
      </w:pPr>
      <w:r w:rsidRPr="000410DC">
        <w:lastRenderedPageBreak/>
        <w:t>Online</w:t>
      </w:r>
      <w:r w:rsidR="00A66C3C" w:rsidRPr="000410DC">
        <w:t xml:space="preserve"> discussion should be civilized and respectful to everyone and relevant to the topic we are discussing. Everyone is entitled to their opinion. </w:t>
      </w:r>
      <w:r w:rsidRPr="000410DC">
        <w:t>Online</w:t>
      </w:r>
      <w:r w:rsidR="00A66C3C" w:rsidRPr="000410DC">
        <w:t xml:space="preserve"> discussion is meant to allow us to hear a variety of viewpoints. This can only happen if we respect each other and our differences.  </w:t>
      </w:r>
    </w:p>
    <w:p w14:paraId="39998144" w14:textId="77777777" w:rsidR="007A5787" w:rsidRPr="000410DC" w:rsidRDefault="00A66C3C">
      <w:pPr>
        <w:numPr>
          <w:ilvl w:val="2"/>
          <w:numId w:val="4"/>
        </w:numPr>
        <w:ind w:hanging="360"/>
      </w:pPr>
      <w:r w:rsidRPr="000410DC">
        <w:t xml:space="preserve">Meaningful and constructive dialogue is encouraged in this class and requires a degree of mutual respect, willingness to listen, and tolerance of opposing points of view. Respect for individual differences and alternative viewpoints will be </w:t>
      </w:r>
      <w:proofErr w:type="gramStart"/>
      <w:r w:rsidRPr="000410DC">
        <w:t>maintained at all times</w:t>
      </w:r>
      <w:proofErr w:type="gramEnd"/>
      <w:r w:rsidRPr="000410DC">
        <w:t xml:space="preserve"> in this class. One’s words and use of language should be tempered and within acceptable bounds of civility and decency. </w:t>
      </w:r>
    </w:p>
    <w:p w14:paraId="5100EE6F" w14:textId="6EC41800" w:rsidR="007A5787" w:rsidRPr="000410DC" w:rsidRDefault="00A66C3C">
      <w:pPr>
        <w:numPr>
          <w:ilvl w:val="2"/>
          <w:numId w:val="4"/>
        </w:numPr>
        <w:ind w:hanging="360"/>
      </w:pPr>
      <w:r w:rsidRPr="000410DC">
        <w:t xml:space="preserve">Since every student is entitled to full participation in class without interruption, all students are expected to come to class prepared and on </w:t>
      </w:r>
      <w:r w:rsidR="0022212A" w:rsidRPr="000410DC">
        <w:t>time and</w:t>
      </w:r>
      <w:r w:rsidRPr="000410DC">
        <w:t xml:space="preserve"> remain for the full class period.  </w:t>
      </w:r>
    </w:p>
    <w:p w14:paraId="73D9A1B9" w14:textId="06422A86" w:rsidR="000C776B" w:rsidRPr="000410DC" w:rsidRDefault="000C776B" w:rsidP="000C776B">
      <w:pPr>
        <w:numPr>
          <w:ilvl w:val="2"/>
          <w:numId w:val="4"/>
        </w:numPr>
        <w:ind w:hanging="360"/>
        <w:rPr>
          <w:color w:val="auto"/>
        </w:rPr>
      </w:pPr>
      <w:r w:rsidRPr="000410DC">
        <w:rPr>
          <w:color w:val="auto"/>
        </w:rPr>
        <w:t xml:space="preserve">Disruptive behaviors, including excessive talking, arriving late to class, sleeping, reading newspapers, using unauthorized electronic devices during class is not permitted.  </w:t>
      </w:r>
    </w:p>
    <w:p w14:paraId="2BC80546" w14:textId="79CEE297" w:rsidR="007A5787" w:rsidRPr="000410DC" w:rsidRDefault="00A66C3C" w:rsidP="001F787D">
      <w:pPr>
        <w:ind w:left="1104" w:firstLine="696"/>
      </w:pPr>
      <w:r w:rsidRPr="000410DC">
        <w:rPr>
          <w:rFonts w:ascii="Courier New" w:eastAsia="Courier New" w:hAnsi="Courier New" w:cs="Courier New"/>
        </w:rPr>
        <w:t>o</w:t>
      </w:r>
      <w:r w:rsidRPr="000410DC">
        <w:rPr>
          <w:rFonts w:ascii="Arial" w:eastAsia="Arial" w:hAnsi="Arial" w:cs="Arial"/>
        </w:rPr>
        <w:t xml:space="preserve"> </w:t>
      </w:r>
      <w:r w:rsidR="001F787D">
        <w:rPr>
          <w:rFonts w:ascii="Arial" w:eastAsia="Arial" w:hAnsi="Arial" w:cs="Arial"/>
        </w:rPr>
        <w:t xml:space="preserve">   </w:t>
      </w:r>
      <w:r w:rsidRPr="000410DC">
        <w:t xml:space="preserve">Please remember: </w:t>
      </w:r>
    </w:p>
    <w:p w14:paraId="337F05F4" w14:textId="77777777" w:rsidR="007A5787" w:rsidRPr="000410DC" w:rsidRDefault="00A66C3C">
      <w:pPr>
        <w:numPr>
          <w:ilvl w:val="2"/>
          <w:numId w:val="4"/>
        </w:numPr>
        <w:ind w:hanging="360"/>
      </w:pPr>
      <w:r w:rsidRPr="000410DC">
        <w:t xml:space="preserve">Without giving up your own convictions, accept that disagreement will exist. </w:t>
      </w:r>
    </w:p>
    <w:p w14:paraId="2B142BF9" w14:textId="77777777" w:rsidR="007A5787" w:rsidRPr="000410DC" w:rsidRDefault="00A66C3C">
      <w:pPr>
        <w:numPr>
          <w:ilvl w:val="2"/>
          <w:numId w:val="4"/>
        </w:numPr>
        <w:ind w:hanging="360"/>
      </w:pPr>
      <w:r w:rsidRPr="000410DC">
        <w:t xml:space="preserve">Be a respectful listener.  </w:t>
      </w:r>
    </w:p>
    <w:p w14:paraId="314E556C" w14:textId="77777777" w:rsidR="00F02543" w:rsidRPr="000410DC" w:rsidRDefault="00A66C3C">
      <w:pPr>
        <w:numPr>
          <w:ilvl w:val="2"/>
          <w:numId w:val="4"/>
        </w:numPr>
        <w:spacing w:after="49"/>
        <w:ind w:hanging="360"/>
      </w:pPr>
      <w:r w:rsidRPr="000410DC">
        <w:t xml:space="preserve">Comments are made on issues, not on individuals. </w:t>
      </w:r>
    </w:p>
    <w:p w14:paraId="3FE7AA20" w14:textId="39C0B1BF" w:rsidR="007A5787" w:rsidRPr="000410DC" w:rsidRDefault="00A66C3C">
      <w:pPr>
        <w:numPr>
          <w:ilvl w:val="2"/>
          <w:numId w:val="4"/>
        </w:numPr>
        <w:spacing w:after="49"/>
        <w:ind w:hanging="360"/>
      </w:pPr>
      <w:r w:rsidRPr="000410DC">
        <w:t xml:space="preserve">Comments are supported by reasons and logic. </w:t>
      </w:r>
    </w:p>
    <w:p w14:paraId="35767015" w14:textId="77777777" w:rsidR="007A5787" w:rsidRPr="000410DC" w:rsidRDefault="00A66C3C">
      <w:pPr>
        <w:numPr>
          <w:ilvl w:val="2"/>
          <w:numId w:val="4"/>
        </w:numPr>
        <w:spacing w:after="30"/>
        <w:ind w:hanging="360"/>
      </w:pPr>
      <w:r w:rsidRPr="000410DC">
        <w:t xml:space="preserve">Speakers take turns; don’t interrupt. </w:t>
      </w:r>
      <w:r w:rsidRPr="000410DC">
        <w:rPr>
          <w:rFonts w:ascii="Courier New" w:eastAsia="Courier New" w:hAnsi="Courier New" w:cs="Courier New"/>
        </w:rPr>
        <w:t>o</w:t>
      </w:r>
      <w:r w:rsidRPr="000410DC">
        <w:rPr>
          <w:rFonts w:ascii="Arial" w:eastAsia="Arial" w:hAnsi="Arial" w:cs="Arial"/>
        </w:rPr>
        <w:t xml:space="preserve"> </w:t>
      </w:r>
      <w:r w:rsidRPr="000410DC">
        <w:t xml:space="preserve">Respectful words and strategies should be used.  </w:t>
      </w:r>
    </w:p>
    <w:p w14:paraId="1BB6A308" w14:textId="77777777" w:rsidR="007A5787" w:rsidRPr="000410DC" w:rsidRDefault="00A66C3C">
      <w:pPr>
        <w:numPr>
          <w:ilvl w:val="2"/>
          <w:numId w:val="4"/>
        </w:numPr>
        <w:spacing w:after="42"/>
        <w:ind w:hanging="360"/>
      </w:pPr>
      <w:r w:rsidRPr="000410DC">
        <w:t xml:space="preserve">If you don’t agree with a classmate, seek to understand your peer first. Begin with “Help me understand…” </w:t>
      </w:r>
    </w:p>
    <w:p w14:paraId="489935BC" w14:textId="77777777" w:rsidR="007A5787" w:rsidRPr="000410DC" w:rsidRDefault="00A66C3C">
      <w:pPr>
        <w:numPr>
          <w:ilvl w:val="2"/>
          <w:numId w:val="4"/>
        </w:numPr>
        <w:ind w:hanging="360"/>
      </w:pPr>
      <w:r w:rsidRPr="000410DC">
        <w:t xml:space="preserve">Non-verbal expressions and body language should reinforce a positive learning environment. Avoid rolling your eyes, crossing your arms in anger, or gasping out loud. </w:t>
      </w:r>
    </w:p>
    <w:p w14:paraId="38AF403E" w14:textId="77777777" w:rsidR="007A5787" w:rsidRPr="000410DC" w:rsidRDefault="00A66C3C">
      <w:pPr>
        <w:numPr>
          <w:ilvl w:val="2"/>
          <w:numId w:val="4"/>
        </w:numPr>
        <w:ind w:hanging="360"/>
      </w:pPr>
      <w:r w:rsidRPr="000410DC">
        <w:t xml:space="preserve">Understand your triggers or “hot buttons.” Knowing what makes you angry and frustrated enables you to manage your reactions and respond in a more appropriate manner.  </w:t>
      </w:r>
    </w:p>
    <w:p w14:paraId="36406749" w14:textId="77777777" w:rsidR="007A5787" w:rsidRPr="000410DC" w:rsidRDefault="00A66C3C">
      <w:pPr>
        <w:numPr>
          <w:ilvl w:val="2"/>
          <w:numId w:val="4"/>
        </w:numPr>
        <w:ind w:hanging="360"/>
      </w:pPr>
      <w:r w:rsidRPr="000410DC">
        <w:t xml:space="preserve">Consider how your use of technology helps or hinders a respectful learning environment.  </w:t>
      </w:r>
    </w:p>
    <w:p w14:paraId="5FC73069" w14:textId="77777777" w:rsidR="007A5787" w:rsidRPr="000410DC" w:rsidRDefault="00A66C3C">
      <w:pPr>
        <w:spacing w:after="0" w:line="259" w:lineRule="auto"/>
        <w:ind w:left="1080" w:firstLine="0"/>
        <w:jc w:val="left"/>
      </w:pPr>
      <w:r w:rsidRPr="000410DC">
        <w:t xml:space="preserve"> </w:t>
      </w:r>
    </w:p>
    <w:p w14:paraId="779924A0" w14:textId="1EC905A7" w:rsidR="007A5787" w:rsidRPr="000410DC" w:rsidRDefault="00A66C3C">
      <w:pPr>
        <w:numPr>
          <w:ilvl w:val="0"/>
          <w:numId w:val="3"/>
        </w:numPr>
        <w:spacing w:line="249" w:lineRule="auto"/>
        <w:ind w:hanging="360"/>
      </w:pPr>
      <w:r w:rsidRPr="000410DC">
        <w:rPr>
          <w:b/>
        </w:rPr>
        <w:t>Title IX Policies Mandatory Reporting</w:t>
      </w:r>
      <w:r w:rsidRPr="000410DC">
        <w:t xml:space="preserve">: </w:t>
      </w:r>
    </w:p>
    <w:p w14:paraId="20EAA838" w14:textId="77777777" w:rsidR="00286742" w:rsidRPr="000410DC" w:rsidRDefault="00286742" w:rsidP="00286742">
      <w:pPr>
        <w:spacing w:line="249" w:lineRule="auto"/>
        <w:ind w:left="0" w:firstLine="0"/>
      </w:pPr>
    </w:p>
    <w:p w14:paraId="491F1153" w14:textId="5167C84A" w:rsidR="007A5787" w:rsidRPr="000410DC" w:rsidRDefault="00A66C3C" w:rsidP="00286742">
      <w:pPr>
        <w:ind w:left="720" w:firstLine="0"/>
      </w:pPr>
      <w:r w:rsidRPr="000410DC">
        <w:t xml:space="preserve">Under Title IX, all UMSL faculty, staff, and administrators (with limited exception) are obligated to report any incidents of sexual harassment, sexual misconduct, sexual assault, or gender discrimination to the Student Affairs office and/or other University officials. This ensures that all parties are protected from further abuses and that victim(s) are supported by trained counselors and professionals. Note: There are several offices at UMSL whose staff are exempt from Title IX mandated reporting, when the information is learned </w:t>
      </w:r>
      <w:proofErr w:type="gramStart"/>
      <w:r w:rsidRPr="000410DC">
        <w:t>in the course of</w:t>
      </w:r>
      <w:proofErr w:type="gramEnd"/>
      <w:r w:rsidRPr="000410DC">
        <w:t xml:space="preserve"> a confidential communication (e.g., Counseling Services, Health Services, Community Psychological Service, Center for Trauma Recovery, and Student Social Services).  </w:t>
      </w:r>
    </w:p>
    <w:p w14:paraId="47E87917" w14:textId="25C98BF8" w:rsidR="007A5787" w:rsidRPr="000410DC" w:rsidRDefault="00A66C3C">
      <w:pPr>
        <w:spacing w:after="0" w:line="259" w:lineRule="auto"/>
        <w:ind w:left="0" w:firstLine="0"/>
        <w:jc w:val="left"/>
        <w:rPr>
          <w:b/>
          <w:color w:val="A32638"/>
        </w:rPr>
      </w:pPr>
      <w:r w:rsidRPr="000410DC">
        <w:rPr>
          <w:b/>
          <w:color w:val="A32638"/>
        </w:rPr>
        <w:t xml:space="preserve"> </w:t>
      </w:r>
    </w:p>
    <w:p w14:paraId="400B7479" w14:textId="497AD229" w:rsidR="006735E4" w:rsidRPr="000410DC" w:rsidRDefault="006735E4" w:rsidP="006735E4">
      <w:pPr>
        <w:numPr>
          <w:ilvl w:val="0"/>
          <w:numId w:val="3"/>
        </w:numPr>
        <w:spacing w:line="249" w:lineRule="auto"/>
        <w:ind w:hanging="360"/>
        <w:rPr>
          <w:b/>
        </w:rPr>
      </w:pPr>
      <w:r w:rsidRPr="000410DC">
        <w:rPr>
          <w:b/>
        </w:rPr>
        <w:t>Student Resources</w:t>
      </w:r>
      <w:r w:rsidR="00083A2F" w:rsidRPr="000410DC">
        <w:rPr>
          <w:b/>
        </w:rPr>
        <w:t xml:space="preserve">: </w:t>
      </w:r>
    </w:p>
    <w:p w14:paraId="761AA776" w14:textId="77777777" w:rsidR="006735E4" w:rsidRPr="000410DC" w:rsidRDefault="006735E4" w:rsidP="006735E4">
      <w:pPr>
        <w:pStyle w:val="Heading2"/>
        <w:ind w:left="370" w:right="0"/>
      </w:pPr>
    </w:p>
    <w:p w14:paraId="3C7A3C53" w14:textId="39ACC6C0" w:rsidR="007A5787" w:rsidRPr="000410DC" w:rsidRDefault="00083A2F" w:rsidP="00083A2F">
      <w:pPr>
        <w:pStyle w:val="Heading2"/>
        <w:ind w:right="0" w:firstLine="0"/>
      </w:pPr>
      <w:r w:rsidRPr="000410DC">
        <w:t xml:space="preserve">        </w:t>
      </w:r>
      <w:r w:rsidR="00A66C3C" w:rsidRPr="000410DC">
        <w:t xml:space="preserve">Access, Disability and Communication  </w:t>
      </w:r>
    </w:p>
    <w:p w14:paraId="03099B82" w14:textId="77777777" w:rsidR="00286742" w:rsidRPr="000410DC" w:rsidRDefault="00286742" w:rsidP="006735E4">
      <w:pPr>
        <w:pStyle w:val="Heading2"/>
        <w:ind w:left="370" w:right="0"/>
      </w:pPr>
    </w:p>
    <w:p w14:paraId="5E441706" w14:textId="24044F46" w:rsidR="006E67DE" w:rsidRPr="000410DC" w:rsidRDefault="00A66C3C" w:rsidP="00E17917">
      <w:pPr>
        <w:pStyle w:val="Heading2"/>
        <w:ind w:left="720" w:right="0" w:firstLine="0"/>
        <w:jc w:val="both"/>
        <w:rPr>
          <w:b w:val="0"/>
          <w:bCs/>
        </w:rPr>
      </w:pPr>
      <w:r w:rsidRPr="000410DC">
        <w:rPr>
          <w:b w:val="0"/>
          <w:bCs/>
        </w:rPr>
        <w:t>Your academic success is important. If you have a documented disability that may have an impact upon your work in this</w:t>
      </w:r>
      <w:r w:rsidR="0030261C" w:rsidRPr="000410DC">
        <w:rPr>
          <w:b w:val="0"/>
          <w:bCs/>
        </w:rPr>
        <w:t xml:space="preserve"> online</w:t>
      </w:r>
      <w:r w:rsidRPr="000410DC">
        <w:rPr>
          <w:b w:val="0"/>
          <w:bCs/>
        </w:rPr>
        <w:t xml:space="preserve"> class, please contact Disability Access Services (DAS) immediately. Students must provide documentation of their disability to the office of Disability Access Services </w:t>
      </w:r>
      <w:proofErr w:type="gramStart"/>
      <w:r w:rsidRPr="000410DC">
        <w:rPr>
          <w:b w:val="0"/>
          <w:bCs/>
        </w:rPr>
        <w:t>in order to</w:t>
      </w:r>
      <w:proofErr w:type="gramEnd"/>
      <w:r w:rsidRPr="000410DC">
        <w:rPr>
          <w:b w:val="0"/>
          <w:bCs/>
        </w:rPr>
        <w:t xml:space="preserve"> receive official University services and accommodations. The staff is available to answer questions regarding accommodations or assist you in your pursuit of accommodations. Information about your disability is confidential. Once DAS reviews your medical documentation, they will provide you with the information and steps to inform me about the accommodations to which you are entitled. Your accommodations will begin as soon as we discuss your approved accommodations. </w:t>
      </w:r>
    </w:p>
    <w:p w14:paraId="31C42F01" w14:textId="77777777" w:rsidR="00E00679" w:rsidRPr="000410DC" w:rsidRDefault="00E00679" w:rsidP="00E00679"/>
    <w:p w14:paraId="28AE97A7" w14:textId="4635B2FA" w:rsidR="006E67DE" w:rsidRPr="000410DC" w:rsidRDefault="00A66C3C" w:rsidP="006E67DE">
      <w:pPr>
        <w:pStyle w:val="ListParagraph"/>
        <w:numPr>
          <w:ilvl w:val="1"/>
          <w:numId w:val="18"/>
        </w:numPr>
        <w:rPr>
          <w:b/>
        </w:rPr>
      </w:pPr>
      <w:r w:rsidRPr="000410DC">
        <w:t>144 Millennium Student Center</w:t>
      </w:r>
      <w:r w:rsidRPr="000410DC">
        <w:rPr>
          <w:b/>
        </w:rPr>
        <w:t xml:space="preserve"> </w:t>
      </w:r>
    </w:p>
    <w:p w14:paraId="1661BF86" w14:textId="35E3BC40" w:rsidR="006E67DE" w:rsidRPr="000410DC" w:rsidRDefault="00A66C3C" w:rsidP="006E67DE">
      <w:pPr>
        <w:pStyle w:val="ListParagraph"/>
        <w:numPr>
          <w:ilvl w:val="1"/>
          <w:numId w:val="18"/>
        </w:numPr>
      </w:pPr>
      <w:r w:rsidRPr="000410DC">
        <w:t>Phone: (314) 516-6554</w:t>
      </w:r>
    </w:p>
    <w:p w14:paraId="3869153E" w14:textId="2594D915" w:rsidR="007A5787" w:rsidRPr="000410DC" w:rsidRDefault="00A66C3C" w:rsidP="006E67DE">
      <w:pPr>
        <w:pStyle w:val="ListParagraph"/>
        <w:numPr>
          <w:ilvl w:val="1"/>
          <w:numId w:val="18"/>
        </w:numPr>
      </w:pPr>
      <w:r w:rsidRPr="000410DC">
        <w:t xml:space="preserve">Email: </w:t>
      </w:r>
      <w:r w:rsidRPr="000410DC">
        <w:rPr>
          <w:color w:val="0000FF"/>
          <w:u w:val="single" w:color="0000FF"/>
        </w:rPr>
        <w:t>cramert@umsl.edu</w:t>
      </w:r>
      <w:r w:rsidRPr="000410DC">
        <w:t xml:space="preserve"> </w:t>
      </w:r>
      <w:r w:rsidRPr="000410DC">
        <w:rPr>
          <w:b/>
        </w:rPr>
        <w:t xml:space="preserve"> </w:t>
      </w:r>
    </w:p>
    <w:p w14:paraId="3260C43D" w14:textId="77777777" w:rsidR="007A5787" w:rsidRPr="000410DC" w:rsidRDefault="00A66C3C" w:rsidP="006E67DE">
      <w:pPr>
        <w:numPr>
          <w:ilvl w:val="1"/>
          <w:numId w:val="18"/>
        </w:numPr>
        <w:spacing w:after="3" w:line="253" w:lineRule="auto"/>
        <w:jc w:val="left"/>
      </w:pPr>
      <w:r w:rsidRPr="000410DC">
        <w:t xml:space="preserve">Web: </w:t>
      </w:r>
      <w:hyperlink r:id="rId43">
        <w:r w:rsidRPr="000410DC">
          <w:rPr>
            <w:color w:val="0000FF"/>
            <w:u w:val="single" w:color="0000FF"/>
          </w:rPr>
          <w:t>http://www.umsl.edu/services/disability</w:t>
        </w:r>
      </w:hyperlink>
      <w:hyperlink r:id="rId44">
        <w:r w:rsidRPr="000410DC">
          <w:t xml:space="preserve"> </w:t>
        </w:r>
      </w:hyperlink>
      <w:r w:rsidRPr="000410DC">
        <w:t xml:space="preserve"> </w:t>
      </w:r>
    </w:p>
    <w:p w14:paraId="45553466" w14:textId="77777777" w:rsidR="007A5787" w:rsidRPr="000410DC" w:rsidRDefault="00A66C3C">
      <w:pPr>
        <w:spacing w:after="0" w:line="259" w:lineRule="auto"/>
        <w:ind w:left="591" w:right="-1131" w:firstLine="0"/>
        <w:jc w:val="left"/>
      </w:pPr>
      <w:r w:rsidRPr="000410DC">
        <w:rPr>
          <w:rFonts w:ascii="Calibri" w:eastAsia="Calibri" w:hAnsi="Calibri" w:cs="Calibri"/>
          <w:noProof/>
          <w:lang w:eastAsia="en-US"/>
        </w:rPr>
        <mc:AlternateContent>
          <mc:Choice Requires="wpg">
            <w:drawing>
              <wp:inline distT="0" distB="0" distL="0" distR="0" wp14:anchorId="57738C96" wp14:editId="06E540E5">
                <wp:extent cx="6290310" cy="9525"/>
                <wp:effectExtent l="0" t="0" r="0" b="0"/>
                <wp:docPr id="14612" name="Group 14612"/>
                <wp:cNvGraphicFramePr/>
                <a:graphic xmlns:a="http://schemas.openxmlformats.org/drawingml/2006/main">
                  <a:graphicData uri="http://schemas.microsoft.com/office/word/2010/wordprocessingGroup">
                    <wpg:wgp>
                      <wpg:cNvGrpSpPr/>
                      <wpg:grpSpPr>
                        <a:xfrm>
                          <a:off x="0" y="0"/>
                          <a:ext cx="6290310" cy="9525"/>
                          <a:chOff x="0" y="0"/>
                          <a:chExt cx="6290310" cy="9525"/>
                        </a:xfrm>
                      </wpg:grpSpPr>
                      <wps:wsp>
                        <wps:cNvPr id="1913" name="Shape 1913"/>
                        <wps:cNvSpPr/>
                        <wps:spPr>
                          <a:xfrm>
                            <a:off x="0" y="0"/>
                            <a:ext cx="6290310" cy="0"/>
                          </a:xfrm>
                          <a:custGeom>
                            <a:avLst/>
                            <a:gdLst/>
                            <a:ahLst/>
                            <a:cxnLst/>
                            <a:rect l="0" t="0" r="0" b="0"/>
                            <a:pathLst>
                              <a:path w="6290310">
                                <a:moveTo>
                                  <a:pt x="0" y="0"/>
                                </a:moveTo>
                                <a:lnTo>
                                  <a:pt x="6290310" y="0"/>
                                </a:lnTo>
                              </a:path>
                            </a:pathLst>
                          </a:custGeom>
                          <a:ln w="9525" cap="rnd">
                            <a:custDash>
                              <a:ds d="1" sp="150000"/>
                            </a:custDash>
                            <a:round/>
                          </a:ln>
                        </wps:spPr>
                        <wps:style>
                          <a:lnRef idx="1">
                            <a:srgbClr val="5A5A5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12" style="width:495.3pt;height:0.75pt;mso-position-horizontal-relative:char;mso-position-vertical-relative:line" coordsize="62903,95">
                <v:shape id="Shape 1913" style="position:absolute;width:62903;height:0;left:0;top:0;" coordsize="6290310,0" path="m0,0l6290310,0">
                  <v:stroke on="true" weight="0.75pt" color="#5a5a5a" joinstyle="round" endcap="round" dashstyle="0 2"/>
                  <v:fill on="false" color="#000000" opacity="0"/>
                </v:shape>
              </v:group>
            </w:pict>
          </mc:Fallback>
        </mc:AlternateContent>
      </w:r>
      <w:r w:rsidRPr="000410DC">
        <w:t xml:space="preserve"> </w:t>
      </w:r>
    </w:p>
    <w:p w14:paraId="70C7F788" w14:textId="77777777" w:rsidR="007A5787" w:rsidRPr="000410DC" w:rsidRDefault="00A66C3C">
      <w:pPr>
        <w:spacing w:after="0" w:line="259" w:lineRule="auto"/>
        <w:ind w:left="720" w:firstLine="0"/>
        <w:jc w:val="left"/>
      </w:pPr>
      <w:r w:rsidRPr="000410DC">
        <w:t xml:space="preserve"> </w:t>
      </w:r>
    </w:p>
    <w:p w14:paraId="42700B60" w14:textId="4E4C0258" w:rsidR="007A5787" w:rsidRPr="000410DC" w:rsidRDefault="00A66C3C">
      <w:pPr>
        <w:ind w:left="720" w:hanging="360"/>
      </w:pPr>
      <w:r w:rsidRPr="000410DC">
        <w:t xml:space="preserve">If you have difficulty communicating in English with the instructor of this course, contact the </w:t>
      </w:r>
      <w:r w:rsidRPr="000410DC">
        <w:rPr>
          <w:b/>
        </w:rPr>
        <w:t>Office of International Students and Scholar Services:</w:t>
      </w:r>
      <w:r w:rsidRPr="000410DC">
        <w:t xml:space="preserve"> </w:t>
      </w:r>
    </w:p>
    <w:p w14:paraId="5502C0A9" w14:textId="77777777" w:rsidR="00E00679" w:rsidRPr="000410DC" w:rsidRDefault="00E00679">
      <w:pPr>
        <w:ind w:left="720" w:hanging="360"/>
      </w:pPr>
    </w:p>
    <w:p w14:paraId="08D80E0A" w14:textId="77777777" w:rsidR="00286742" w:rsidRPr="000410DC" w:rsidRDefault="00A66C3C">
      <w:pPr>
        <w:numPr>
          <w:ilvl w:val="0"/>
          <w:numId w:val="5"/>
        </w:numPr>
        <w:ind w:hanging="360"/>
        <w:jc w:val="left"/>
      </w:pPr>
      <w:r w:rsidRPr="000410DC">
        <w:t>Phone: (314) 516-</w:t>
      </w:r>
      <w:r w:rsidR="00286742" w:rsidRPr="000410DC">
        <w:t xml:space="preserve">5229 </w:t>
      </w:r>
    </w:p>
    <w:p w14:paraId="5F713C29" w14:textId="72095A3A" w:rsidR="007A5787" w:rsidRPr="000410DC" w:rsidRDefault="00A66C3C">
      <w:pPr>
        <w:numPr>
          <w:ilvl w:val="0"/>
          <w:numId w:val="5"/>
        </w:numPr>
        <w:ind w:hanging="360"/>
        <w:jc w:val="left"/>
      </w:pPr>
      <w:r w:rsidRPr="000410DC">
        <w:t xml:space="preserve">Email:  </w:t>
      </w:r>
      <w:r w:rsidRPr="000410DC">
        <w:rPr>
          <w:color w:val="0000FF"/>
          <w:u w:val="single" w:color="0000FF"/>
        </w:rPr>
        <w:t>iss@umsl.edu</w:t>
      </w:r>
      <w:r w:rsidRPr="000410DC">
        <w:t xml:space="preserve"> </w:t>
      </w:r>
    </w:p>
    <w:p w14:paraId="161DEC61" w14:textId="77777777" w:rsidR="007A5787" w:rsidRPr="000410DC" w:rsidRDefault="00A66C3C">
      <w:pPr>
        <w:numPr>
          <w:ilvl w:val="0"/>
          <w:numId w:val="5"/>
        </w:numPr>
        <w:spacing w:after="3" w:line="253" w:lineRule="auto"/>
        <w:ind w:hanging="360"/>
        <w:jc w:val="left"/>
      </w:pPr>
      <w:r w:rsidRPr="000410DC">
        <w:t xml:space="preserve">Web:  </w:t>
      </w:r>
      <w:hyperlink r:id="rId45">
        <w:r w:rsidRPr="000410DC">
          <w:rPr>
            <w:color w:val="0000FF"/>
            <w:u w:val="single" w:color="0000FF"/>
          </w:rPr>
          <w:t>http://www.umsl.edu/~intelstu/contact.html</w:t>
        </w:r>
      </w:hyperlink>
      <w:hyperlink r:id="rId46">
        <w:r w:rsidRPr="000410DC">
          <w:t xml:space="preserve"> </w:t>
        </w:r>
      </w:hyperlink>
      <w:r w:rsidRPr="000410DC">
        <w:t xml:space="preserve"> </w:t>
      </w:r>
    </w:p>
    <w:p w14:paraId="150205E8" w14:textId="77777777" w:rsidR="007A5787" w:rsidRPr="000410DC" w:rsidRDefault="00A66C3C">
      <w:pPr>
        <w:spacing w:after="0" w:line="259" w:lineRule="auto"/>
        <w:ind w:left="360" w:firstLine="0"/>
        <w:jc w:val="left"/>
      </w:pPr>
      <w:r w:rsidRPr="000410DC">
        <w:rPr>
          <w:b/>
        </w:rPr>
        <w:t xml:space="preserve"> </w:t>
      </w:r>
    </w:p>
    <w:p w14:paraId="09A93F65" w14:textId="7645D2DB" w:rsidR="007A5787" w:rsidRPr="000410DC" w:rsidRDefault="00A66C3C">
      <w:pPr>
        <w:pStyle w:val="Heading2"/>
        <w:ind w:left="370" w:right="0"/>
      </w:pPr>
      <w:r w:rsidRPr="000410DC">
        <w:t xml:space="preserve">Technical Support </w:t>
      </w:r>
    </w:p>
    <w:p w14:paraId="6FB7135E" w14:textId="77777777" w:rsidR="00A66C3C" w:rsidRPr="000410DC" w:rsidRDefault="00A66C3C" w:rsidP="00A66C3C"/>
    <w:p w14:paraId="3CF1BC51" w14:textId="77777777" w:rsidR="007A5787" w:rsidRPr="000410DC" w:rsidRDefault="00A66C3C">
      <w:pPr>
        <w:ind w:left="730"/>
      </w:pPr>
      <w:r w:rsidRPr="000410DC">
        <w:t xml:space="preserve">UMSL provides students with a variety of technology supports on campus. The information listed below connects you with the </w:t>
      </w:r>
      <w:proofErr w:type="gramStart"/>
      <w:r w:rsidRPr="000410DC">
        <w:t>most commonly sought</w:t>
      </w:r>
      <w:proofErr w:type="gramEnd"/>
      <w:r w:rsidRPr="000410DC">
        <w:t xml:space="preserve"> supports.  </w:t>
      </w:r>
    </w:p>
    <w:p w14:paraId="20D232DD" w14:textId="35E95D0D" w:rsidR="007A5787" w:rsidRPr="000410DC" w:rsidRDefault="00A66C3C">
      <w:pPr>
        <w:ind w:left="730"/>
      </w:pPr>
      <w:r w:rsidRPr="000410DC">
        <w:t xml:space="preserve">Canvas:  If you have problems logging into your course, or an issue within the course site, please contact the </w:t>
      </w:r>
      <w:r w:rsidRPr="000410DC">
        <w:rPr>
          <w:b/>
        </w:rPr>
        <w:t>Technology Support Center</w:t>
      </w:r>
      <w:r w:rsidRPr="000410DC">
        <w:t xml:space="preserve">: </w:t>
      </w:r>
    </w:p>
    <w:p w14:paraId="54A39423" w14:textId="77777777" w:rsidR="00F3789E" w:rsidRPr="000410DC" w:rsidRDefault="00F3789E">
      <w:pPr>
        <w:ind w:left="730"/>
      </w:pPr>
    </w:p>
    <w:p w14:paraId="4A4E1312" w14:textId="77777777" w:rsidR="00286742" w:rsidRPr="000410DC" w:rsidRDefault="00A66C3C">
      <w:pPr>
        <w:numPr>
          <w:ilvl w:val="0"/>
          <w:numId w:val="6"/>
        </w:numPr>
        <w:ind w:hanging="360"/>
        <w:jc w:val="left"/>
      </w:pPr>
      <w:r w:rsidRPr="000410DC">
        <w:t xml:space="preserve">Phone: (314) 516-6034 </w:t>
      </w:r>
    </w:p>
    <w:p w14:paraId="3AF60E0B" w14:textId="665BC7BA" w:rsidR="007A5787" w:rsidRPr="000410DC" w:rsidRDefault="00A66C3C">
      <w:pPr>
        <w:numPr>
          <w:ilvl w:val="0"/>
          <w:numId w:val="6"/>
        </w:numPr>
        <w:ind w:hanging="360"/>
        <w:jc w:val="left"/>
      </w:pPr>
      <w:r w:rsidRPr="000410DC">
        <w:t xml:space="preserve">Email:  </w:t>
      </w:r>
      <w:r w:rsidRPr="000410DC">
        <w:rPr>
          <w:color w:val="0000FF"/>
          <w:u w:val="single" w:color="0000FF"/>
        </w:rPr>
        <w:t>helpdesk@umsl.edu</w:t>
      </w:r>
      <w:r w:rsidRPr="000410DC">
        <w:t xml:space="preserve"> </w:t>
      </w:r>
    </w:p>
    <w:p w14:paraId="0C8599F6" w14:textId="77777777" w:rsidR="007A5787" w:rsidRPr="000410DC" w:rsidRDefault="00A66C3C">
      <w:pPr>
        <w:numPr>
          <w:ilvl w:val="0"/>
          <w:numId w:val="6"/>
        </w:numPr>
        <w:spacing w:after="3" w:line="253" w:lineRule="auto"/>
        <w:ind w:hanging="360"/>
        <w:jc w:val="left"/>
      </w:pPr>
      <w:r w:rsidRPr="000410DC">
        <w:t xml:space="preserve">Web:  </w:t>
      </w:r>
      <w:hyperlink r:id="rId47">
        <w:r w:rsidRPr="000410DC">
          <w:rPr>
            <w:color w:val="0000FF"/>
            <w:u w:val="single" w:color="0000FF"/>
          </w:rPr>
          <w:t>http://www.umsl.edu/technology/tsc/</w:t>
        </w:r>
      </w:hyperlink>
      <w:hyperlink r:id="rId48">
        <w:r w:rsidRPr="000410DC">
          <w:t xml:space="preserve"> </w:t>
        </w:r>
      </w:hyperlink>
    </w:p>
    <w:p w14:paraId="7C701D4C" w14:textId="77777777" w:rsidR="007A5787" w:rsidRPr="000410DC" w:rsidRDefault="00A66C3C">
      <w:pPr>
        <w:spacing w:after="0" w:line="259" w:lineRule="auto"/>
        <w:ind w:left="0" w:firstLine="0"/>
        <w:jc w:val="left"/>
      </w:pPr>
      <w:r w:rsidRPr="000410DC">
        <w:t xml:space="preserve"> </w:t>
      </w:r>
    </w:p>
    <w:p w14:paraId="7420EFE2" w14:textId="65A5F34D" w:rsidR="007A5787" w:rsidRPr="000410DC" w:rsidRDefault="00A66C3C">
      <w:pPr>
        <w:ind w:left="730"/>
      </w:pPr>
      <w:r w:rsidRPr="000410DC">
        <w:t>If you are having difficulty with a technology tool in Canvas (</w:t>
      </w:r>
      <w:proofErr w:type="spellStart"/>
      <w:r w:rsidRPr="000410DC">
        <w:t>Voicethread</w:t>
      </w:r>
      <w:proofErr w:type="spellEnd"/>
      <w:r w:rsidRPr="000410DC">
        <w:t xml:space="preserve">, Kaltura, etc.) explore these websites with more information about each toolset: </w:t>
      </w:r>
    </w:p>
    <w:p w14:paraId="2A73BDFF" w14:textId="77777777" w:rsidR="00E00679" w:rsidRPr="000410DC" w:rsidRDefault="00E00679">
      <w:pPr>
        <w:ind w:left="730"/>
      </w:pPr>
    </w:p>
    <w:p w14:paraId="02C9DC2D" w14:textId="77777777" w:rsidR="00A66C3C" w:rsidRPr="000410DC" w:rsidRDefault="00A66C3C">
      <w:pPr>
        <w:numPr>
          <w:ilvl w:val="0"/>
          <w:numId w:val="6"/>
        </w:numPr>
        <w:ind w:hanging="360"/>
        <w:jc w:val="left"/>
      </w:pPr>
      <w:r w:rsidRPr="000410DC">
        <w:t xml:space="preserve">Learning Resource Center: </w:t>
      </w:r>
      <w:hyperlink r:id="rId49">
        <w:r w:rsidRPr="000410DC">
          <w:rPr>
            <w:color w:val="0000FF"/>
            <w:u w:val="single" w:color="0000FF"/>
          </w:rPr>
          <w:t>http://www.umsl.edu/technology/lrl/</w:t>
        </w:r>
      </w:hyperlink>
      <w:hyperlink r:id="rId50">
        <w:r w:rsidRPr="000410DC">
          <w:t xml:space="preserve"> </w:t>
        </w:r>
      </w:hyperlink>
      <w:r w:rsidRPr="000410DC">
        <w:t xml:space="preserve"> </w:t>
      </w:r>
    </w:p>
    <w:p w14:paraId="2E9F93EF" w14:textId="2E11EEAB" w:rsidR="007A5787" w:rsidRPr="000410DC" w:rsidRDefault="00A66C3C">
      <w:pPr>
        <w:numPr>
          <w:ilvl w:val="0"/>
          <w:numId w:val="6"/>
        </w:numPr>
        <w:ind w:hanging="360"/>
        <w:jc w:val="left"/>
      </w:pPr>
      <w:r w:rsidRPr="000410DC">
        <w:t xml:space="preserve">Center for Teaching and Learning: </w:t>
      </w:r>
    </w:p>
    <w:p w14:paraId="3AFB01C7" w14:textId="77777777" w:rsidR="007A5787" w:rsidRPr="000410DC" w:rsidRDefault="00000000">
      <w:pPr>
        <w:spacing w:after="3" w:line="253" w:lineRule="auto"/>
        <w:ind w:left="1450"/>
        <w:jc w:val="left"/>
      </w:pPr>
      <w:hyperlink r:id="rId51">
        <w:r w:rsidR="00A66C3C" w:rsidRPr="000410DC">
          <w:rPr>
            <w:color w:val="0000FF"/>
            <w:u w:val="single" w:color="0000FF"/>
          </w:rPr>
          <w:t>http://www.umsl.edu/services/ctl/techguides/studenttechguide.html</w:t>
        </w:r>
      </w:hyperlink>
      <w:hyperlink r:id="rId52">
        <w:r w:rsidR="00A66C3C" w:rsidRPr="000410DC">
          <w:t xml:space="preserve"> </w:t>
        </w:r>
      </w:hyperlink>
      <w:r w:rsidR="00A66C3C" w:rsidRPr="000410DC">
        <w:t xml:space="preserve"> </w:t>
      </w:r>
    </w:p>
    <w:p w14:paraId="4A8013D9" w14:textId="77777777" w:rsidR="007A5787" w:rsidRPr="000410DC" w:rsidRDefault="00A66C3C">
      <w:pPr>
        <w:numPr>
          <w:ilvl w:val="0"/>
          <w:numId w:val="6"/>
        </w:numPr>
        <w:spacing w:after="3" w:line="253" w:lineRule="auto"/>
        <w:ind w:hanging="360"/>
        <w:jc w:val="left"/>
      </w:pPr>
      <w:r w:rsidRPr="000410DC">
        <w:t xml:space="preserve">VoiceThread Support: </w:t>
      </w:r>
      <w:r w:rsidRPr="000410DC">
        <w:rPr>
          <w:color w:val="0000FF"/>
          <w:u w:val="single" w:color="0000FF"/>
        </w:rPr>
        <w:t>pro-support@voicethread.com</w:t>
      </w:r>
      <w:r w:rsidRPr="000410DC">
        <w:t xml:space="preserve"> or </w:t>
      </w:r>
      <w:hyperlink r:id="rId53">
        <w:r w:rsidRPr="000410DC">
          <w:rPr>
            <w:color w:val="0000FF"/>
            <w:u w:val="single" w:color="0000FF"/>
          </w:rPr>
          <w:t>https://voicethread.com/support/howto/Basics/</w:t>
        </w:r>
      </w:hyperlink>
      <w:hyperlink r:id="rId54">
        <w:r w:rsidRPr="000410DC">
          <w:t xml:space="preserve"> </w:t>
        </w:r>
      </w:hyperlink>
      <w:r w:rsidRPr="000410DC">
        <w:t xml:space="preserve"> </w:t>
      </w:r>
    </w:p>
    <w:p w14:paraId="2E863C88" w14:textId="77777777" w:rsidR="007A5787" w:rsidRPr="000410DC" w:rsidRDefault="00A66C3C">
      <w:pPr>
        <w:numPr>
          <w:ilvl w:val="0"/>
          <w:numId w:val="6"/>
        </w:numPr>
        <w:spacing w:after="3" w:line="253" w:lineRule="auto"/>
        <w:ind w:hanging="360"/>
        <w:jc w:val="left"/>
      </w:pPr>
      <w:r w:rsidRPr="000410DC">
        <w:t xml:space="preserve">Google Apps for UMSL: </w:t>
      </w:r>
      <w:hyperlink r:id="rId55">
        <w:r w:rsidRPr="000410DC">
          <w:rPr>
            <w:color w:val="0000FF"/>
            <w:u w:val="single" w:color="0000FF"/>
          </w:rPr>
          <w:t>http://www.umsl.edu/technology/google</w:t>
        </w:r>
      </w:hyperlink>
      <w:hyperlink r:id="rId56">
        <w:r w:rsidRPr="000410DC">
          <w:rPr>
            <w:color w:val="0000FF"/>
            <w:u w:val="single" w:color="0000FF"/>
          </w:rPr>
          <w:t>-</w:t>
        </w:r>
      </w:hyperlink>
      <w:hyperlink r:id="rId57">
        <w:r w:rsidRPr="000410DC">
          <w:rPr>
            <w:color w:val="0000FF"/>
            <w:u w:val="single" w:color="0000FF"/>
          </w:rPr>
          <w:t>apps/</w:t>
        </w:r>
      </w:hyperlink>
      <w:hyperlink r:id="rId58">
        <w:r w:rsidRPr="000410DC">
          <w:t xml:space="preserve"> </w:t>
        </w:r>
      </w:hyperlink>
      <w:r w:rsidRPr="000410DC">
        <w:t xml:space="preserve"> </w:t>
      </w:r>
    </w:p>
    <w:p w14:paraId="6ECCF8EE" w14:textId="77777777" w:rsidR="007A5787" w:rsidRPr="000410DC" w:rsidRDefault="00A66C3C">
      <w:pPr>
        <w:spacing w:after="0" w:line="259" w:lineRule="auto"/>
        <w:ind w:left="720" w:right="-1260" w:firstLine="0"/>
        <w:jc w:val="left"/>
      </w:pPr>
      <w:r w:rsidRPr="000410DC">
        <w:rPr>
          <w:rFonts w:ascii="Calibri" w:eastAsia="Calibri" w:hAnsi="Calibri" w:cs="Calibri"/>
          <w:noProof/>
          <w:lang w:eastAsia="en-US"/>
        </w:rPr>
        <mc:AlternateContent>
          <mc:Choice Requires="wpg">
            <w:drawing>
              <wp:inline distT="0" distB="0" distL="0" distR="0" wp14:anchorId="23F741F9" wp14:editId="5FAAAA72">
                <wp:extent cx="6290310" cy="9525"/>
                <wp:effectExtent l="0" t="0" r="0" b="0"/>
                <wp:docPr id="15028" name="Group 15028"/>
                <wp:cNvGraphicFramePr/>
                <a:graphic xmlns:a="http://schemas.openxmlformats.org/drawingml/2006/main">
                  <a:graphicData uri="http://schemas.microsoft.com/office/word/2010/wordprocessingGroup">
                    <wpg:wgp>
                      <wpg:cNvGrpSpPr/>
                      <wpg:grpSpPr>
                        <a:xfrm>
                          <a:off x="0" y="0"/>
                          <a:ext cx="6290310" cy="9525"/>
                          <a:chOff x="0" y="0"/>
                          <a:chExt cx="6290310" cy="9525"/>
                        </a:xfrm>
                      </wpg:grpSpPr>
                      <wps:wsp>
                        <wps:cNvPr id="2132" name="Shape 2132"/>
                        <wps:cNvSpPr/>
                        <wps:spPr>
                          <a:xfrm>
                            <a:off x="0" y="0"/>
                            <a:ext cx="6290310" cy="0"/>
                          </a:xfrm>
                          <a:custGeom>
                            <a:avLst/>
                            <a:gdLst/>
                            <a:ahLst/>
                            <a:cxnLst/>
                            <a:rect l="0" t="0" r="0" b="0"/>
                            <a:pathLst>
                              <a:path w="6290310">
                                <a:moveTo>
                                  <a:pt x="0" y="0"/>
                                </a:moveTo>
                                <a:lnTo>
                                  <a:pt x="6290310" y="0"/>
                                </a:lnTo>
                              </a:path>
                            </a:pathLst>
                          </a:custGeom>
                          <a:ln w="9525" cap="rnd">
                            <a:custDash>
                              <a:ds d="1" sp="150000"/>
                            </a:custDash>
                            <a:round/>
                          </a:ln>
                        </wps:spPr>
                        <wps:style>
                          <a:lnRef idx="1">
                            <a:srgbClr val="5A5A5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28" style="width:495.3pt;height:0.75pt;mso-position-horizontal-relative:char;mso-position-vertical-relative:line" coordsize="62903,95">
                <v:shape id="Shape 2132" style="position:absolute;width:62903;height:0;left:0;top:0;" coordsize="6290310,0" path="m0,0l6290310,0">
                  <v:stroke on="true" weight="0.75pt" color="#5a5a5a" joinstyle="round" endcap="round" dashstyle="0 2"/>
                  <v:fill on="false" color="#000000" opacity="0"/>
                </v:shape>
              </v:group>
            </w:pict>
          </mc:Fallback>
        </mc:AlternateContent>
      </w:r>
      <w:r w:rsidRPr="000410DC">
        <w:t xml:space="preserve"> </w:t>
      </w:r>
    </w:p>
    <w:p w14:paraId="4876C642" w14:textId="77777777" w:rsidR="007A5787" w:rsidRPr="000410DC" w:rsidRDefault="00A66C3C">
      <w:pPr>
        <w:pStyle w:val="Heading2"/>
        <w:ind w:left="281" w:right="0"/>
      </w:pPr>
      <w:r w:rsidRPr="000410DC">
        <w:lastRenderedPageBreak/>
        <w:t>Academic Support</w:t>
      </w:r>
      <w:r w:rsidRPr="000410DC">
        <w:rPr>
          <w:b w:val="0"/>
        </w:rPr>
        <w:t xml:space="preserve"> </w:t>
      </w:r>
    </w:p>
    <w:p w14:paraId="0FA0BF4D" w14:textId="77777777" w:rsidR="007A5787" w:rsidRPr="000410DC" w:rsidRDefault="00A66C3C">
      <w:pPr>
        <w:spacing w:after="0" w:line="259" w:lineRule="auto"/>
        <w:ind w:left="1440" w:firstLine="0"/>
        <w:jc w:val="left"/>
      </w:pPr>
      <w:r w:rsidRPr="000410DC">
        <w:t xml:space="preserve"> </w:t>
      </w:r>
    </w:p>
    <w:p w14:paraId="24D7A0FA" w14:textId="37070AC0" w:rsidR="007A5787" w:rsidRPr="000410DC" w:rsidRDefault="00A66C3C">
      <w:pPr>
        <w:ind w:left="730"/>
      </w:pPr>
      <w:r w:rsidRPr="000410DC">
        <w:rPr>
          <w:b/>
        </w:rPr>
        <w:t>The Writing Center</w:t>
      </w:r>
      <w:r w:rsidRPr="000410DC">
        <w:t xml:space="preserve"> provides free face-to-face as well as online writing consultations. For face</w:t>
      </w:r>
      <w:r w:rsidR="00E17917" w:rsidRPr="000410DC">
        <w:t>-</w:t>
      </w:r>
      <w:r w:rsidRPr="000410DC">
        <w:t xml:space="preserve">to-face consultations, please make an appointment online at </w:t>
      </w:r>
      <w:hyperlink r:id="rId59">
        <w:r w:rsidRPr="000410DC">
          <w:rPr>
            <w:color w:val="0000FF"/>
            <w:u w:val="single" w:color="0000FF"/>
          </w:rPr>
          <w:t>www.umsl.mywconline.com</w:t>
        </w:r>
      </w:hyperlink>
      <w:hyperlink r:id="rId60">
        <w:r w:rsidRPr="000410DC">
          <w:t xml:space="preserve"> </w:t>
        </w:r>
      </w:hyperlink>
      <w:r w:rsidRPr="000410DC">
        <w:t xml:space="preserve">or visit 222 SSB. At their Canvas site, students can send their papers to our tutors, who will read them and send them back with suggestions. Students can also access Turnitin, which identifies quoted material in their essays.  </w:t>
      </w:r>
    </w:p>
    <w:p w14:paraId="575B1E32" w14:textId="77777777" w:rsidR="00E00679" w:rsidRPr="000410DC" w:rsidRDefault="00E00679">
      <w:pPr>
        <w:ind w:left="730"/>
      </w:pPr>
    </w:p>
    <w:p w14:paraId="7F474C8A" w14:textId="77777777" w:rsidR="007A5787" w:rsidRPr="000410DC" w:rsidRDefault="00A66C3C">
      <w:pPr>
        <w:numPr>
          <w:ilvl w:val="0"/>
          <w:numId w:val="7"/>
        </w:numPr>
        <w:ind w:hanging="360"/>
      </w:pPr>
      <w:r w:rsidRPr="000410DC">
        <w:t xml:space="preserve">Visit the </w:t>
      </w:r>
      <w:hyperlink r:id="rId61">
        <w:r w:rsidRPr="000410DC">
          <w:rPr>
            <w:color w:val="0000FF"/>
            <w:u w:val="single" w:color="0000FF"/>
          </w:rPr>
          <w:t>online Writing Lab page</w:t>
        </w:r>
      </w:hyperlink>
      <w:hyperlink r:id="rId62">
        <w:r w:rsidRPr="000410DC">
          <w:t xml:space="preserve"> </w:t>
        </w:r>
      </w:hyperlink>
      <w:r w:rsidRPr="000410DC">
        <w:t xml:space="preserve">to submit drafts online.  </w:t>
      </w:r>
    </w:p>
    <w:p w14:paraId="6D505366" w14:textId="77777777" w:rsidR="007A5787" w:rsidRPr="000410DC" w:rsidRDefault="00A66C3C">
      <w:pPr>
        <w:numPr>
          <w:ilvl w:val="0"/>
          <w:numId w:val="7"/>
        </w:numPr>
        <w:ind w:hanging="360"/>
      </w:pPr>
      <w:r w:rsidRPr="000410DC">
        <w:t xml:space="preserve">We try to respond within 48 hours, but it may take longer, so allow ample time.  </w:t>
      </w:r>
    </w:p>
    <w:p w14:paraId="3D9C6744" w14:textId="77777777" w:rsidR="007A5787" w:rsidRPr="000410DC" w:rsidRDefault="00A66C3C">
      <w:pPr>
        <w:spacing w:after="0" w:line="259" w:lineRule="auto"/>
        <w:ind w:left="0" w:firstLine="0"/>
        <w:jc w:val="left"/>
      </w:pPr>
      <w:r w:rsidRPr="000410DC">
        <w:t xml:space="preserve"> </w:t>
      </w:r>
    </w:p>
    <w:p w14:paraId="3432753E" w14:textId="77777777" w:rsidR="007A5787" w:rsidRPr="000410DC" w:rsidRDefault="00A66C3C">
      <w:pPr>
        <w:pStyle w:val="Heading2"/>
        <w:ind w:left="281" w:right="0"/>
      </w:pPr>
      <w:r w:rsidRPr="000410DC">
        <w:t xml:space="preserve">Tutoring Services </w:t>
      </w:r>
    </w:p>
    <w:p w14:paraId="0EC8A7B0" w14:textId="77777777" w:rsidR="007A5787" w:rsidRPr="000410DC" w:rsidRDefault="00A66C3C">
      <w:pPr>
        <w:spacing w:after="0" w:line="259" w:lineRule="auto"/>
        <w:ind w:left="0" w:firstLine="0"/>
        <w:jc w:val="left"/>
      </w:pPr>
      <w:r w:rsidRPr="000410DC">
        <w:rPr>
          <w:i/>
        </w:rPr>
        <w:t xml:space="preserve">  </w:t>
      </w:r>
    </w:p>
    <w:p w14:paraId="42D5CE73" w14:textId="77777777" w:rsidR="007A5787" w:rsidRPr="000410DC" w:rsidRDefault="00A66C3C" w:rsidP="00F3789E">
      <w:pPr>
        <w:numPr>
          <w:ilvl w:val="0"/>
          <w:numId w:val="8"/>
        </w:numPr>
        <w:spacing w:after="3" w:line="253" w:lineRule="auto"/>
        <w:ind w:hanging="360"/>
        <w:jc w:val="left"/>
      </w:pPr>
      <w:r w:rsidRPr="000410DC">
        <w:t xml:space="preserve">Academic Support Centers across campus: </w:t>
      </w:r>
      <w:hyperlink r:id="rId63">
        <w:r w:rsidRPr="000410DC">
          <w:rPr>
            <w:color w:val="0000FF"/>
            <w:u w:val="single" w:color="0000FF"/>
          </w:rPr>
          <w:t xml:space="preserve">http://www.umsl.edu/services/sea/Student%20Success%20Network/academicsupport.ht </w:t>
        </w:r>
      </w:hyperlink>
      <w:hyperlink r:id="rId64">
        <w:r w:rsidRPr="000410DC">
          <w:rPr>
            <w:color w:val="0000FF"/>
            <w:u w:val="single" w:color="0000FF"/>
          </w:rPr>
          <w:t>ml</w:t>
        </w:r>
      </w:hyperlink>
      <w:hyperlink r:id="rId65">
        <w:r w:rsidRPr="000410DC">
          <w:t xml:space="preserve"> </w:t>
        </w:r>
      </w:hyperlink>
      <w:r w:rsidRPr="000410DC">
        <w:t xml:space="preserve"> </w:t>
      </w:r>
    </w:p>
    <w:p w14:paraId="1F5DDE82" w14:textId="77777777" w:rsidR="007A5787" w:rsidRPr="000410DC" w:rsidRDefault="00A66C3C" w:rsidP="00F3789E">
      <w:pPr>
        <w:numPr>
          <w:ilvl w:val="0"/>
          <w:numId w:val="8"/>
        </w:numPr>
        <w:spacing w:after="2" w:line="242" w:lineRule="auto"/>
        <w:ind w:hanging="360"/>
        <w:jc w:val="left"/>
      </w:pPr>
      <w:proofErr w:type="spellStart"/>
      <w:r w:rsidRPr="000410DC">
        <w:rPr>
          <w:b/>
        </w:rPr>
        <w:t>NetTutor</w:t>
      </w:r>
      <w:proofErr w:type="spellEnd"/>
      <w:r w:rsidRPr="000410DC">
        <w:t xml:space="preserve">:  Online tutoring tool in many subjects is now available through </w:t>
      </w:r>
      <w:proofErr w:type="spellStart"/>
      <w:r w:rsidRPr="000410DC">
        <w:t>NetTutor</w:t>
      </w:r>
      <w:proofErr w:type="spellEnd"/>
      <w:r w:rsidRPr="000410DC">
        <w:t xml:space="preserve">. Students can get real-time, personal tutoring via video conference. In your courses on Canvas, click on Tools and select </w:t>
      </w:r>
      <w:proofErr w:type="spellStart"/>
      <w:r w:rsidRPr="000410DC">
        <w:t>NetTutor</w:t>
      </w:r>
      <w:proofErr w:type="spellEnd"/>
      <w:r w:rsidRPr="000410DC">
        <w:t xml:space="preserve">® to log in.  </w:t>
      </w:r>
    </w:p>
    <w:p w14:paraId="6F2DD4B3" w14:textId="77777777" w:rsidR="007A5787" w:rsidRPr="000410DC" w:rsidRDefault="00A66C3C">
      <w:pPr>
        <w:spacing w:after="0" w:line="259" w:lineRule="auto"/>
        <w:ind w:left="0" w:firstLine="0"/>
        <w:jc w:val="left"/>
      </w:pPr>
      <w:r w:rsidRPr="000410DC">
        <w:t xml:space="preserve"> </w:t>
      </w:r>
    </w:p>
    <w:p w14:paraId="4C45CF10" w14:textId="77777777" w:rsidR="007A5787" w:rsidRPr="000410DC" w:rsidRDefault="00A66C3C">
      <w:pPr>
        <w:ind w:left="281"/>
      </w:pPr>
      <w:proofErr w:type="spellStart"/>
      <w:r w:rsidRPr="000410DC">
        <w:rPr>
          <w:b/>
        </w:rPr>
        <w:t>MyConnect</w:t>
      </w:r>
      <w:proofErr w:type="spellEnd"/>
      <w:r w:rsidRPr="000410DC">
        <w:rPr>
          <w:b/>
        </w:rPr>
        <w:t>:</w:t>
      </w:r>
      <w:r w:rsidRPr="000410DC">
        <w:t xml:space="preserve"> Provides you with a central location to connect to the support services on campus. </w:t>
      </w:r>
      <w:proofErr w:type="spellStart"/>
      <w:r w:rsidRPr="000410DC">
        <w:t>MyConnect</w:t>
      </w:r>
      <w:proofErr w:type="spellEnd"/>
      <w:r w:rsidRPr="000410DC">
        <w:t xml:space="preserve"> makes it easy to schedule a meeting with your instructor, advisors or counselors. It can help you manage the steps you need to take to stay on track and meet your educational goals. Log in to your UMSL </w:t>
      </w:r>
      <w:proofErr w:type="spellStart"/>
      <w:r w:rsidRPr="000410DC">
        <w:t>MyConnect</w:t>
      </w:r>
      <w:proofErr w:type="spellEnd"/>
      <w:r w:rsidRPr="000410DC">
        <w:t xml:space="preserve"> Home page by going to Current Students from the UMSL website. Then, access </w:t>
      </w:r>
      <w:proofErr w:type="spellStart"/>
      <w:r w:rsidRPr="000410DC">
        <w:t>MyConnect</w:t>
      </w:r>
      <w:proofErr w:type="spellEnd"/>
      <w:r w:rsidRPr="000410DC">
        <w:t xml:space="preserve"> through the </w:t>
      </w:r>
      <w:hyperlink r:id="rId66">
        <w:proofErr w:type="spellStart"/>
        <w:r w:rsidRPr="000410DC">
          <w:rPr>
            <w:color w:val="0000FF"/>
            <w:u w:val="single" w:color="0000FF"/>
          </w:rPr>
          <w:t>MyGateway</w:t>
        </w:r>
        <w:proofErr w:type="spellEnd"/>
        <w:r w:rsidRPr="000410DC">
          <w:rPr>
            <w:color w:val="0000FF"/>
            <w:u w:val="single" w:color="0000FF"/>
          </w:rPr>
          <w:t xml:space="preserve"> Student Portal</w:t>
        </w:r>
      </w:hyperlink>
      <w:hyperlink r:id="rId67">
        <w:r w:rsidRPr="000410DC">
          <w:t>.</w:t>
        </w:r>
      </w:hyperlink>
      <w:r w:rsidRPr="000410DC">
        <w:t xml:space="preserve">  </w:t>
      </w:r>
    </w:p>
    <w:p w14:paraId="2D25725A" w14:textId="77777777" w:rsidR="007A5787" w:rsidRPr="000410DC" w:rsidRDefault="00A66C3C">
      <w:pPr>
        <w:spacing w:after="0" w:line="259" w:lineRule="auto"/>
        <w:ind w:left="0" w:firstLine="0"/>
        <w:jc w:val="left"/>
      </w:pPr>
      <w:r w:rsidRPr="000410DC">
        <w:t xml:space="preserve"> </w:t>
      </w:r>
    </w:p>
    <w:p w14:paraId="3553D0F9" w14:textId="77777777" w:rsidR="00E00679" w:rsidRPr="000410DC" w:rsidRDefault="00A66C3C">
      <w:pPr>
        <w:ind w:left="281"/>
      </w:pPr>
      <w:r w:rsidRPr="000410DC">
        <w:rPr>
          <w:b/>
        </w:rPr>
        <w:t xml:space="preserve">Student Enrichment and Achievement </w:t>
      </w:r>
      <w:proofErr w:type="gramStart"/>
      <w:r w:rsidRPr="000410DC">
        <w:t>offers assistance</w:t>
      </w:r>
      <w:proofErr w:type="gramEnd"/>
      <w:r w:rsidRPr="000410DC">
        <w:t xml:space="preserve"> tailored to specific student needs.  </w:t>
      </w:r>
    </w:p>
    <w:p w14:paraId="10A0C2DC" w14:textId="5DA24592" w:rsidR="007A5787" w:rsidRPr="000410DC" w:rsidRDefault="00A66C3C">
      <w:pPr>
        <w:ind w:left="281"/>
      </w:pPr>
      <w:r w:rsidRPr="000410DC">
        <w:t xml:space="preserve"> </w:t>
      </w:r>
    </w:p>
    <w:p w14:paraId="22122B5F" w14:textId="77777777" w:rsidR="00286742" w:rsidRPr="000410DC" w:rsidRDefault="00A66C3C">
      <w:pPr>
        <w:numPr>
          <w:ilvl w:val="0"/>
          <w:numId w:val="8"/>
        </w:numPr>
        <w:ind w:hanging="360"/>
      </w:pPr>
      <w:r w:rsidRPr="000410DC">
        <w:t xml:space="preserve">107 Lucas Hall </w:t>
      </w:r>
    </w:p>
    <w:p w14:paraId="1A6651A6" w14:textId="77777777" w:rsidR="00286742" w:rsidRPr="000410DC" w:rsidRDefault="00A66C3C">
      <w:pPr>
        <w:numPr>
          <w:ilvl w:val="0"/>
          <w:numId w:val="8"/>
        </w:numPr>
        <w:ind w:hanging="360"/>
      </w:pPr>
      <w:r w:rsidRPr="000410DC">
        <w:t xml:space="preserve">Phone: (314) 516-5300 </w:t>
      </w:r>
    </w:p>
    <w:p w14:paraId="105CAC1A" w14:textId="77777777" w:rsidR="00286742" w:rsidRPr="000410DC" w:rsidRDefault="00A66C3C">
      <w:pPr>
        <w:numPr>
          <w:ilvl w:val="0"/>
          <w:numId w:val="8"/>
        </w:numPr>
        <w:ind w:hanging="360"/>
      </w:pPr>
      <w:r w:rsidRPr="000410DC">
        <w:t xml:space="preserve">Email:  </w:t>
      </w:r>
      <w:r w:rsidRPr="000410DC">
        <w:rPr>
          <w:color w:val="0000FF"/>
          <w:u w:val="single" w:color="0000FF"/>
        </w:rPr>
        <w:t>umslsea@umsl.edu</w:t>
      </w:r>
      <w:r w:rsidRPr="000410DC">
        <w:rPr>
          <w:color w:val="0000FF"/>
        </w:rPr>
        <w:t xml:space="preserve"> </w:t>
      </w:r>
      <w:r w:rsidRPr="000410DC">
        <w:t xml:space="preserve"> </w:t>
      </w:r>
    </w:p>
    <w:p w14:paraId="02603570" w14:textId="01B8247E" w:rsidR="007A5787" w:rsidRPr="000410DC" w:rsidRDefault="00A66C3C">
      <w:pPr>
        <w:numPr>
          <w:ilvl w:val="0"/>
          <w:numId w:val="8"/>
        </w:numPr>
        <w:ind w:hanging="360"/>
      </w:pPr>
      <w:r w:rsidRPr="000410DC">
        <w:t xml:space="preserve">Web:  </w:t>
      </w:r>
      <w:hyperlink r:id="rId68">
        <w:r w:rsidRPr="000410DC">
          <w:rPr>
            <w:color w:val="0000FF"/>
            <w:sz w:val="24"/>
            <w:u w:val="single" w:color="0000FF"/>
          </w:rPr>
          <w:t>http://www.umsl.edu/services/sea</w:t>
        </w:r>
      </w:hyperlink>
      <w:hyperlink r:id="rId69">
        <w:r w:rsidRPr="000410DC">
          <w:t xml:space="preserve"> </w:t>
        </w:r>
      </w:hyperlink>
    </w:p>
    <w:p w14:paraId="3FEEB00D" w14:textId="77777777" w:rsidR="007A5787" w:rsidRPr="000410DC" w:rsidRDefault="00A66C3C">
      <w:pPr>
        <w:spacing w:after="0" w:line="259" w:lineRule="auto"/>
        <w:ind w:left="720" w:firstLine="0"/>
        <w:jc w:val="left"/>
      </w:pPr>
      <w:r w:rsidRPr="000410DC">
        <w:rPr>
          <w:b/>
        </w:rPr>
        <w:t xml:space="preserve"> </w:t>
      </w:r>
    </w:p>
    <w:p w14:paraId="166DBFD7" w14:textId="119CC515" w:rsidR="00F3789E" w:rsidRPr="000410DC" w:rsidRDefault="00A66C3C" w:rsidP="00F3789E">
      <w:pPr>
        <w:ind w:left="1080" w:hanging="809"/>
        <w:jc w:val="left"/>
        <w:rPr>
          <w:b/>
        </w:rPr>
      </w:pPr>
      <w:r w:rsidRPr="000410DC">
        <w:rPr>
          <w:b/>
        </w:rPr>
        <w:t xml:space="preserve">Campus Safety </w:t>
      </w:r>
    </w:p>
    <w:p w14:paraId="464163A9" w14:textId="77777777" w:rsidR="00F3789E" w:rsidRPr="000410DC" w:rsidRDefault="00F3789E" w:rsidP="00F3789E">
      <w:pPr>
        <w:ind w:left="1080" w:hanging="809"/>
        <w:jc w:val="left"/>
        <w:rPr>
          <w:b/>
        </w:rPr>
      </w:pPr>
    </w:p>
    <w:p w14:paraId="70043879" w14:textId="22E0C58A" w:rsidR="00F3789E" w:rsidRPr="000410DC" w:rsidRDefault="00A66C3C" w:rsidP="00286742">
      <w:pPr>
        <w:pStyle w:val="ListParagraph"/>
        <w:numPr>
          <w:ilvl w:val="0"/>
          <w:numId w:val="11"/>
        </w:numPr>
        <w:jc w:val="left"/>
      </w:pPr>
      <w:r w:rsidRPr="000410DC">
        <w:t xml:space="preserve">All members of the UMSL community are encouraged to register their home, cell, and office phone numbers to receive notification of any pending danger on campus. Find instructions here: </w:t>
      </w:r>
      <w:hyperlink r:id="rId70">
        <w:r w:rsidRPr="000410DC">
          <w:rPr>
            <w:color w:val="0000FF"/>
            <w:u w:val="single" w:color="0000FF"/>
          </w:rPr>
          <w:t>http://safety.umsl.edu/police/notification/index.html</w:t>
        </w:r>
      </w:hyperlink>
      <w:hyperlink r:id="rId71">
        <w:r w:rsidRPr="000410DC">
          <w:t xml:space="preserve"> </w:t>
        </w:r>
      </w:hyperlink>
    </w:p>
    <w:p w14:paraId="5C22C8FC" w14:textId="24F7AF90" w:rsidR="007A5787" w:rsidRPr="000410DC" w:rsidRDefault="00A66C3C" w:rsidP="00A66C3C">
      <w:pPr>
        <w:numPr>
          <w:ilvl w:val="0"/>
          <w:numId w:val="8"/>
        </w:numPr>
        <w:ind w:hanging="360"/>
        <w:jc w:val="left"/>
      </w:pPr>
      <w:r w:rsidRPr="000410DC">
        <w:t xml:space="preserve">In the event of an emergency on campus, call Campus Police at 314.516.5155. A call to 911 on a cell phone only, will go to the St. Louis County Police. The St. Louis County Police will notify UMSL Police, but this may cause a delay in response. Campus Police know the best way to escort emergency vehicles to locations on campus. </w:t>
      </w:r>
      <w:r w:rsidRPr="000410DC">
        <w:rPr>
          <w:b/>
        </w:rPr>
        <w:t xml:space="preserve"> </w:t>
      </w:r>
      <w:r w:rsidRPr="000410DC">
        <w:rPr>
          <w:rFonts w:ascii="Courier New" w:eastAsia="Courier New" w:hAnsi="Courier New" w:cs="Courier New"/>
        </w:rPr>
        <w:t>o</w:t>
      </w:r>
      <w:r w:rsidRPr="000410DC">
        <w:rPr>
          <w:rFonts w:ascii="Arial" w:eastAsia="Arial" w:hAnsi="Arial" w:cs="Arial"/>
        </w:rPr>
        <w:t xml:space="preserve"> </w:t>
      </w:r>
      <w:r w:rsidRPr="000410DC">
        <w:t xml:space="preserve">If you do not feel comfortable walking to a parking lot, </w:t>
      </w:r>
      <w:proofErr w:type="spellStart"/>
      <w:r w:rsidRPr="000410DC">
        <w:t>MetroLink</w:t>
      </w:r>
      <w:proofErr w:type="spellEnd"/>
      <w:r w:rsidRPr="000410DC">
        <w:t xml:space="preserve"> stop, or anywhere else on campus, contact the Campus Police for an escort: 314.516.5155.</w:t>
      </w:r>
    </w:p>
    <w:p w14:paraId="3D85623C" w14:textId="4D16F982" w:rsidR="007A5787" w:rsidRPr="000410DC" w:rsidRDefault="00A66C3C" w:rsidP="00A66C3C">
      <w:pPr>
        <w:numPr>
          <w:ilvl w:val="0"/>
          <w:numId w:val="8"/>
        </w:numPr>
        <w:ind w:hanging="360"/>
        <w:jc w:val="left"/>
      </w:pPr>
      <w:r w:rsidRPr="000410DC">
        <w:t>The University of Missouri – St. Louis is committed to creating and maintaining a safe environment for all members of the campus community (faculty, staff, students and visitors). Please familiarize yourself with campus emergency procedures by reviewing</w:t>
      </w:r>
    </w:p>
    <w:p w14:paraId="411666D9" w14:textId="056EDF89" w:rsidR="007A5787" w:rsidRPr="000410DC" w:rsidRDefault="00A66C3C" w:rsidP="00A66C3C">
      <w:pPr>
        <w:ind w:left="1450"/>
        <w:jc w:val="left"/>
      </w:pPr>
      <w:r w:rsidRPr="000410DC">
        <w:lastRenderedPageBreak/>
        <w:t>the UMSL Police Department web pages</w:t>
      </w:r>
      <w:r w:rsidR="00F3789E" w:rsidRPr="000410DC">
        <w:t xml:space="preserve"> </w:t>
      </w:r>
      <w:r w:rsidRPr="000410DC">
        <w:t xml:space="preserve">at: </w:t>
      </w:r>
      <w:hyperlink r:id="rId72">
        <w:r w:rsidRPr="000410DC">
          <w:rPr>
            <w:color w:val="0000FF"/>
            <w:u w:val="single" w:color="0000FF"/>
          </w:rPr>
          <w:t>http://safety.umsl.edu/police/emergency/index.html</w:t>
        </w:r>
      </w:hyperlink>
      <w:hyperlink r:id="rId73">
        <w:r w:rsidRPr="000410DC">
          <w:t>.</w:t>
        </w:r>
      </w:hyperlink>
      <w:r w:rsidRPr="000410DC">
        <w:t xml:space="preserve"> These pages highlight possible safety concerns and alert you to procedures to follow should there be an emergency on campus. The site also includes a link to the campus plan for disaster preparedness. It is important to review this information and be prepared to </w:t>
      </w:r>
      <w:proofErr w:type="gramStart"/>
      <w:r w:rsidRPr="000410DC">
        <w:t>take action</w:t>
      </w:r>
      <w:proofErr w:type="gramEnd"/>
      <w:r w:rsidRPr="000410DC">
        <w:t xml:space="preserve"> in the event of an emergency. If a person’s safety is ever at risk, </w:t>
      </w:r>
      <w:r w:rsidRPr="000410DC">
        <w:rPr>
          <w:b/>
        </w:rPr>
        <w:t>call the Campus Police at 314-516-5155 immediately.</w:t>
      </w:r>
    </w:p>
    <w:p w14:paraId="13745E83" w14:textId="77777777" w:rsidR="007A5787" w:rsidRPr="000410DC" w:rsidRDefault="00A66C3C">
      <w:pPr>
        <w:spacing w:after="0" w:line="259" w:lineRule="auto"/>
        <w:ind w:left="720" w:firstLine="0"/>
        <w:jc w:val="left"/>
      </w:pPr>
      <w:r w:rsidRPr="000410DC">
        <w:t xml:space="preserve"> </w:t>
      </w:r>
    </w:p>
    <w:p w14:paraId="725A8C99" w14:textId="77777777" w:rsidR="007A5787" w:rsidRPr="000410DC" w:rsidRDefault="00A66C3C">
      <w:pPr>
        <w:ind w:left="10"/>
      </w:pPr>
      <w:r w:rsidRPr="000410DC">
        <w:t xml:space="preserve">The Center for Teaching and Learning’s website includes sample statements of civility, academic honesty, and disability access. These are available for faculty to adapt at: </w:t>
      </w:r>
    </w:p>
    <w:p w14:paraId="16D0AE97" w14:textId="77777777" w:rsidR="007A5787" w:rsidRPr="000410DC" w:rsidRDefault="00000000">
      <w:pPr>
        <w:spacing w:after="3" w:line="253" w:lineRule="auto"/>
        <w:ind w:left="10"/>
        <w:jc w:val="left"/>
      </w:pPr>
      <w:hyperlink r:id="rId74">
        <w:r w:rsidR="00A66C3C" w:rsidRPr="000410DC">
          <w:rPr>
            <w:color w:val="0000FF"/>
            <w:u w:val="single" w:color="0000FF"/>
          </w:rPr>
          <w:t>http://www.umsl.edu/services/ctl/faculty/resourcesforteaching/index.html</w:t>
        </w:r>
      </w:hyperlink>
      <w:hyperlink r:id="rId75">
        <w:r w:rsidR="00A66C3C" w:rsidRPr="000410DC">
          <w:t xml:space="preserve"> </w:t>
        </w:r>
      </w:hyperlink>
    </w:p>
    <w:p w14:paraId="5EC684A3" w14:textId="77777777" w:rsidR="007A5787" w:rsidRPr="000410DC" w:rsidRDefault="00A66C3C">
      <w:pPr>
        <w:spacing w:after="0" w:line="259" w:lineRule="auto"/>
        <w:ind w:left="0" w:firstLine="0"/>
        <w:jc w:val="left"/>
      </w:pPr>
      <w:r w:rsidRPr="000410DC">
        <w:t xml:space="preserve"> </w:t>
      </w:r>
    </w:p>
    <w:p w14:paraId="00DB3A62" w14:textId="77777777" w:rsidR="007A5787" w:rsidRPr="000410DC" w:rsidRDefault="00A66C3C">
      <w:pPr>
        <w:ind w:left="10"/>
      </w:pPr>
      <w:r w:rsidRPr="000410DC">
        <w:t xml:space="preserve">Some departments expect all syllabi to include standard statements of these policies in each course syllabus. Be certain to check whether this is the case in your program. </w:t>
      </w:r>
    </w:p>
    <w:p w14:paraId="755B7AEB" w14:textId="77777777" w:rsidR="007A5787" w:rsidRPr="000410DC" w:rsidRDefault="00A66C3C">
      <w:pPr>
        <w:spacing w:after="0" w:line="259" w:lineRule="auto"/>
        <w:ind w:left="0" w:firstLine="0"/>
        <w:jc w:val="left"/>
      </w:pPr>
      <w:r w:rsidRPr="000410DC">
        <w:t xml:space="preserve"> </w:t>
      </w:r>
    </w:p>
    <w:sectPr w:rsidR="007A5787" w:rsidRPr="000410DC" w:rsidSect="006B4780">
      <w:headerReference w:type="even" r:id="rId76"/>
      <w:headerReference w:type="default" r:id="rId77"/>
      <w:footerReference w:type="even" r:id="rId78"/>
      <w:footerReference w:type="default" r:id="rId79"/>
      <w:headerReference w:type="first" r:id="rId80"/>
      <w:footerReference w:type="first" r:id="rId81"/>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DC29D" w14:textId="77777777" w:rsidR="00BD017B" w:rsidRDefault="00BD017B" w:rsidP="007C03D6">
      <w:pPr>
        <w:spacing w:after="0" w:line="240" w:lineRule="auto"/>
      </w:pPr>
      <w:r>
        <w:separator/>
      </w:r>
    </w:p>
  </w:endnote>
  <w:endnote w:type="continuationSeparator" w:id="0">
    <w:p w14:paraId="2A61473A" w14:textId="77777777" w:rsidR="00BD017B" w:rsidRDefault="00BD017B" w:rsidP="007C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68CBD" w14:textId="77777777" w:rsidR="006B4780" w:rsidRDefault="006B4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8583"/>
      <w:docPartObj>
        <w:docPartGallery w:val="Page Numbers (Bottom of Page)"/>
        <w:docPartUnique/>
      </w:docPartObj>
    </w:sdtPr>
    <w:sdtEndPr>
      <w:rPr>
        <w:noProof/>
      </w:rPr>
    </w:sdtEndPr>
    <w:sdtContent>
      <w:p w14:paraId="29ED58AB" w14:textId="7660767E" w:rsidR="009F5895" w:rsidRDefault="009F5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2C2DF" w14:textId="77777777" w:rsidR="006B4780" w:rsidRDefault="006B4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72390" w14:textId="5DDC108B" w:rsidR="006B4780" w:rsidRDefault="006B4780">
    <w:pPr>
      <w:pStyle w:val="Footer"/>
    </w:pPr>
    <w:r w:rsidRPr="007C03D6">
      <w:rPr>
        <w:b/>
        <w:bCs/>
      </w:rPr>
      <w:t xml:space="preserve">The University of Missouri – St. Louis                                           </w:t>
    </w:r>
    <w:r>
      <w:rPr>
        <w:b/>
        <w:bCs/>
      </w:rPr>
      <w:t xml:space="preserve"> </w:t>
    </w:r>
    <w:r w:rsidRPr="007C03D6">
      <w:rPr>
        <w:b/>
        <w:bCs/>
      </w:rPr>
      <w:t>The Center for Teaching and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1E89C" w14:textId="77777777" w:rsidR="00BD017B" w:rsidRDefault="00BD017B" w:rsidP="007C03D6">
      <w:pPr>
        <w:spacing w:after="0" w:line="240" w:lineRule="auto"/>
      </w:pPr>
      <w:r>
        <w:separator/>
      </w:r>
    </w:p>
  </w:footnote>
  <w:footnote w:type="continuationSeparator" w:id="0">
    <w:p w14:paraId="3AD75442" w14:textId="77777777" w:rsidR="00BD017B" w:rsidRDefault="00BD017B" w:rsidP="007C0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F9FB" w14:textId="77777777" w:rsidR="006B4780" w:rsidRDefault="006B4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13EF4" w14:textId="0977BD59" w:rsidR="007C03D6" w:rsidRDefault="007C03D6" w:rsidP="007C03D6">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A9E41" w14:textId="333C3AAB" w:rsidR="007C03D6" w:rsidRDefault="006B4780" w:rsidP="006B4780">
    <w:pPr>
      <w:pStyle w:val="Header"/>
      <w:tabs>
        <w:tab w:val="clear" w:pos="4680"/>
        <w:tab w:val="clear" w:pos="9360"/>
        <w:tab w:val="left" w:pos="3216"/>
      </w:tabs>
      <w:ind w:left="0"/>
      <w:jc w:val="both"/>
    </w:pPr>
    <w:r>
      <w:rPr>
        <w:noProof/>
      </w:rPr>
      <w:drawing>
        <wp:inline distT="0" distB="0" distL="0" distR="0" wp14:anchorId="21C2C15E" wp14:editId="23B38DE1">
          <wp:extent cx="3040380" cy="402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21708" cy="413168"/>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fZNQDIauWHs9n0" int2:id="A94ezZUm">
      <int2:state int2:value="Rejected" int2:type="AugLoop_Text_Critique"/>
    </int2:textHash>
    <int2:bookmark int2:bookmarkName="_Int_4Hc9yCJt" int2:invalidationBookmarkName="" int2:hashCode="rxDvIN2QYLvurQ" int2:id="zoHnszI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3F8"/>
    <w:multiLevelType w:val="hybridMultilevel"/>
    <w:tmpl w:val="7F64984E"/>
    <w:lvl w:ilvl="0" w:tplc="4E403CD8">
      <w:start w:val="4"/>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81EB5"/>
    <w:multiLevelType w:val="hybridMultilevel"/>
    <w:tmpl w:val="7B4C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F3D51"/>
    <w:multiLevelType w:val="hybridMultilevel"/>
    <w:tmpl w:val="5E22B432"/>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80E5D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0A837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6A796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9AEF1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D6747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E43D7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A0497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5A438B"/>
    <w:multiLevelType w:val="hybridMultilevel"/>
    <w:tmpl w:val="C6183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184DBC"/>
    <w:multiLevelType w:val="hybridMultilevel"/>
    <w:tmpl w:val="BF8618E4"/>
    <w:lvl w:ilvl="0" w:tplc="35A089E4">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4E8536">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D86131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AAA106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D8C41E8">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1103B2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9D464AA">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50A176">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1C07E6">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7D5291"/>
    <w:multiLevelType w:val="hybridMultilevel"/>
    <w:tmpl w:val="C8F26740"/>
    <w:lvl w:ilvl="0" w:tplc="C9E8649A">
      <w:start w:val="4"/>
      <w:numFmt w:val="bullet"/>
      <w:lvlText w:val=""/>
      <w:lvlJc w:val="left"/>
      <w:pPr>
        <w:ind w:left="1425" w:hanging="360"/>
      </w:pPr>
      <w:rPr>
        <w:rFonts w:ascii="Symbol" w:eastAsia="Courier New" w:hAnsi="Symbol"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269734A3"/>
    <w:multiLevelType w:val="hybridMultilevel"/>
    <w:tmpl w:val="312CE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872A40"/>
    <w:multiLevelType w:val="hybridMultilevel"/>
    <w:tmpl w:val="4AD05BF8"/>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37865D53"/>
    <w:multiLevelType w:val="hybridMultilevel"/>
    <w:tmpl w:val="1EA89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11C19"/>
    <w:multiLevelType w:val="hybridMultilevel"/>
    <w:tmpl w:val="23E20D2C"/>
    <w:lvl w:ilvl="0" w:tplc="BC6616A6">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BD6BC66">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8DA774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6629BE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64673F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0E4A05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576C09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A0C8B58">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310B3D8">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730A37"/>
    <w:multiLevelType w:val="hybridMultilevel"/>
    <w:tmpl w:val="4132B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E56F5A"/>
    <w:multiLevelType w:val="hybridMultilevel"/>
    <w:tmpl w:val="1F9A9946"/>
    <w:lvl w:ilvl="0" w:tplc="8F320E1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EAC4F84">
      <w:start w:val="1"/>
      <w:numFmt w:val="bullet"/>
      <w:lvlText w:val="o"/>
      <w:lvlJc w:val="left"/>
      <w:pPr>
        <w:ind w:left="11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DE0BEA6">
      <w:start w:val="1"/>
      <w:numFmt w:val="bullet"/>
      <w:lvlRestart w:val="0"/>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F48567E">
      <w:start w:val="1"/>
      <w:numFmt w:val="bullet"/>
      <w:lvlText w:val="•"/>
      <w:lvlJc w:val="left"/>
      <w:pPr>
        <w:ind w:left="26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6DC23A4">
      <w:start w:val="1"/>
      <w:numFmt w:val="bullet"/>
      <w:lvlText w:val="o"/>
      <w:lvlJc w:val="left"/>
      <w:pPr>
        <w:ind w:left="34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7D498C8">
      <w:start w:val="1"/>
      <w:numFmt w:val="bullet"/>
      <w:lvlText w:val="▪"/>
      <w:lvlJc w:val="left"/>
      <w:pPr>
        <w:ind w:left="41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8E4AB86">
      <w:start w:val="1"/>
      <w:numFmt w:val="bullet"/>
      <w:lvlText w:val="•"/>
      <w:lvlJc w:val="left"/>
      <w:pPr>
        <w:ind w:left="48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1B6DB3A">
      <w:start w:val="1"/>
      <w:numFmt w:val="bullet"/>
      <w:lvlText w:val="o"/>
      <w:lvlJc w:val="left"/>
      <w:pPr>
        <w:ind w:left="55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9F2B36C">
      <w:start w:val="1"/>
      <w:numFmt w:val="bullet"/>
      <w:lvlText w:val="▪"/>
      <w:lvlJc w:val="left"/>
      <w:pPr>
        <w:ind w:left="62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C895BA1"/>
    <w:multiLevelType w:val="hybridMultilevel"/>
    <w:tmpl w:val="01B49C20"/>
    <w:lvl w:ilvl="0" w:tplc="F28ECF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0AF0F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14C84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86FFC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E2D68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EE6C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EE535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A607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0689B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FF7610"/>
    <w:multiLevelType w:val="hybridMultilevel"/>
    <w:tmpl w:val="21F4D8BA"/>
    <w:lvl w:ilvl="0" w:tplc="E1D64D6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49EEC3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7FA4C7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DA48C5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BEC63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BA63E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600CA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E6ED94">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78980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69E3301"/>
    <w:multiLevelType w:val="hybridMultilevel"/>
    <w:tmpl w:val="5F06E8B0"/>
    <w:lvl w:ilvl="0" w:tplc="9E14D2C4">
      <w:start w:val="4"/>
      <w:numFmt w:val="bullet"/>
      <w:lvlText w:val=""/>
      <w:lvlJc w:val="left"/>
      <w:pPr>
        <w:ind w:left="2160" w:hanging="360"/>
      </w:pPr>
      <w:rPr>
        <w:rFonts w:ascii="Symbol" w:eastAsia="Courier New" w:hAnsi="Symbol"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D3223C3"/>
    <w:multiLevelType w:val="hybridMultilevel"/>
    <w:tmpl w:val="364A28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4BD6E2F"/>
    <w:multiLevelType w:val="hybridMultilevel"/>
    <w:tmpl w:val="7D7ED524"/>
    <w:lvl w:ilvl="0" w:tplc="637611FA">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E6428C">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DD6088A">
      <w:start w:val="1"/>
      <w:numFmt w:val="upperLetter"/>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92FB56">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6A2A04">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DEB372">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B25F0E">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7C8896">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AE089C">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ADA08C1"/>
    <w:multiLevelType w:val="hybridMultilevel"/>
    <w:tmpl w:val="D480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946B6"/>
    <w:multiLevelType w:val="hybridMultilevel"/>
    <w:tmpl w:val="10B6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22B18"/>
    <w:multiLevelType w:val="hybridMultilevel"/>
    <w:tmpl w:val="EFBEF5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133C16"/>
    <w:multiLevelType w:val="hybridMultilevel"/>
    <w:tmpl w:val="2A3E0BA2"/>
    <w:lvl w:ilvl="0" w:tplc="04090003">
      <w:start w:val="1"/>
      <w:numFmt w:val="bullet"/>
      <w:lvlText w:val="o"/>
      <w:lvlJc w:val="left"/>
      <w:pPr>
        <w:ind w:left="2160" w:hanging="360"/>
      </w:pPr>
      <w:rPr>
        <w:rFonts w:ascii="Courier New" w:hAnsi="Courier New" w:cs="Courier New" w:hint="default"/>
      </w:rPr>
    </w:lvl>
    <w:lvl w:ilvl="1" w:tplc="B67415CC">
      <w:start w:val="4"/>
      <w:numFmt w:val="bullet"/>
      <w:lvlText w:val=""/>
      <w:lvlJc w:val="left"/>
      <w:pPr>
        <w:ind w:left="2880" w:hanging="360"/>
      </w:pPr>
      <w:rPr>
        <w:rFonts w:ascii="Symbol" w:eastAsia="Courier New" w:hAnsi="Symbol" w:cs="Courier New" w:hint="default"/>
        <w:b w:val="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627140F"/>
    <w:multiLevelType w:val="hybridMultilevel"/>
    <w:tmpl w:val="7A8CEA5E"/>
    <w:lvl w:ilvl="0" w:tplc="B94E6C6A">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C6EE77A">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E42AD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BE84008">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7F0D38A">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592F0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4EE6A5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A45E2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4C85B80">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361052004">
    <w:abstractNumId w:val="2"/>
  </w:num>
  <w:num w:numId="2" w16cid:durableId="858130566">
    <w:abstractNumId w:val="12"/>
  </w:num>
  <w:num w:numId="3" w16cid:durableId="972371079">
    <w:abstractNumId w:val="16"/>
  </w:num>
  <w:num w:numId="4" w16cid:durableId="9841231">
    <w:abstractNumId w:val="11"/>
  </w:num>
  <w:num w:numId="5" w16cid:durableId="255947859">
    <w:abstractNumId w:val="21"/>
  </w:num>
  <w:num w:numId="6" w16cid:durableId="1729262950">
    <w:abstractNumId w:val="13"/>
  </w:num>
  <w:num w:numId="7" w16cid:durableId="828326462">
    <w:abstractNumId w:val="9"/>
  </w:num>
  <w:num w:numId="8" w16cid:durableId="1234240396">
    <w:abstractNumId w:val="4"/>
  </w:num>
  <w:num w:numId="9" w16cid:durableId="861044541">
    <w:abstractNumId w:val="18"/>
  </w:num>
  <w:num w:numId="10" w16cid:durableId="1073697710">
    <w:abstractNumId w:val="5"/>
  </w:num>
  <w:num w:numId="11" w16cid:durableId="136145919">
    <w:abstractNumId w:val="7"/>
  </w:num>
  <w:num w:numId="12" w16cid:durableId="1846897842">
    <w:abstractNumId w:val="15"/>
  </w:num>
  <w:num w:numId="13" w16cid:durableId="13463159">
    <w:abstractNumId w:val="14"/>
  </w:num>
  <w:num w:numId="14" w16cid:durableId="768937318">
    <w:abstractNumId w:val="20"/>
  </w:num>
  <w:num w:numId="15" w16cid:durableId="872377096">
    <w:abstractNumId w:val="19"/>
  </w:num>
  <w:num w:numId="16" w16cid:durableId="323436973">
    <w:abstractNumId w:val="0"/>
  </w:num>
  <w:num w:numId="17" w16cid:durableId="159734332">
    <w:abstractNumId w:val="3"/>
  </w:num>
  <w:num w:numId="18" w16cid:durableId="1149980222">
    <w:abstractNumId w:val="8"/>
  </w:num>
  <w:num w:numId="19" w16cid:durableId="1994483346">
    <w:abstractNumId w:val="1"/>
  </w:num>
  <w:num w:numId="20" w16cid:durableId="1547525947">
    <w:abstractNumId w:val="6"/>
  </w:num>
  <w:num w:numId="21" w16cid:durableId="1981954389">
    <w:abstractNumId w:val="10"/>
  </w:num>
  <w:num w:numId="22" w16cid:durableId="17915824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sjQzMjc1NzEwtjRR0lEKTi0uzszPAykwrwUAdOIdNSwAAAA="/>
  </w:docVars>
  <w:rsids>
    <w:rsidRoot w:val="007A5787"/>
    <w:rsid w:val="000359FF"/>
    <w:rsid w:val="000410DC"/>
    <w:rsid w:val="000533F6"/>
    <w:rsid w:val="000567C2"/>
    <w:rsid w:val="0006720C"/>
    <w:rsid w:val="00083A2F"/>
    <w:rsid w:val="000B4B14"/>
    <w:rsid w:val="000C29C1"/>
    <w:rsid w:val="000C776B"/>
    <w:rsid w:val="000C7956"/>
    <w:rsid w:val="000D31D3"/>
    <w:rsid w:val="000D6531"/>
    <w:rsid w:val="000F6821"/>
    <w:rsid w:val="00117D97"/>
    <w:rsid w:val="00142D29"/>
    <w:rsid w:val="00167C65"/>
    <w:rsid w:val="001920D4"/>
    <w:rsid w:val="001A23E1"/>
    <w:rsid w:val="001A41C9"/>
    <w:rsid w:val="001B5E00"/>
    <w:rsid w:val="001C3288"/>
    <w:rsid w:val="001C7852"/>
    <w:rsid w:val="001D5D51"/>
    <w:rsid w:val="001E32EB"/>
    <w:rsid w:val="001F787D"/>
    <w:rsid w:val="00212306"/>
    <w:rsid w:val="0022212A"/>
    <w:rsid w:val="002248A1"/>
    <w:rsid w:val="00224ACE"/>
    <w:rsid w:val="00241609"/>
    <w:rsid w:val="00251E78"/>
    <w:rsid w:val="00257E93"/>
    <w:rsid w:val="00262240"/>
    <w:rsid w:val="00265862"/>
    <w:rsid w:val="002751AB"/>
    <w:rsid w:val="00277EC3"/>
    <w:rsid w:val="00281502"/>
    <w:rsid w:val="002835A7"/>
    <w:rsid w:val="00283E83"/>
    <w:rsid w:val="00286742"/>
    <w:rsid w:val="002B59C7"/>
    <w:rsid w:val="002B7ABD"/>
    <w:rsid w:val="002D70A4"/>
    <w:rsid w:val="002E518F"/>
    <w:rsid w:val="0030261C"/>
    <w:rsid w:val="003125D7"/>
    <w:rsid w:val="00317F45"/>
    <w:rsid w:val="00323312"/>
    <w:rsid w:val="00327F59"/>
    <w:rsid w:val="003337C5"/>
    <w:rsid w:val="0033639D"/>
    <w:rsid w:val="00340DA1"/>
    <w:rsid w:val="00351763"/>
    <w:rsid w:val="00361DA6"/>
    <w:rsid w:val="003810D4"/>
    <w:rsid w:val="0038454C"/>
    <w:rsid w:val="00394191"/>
    <w:rsid w:val="003A15ED"/>
    <w:rsid w:val="003A5446"/>
    <w:rsid w:val="003A6324"/>
    <w:rsid w:val="003A690E"/>
    <w:rsid w:val="003C0E4A"/>
    <w:rsid w:val="003C1232"/>
    <w:rsid w:val="003D7095"/>
    <w:rsid w:val="003D75AE"/>
    <w:rsid w:val="003E35BE"/>
    <w:rsid w:val="00420089"/>
    <w:rsid w:val="00421670"/>
    <w:rsid w:val="004733F2"/>
    <w:rsid w:val="004A3E1A"/>
    <w:rsid w:val="004E5393"/>
    <w:rsid w:val="004E7983"/>
    <w:rsid w:val="00503418"/>
    <w:rsid w:val="0050629B"/>
    <w:rsid w:val="00511AE7"/>
    <w:rsid w:val="005234B5"/>
    <w:rsid w:val="00526504"/>
    <w:rsid w:val="00531B1F"/>
    <w:rsid w:val="00541B02"/>
    <w:rsid w:val="00551F84"/>
    <w:rsid w:val="00591393"/>
    <w:rsid w:val="005C0E15"/>
    <w:rsid w:val="005E2DA2"/>
    <w:rsid w:val="005F4115"/>
    <w:rsid w:val="005F7FCE"/>
    <w:rsid w:val="00620702"/>
    <w:rsid w:val="0063003A"/>
    <w:rsid w:val="00643467"/>
    <w:rsid w:val="006652A9"/>
    <w:rsid w:val="00671E7D"/>
    <w:rsid w:val="006735E4"/>
    <w:rsid w:val="00691CB8"/>
    <w:rsid w:val="006934A3"/>
    <w:rsid w:val="00697ED3"/>
    <w:rsid w:val="006A77B7"/>
    <w:rsid w:val="006B45A1"/>
    <w:rsid w:val="006B4780"/>
    <w:rsid w:val="006D64FD"/>
    <w:rsid w:val="006E0251"/>
    <w:rsid w:val="006E67DE"/>
    <w:rsid w:val="006F226A"/>
    <w:rsid w:val="006F6FE3"/>
    <w:rsid w:val="00702210"/>
    <w:rsid w:val="007167D2"/>
    <w:rsid w:val="00733154"/>
    <w:rsid w:val="007345F0"/>
    <w:rsid w:val="00736273"/>
    <w:rsid w:val="00752926"/>
    <w:rsid w:val="007647F8"/>
    <w:rsid w:val="00787699"/>
    <w:rsid w:val="007A447D"/>
    <w:rsid w:val="007A5787"/>
    <w:rsid w:val="007B0572"/>
    <w:rsid w:val="007B7F57"/>
    <w:rsid w:val="007C03D6"/>
    <w:rsid w:val="007C4F85"/>
    <w:rsid w:val="007C725F"/>
    <w:rsid w:val="007C78BC"/>
    <w:rsid w:val="007D6E79"/>
    <w:rsid w:val="00810220"/>
    <w:rsid w:val="008343CA"/>
    <w:rsid w:val="00836712"/>
    <w:rsid w:val="00850D17"/>
    <w:rsid w:val="008579C0"/>
    <w:rsid w:val="00871AB2"/>
    <w:rsid w:val="008731F9"/>
    <w:rsid w:val="008D2C0F"/>
    <w:rsid w:val="008E6E1F"/>
    <w:rsid w:val="008F00CF"/>
    <w:rsid w:val="008F4610"/>
    <w:rsid w:val="008F5D01"/>
    <w:rsid w:val="00900670"/>
    <w:rsid w:val="009218EF"/>
    <w:rsid w:val="009460EE"/>
    <w:rsid w:val="009469BD"/>
    <w:rsid w:val="00946C02"/>
    <w:rsid w:val="00954AEE"/>
    <w:rsid w:val="009758A2"/>
    <w:rsid w:val="00982BAC"/>
    <w:rsid w:val="009C066A"/>
    <w:rsid w:val="009D79FC"/>
    <w:rsid w:val="009E119F"/>
    <w:rsid w:val="009E77ED"/>
    <w:rsid w:val="009F5895"/>
    <w:rsid w:val="00A159C4"/>
    <w:rsid w:val="00A22854"/>
    <w:rsid w:val="00A34BB0"/>
    <w:rsid w:val="00A40FB0"/>
    <w:rsid w:val="00A412E5"/>
    <w:rsid w:val="00A46817"/>
    <w:rsid w:val="00A6018E"/>
    <w:rsid w:val="00A65922"/>
    <w:rsid w:val="00A66C3C"/>
    <w:rsid w:val="00A85507"/>
    <w:rsid w:val="00AA3288"/>
    <w:rsid w:val="00AB13D7"/>
    <w:rsid w:val="00AC7DA7"/>
    <w:rsid w:val="00AD73C3"/>
    <w:rsid w:val="00AD756F"/>
    <w:rsid w:val="00AF5228"/>
    <w:rsid w:val="00AF7944"/>
    <w:rsid w:val="00B02FB8"/>
    <w:rsid w:val="00B0730D"/>
    <w:rsid w:val="00B176B2"/>
    <w:rsid w:val="00B21C05"/>
    <w:rsid w:val="00B234CE"/>
    <w:rsid w:val="00B427D4"/>
    <w:rsid w:val="00B719B7"/>
    <w:rsid w:val="00BA4362"/>
    <w:rsid w:val="00BD017B"/>
    <w:rsid w:val="00BD7C1F"/>
    <w:rsid w:val="00BE675F"/>
    <w:rsid w:val="00C109E6"/>
    <w:rsid w:val="00C112AC"/>
    <w:rsid w:val="00C172CB"/>
    <w:rsid w:val="00C227FE"/>
    <w:rsid w:val="00C235FC"/>
    <w:rsid w:val="00C31E96"/>
    <w:rsid w:val="00C40015"/>
    <w:rsid w:val="00C523DC"/>
    <w:rsid w:val="00C671AA"/>
    <w:rsid w:val="00C752F0"/>
    <w:rsid w:val="00C80499"/>
    <w:rsid w:val="00C839DE"/>
    <w:rsid w:val="00CB3A5C"/>
    <w:rsid w:val="00CD139C"/>
    <w:rsid w:val="00CD6AEC"/>
    <w:rsid w:val="00CE548F"/>
    <w:rsid w:val="00CE56C9"/>
    <w:rsid w:val="00CF60A6"/>
    <w:rsid w:val="00D02260"/>
    <w:rsid w:val="00D13ECC"/>
    <w:rsid w:val="00D32176"/>
    <w:rsid w:val="00D37208"/>
    <w:rsid w:val="00D43FA5"/>
    <w:rsid w:val="00D43FFA"/>
    <w:rsid w:val="00D46AEB"/>
    <w:rsid w:val="00D6625F"/>
    <w:rsid w:val="00D73754"/>
    <w:rsid w:val="00D972B4"/>
    <w:rsid w:val="00DC78DC"/>
    <w:rsid w:val="00DD0B02"/>
    <w:rsid w:val="00DD7495"/>
    <w:rsid w:val="00DF247E"/>
    <w:rsid w:val="00E00679"/>
    <w:rsid w:val="00E030C2"/>
    <w:rsid w:val="00E17917"/>
    <w:rsid w:val="00E21F8F"/>
    <w:rsid w:val="00E321BB"/>
    <w:rsid w:val="00E417FB"/>
    <w:rsid w:val="00E421B9"/>
    <w:rsid w:val="00E53E8A"/>
    <w:rsid w:val="00E61D92"/>
    <w:rsid w:val="00E62D3D"/>
    <w:rsid w:val="00E6407B"/>
    <w:rsid w:val="00E83148"/>
    <w:rsid w:val="00EB3C02"/>
    <w:rsid w:val="00ED2F3D"/>
    <w:rsid w:val="00EE26EE"/>
    <w:rsid w:val="00EE4730"/>
    <w:rsid w:val="00EE4F23"/>
    <w:rsid w:val="00EF2B83"/>
    <w:rsid w:val="00F02543"/>
    <w:rsid w:val="00F3789E"/>
    <w:rsid w:val="00F42CE1"/>
    <w:rsid w:val="00F44334"/>
    <w:rsid w:val="00F6123C"/>
    <w:rsid w:val="00F76512"/>
    <w:rsid w:val="00F845B2"/>
    <w:rsid w:val="00FA0974"/>
    <w:rsid w:val="00FA48C1"/>
    <w:rsid w:val="00FC2526"/>
    <w:rsid w:val="00FD3010"/>
    <w:rsid w:val="00FE7357"/>
    <w:rsid w:val="00FF14E9"/>
    <w:rsid w:val="0274F2A4"/>
    <w:rsid w:val="04B56E4B"/>
    <w:rsid w:val="055AFCFE"/>
    <w:rsid w:val="05A2D3DD"/>
    <w:rsid w:val="05C06994"/>
    <w:rsid w:val="05D097BD"/>
    <w:rsid w:val="05D7B693"/>
    <w:rsid w:val="06C30E57"/>
    <w:rsid w:val="0905036B"/>
    <w:rsid w:val="09E56EF0"/>
    <w:rsid w:val="0A2DAC48"/>
    <w:rsid w:val="0A548EC5"/>
    <w:rsid w:val="0D9A11C9"/>
    <w:rsid w:val="0F805EAF"/>
    <w:rsid w:val="0FCF420A"/>
    <w:rsid w:val="14114260"/>
    <w:rsid w:val="165A9725"/>
    <w:rsid w:val="167C9AF9"/>
    <w:rsid w:val="1819577D"/>
    <w:rsid w:val="181C9294"/>
    <w:rsid w:val="1868E62A"/>
    <w:rsid w:val="18CEBC4A"/>
    <w:rsid w:val="19745768"/>
    <w:rsid w:val="19C36C30"/>
    <w:rsid w:val="1D7CAEFC"/>
    <w:rsid w:val="1E4AB7F2"/>
    <w:rsid w:val="1F0C5B1B"/>
    <w:rsid w:val="1F1F10BA"/>
    <w:rsid w:val="20349719"/>
    <w:rsid w:val="2086BE44"/>
    <w:rsid w:val="20A7C790"/>
    <w:rsid w:val="21048FCB"/>
    <w:rsid w:val="219D4F3A"/>
    <w:rsid w:val="21EBD83A"/>
    <w:rsid w:val="22F12068"/>
    <w:rsid w:val="23BCC609"/>
    <w:rsid w:val="23C01C32"/>
    <w:rsid w:val="24EAD472"/>
    <w:rsid w:val="25FEF5B1"/>
    <w:rsid w:val="266245E1"/>
    <w:rsid w:val="2681F8B0"/>
    <w:rsid w:val="27700C5A"/>
    <w:rsid w:val="27AF6E37"/>
    <w:rsid w:val="285444F0"/>
    <w:rsid w:val="288D2C4F"/>
    <w:rsid w:val="2A345F7E"/>
    <w:rsid w:val="2AC6C6C0"/>
    <w:rsid w:val="2B804B59"/>
    <w:rsid w:val="2BBD7058"/>
    <w:rsid w:val="2C0EFCA2"/>
    <w:rsid w:val="2C46A8D4"/>
    <w:rsid w:val="2DBA7C6B"/>
    <w:rsid w:val="2FCD4C36"/>
    <w:rsid w:val="309DC39A"/>
    <w:rsid w:val="3200B40C"/>
    <w:rsid w:val="35D18BC7"/>
    <w:rsid w:val="363B4F96"/>
    <w:rsid w:val="36503060"/>
    <w:rsid w:val="368D7406"/>
    <w:rsid w:val="3729DBAB"/>
    <w:rsid w:val="37393A2E"/>
    <w:rsid w:val="3757BA33"/>
    <w:rsid w:val="385D50D9"/>
    <w:rsid w:val="39D8560B"/>
    <w:rsid w:val="39FE7ABA"/>
    <w:rsid w:val="3B1EC257"/>
    <w:rsid w:val="3BBAAA6B"/>
    <w:rsid w:val="3BE75C9A"/>
    <w:rsid w:val="3C8CBAF7"/>
    <w:rsid w:val="3CFAB859"/>
    <w:rsid w:val="3E0A3B0B"/>
    <w:rsid w:val="3E520108"/>
    <w:rsid w:val="3E5B6ACF"/>
    <w:rsid w:val="3FA3CD7F"/>
    <w:rsid w:val="40CDF87B"/>
    <w:rsid w:val="43F11C6F"/>
    <w:rsid w:val="455B4894"/>
    <w:rsid w:val="45675BE1"/>
    <w:rsid w:val="458AA9CC"/>
    <w:rsid w:val="45D2AA41"/>
    <w:rsid w:val="4632D395"/>
    <w:rsid w:val="474487F0"/>
    <w:rsid w:val="47740C48"/>
    <w:rsid w:val="486BA6D9"/>
    <w:rsid w:val="48BFDDCD"/>
    <w:rsid w:val="491F30C2"/>
    <w:rsid w:val="49B5E5B6"/>
    <w:rsid w:val="4A35015F"/>
    <w:rsid w:val="4C0625F1"/>
    <w:rsid w:val="4D316060"/>
    <w:rsid w:val="4E3DEE6D"/>
    <w:rsid w:val="4FFDD016"/>
    <w:rsid w:val="51E7EE9A"/>
    <w:rsid w:val="531D7D62"/>
    <w:rsid w:val="5440C775"/>
    <w:rsid w:val="548971A1"/>
    <w:rsid w:val="54A0D99D"/>
    <w:rsid w:val="554C1048"/>
    <w:rsid w:val="55B999FA"/>
    <w:rsid w:val="55C24113"/>
    <w:rsid w:val="55DF4382"/>
    <w:rsid w:val="55E8AF7B"/>
    <w:rsid w:val="560E5082"/>
    <w:rsid w:val="563AFDAE"/>
    <w:rsid w:val="56906850"/>
    <w:rsid w:val="56BC6903"/>
    <w:rsid w:val="570FCB3C"/>
    <w:rsid w:val="5818C5B2"/>
    <w:rsid w:val="587A3D03"/>
    <w:rsid w:val="591564C8"/>
    <w:rsid w:val="5ABBD232"/>
    <w:rsid w:val="5B14C14B"/>
    <w:rsid w:val="5C5AF084"/>
    <w:rsid w:val="5C5F946C"/>
    <w:rsid w:val="5C80783B"/>
    <w:rsid w:val="61268601"/>
    <w:rsid w:val="61CCF45E"/>
    <w:rsid w:val="643A5CCC"/>
    <w:rsid w:val="645119C2"/>
    <w:rsid w:val="64D0D4D8"/>
    <w:rsid w:val="65F23E10"/>
    <w:rsid w:val="665F7B03"/>
    <w:rsid w:val="66E2958E"/>
    <w:rsid w:val="66E44D7D"/>
    <w:rsid w:val="6836E6C5"/>
    <w:rsid w:val="683D9A18"/>
    <w:rsid w:val="6881DBED"/>
    <w:rsid w:val="6A85AB99"/>
    <w:rsid w:val="6C2259F0"/>
    <w:rsid w:val="6D049057"/>
    <w:rsid w:val="6D6F51ED"/>
    <w:rsid w:val="6FB59794"/>
    <w:rsid w:val="7057DE1F"/>
    <w:rsid w:val="71543C89"/>
    <w:rsid w:val="7242B7CF"/>
    <w:rsid w:val="7244A1D9"/>
    <w:rsid w:val="74BDF96A"/>
    <w:rsid w:val="76B5CE41"/>
    <w:rsid w:val="76F875F9"/>
    <w:rsid w:val="776B48CB"/>
    <w:rsid w:val="782C4DB5"/>
    <w:rsid w:val="7841E718"/>
    <w:rsid w:val="78EB7D71"/>
    <w:rsid w:val="79566DA0"/>
    <w:rsid w:val="7A7AC969"/>
    <w:rsid w:val="7A874127"/>
    <w:rsid w:val="7B981E49"/>
    <w:rsid w:val="7BC6A4AA"/>
    <w:rsid w:val="7C6986ED"/>
    <w:rsid w:val="7D5E7746"/>
    <w:rsid w:val="7E8CF60E"/>
    <w:rsid w:val="7EEF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CE3A4"/>
  <w15:docId w15:val="{4F9A3E83-88BF-4BDF-AA10-89540FD9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 w:line="249" w:lineRule="auto"/>
      <w:ind w:left="10" w:right="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 w:line="249" w:lineRule="auto"/>
      <w:ind w:left="10" w:right="2" w:hanging="10"/>
      <w:outlineLvl w:val="1"/>
    </w:pPr>
    <w:rPr>
      <w:rFonts w:ascii="Times New Roman" w:eastAsia="Times New Roman" w:hAnsi="Times New Roman" w:cs="Times New Roman"/>
      <w:b/>
      <w:color w:val="000000"/>
    </w:rPr>
  </w:style>
  <w:style w:type="paragraph" w:styleId="Heading5">
    <w:name w:val="heading 5"/>
    <w:basedOn w:val="Normal"/>
    <w:next w:val="Normal"/>
    <w:link w:val="Heading5Char"/>
    <w:uiPriority w:val="9"/>
    <w:semiHidden/>
    <w:unhideWhenUsed/>
    <w:qFormat/>
    <w:rsid w:val="007C03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0730D"/>
    <w:pPr>
      <w:tabs>
        <w:tab w:val="center" w:pos="4680"/>
        <w:tab w:val="right" w:pos="9360"/>
      </w:tabs>
      <w:spacing w:after="0" w:line="240" w:lineRule="auto"/>
      <w:ind w:left="432" w:firstLine="0"/>
      <w:jc w:val="left"/>
    </w:pPr>
    <w:rPr>
      <w:rFonts w:ascii="Calibri" w:eastAsia="Calibri" w:hAnsi="Calibri"/>
      <w:color w:val="auto"/>
      <w:lang w:eastAsia="en-US"/>
    </w:rPr>
  </w:style>
  <w:style w:type="character" w:customStyle="1" w:styleId="HeaderChar">
    <w:name w:val="Header Char"/>
    <w:basedOn w:val="DefaultParagraphFont"/>
    <w:link w:val="Header"/>
    <w:uiPriority w:val="99"/>
    <w:rsid w:val="00B0730D"/>
    <w:rPr>
      <w:rFonts w:ascii="Calibri" w:eastAsia="Calibri" w:hAnsi="Calibri" w:cs="Times New Roman"/>
      <w:lang w:eastAsia="en-US"/>
    </w:rPr>
  </w:style>
  <w:style w:type="paragraph" w:styleId="ListParagraph">
    <w:name w:val="List Paragraph"/>
    <w:basedOn w:val="Normal"/>
    <w:uiPriority w:val="34"/>
    <w:qFormat/>
    <w:rsid w:val="00F3789E"/>
    <w:pPr>
      <w:ind w:left="720"/>
      <w:contextualSpacing/>
    </w:pPr>
  </w:style>
  <w:style w:type="paragraph" w:styleId="Footer">
    <w:name w:val="footer"/>
    <w:basedOn w:val="Normal"/>
    <w:link w:val="FooterChar"/>
    <w:uiPriority w:val="99"/>
    <w:unhideWhenUsed/>
    <w:rsid w:val="007C0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3D6"/>
    <w:rPr>
      <w:rFonts w:ascii="Times New Roman" w:eastAsia="Times New Roman" w:hAnsi="Times New Roman" w:cs="Times New Roman"/>
      <w:color w:val="000000"/>
    </w:rPr>
  </w:style>
  <w:style w:type="character" w:customStyle="1" w:styleId="Heading5Char">
    <w:name w:val="Heading 5 Char"/>
    <w:basedOn w:val="DefaultParagraphFont"/>
    <w:link w:val="Heading5"/>
    <w:uiPriority w:val="9"/>
    <w:semiHidden/>
    <w:rsid w:val="007C03D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D02260"/>
    <w:rPr>
      <w:sz w:val="16"/>
      <w:szCs w:val="16"/>
    </w:rPr>
  </w:style>
  <w:style w:type="paragraph" w:styleId="CommentText">
    <w:name w:val="annotation text"/>
    <w:basedOn w:val="Normal"/>
    <w:link w:val="CommentTextChar"/>
    <w:uiPriority w:val="99"/>
    <w:semiHidden/>
    <w:unhideWhenUsed/>
    <w:rsid w:val="00D02260"/>
    <w:pPr>
      <w:spacing w:line="240" w:lineRule="auto"/>
    </w:pPr>
    <w:rPr>
      <w:sz w:val="20"/>
      <w:szCs w:val="20"/>
    </w:rPr>
  </w:style>
  <w:style w:type="character" w:customStyle="1" w:styleId="CommentTextChar">
    <w:name w:val="Comment Text Char"/>
    <w:basedOn w:val="DefaultParagraphFont"/>
    <w:link w:val="CommentText"/>
    <w:uiPriority w:val="99"/>
    <w:semiHidden/>
    <w:rsid w:val="00D0226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02260"/>
    <w:rPr>
      <w:b/>
      <w:bCs/>
    </w:rPr>
  </w:style>
  <w:style w:type="character" w:customStyle="1" w:styleId="CommentSubjectChar">
    <w:name w:val="Comment Subject Char"/>
    <w:basedOn w:val="CommentTextChar"/>
    <w:link w:val="CommentSubject"/>
    <w:uiPriority w:val="99"/>
    <w:semiHidden/>
    <w:rsid w:val="00D02260"/>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02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260"/>
    <w:rPr>
      <w:rFonts w:ascii="Segoe UI" w:eastAsia="Times New Roman" w:hAnsi="Segoe UI" w:cs="Segoe UI"/>
      <w:color w:val="000000"/>
      <w:sz w:val="18"/>
      <w:szCs w:val="18"/>
    </w:rPr>
  </w:style>
  <w:style w:type="character" w:styleId="Hyperlink">
    <w:name w:val="Hyperlink"/>
    <w:basedOn w:val="DefaultParagraphFont"/>
    <w:uiPriority w:val="99"/>
    <w:unhideWhenUsed/>
    <w:rsid w:val="000533F6"/>
    <w:rPr>
      <w:color w:val="0563C1" w:themeColor="hyperlink"/>
      <w:u w:val="single"/>
    </w:rPr>
  </w:style>
  <w:style w:type="character" w:styleId="UnresolvedMention">
    <w:name w:val="Unresolved Mention"/>
    <w:basedOn w:val="DefaultParagraphFont"/>
    <w:uiPriority w:val="99"/>
    <w:semiHidden/>
    <w:unhideWhenUsed/>
    <w:rsid w:val="00053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21127">
      <w:bodyDiv w:val="1"/>
      <w:marLeft w:val="0"/>
      <w:marRight w:val="0"/>
      <w:marTop w:val="0"/>
      <w:marBottom w:val="0"/>
      <w:divBdr>
        <w:top w:val="none" w:sz="0" w:space="0" w:color="auto"/>
        <w:left w:val="none" w:sz="0" w:space="0" w:color="auto"/>
        <w:bottom w:val="none" w:sz="0" w:space="0" w:color="auto"/>
        <w:right w:val="none" w:sz="0" w:space="0" w:color="auto"/>
      </w:divBdr>
    </w:div>
    <w:div w:id="886794046">
      <w:bodyDiv w:val="1"/>
      <w:marLeft w:val="0"/>
      <w:marRight w:val="0"/>
      <w:marTop w:val="0"/>
      <w:marBottom w:val="0"/>
      <w:divBdr>
        <w:top w:val="none" w:sz="0" w:space="0" w:color="auto"/>
        <w:left w:val="none" w:sz="0" w:space="0" w:color="auto"/>
        <w:bottom w:val="none" w:sz="0" w:space="0" w:color="auto"/>
        <w:right w:val="none" w:sz="0" w:space="0" w:color="auto"/>
      </w:divBdr>
      <w:divsChild>
        <w:div w:id="793527853">
          <w:marLeft w:val="0"/>
          <w:marRight w:val="0"/>
          <w:marTop w:val="0"/>
          <w:marBottom w:val="0"/>
          <w:divBdr>
            <w:top w:val="none" w:sz="0" w:space="0" w:color="auto"/>
            <w:left w:val="none" w:sz="0" w:space="0" w:color="auto"/>
            <w:bottom w:val="none" w:sz="0" w:space="0" w:color="auto"/>
            <w:right w:val="none" w:sz="0" w:space="0" w:color="auto"/>
          </w:divBdr>
        </w:div>
        <w:div w:id="1060404169">
          <w:marLeft w:val="0"/>
          <w:marRight w:val="0"/>
          <w:marTop w:val="0"/>
          <w:marBottom w:val="0"/>
          <w:divBdr>
            <w:top w:val="none" w:sz="0" w:space="0" w:color="auto"/>
            <w:left w:val="none" w:sz="0" w:space="0" w:color="auto"/>
            <w:bottom w:val="none" w:sz="0" w:space="0" w:color="auto"/>
            <w:right w:val="none" w:sz="0" w:space="0" w:color="auto"/>
          </w:divBdr>
        </w:div>
      </w:divsChild>
    </w:div>
    <w:div w:id="1116026633">
      <w:bodyDiv w:val="1"/>
      <w:marLeft w:val="0"/>
      <w:marRight w:val="0"/>
      <w:marTop w:val="0"/>
      <w:marBottom w:val="0"/>
      <w:divBdr>
        <w:top w:val="none" w:sz="0" w:space="0" w:color="auto"/>
        <w:left w:val="none" w:sz="0" w:space="0" w:color="auto"/>
        <w:bottom w:val="none" w:sz="0" w:space="0" w:color="auto"/>
        <w:right w:val="none" w:sz="0" w:space="0" w:color="auto"/>
      </w:divBdr>
    </w:div>
    <w:div w:id="1179083118">
      <w:bodyDiv w:val="1"/>
      <w:marLeft w:val="0"/>
      <w:marRight w:val="0"/>
      <w:marTop w:val="0"/>
      <w:marBottom w:val="0"/>
      <w:divBdr>
        <w:top w:val="none" w:sz="0" w:space="0" w:color="auto"/>
        <w:left w:val="none" w:sz="0" w:space="0" w:color="auto"/>
        <w:bottom w:val="none" w:sz="0" w:space="0" w:color="auto"/>
        <w:right w:val="none" w:sz="0" w:space="0" w:color="auto"/>
      </w:divBdr>
      <w:divsChild>
        <w:div w:id="316614624">
          <w:marLeft w:val="0"/>
          <w:marRight w:val="0"/>
          <w:marTop w:val="0"/>
          <w:marBottom w:val="0"/>
          <w:divBdr>
            <w:top w:val="none" w:sz="0" w:space="0" w:color="auto"/>
            <w:left w:val="none" w:sz="0" w:space="0" w:color="auto"/>
            <w:bottom w:val="none" w:sz="0" w:space="0" w:color="auto"/>
            <w:right w:val="none" w:sz="0" w:space="0" w:color="auto"/>
          </w:divBdr>
        </w:div>
        <w:div w:id="11349817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ulletin.umsl.edu/studentconduct/" TargetMode="External"/><Relationship Id="rId21" Type="http://schemas.openxmlformats.org/officeDocument/2006/relationships/hyperlink" Target="http://www.umsl.edu/services/academic/policy/academic-dishonesty.html" TargetMode="External"/><Relationship Id="rId42" Type="http://schemas.openxmlformats.org/officeDocument/2006/relationships/hyperlink" Target="https://www.umsl.edu/~umslenglish/Writing%20Center/" TargetMode="External"/><Relationship Id="rId47" Type="http://schemas.openxmlformats.org/officeDocument/2006/relationships/hyperlink" Target="http://www.umsl.edu/technology/tsc/" TargetMode="External"/><Relationship Id="rId63" Type="http://schemas.openxmlformats.org/officeDocument/2006/relationships/hyperlink" Target="http://www.umsl.edu/services/sea/Student%20Success%20Network/academicsupport.html" TargetMode="External"/><Relationship Id="rId68" Type="http://schemas.openxmlformats.org/officeDocument/2006/relationships/hyperlink" Target="http://www.umsl.edu/services/sea" TargetMode="External"/><Relationship Id="rId84" Type="http://schemas.microsoft.com/office/2020/10/relationships/intelligence" Target="intelligence2.xml"/><Relationship Id="rId16" Type="http://schemas.openxmlformats.org/officeDocument/2006/relationships/hyperlink" Target="https://cran.r-project.org/doc/manuals/r-release/R-intro.pdf" TargetMode="External"/><Relationship Id="rId11" Type="http://schemas.openxmlformats.org/officeDocument/2006/relationships/hyperlink" Target="https://cran.r-project.org/doc/manuals/r-release/R-intro.pdf" TargetMode="External"/><Relationship Id="rId32" Type="http://schemas.openxmlformats.org/officeDocument/2006/relationships/hyperlink" Target="http://www.umsl.edu/services/academic/policy/academic-dishonesty.html" TargetMode="External"/><Relationship Id="rId37" Type="http://schemas.openxmlformats.org/officeDocument/2006/relationships/hyperlink" Target="http://www.umsl.edu/services/academic/policy/academic-dishonesty.html" TargetMode="External"/><Relationship Id="rId53" Type="http://schemas.openxmlformats.org/officeDocument/2006/relationships/hyperlink" Target="https://voicethread.com/support/howto/Basics/" TargetMode="External"/><Relationship Id="rId58" Type="http://schemas.openxmlformats.org/officeDocument/2006/relationships/hyperlink" Target="http://www.umsl.edu/technology/google-apps/" TargetMode="External"/><Relationship Id="rId74" Type="http://schemas.openxmlformats.org/officeDocument/2006/relationships/hyperlink" Target="http://www.umsl.edu/services/ctl/faculty/resourcesforteaching/index.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umsl.edu/~umslenglish/Writing%20Center/" TargetMode="External"/><Relationship Id="rId82" Type="http://schemas.openxmlformats.org/officeDocument/2006/relationships/fontTable" Target="fontTable.xml"/><Relationship Id="rId19" Type="http://schemas.openxmlformats.org/officeDocument/2006/relationships/hyperlink" Target="https://www.umsl.edu/services/academic/policy/index.html" TargetMode="External"/><Relationship Id="rId14" Type="http://schemas.openxmlformats.org/officeDocument/2006/relationships/hyperlink" Target="https://cran.r-project.org/doc/manuals/r-release/R-intro.pdf" TargetMode="External"/><Relationship Id="rId22" Type="http://schemas.openxmlformats.org/officeDocument/2006/relationships/hyperlink" Target="http://www.umsl.edu/services/academic/policy/academic-dishonesty.html" TargetMode="External"/><Relationship Id="rId27" Type="http://schemas.openxmlformats.org/officeDocument/2006/relationships/hyperlink" Target="http://bulletin.umsl.edu/studentconduct/" TargetMode="External"/><Relationship Id="rId30" Type="http://schemas.openxmlformats.org/officeDocument/2006/relationships/hyperlink" Target="http://bulletin.umsl.edu/studentconduct/" TargetMode="External"/><Relationship Id="rId35" Type="http://schemas.openxmlformats.org/officeDocument/2006/relationships/hyperlink" Target="http://www.umsl.edu/services/academic/policy/academic-dishonesty.html" TargetMode="External"/><Relationship Id="rId43" Type="http://schemas.openxmlformats.org/officeDocument/2006/relationships/hyperlink" Target="http://www.umsl.edu/services/disability" TargetMode="External"/><Relationship Id="rId48" Type="http://schemas.openxmlformats.org/officeDocument/2006/relationships/hyperlink" Target="http://www.umsl.edu/technology/tsc/" TargetMode="External"/><Relationship Id="rId56" Type="http://schemas.openxmlformats.org/officeDocument/2006/relationships/hyperlink" Target="http://www.umsl.edu/technology/google-apps/" TargetMode="External"/><Relationship Id="rId64" Type="http://schemas.openxmlformats.org/officeDocument/2006/relationships/hyperlink" Target="http://www.umsl.edu/services/sea/Student%20Success%20Network/academicsupport.html" TargetMode="External"/><Relationship Id="rId69" Type="http://schemas.openxmlformats.org/officeDocument/2006/relationships/hyperlink" Target="http://www.umsl.edu/services/sea" TargetMode="External"/><Relationship Id="rId77" Type="http://schemas.openxmlformats.org/officeDocument/2006/relationships/header" Target="header2.xml"/><Relationship Id="rId8" Type="http://schemas.openxmlformats.org/officeDocument/2006/relationships/hyperlink" Target="https://libguides.umsl.edu/oreilly" TargetMode="External"/><Relationship Id="rId51" Type="http://schemas.openxmlformats.org/officeDocument/2006/relationships/hyperlink" Target="http://www.umsl.edu/services/ctl/techguides/studenttechguide.html" TargetMode="External"/><Relationship Id="rId72" Type="http://schemas.openxmlformats.org/officeDocument/2006/relationships/hyperlink" Target="http://safety.umsl.edu/police/emergency/index.html"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cran.r-project.org/doc/manuals/r-release/R-intro.pdf" TargetMode="External"/><Relationship Id="rId17" Type="http://schemas.openxmlformats.org/officeDocument/2006/relationships/hyperlink" Target="https://www.umsl.edu/services/academic/policy/student-absence.html" TargetMode="External"/><Relationship Id="rId25" Type="http://schemas.openxmlformats.org/officeDocument/2006/relationships/hyperlink" Target="http://bulletin.umsl.edu/studentconduct/" TargetMode="External"/><Relationship Id="rId33" Type="http://schemas.openxmlformats.org/officeDocument/2006/relationships/hyperlink" Target="http://www.umsl.edu/services/academic/policy/academic-dishonesty.html" TargetMode="External"/><Relationship Id="rId38" Type="http://schemas.openxmlformats.org/officeDocument/2006/relationships/hyperlink" Target="http://www.umsl.edu/services/academic/policy/academic-dishonesty.html" TargetMode="External"/><Relationship Id="rId46" Type="http://schemas.openxmlformats.org/officeDocument/2006/relationships/hyperlink" Target="http://www.umsl.edu/~intelstu/contact.html" TargetMode="External"/><Relationship Id="rId59" Type="http://schemas.openxmlformats.org/officeDocument/2006/relationships/hyperlink" Target="http://www.umsl.mywconline.com/" TargetMode="External"/><Relationship Id="rId67" Type="http://schemas.openxmlformats.org/officeDocument/2006/relationships/hyperlink" Target="https://mygateway.umsl.edu/" TargetMode="External"/><Relationship Id="rId20" Type="http://schemas.openxmlformats.org/officeDocument/2006/relationships/hyperlink" Target="https://www.umsl.edu/services/academic/policy/index.html" TargetMode="External"/><Relationship Id="rId41" Type="http://schemas.openxmlformats.org/officeDocument/2006/relationships/hyperlink" Target="https://www.umsl.edu/~umslenglish/Writing%20Center/" TargetMode="External"/><Relationship Id="rId54" Type="http://schemas.openxmlformats.org/officeDocument/2006/relationships/hyperlink" Target="https://voicethread.com/support/howto/Basics/" TargetMode="External"/><Relationship Id="rId62" Type="http://schemas.openxmlformats.org/officeDocument/2006/relationships/hyperlink" Target="https://www.umsl.edu/~umslenglish/Writing%20Center/" TargetMode="External"/><Relationship Id="rId70" Type="http://schemas.openxmlformats.org/officeDocument/2006/relationships/hyperlink" Target="http://safety.umsl.edu/police/notification/index.html" TargetMode="External"/><Relationship Id="rId75" Type="http://schemas.openxmlformats.org/officeDocument/2006/relationships/hyperlink" Target="http://www.umsl.edu/services/ctl/faculty/resourcesforteaching/index.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an.r-project.org/doc/manuals/r-release/R-intro.pdf" TargetMode="External"/><Relationship Id="rId23" Type="http://schemas.openxmlformats.org/officeDocument/2006/relationships/hyperlink" Target="http://bulletin.umsl.edu/studentconduct/" TargetMode="External"/><Relationship Id="rId28" Type="http://schemas.openxmlformats.org/officeDocument/2006/relationships/hyperlink" Target="http://bulletin.umsl.edu/studentconduct/" TargetMode="External"/><Relationship Id="rId36" Type="http://schemas.openxmlformats.org/officeDocument/2006/relationships/hyperlink" Target="http://www.umsl.edu/services/academic/policy/academic-dishonesty.html" TargetMode="External"/><Relationship Id="rId49" Type="http://schemas.openxmlformats.org/officeDocument/2006/relationships/hyperlink" Target="http://www.umsl.edu/technology/lrl/" TargetMode="External"/><Relationship Id="rId57" Type="http://schemas.openxmlformats.org/officeDocument/2006/relationships/hyperlink" Target="http://www.umsl.edu/technology/google-apps/" TargetMode="External"/><Relationship Id="rId10" Type="http://schemas.openxmlformats.org/officeDocument/2006/relationships/hyperlink" Target="https://cran.r-project.org/doc/manuals/r-release/R-intro.pdf" TargetMode="External"/><Relationship Id="rId31" Type="http://schemas.openxmlformats.org/officeDocument/2006/relationships/hyperlink" Target="http://www.umsl.edu/services/academic/policy/academic-dishonesty.html" TargetMode="External"/><Relationship Id="rId44" Type="http://schemas.openxmlformats.org/officeDocument/2006/relationships/hyperlink" Target="http://www.umsl.edu/services/disability" TargetMode="External"/><Relationship Id="rId52" Type="http://schemas.openxmlformats.org/officeDocument/2006/relationships/hyperlink" Target="http://www.umsl.edu/services/ctl/techguides/studenttechguide.html" TargetMode="External"/><Relationship Id="rId60" Type="http://schemas.openxmlformats.org/officeDocument/2006/relationships/hyperlink" Target="http://www.umsl.mywconline.com/" TargetMode="External"/><Relationship Id="rId65" Type="http://schemas.openxmlformats.org/officeDocument/2006/relationships/hyperlink" Target="http://www.umsl.edu/services/sea/Student%20Success%20Network/academicsupport.html" TargetMode="External"/><Relationship Id="rId73" Type="http://schemas.openxmlformats.org/officeDocument/2006/relationships/hyperlink" Target="http://safety.umsl.edu/police/emergency/index.html"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ran.r-project.org/doc/manuals/r-release/R-intro.pdf" TargetMode="External"/><Relationship Id="rId13" Type="http://schemas.openxmlformats.org/officeDocument/2006/relationships/hyperlink" Target="https://cran.r-project.org/doc/manuals/r-release/R-intro.pdf" TargetMode="External"/><Relationship Id="rId18" Type="http://schemas.openxmlformats.org/officeDocument/2006/relationships/hyperlink" Target="https://www.umsl.edu/services/academic/policy/student-absence.html" TargetMode="External"/><Relationship Id="rId39" Type="http://schemas.openxmlformats.org/officeDocument/2006/relationships/hyperlink" Target="http://bulletin.umsl.edu/studentconduct/" TargetMode="External"/><Relationship Id="rId34" Type="http://schemas.openxmlformats.org/officeDocument/2006/relationships/hyperlink" Target="http://www.umsl.edu/services/academic/policy/academic-dishonesty.html" TargetMode="External"/><Relationship Id="rId50" Type="http://schemas.openxmlformats.org/officeDocument/2006/relationships/hyperlink" Target="http://www.umsl.edu/technology/lrl/" TargetMode="External"/><Relationship Id="rId55" Type="http://schemas.openxmlformats.org/officeDocument/2006/relationships/hyperlink" Target="http://www.umsl.edu/technology/google-apps/"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afety.umsl.edu/police/notification/index.html" TargetMode="External"/><Relationship Id="rId2" Type="http://schemas.openxmlformats.org/officeDocument/2006/relationships/numbering" Target="numbering.xml"/><Relationship Id="rId29" Type="http://schemas.openxmlformats.org/officeDocument/2006/relationships/hyperlink" Target="http://bulletin.umsl.edu/studentconduct/" TargetMode="External"/><Relationship Id="rId24" Type="http://schemas.openxmlformats.org/officeDocument/2006/relationships/hyperlink" Target="http://bulletin.umsl.edu/studentconduct/" TargetMode="External"/><Relationship Id="rId40" Type="http://schemas.openxmlformats.org/officeDocument/2006/relationships/hyperlink" Target="http://bulletin.umsl.edu/studentconduct/" TargetMode="External"/><Relationship Id="rId45" Type="http://schemas.openxmlformats.org/officeDocument/2006/relationships/hyperlink" Target="http://www.umsl.edu/~intelstu/contact.html" TargetMode="External"/><Relationship Id="rId66" Type="http://schemas.openxmlformats.org/officeDocument/2006/relationships/hyperlink" Target="https://mygateway.umsl.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B6D3-0A4D-4B7F-AB20-48228D89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4086</Words>
  <Characters>23292</Characters>
  <Application>Microsoft Office Word</Application>
  <DocSecurity>0</DocSecurity>
  <Lines>194</Lines>
  <Paragraphs>54</Paragraphs>
  <ScaleCrop>false</ScaleCrop>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for Teaching and Learning</dc:title>
  <dc:subject/>
  <dc:creator>Andy Goodman</dc:creator>
  <cp:keywords/>
  <cp:lastModifiedBy>Singh, Vivek</cp:lastModifiedBy>
  <cp:revision>5</cp:revision>
  <dcterms:created xsi:type="dcterms:W3CDTF">2024-08-18T13:56:00Z</dcterms:created>
  <dcterms:modified xsi:type="dcterms:W3CDTF">2024-08-21T02:33:00Z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2657d7fbc467a3cd957c17ef7d3288def034be63fcb995f7482406a3b58795ea</vt:lpwstr>
  </property>
</Properties>
</file>