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972" w:rsidRDefault="00C82972">
      <w:pPr>
        <w:pStyle w:val="BodyText"/>
        <w:tabs>
          <w:tab w:val="left" w:pos="7565"/>
        </w:tabs>
        <w:rPr>
          <w:rFonts w:ascii="Times New Roman"/>
        </w:rPr>
      </w:pPr>
      <w:r>
        <w:rPr>
          <w:rFonts w:ascii="Times New Roman"/>
        </w:rPr>
      </w:r>
      <w:r>
        <w:rPr>
          <w:rFonts w:ascii="Times New Roman"/>
        </w:rPr>
        <w:pict>
          <v:group id="_x0000_s1028" style="width:313.1pt;height:117pt;mso-position-horizontal-relative:char;mso-position-vertical-relative:line" coordsize="6262,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6262;height:2282">
              <v:imagedata r:id="rId7" o:title=""/>
            </v:shape>
            <v:shapetype id="_x0000_t202" coordsize="21600,21600" o:spt="202" path="m,l,21600r21600,l21600,xe">
              <v:stroke joinstyle="miter"/>
              <v:path gradientshapeok="t" o:connecttype="rect"/>
            </v:shapetype>
            <v:shape id="_x0000_s1029" type="#_x0000_t202" style="position:absolute;width:6262;height:2340" filled="f" stroked="f">
              <v:textbox inset="0,0,0,0">
                <w:txbxContent>
                  <w:p w:rsidR="00C82972" w:rsidRDefault="00C82972">
                    <w:pPr>
                      <w:rPr>
                        <w:rFonts w:ascii="Times New Roman"/>
                      </w:rPr>
                    </w:pPr>
                  </w:p>
                  <w:p w:rsidR="00C82972" w:rsidRDefault="00C82972">
                    <w:pPr>
                      <w:rPr>
                        <w:rFonts w:ascii="Times New Roman"/>
                      </w:rPr>
                    </w:pPr>
                  </w:p>
                  <w:p w:rsidR="00C82972" w:rsidRDefault="00C82972">
                    <w:pPr>
                      <w:rPr>
                        <w:rFonts w:ascii="Times New Roman"/>
                      </w:rPr>
                    </w:pPr>
                  </w:p>
                  <w:p w:rsidR="00C82972" w:rsidRDefault="00C82972">
                    <w:pPr>
                      <w:rPr>
                        <w:rFonts w:ascii="Times New Roman"/>
                      </w:rPr>
                    </w:pPr>
                  </w:p>
                  <w:p w:rsidR="00C82972" w:rsidRDefault="00C82972">
                    <w:pPr>
                      <w:rPr>
                        <w:rFonts w:ascii="Times New Roman"/>
                      </w:rPr>
                    </w:pPr>
                  </w:p>
                  <w:p w:rsidR="00C82972" w:rsidRDefault="00C82972">
                    <w:pPr>
                      <w:rPr>
                        <w:rFonts w:ascii="Times New Roman"/>
                      </w:rPr>
                    </w:pPr>
                  </w:p>
                  <w:p w:rsidR="00C82972" w:rsidRDefault="00C82972">
                    <w:pPr>
                      <w:rPr>
                        <w:rFonts w:ascii="Times New Roman"/>
                      </w:rPr>
                    </w:pPr>
                  </w:p>
                  <w:p w:rsidR="00C82972" w:rsidRDefault="00C82972">
                    <w:pPr>
                      <w:spacing w:before="5"/>
                      <w:rPr>
                        <w:rFonts w:ascii="Times New Roman"/>
                        <w:sz w:val="29"/>
                      </w:rPr>
                    </w:pPr>
                  </w:p>
                  <w:p w:rsidR="00C82972" w:rsidRDefault="00E45C86">
                    <w:pPr>
                      <w:tabs>
                        <w:tab w:val="left" w:pos="10499"/>
                      </w:tabs>
                      <w:ind w:left="1411" w:right="-4248"/>
                      <w:rPr>
                        <w:sz w:val="20"/>
                      </w:rPr>
                    </w:pPr>
                    <w:r>
                      <w:rPr>
                        <w:color w:val="FFFFFF"/>
                        <w:sz w:val="20"/>
                        <w:shd w:val="clear" w:color="auto" w:fill="E21737"/>
                      </w:rPr>
                      <w:t xml:space="preserve">1. </w:t>
                    </w:r>
                    <w:r>
                      <w:rPr>
                        <w:color w:val="FFFFFF"/>
                        <w:spacing w:val="30"/>
                        <w:sz w:val="20"/>
                        <w:shd w:val="clear" w:color="auto" w:fill="E21737"/>
                      </w:rPr>
                      <w:t xml:space="preserve"> </w:t>
                    </w:r>
                    <w:r>
                      <w:rPr>
                        <w:color w:val="FFFFFF"/>
                        <w:sz w:val="20"/>
                        <w:shd w:val="clear" w:color="auto" w:fill="E21737"/>
                      </w:rPr>
                      <w:t>INTRODUCTION</w:t>
                    </w:r>
                    <w:r>
                      <w:rPr>
                        <w:color w:val="FFFFFF"/>
                        <w:sz w:val="20"/>
                        <w:shd w:val="clear" w:color="auto" w:fill="E21737"/>
                      </w:rPr>
                      <w:tab/>
                    </w:r>
                  </w:p>
                </w:txbxContent>
              </v:textbox>
            </v:shape>
            <w10:wrap type="none"/>
            <w10:anchorlock/>
          </v:group>
        </w:pict>
      </w:r>
      <w:r w:rsidR="00E45C86">
        <w:rPr>
          <w:rFonts w:ascii="Times New Roman"/>
        </w:rPr>
        <w:tab/>
      </w:r>
      <w:r w:rsidR="00E45C86">
        <w:rPr>
          <w:rFonts w:ascii="Times New Roman"/>
          <w:noProof/>
          <w:position w:val="30"/>
          <w:lang w:bidi="ta-IN"/>
        </w:rPr>
        <w:drawing>
          <wp:inline distT="0" distB="0" distL="0" distR="0">
            <wp:extent cx="2382047" cy="653796"/>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2382047" cy="653796"/>
                    </a:xfrm>
                    <a:prstGeom prst="rect">
                      <a:avLst/>
                    </a:prstGeom>
                  </pic:spPr>
                </pic:pic>
              </a:graphicData>
            </a:graphic>
          </wp:inline>
        </w:drawing>
      </w:r>
    </w:p>
    <w:p w:rsidR="00C82972" w:rsidRDefault="00C82972">
      <w:pPr>
        <w:pStyle w:val="BodyText"/>
        <w:spacing w:before="2"/>
        <w:rPr>
          <w:rFonts w:ascii="Times New Roman"/>
          <w:sz w:val="7"/>
        </w:rPr>
      </w:pPr>
    </w:p>
    <w:p w:rsidR="00C82972" w:rsidRDefault="00E45C86">
      <w:pPr>
        <w:pStyle w:val="BodyText"/>
        <w:spacing w:before="93" w:line="276" w:lineRule="auto"/>
        <w:ind w:left="1440" w:right="891"/>
      </w:pPr>
      <w:r>
        <w:t xml:space="preserve">This specifies the code of ethical business conduct of Tech Mahindra and its subsidiaries (herein after </w:t>
      </w:r>
      <w:r>
        <w:rPr>
          <w:w w:val="99"/>
        </w:rPr>
        <w:t>referred</w:t>
      </w:r>
      <w:r>
        <w:t xml:space="preserve"> </w:t>
      </w:r>
      <w:r>
        <w:rPr>
          <w:w w:val="99"/>
        </w:rPr>
        <w:t>to</w:t>
      </w:r>
      <w:r>
        <w:t xml:space="preserve"> </w:t>
      </w:r>
      <w:r>
        <w:rPr>
          <w:w w:val="99"/>
        </w:rPr>
        <w:t>as</w:t>
      </w:r>
      <w:r>
        <w:t xml:space="preserve"> </w:t>
      </w:r>
      <w:r>
        <w:rPr>
          <w:w w:val="33"/>
        </w:rPr>
        <w:t>―</w:t>
      </w:r>
      <w:r>
        <w:rPr>
          <w:w w:val="99"/>
        </w:rPr>
        <w:t>Tech</w:t>
      </w:r>
      <w:r>
        <w:t xml:space="preserve"> </w:t>
      </w:r>
      <w:r>
        <w:rPr>
          <w:w w:val="99"/>
        </w:rPr>
        <w:t>Mahin</w:t>
      </w:r>
      <w:r>
        <w:rPr>
          <w:w w:val="95"/>
        </w:rPr>
        <w:t>dra‖</w:t>
      </w:r>
      <w:r>
        <w:rPr>
          <w:w w:val="88"/>
        </w:rPr>
        <w:t>/‖</w:t>
      </w:r>
      <w:r>
        <w:rPr>
          <w:w w:val="99"/>
        </w:rPr>
        <w:t>Company</w:t>
      </w:r>
      <w:r>
        <w:rPr>
          <w:w w:val="80"/>
        </w:rPr>
        <w:t>‖</w:t>
      </w:r>
      <w:r>
        <w:rPr>
          <w:w w:val="99"/>
        </w:rPr>
        <w:t>).</w:t>
      </w:r>
    </w:p>
    <w:p w:rsidR="00C82972" w:rsidRDefault="00E45C86">
      <w:pPr>
        <w:pStyle w:val="BodyText"/>
        <w:spacing w:line="276" w:lineRule="auto"/>
        <w:ind w:left="1440" w:right="891"/>
      </w:pPr>
      <w:r>
        <w:t>This policy is indicative and associates are advised to be aware of sp</w:t>
      </w:r>
      <w:r>
        <w:t>ecific nuances as applicable per laws of the land.</w:t>
      </w:r>
    </w:p>
    <w:p w:rsidR="00C82972" w:rsidRDefault="00E45C86">
      <w:pPr>
        <w:pStyle w:val="BodyText"/>
        <w:ind w:left="1440" w:right="891"/>
      </w:pPr>
      <w:r>
        <w:t xml:space="preserve">This policy applies to all associates globally to ensure consistent understanding and application of values including integrity, </w:t>
      </w:r>
      <w:proofErr w:type="spellStart"/>
      <w:r>
        <w:t>behaviour</w:t>
      </w:r>
      <w:proofErr w:type="spellEnd"/>
      <w:r>
        <w:t xml:space="preserve"> while ensuring due respect for local customs and tradition.</w:t>
      </w:r>
    </w:p>
    <w:p w:rsidR="00C82972" w:rsidRDefault="00C82972">
      <w:pPr>
        <w:pStyle w:val="BodyText"/>
        <w:spacing w:before="5"/>
        <w:rPr>
          <w:sz w:val="12"/>
        </w:rPr>
      </w:pPr>
    </w:p>
    <w:p w:rsidR="00C82972" w:rsidRDefault="00E45C86">
      <w:pPr>
        <w:pStyle w:val="ListParagraph"/>
        <w:numPr>
          <w:ilvl w:val="0"/>
          <w:numId w:val="5"/>
        </w:numPr>
        <w:tabs>
          <w:tab w:val="left" w:pos="1751"/>
          <w:tab w:val="left" w:pos="10499"/>
        </w:tabs>
        <w:spacing w:before="93"/>
        <w:ind w:hanging="340"/>
        <w:jc w:val="both"/>
        <w:rPr>
          <w:sz w:val="20"/>
        </w:rPr>
      </w:pPr>
      <w:r>
        <w:rPr>
          <w:color w:val="FFFFFF"/>
          <w:sz w:val="20"/>
          <w:shd w:val="clear" w:color="auto" w:fill="E21737"/>
        </w:rPr>
        <w:t>OBJEC</w:t>
      </w:r>
      <w:r>
        <w:rPr>
          <w:color w:val="FFFFFF"/>
          <w:sz w:val="20"/>
          <w:shd w:val="clear" w:color="auto" w:fill="E21737"/>
        </w:rPr>
        <w:t>TIVE</w:t>
      </w:r>
      <w:r>
        <w:rPr>
          <w:color w:val="FFFFFF"/>
          <w:sz w:val="20"/>
          <w:shd w:val="clear" w:color="auto" w:fill="E21737"/>
        </w:rPr>
        <w:tab/>
      </w:r>
    </w:p>
    <w:p w:rsidR="00C82972" w:rsidRDefault="00C82972">
      <w:pPr>
        <w:pStyle w:val="BodyText"/>
        <w:spacing w:before="7"/>
        <w:rPr>
          <w:sz w:val="25"/>
        </w:rPr>
      </w:pPr>
    </w:p>
    <w:p w:rsidR="00C82972" w:rsidRDefault="00E45C86">
      <w:pPr>
        <w:pStyle w:val="BodyText"/>
        <w:spacing w:line="276" w:lineRule="auto"/>
        <w:ind w:left="1440" w:right="961"/>
        <w:jc w:val="both"/>
      </w:pPr>
      <w:r>
        <w:t>The Directors, both executive and non executive, and Associates are responsible for carrying out their duties in an honest, fair, diligent and ethical manner, within the scope of the authority conferred upon them and in accordance with the laws, rules, reg</w:t>
      </w:r>
      <w:r>
        <w:t xml:space="preserve">ulations, agreements, guidelines, standards and internal policies, including such other requirements which are incidental thereto. As Directors and Associates of Tech Mahindra we have a duty to make decisions and implement policies in the best </w:t>
      </w:r>
      <w:proofErr w:type="gramStart"/>
      <w:r>
        <w:t>interests</w:t>
      </w:r>
      <w:proofErr w:type="gramEnd"/>
      <w:r>
        <w:t xml:space="preserve"> of</w:t>
      </w:r>
      <w:r>
        <w:t xml:space="preserve"> the company and its stakeholders. The Board of Directors of Tech Mahindra is entrusted with the fiduciary responsibility of overseeing the assets and affairs of the company.</w:t>
      </w:r>
    </w:p>
    <w:p w:rsidR="00C82972" w:rsidRDefault="00C82972">
      <w:pPr>
        <w:pStyle w:val="BodyText"/>
        <w:spacing w:before="10"/>
        <w:rPr>
          <w:sz w:val="22"/>
        </w:rPr>
      </w:pPr>
    </w:p>
    <w:p w:rsidR="00C82972" w:rsidRDefault="00E45C86">
      <w:pPr>
        <w:pStyle w:val="BodyText"/>
        <w:ind w:left="1440" w:right="957"/>
        <w:jc w:val="both"/>
      </w:pPr>
      <w:r>
        <w:t>In this policy, third party means any individual or organization associates come</w:t>
      </w:r>
      <w:r>
        <w:t xml:space="preserve"> into contact </w:t>
      </w:r>
      <w:r>
        <w:rPr>
          <w:spacing w:val="2"/>
        </w:rPr>
        <w:t xml:space="preserve">with </w:t>
      </w:r>
      <w:r>
        <w:t>during the course of their work for us, and includes actual and potential clients, customers, suppliers, distributors, business contacts, agents, advisers, and government and public bodies, including their advisors, representatives and o</w:t>
      </w:r>
      <w:r>
        <w:t>fficials, politicians and political</w:t>
      </w:r>
      <w:r>
        <w:rPr>
          <w:spacing w:val="-4"/>
        </w:rPr>
        <w:t xml:space="preserve"> </w:t>
      </w:r>
      <w:r>
        <w:t>parties.</w:t>
      </w:r>
    </w:p>
    <w:p w:rsidR="00C82972" w:rsidRDefault="00C82972">
      <w:pPr>
        <w:pStyle w:val="BodyText"/>
      </w:pPr>
    </w:p>
    <w:p w:rsidR="00C82972" w:rsidRDefault="00C82972">
      <w:pPr>
        <w:pStyle w:val="BodyText"/>
        <w:spacing w:before="10"/>
      </w:pPr>
    </w:p>
    <w:p w:rsidR="00C82972" w:rsidRDefault="00E45C86">
      <w:pPr>
        <w:pStyle w:val="ListParagraph"/>
        <w:numPr>
          <w:ilvl w:val="0"/>
          <w:numId w:val="5"/>
        </w:numPr>
        <w:tabs>
          <w:tab w:val="left" w:pos="1751"/>
          <w:tab w:val="left" w:pos="10499"/>
        </w:tabs>
        <w:ind w:hanging="340"/>
        <w:jc w:val="both"/>
        <w:rPr>
          <w:sz w:val="20"/>
        </w:rPr>
      </w:pPr>
      <w:r>
        <w:rPr>
          <w:color w:val="FFFFFF"/>
          <w:sz w:val="20"/>
          <w:shd w:val="clear" w:color="auto" w:fill="E21737"/>
        </w:rPr>
        <w:t>SCOPE</w:t>
      </w:r>
      <w:r>
        <w:rPr>
          <w:color w:val="FFFFFF"/>
          <w:sz w:val="20"/>
          <w:shd w:val="clear" w:color="auto" w:fill="E21737"/>
        </w:rPr>
        <w:tab/>
      </w:r>
    </w:p>
    <w:p w:rsidR="00C82972" w:rsidRDefault="00E45C86">
      <w:pPr>
        <w:pStyle w:val="BodyText"/>
        <w:spacing w:before="63"/>
        <w:ind w:left="1440"/>
        <w:jc w:val="both"/>
      </w:pPr>
      <w:r>
        <w:t>The code of conduct is applicable to:</w:t>
      </w:r>
    </w:p>
    <w:p w:rsidR="00C82972" w:rsidRDefault="00C82972">
      <w:pPr>
        <w:pStyle w:val="BodyText"/>
        <w:spacing w:before="10"/>
        <w:rPr>
          <w:sz w:val="25"/>
        </w:rPr>
      </w:pPr>
    </w:p>
    <w:p w:rsidR="00C82972" w:rsidRDefault="00E45C86">
      <w:pPr>
        <w:pStyle w:val="ListParagraph"/>
        <w:numPr>
          <w:ilvl w:val="0"/>
          <w:numId w:val="4"/>
        </w:numPr>
        <w:tabs>
          <w:tab w:val="left" w:pos="1729"/>
        </w:tabs>
        <w:ind w:hanging="289"/>
        <w:rPr>
          <w:sz w:val="20"/>
        </w:rPr>
      </w:pPr>
      <w:r>
        <w:rPr>
          <w:sz w:val="20"/>
        </w:rPr>
        <w:t>Both executive and non executive Directors of the</w:t>
      </w:r>
      <w:r>
        <w:rPr>
          <w:spacing w:val="2"/>
          <w:sz w:val="20"/>
        </w:rPr>
        <w:t xml:space="preserve"> </w:t>
      </w:r>
      <w:r>
        <w:rPr>
          <w:sz w:val="20"/>
        </w:rPr>
        <w:t>company</w:t>
      </w:r>
    </w:p>
    <w:p w:rsidR="00C82972" w:rsidRDefault="00E45C86">
      <w:pPr>
        <w:pStyle w:val="ListParagraph"/>
        <w:numPr>
          <w:ilvl w:val="0"/>
          <w:numId w:val="4"/>
        </w:numPr>
        <w:tabs>
          <w:tab w:val="left" w:pos="1772"/>
        </w:tabs>
        <w:spacing w:before="34"/>
        <w:ind w:left="1771" w:hanging="332"/>
        <w:rPr>
          <w:sz w:val="20"/>
        </w:rPr>
      </w:pPr>
      <w:r>
        <w:rPr>
          <w:sz w:val="20"/>
        </w:rPr>
        <w:t>All Associates of the company</w:t>
      </w:r>
    </w:p>
    <w:p w:rsidR="00C82972" w:rsidRDefault="00C82972">
      <w:pPr>
        <w:pStyle w:val="BodyText"/>
        <w:spacing w:before="2"/>
        <w:rPr>
          <w:sz w:val="26"/>
        </w:rPr>
      </w:pPr>
    </w:p>
    <w:p w:rsidR="00C82972" w:rsidRDefault="00E45C86">
      <w:pPr>
        <w:pStyle w:val="BodyText"/>
        <w:spacing w:line="276" w:lineRule="auto"/>
        <w:ind w:left="1440" w:right="959"/>
        <w:jc w:val="both"/>
      </w:pPr>
      <w:r>
        <w:t>The Board of Directors of Tech Mahindra has adopted this Code of Ethical B</w:t>
      </w:r>
      <w:r>
        <w:t>usiness Conduct as a testimony of its commitment to adhere to the standards of loyalty, honesty, integrity and to avoid any kind of conflicts of interest.</w:t>
      </w:r>
    </w:p>
    <w:p w:rsidR="00C82972" w:rsidRDefault="00C82972">
      <w:pPr>
        <w:pStyle w:val="BodyText"/>
        <w:spacing w:before="9"/>
        <w:rPr>
          <w:sz w:val="22"/>
        </w:rPr>
      </w:pPr>
    </w:p>
    <w:p w:rsidR="00C82972" w:rsidRDefault="00E45C86">
      <w:pPr>
        <w:pStyle w:val="BodyText"/>
        <w:spacing w:line="276" w:lineRule="auto"/>
        <w:ind w:left="1440" w:right="968"/>
        <w:jc w:val="both"/>
      </w:pPr>
      <w:r>
        <w:t>The rules and principles set forth in this code are general in nature and the compliance with the code shall be ensured to be read with other applicable company‘s policies &amp; procedures and the applicable laws of land wherever the company operates. The Dire</w:t>
      </w:r>
      <w:r>
        <w:t>ctors and Associates may contact the CORPORATE OMBUDSMAN for assistance in interpreting the requirements of this code.</w:t>
      </w:r>
    </w:p>
    <w:p w:rsidR="00C82972" w:rsidRDefault="00C82972">
      <w:pPr>
        <w:pStyle w:val="BodyText"/>
        <w:spacing w:before="1"/>
        <w:rPr>
          <w:sz w:val="23"/>
        </w:rPr>
      </w:pPr>
    </w:p>
    <w:p w:rsidR="00C82972" w:rsidRDefault="00E45C86">
      <w:pPr>
        <w:pStyle w:val="BodyText"/>
        <w:spacing w:line="276" w:lineRule="auto"/>
        <w:ind w:left="1440" w:right="962"/>
        <w:jc w:val="both"/>
      </w:pPr>
      <w:r>
        <w:t>It is hereby clarified that the requirement to comply with this code does not constitute an express or implied promise of continued empl</w:t>
      </w:r>
      <w:r>
        <w:t>oyment with TECH MAHINDRA Any amendments to this code shall be first approved by the Board of Directors and promptly disclosed on the company‘s website. In the event, of any changes required to be performed prior to the board approval, this would be accord</w:t>
      </w:r>
      <w:r>
        <w:t>ingly ratified by the board of directors in the subsequent board meeting.</w:t>
      </w:r>
    </w:p>
    <w:p w:rsidR="00C82972" w:rsidRDefault="00C82972">
      <w:pPr>
        <w:pStyle w:val="BodyText"/>
        <w:spacing w:before="11"/>
        <w:rPr>
          <w:sz w:val="22"/>
        </w:rPr>
      </w:pPr>
    </w:p>
    <w:p w:rsidR="00C82972" w:rsidRDefault="00E45C86">
      <w:pPr>
        <w:pStyle w:val="BodyText"/>
        <w:spacing w:line="278" w:lineRule="auto"/>
        <w:ind w:left="1440" w:right="965"/>
        <w:jc w:val="both"/>
      </w:pPr>
      <w:r>
        <w:t>Any queries regarding compliance or non compliance with this code may be raised in writing with the Chairman of the Board / CORPORATE OMBUDSMAN.</w:t>
      </w:r>
    </w:p>
    <w:p w:rsidR="00C82972" w:rsidRDefault="00C82972">
      <w:pPr>
        <w:pStyle w:val="BodyText"/>
        <w:rPr>
          <w:sz w:val="22"/>
        </w:rPr>
      </w:pPr>
    </w:p>
    <w:p w:rsidR="00C82972" w:rsidRDefault="00C82972">
      <w:pPr>
        <w:pStyle w:val="BodyText"/>
        <w:spacing w:before="7"/>
        <w:rPr>
          <w:sz w:val="22"/>
        </w:rPr>
      </w:pPr>
    </w:p>
    <w:p w:rsidR="00C82972" w:rsidRDefault="00E45C86">
      <w:pPr>
        <w:pStyle w:val="Heading1"/>
        <w:jc w:val="both"/>
        <w:rPr>
          <w:rFonts w:ascii="Trebuchet MS"/>
        </w:rPr>
      </w:pPr>
      <w:r>
        <w:rPr>
          <w:rFonts w:ascii="Trebuchet MS"/>
        </w:rPr>
        <w:t>Training and Certification</w:t>
      </w:r>
    </w:p>
    <w:p w:rsidR="00C82972" w:rsidRDefault="00C82972">
      <w:pPr>
        <w:pStyle w:val="BodyText"/>
        <w:rPr>
          <w:rFonts w:ascii="Trebuchet MS"/>
          <w:b/>
        </w:rPr>
      </w:pPr>
    </w:p>
    <w:p w:rsidR="00C82972" w:rsidRDefault="00C82972">
      <w:pPr>
        <w:pStyle w:val="BodyText"/>
        <w:rPr>
          <w:rFonts w:ascii="Trebuchet MS"/>
          <w:b/>
        </w:rPr>
      </w:pPr>
    </w:p>
    <w:p w:rsidR="00C82972" w:rsidRDefault="00C82972">
      <w:pPr>
        <w:pStyle w:val="BodyText"/>
        <w:spacing w:before="3"/>
        <w:rPr>
          <w:rFonts w:ascii="Trebuchet MS"/>
          <w:b/>
          <w:sz w:val="16"/>
        </w:rPr>
      </w:pPr>
    </w:p>
    <w:p w:rsidR="00C82972" w:rsidRDefault="00E45C86">
      <w:pPr>
        <w:spacing w:before="95"/>
        <w:ind w:left="1440"/>
        <w:rPr>
          <w:sz w:val="16"/>
        </w:rPr>
      </w:pPr>
      <w:proofErr w:type="gramStart"/>
      <w:r>
        <w:rPr>
          <w:color w:val="6C6D70"/>
          <w:sz w:val="16"/>
        </w:rPr>
        <w:t>Copy</w:t>
      </w:r>
      <w:r>
        <w:rPr>
          <w:color w:val="6C6D70"/>
          <w:sz w:val="16"/>
        </w:rPr>
        <w:t>right © 2015, Tech Mahindra.</w:t>
      </w:r>
      <w:proofErr w:type="gramEnd"/>
      <w:r>
        <w:rPr>
          <w:color w:val="6C6D70"/>
          <w:sz w:val="16"/>
        </w:rPr>
        <w:t xml:space="preserve"> All rights reserved.</w:t>
      </w:r>
    </w:p>
    <w:p w:rsidR="00C82972" w:rsidRDefault="00C82972">
      <w:pPr>
        <w:rPr>
          <w:sz w:val="16"/>
        </w:rPr>
        <w:sectPr w:rsidR="00C82972">
          <w:type w:val="continuous"/>
          <w:pgSz w:w="11910" w:h="16840"/>
          <w:pgMar w:top="0" w:right="480" w:bottom="280" w:left="0" w:header="720" w:footer="720" w:gutter="0"/>
          <w:cols w:space="720"/>
        </w:sectPr>
      </w:pPr>
    </w:p>
    <w:p w:rsidR="00C82972" w:rsidRDefault="00C82972">
      <w:pPr>
        <w:pStyle w:val="BodyText"/>
      </w:pPr>
    </w:p>
    <w:p w:rsidR="00C82972" w:rsidRDefault="00C82972">
      <w:pPr>
        <w:pStyle w:val="BodyText"/>
        <w:spacing w:before="10"/>
        <w:rPr>
          <w:sz w:val="27"/>
        </w:rPr>
      </w:pPr>
    </w:p>
    <w:p w:rsidR="00C82972" w:rsidRDefault="00E45C86">
      <w:pPr>
        <w:pStyle w:val="BodyText"/>
        <w:spacing w:before="99"/>
        <w:ind w:left="1440" w:right="957"/>
        <w:jc w:val="both"/>
        <w:rPr>
          <w:rFonts w:ascii="Trebuchet MS" w:hAnsi="Trebuchet MS"/>
        </w:rPr>
      </w:pPr>
      <w:r>
        <w:rPr>
          <w:rFonts w:ascii="Trebuchet MS" w:hAnsi="Trebuchet MS"/>
        </w:rPr>
        <w:t>Tech Mahindra’s training Program for Code of Ethical Business and Conduct (CEBC) and Anti- Corruption and Bribery is intended to give associates the understanding and awareness required to</w:t>
      </w:r>
      <w:r>
        <w:rPr>
          <w:rFonts w:ascii="Trebuchet MS" w:hAnsi="Trebuchet MS"/>
        </w:rPr>
        <w:t xml:space="preserve"> carry out their responsibilities in compliance with legislation and regulations.</w:t>
      </w:r>
    </w:p>
    <w:p w:rsidR="00C82972" w:rsidRDefault="00C82972">
      <w:pPr>
        <w:pStyle w:val="BodyText"/>
        <w:rPr>
          <w:rFonts w:ascii="Trebuchet MS"/>
        </w:rPr>
      </w:pPr>
    </w:p>
    <w:p w:rsidR="00C82972" w:rsidRDefault="00E45C86">
      <w:pPr>
        <w:pStyle w:val="BodyText"/>
        <w:ind w:left="1440" w:right="958"/>
        <w:jc w:val="both"/>
        <w:rPr>
          <w:rFonts w:ascii="Trebuchet MS"/>
        </w:rPr>
      </w:pPr>
      <w:r>
        <w:rPr>
          <w:rFonts w:ascii="Trebuchet MS"/>
        </w:rPr>
        <w:t>All associates are required to complete training and mandates as assigned acknowledging that they have read, understood and comply with CEBC Policy. Reporting Managers are responsible for ensuring that associates who report to them, directly or indirectly,</w:t>
      </w:r>
      <w:r>
        <w:rPr>
          <w:rFonts w:ascii="Trebuchet MS"/>
        </w:rPr>
        <w:t xml:space="preserve"> comply with this policy and complete certification and training required of them.</w:t>
      </w:r>
    </w:p>
    <w:p w:rsidR="00C82972" w:rsidRDefault="00C82972">
      <w:pPr>
        <w:pStyle w:val="BodyText"/>
        <w:spacing w:before="1"/>
        <w:rPr>
          <w:rFonts w:ascii="Trebuchet MS"/>
        </w:rPr>
      </w:pPr>
    </w:p>
    <w:p w:rsidR="00C82972" w:rsidRDefault="00E45C86">
      <w:pPr>
        <w:pStyle w:val="BodyText"/>
        <w:ind w:left="1440" w:right="891"/>
        <w:rPr>
          <w:rFonts w:ascii="Trebuchet MS"/>
        </w:rPr>
      </w:pPr>
      <w:r>
        <w:rPr>
          <w:rFonts w:ascii="Trebuchet MS"/>
        </w:rPr>
        <w:t xml:space="preserve">All associates are required to clear an assessment test within 30 days of commencement of their employment and whenever considered necessary (for example after significant </w:t>
      </w:r>
      <w:r>
        <w:rPr>
          <w:rFonts w:ascii="Trebuchet MS"/>
        </w:rPr>
        <w:t xml:space="preserve">changes to content). Associate will receive communication about the mandate along with instructions and deadlines Action in the event of non completion of mandatory </w:t>
      </w:r>
      <w:proofErr w:type="gramStart"/>
      <w:r>
        <w:rPr>
          <w:rFonts w:ascii="Trebuchet MS"/>
        </w:rPr>
        <w:t>certification :</w:t>
      </w:r>
      <w:proofErr w:type="gramEnd"/>
      <w:r>
        <w:rPr>
          <w:rFonts w:ascii="Trebuchet MS"/>
        </w:rPr>
        <w:t>-</w:t>
      </w:r>
    </w:p>
    <w:p w:rsidR="00C82972" w:rsidRDefault="00C82972">
      <w:pPr>
        <w:pStyle w:val="BodyText"/>
        <w:spacing w:before="10"/>
        <w:rPr>
          <w:rFonts w:ascii="Trebuchet MS"/>
          <w:sz w:val="19"/>
        </w:rPr>
      </w:pPr>
    </w:p>
    <w:p w:rsidR="00C82972" w:rsidRDefault="00E45C86">
      <w:pPr>
        <w:pStyle w:val="Heading1"/>
        <w:tabs>
          <w:tab w:val="left" w:pos="7201"/>
        </w:tabs>
        <w:rPr>
          <w:rFonts w:ascii="Trebuchet MS"/>
        </w:rPr>
      </w:pPr>
      <w:r>
        <w:rPr>
          <w:rFonts w:ascii="Trebuchet MS"/>
        </w:rPr>
        <w:t>Timelines</w:t>
      </w:r>
      <w:r>
        <w:rPr>
          <w:rFonts w:ascii="Trebuchet MS"/>
        </w:rPr>
        <w:tab/>
        <w:t>Action</w:t>
      </w:r>
    </w:p>
    <w:p w:rsidR="00C82972" w:rsidRDefault="00C82972">
      <w:pPr>
        <w:pStyle w:val="BodyText"/>
        <w:spacing w:line="20" w:lineRule="exact"/>
        <w:ind w:left="1440"/>
        <w:rPr>
          <w:rFonts w:ascii="Trebuchet MS"/>
          <w:sz w:val="2"/>
        </w:rPr>
      </w:pPr>
      <w:r>
        <w:rPr>
          <w:rFonts w:ascii="Trebuchet MS"/>
          <w:sz w:val="2"/>
        </w:rPr>
      </w:r>
      <w:r>
        <w:rPr>
          <w:rFonts w:ascii="Trebuchet MS"/>
          <w:sz w:val="2"/>
        </w:rPr>
        <w:pict>
          <v:group id="_x0000_s1026" style="width:318.05pt;height:1pt;mso-position-horizontal-relative:char;mso-position-vertical-relative:line" coordsize="6361,20">
            <v:rect id="_x0000_s1027" style="position:absolute;width:6361;height:20" fillcolor="black" stroked="f"/>
            <w10:wrap type="none"/>
            <w10:anchorlock/>
          </v:group>
        </w:pict>
      </w:r>
    </w:p>
    <w:p w:rsidR="00C82972" w:rsidRDefault="00C82972">
      <w:pPr>
        <w:pStyle w:val="BodyText"/>
        <w:spacing w:before="10"/>
        <w:rPr>
          <w:rFonts w:ascii="Trebuchet MS"/>
          <w:b/>
          <w:sz w:val="9"/>
        </w:rPr>
      </w:pPr>
    </w:p>
    <w:p w:rsidR="00C82972" w:rsidRDefault="00E45C86">
      <w:pPr>
        <w:pStyle w:val="ListParagraph"/>
        <w:numPr>
          <w:ilvl w:val="1"/>
          <w:numId w:val="4"/>
        </w:numPr>
        <w:tabs>
          <w:tab w:val="left" w:pos="2161"/>
          <w:tab w:val="left" w:pos="6481"/>
        </w:tabs>
        <w:spacing w:before="99"/>
        <w:ind w:hanging="361"/>
        <w:jc w:val="both"/>
        <w:rPr>
          <w:rFonts w:ascii="Trebuchet MS"/>
          <w:sz w:val="20"/>
        </w:rPr>
      </w:pPr>
      <w:r>
        <w:rPr>
          <w:rFonts w:ascii="Trebuchet MS"/>
          <w:sz w:val="20"/>
        </w:rPr>
        <w:t>Beyond</w:t>
      </w:r>
      <w:r>
        <w:rPr>
          <w:rFonts w:ascii="Trebuchet MS"/>
          <w:spacing w:val="-2"/>
          <w:sz w:val="20"/>
        </w:rPr>
        <w:t xml:space="preserve"> </w:t>
      </w:r>
      <w:r>
        <w:rPr>
          <w:rFonts w:ascii="Trebuchet MS"/>
          <w:sz w:val="20"/>
        </w:rPr>
        <w:t>30</w:t>
      </w:r>
      <w:r>
        <w:rPr>
          <w:rFonts w:ascii="Trebuchet MS"/>
          <w:spacing w:val="-2"/>
          <w:sz w:val="20"/>
        </w:rPr>
        <w:t xml:space="preserve"> </w:t>
      </w:r>
      <w:r>
        <w:rPr>
          <w:rFonts w:ascii="Trebuchet MS"/>
          <w:sz w:val="20"/>
        </w:rPr>
        <w:t>days</w:t>
      </w:r>
      <w:r>
        <w:rPr>
          <w:rFonts w:ascii="Trebuchet MS"/>
          <w:sz w:val="20"/>
        </w:rPr>
        <w:tab/>
        <w:t>E-mail</w:t>
      </w:r>
      <w:r>
        <w:rPr>
          <w:rFonts w:ascii="Trebuchet MS"/>
          <w:spacing w:val="58"/>
          <w:sz w:val="20"/>
        </w:rPr>
        <w:t xml:space="preserve"> </w:t>
      </w:r>
      <w:r>
        <w:rPr>
          <w:rFonts w:ascii="Trebuchet MS"/>
          <w:sz w:val="20"/>
        </w:rPr>
        <w:t>warning</w:t>
      </w:r>
    </w:p>
    <w:p w:rsidR="00C82972" w:rsidRDefault="00E45C86">
      <w:pPr>
        <w:pStyle w:val="ListParagraph"/>
        <w:numPr>
          <w:ilvl w:val="1"/>
          <w:numId w:val="4"/>
        </w:numPr>
        <w:tabs>
          <w:tab w:val="left" w:pos="2161"/>
          <w:tab w:val="left" w:pos="6481"/>
        </w:tabs>
        <w:spacing w:before="1" w:line="231" w:lineRule="exact"/>
        <w:ind w:hanging="361"/>
        <w:jc w:val="both"/>
        <w:rPr>
          <w:rFonts w:ascii="Trebuchet MS"/>
          <w:sz w:val="20"/>
        </w:rPr>
      </w:pPr>
      <w:r>
        <w:rPr>
          <w:rFonts w:ascii="Trebuchet MS"/>
          <w:sz w:val="20"/>
        </w:rPr>
        <w:t>Beyond</w:t>
      </w:r>
      <w:r>
        <w:rPr>
          <w:rFonts w:ascii="Trebuchet MS"/>
          <w:spacing w:val="-2"/>
          <w:sz w:val="20"/>
        </w:rPr>
        <w:t xml:space="preserve"> </w:t>
      </w:r>
      <w:r>
        <w:rPr>
          <w:rFonts w:ascii="Trebuchet MS"/>
          <w:sz w:val="20"/>
        </w:rPr>
        <w:t>60</w:t>
      </w:r>
      <w:r>
        <w:rPr>
          <w:rFonts w:ascii="Trebuchet MS"/>
          <w:spacing w:val="-2"/>
          <w:sz w:val="20"/>
        </w:rPr>
        <w:t xml:space="preserve"> </w:t>
      </w:r>
      <w:r>
        <w:rPr>
          <w:rFonts w:ascii="Trebuchet MS"/>
          <w:sz w:val="20"/>
        </w:rPr>
        <w:t>days</w:t>
      </w:r>
      <w:r>
        <w:rPr>
          <w:rFonts w:ascii="Trebuchet MS"/>
          <w:sz w:val="20"/>
        </w:rPr>
        <w:tab/>
        <w:t xml:space="preserve">Warning letter + </w:t>
      </w:r>
      <w:proofErr w:type="spellStart"/>
      <w:r>
        <w:rPr>
          <w:rFonts w:ascii="Trebuchet MS"/>
          <w:sz w:val="20"/>
        </w:rPr>
        <w:t>InCit</w:t>
      </w:r>
      <w:proofErr w:type="spellEnd"/>
      <w:r>
        <w:rPr>
          <w:rFonts w:ascii="Trebuchet MS"/>
          <w:sz w:val="20"/>
        </w:rPr>
        <w:t xml:space="preserve"> record in</w:t>
      </w:r>
      <w:r>
        <w:rPr>
          <w:rFonts w:ascii="Trebuchet MS"/>
          <w:spacing w:val="-5"/>
          <w:sz w:val="20"/>
        </w:rPr>
        <w:t xml:space="preserve"> </w:t>
      </w:r>
      <w:proofErr w:type="spellStart"/>
      <w:r>
        <w:rPr>
          <w:rFonts w:ascii="Trebuchet MS"/>
          <w:sz w:val="20"/>
        </w:rPr>
        <w:t>Ide@s</w:t>
      </w:r>
      <w:proofErr w:type="spellEnd"/>
    </w:p>
    <w:p w:rsidR="00C82972" w:rsidRDefault="00E45C86">
      <w:pPr>
        <w:pStyle w:val="ListParagraph"/>
        <w:numPr>
          <w:ilvl w:val="1"/>
          <w:numId w:val="4"/>
        </w:numPr>
        <w:tabs>
          <w:tab w:val="left" w:pos="2161"/>
          <w:tab w:val="left" w:pos="5760"/>
          <w:tab w:val="left" w:pos="6481"/>
        </w:tabs>
        <w:ind w:right="956"/>
        <w:jc w:val="both"/>
        <w:rPr>
          <w:rFonts w:ascii="Trebuchet MS"/>
          <w:sz w:val="20"/>
        </w:rPr>
      </w:pPr>
      <w:r>
        <w:rPr>
          <w:rFonts w:ascii="Trebuchet MS"/>
          <w:sz w:val="20"/>
        </w:rPr>
        <w:t>Beyond</w:t>
      </w:r>
      <w:r>
        <w:rPr>
          <w:rFonts w:ascii="Trebuchet MS"/>
          <w:spacing w:val="-2"/>
          <w:sz w:val="20"/>
        </w:rPr>
        <w:t xml:space="preserve"> </w:t>
      </w:r>
      <w:r>
        <w:rPr>
          <w:rFonts w:ascii="Trebuchet MS"/>
          <w:sz w:val="20"/>
        </w:rPr>
        <w:t>90</w:t>
      </w:r>
      <w:r>
        <w:rPr>
          <w:rFonts w:ascii="Trebuchet MS"/>
          <w:spacing w:val="-2"/>
          <w:sz w:val="20"/>
        </w:rPr>
        <w:t xml:space="preserve"> </w:t>
      </w:r>
      <w:r>
        <w:rPr>
          <w:rFonts w:ascii="Trebuchet MS"/>
          <w:sz w:val="20"/>
        </w:rPr>
        <w:t>days</w:t>
      </w:r>
      <w:r>
        <w:rPr>
          <w:rFonts w:ascii="Trebuchet MS"/>
          <w:sz w:val="20"/>
        </w:rPr>
        <w:tab/>
      </w:r>
      <w:r>
        <w:rPr>
          <w:rFonts w:ascii="Trebuchet MS"/>
          <w:sz w:val="20"/>
        </w:rPr>
        <w:tab/>
      </w:r>
      <w:r>
        <w:rPr>
          <w:sz w:val="20"/>
        </w:rPr>
        <w:t>De-allocation from project / assignment (ASH)</w:t>
      </w:r>
      <w:r>
        <w:rPr>
          <w:sz w:val="20"/>
        </w:rPr>
        <w:tab/>
      </w:r>
      <w:r>
        <w:rPr>
          <w:rFonts w:ascii="Trebuchet MS"/>
          <w:sz w:val="20"/>
        </w:rPr>
        <w:t>Disciplinary action including suspension / Termination</w:t>
      </w:r>
      <w:r>
        <w:rPr>
          <w:rFonts w:ascii="Trebuchet MS"/>
          <w:spacing w:val="-3"/>
          <w:sz w:val="20"/>
        </w:rPr>
        <w:t xml:space="preserve"> </w:t>
      </w:r>
      <w:r>
        <w:rPr>
          <w:rFonts w:ascii="Trebuchet MS"/>
          <w:sz w:val="20"/>
        </w:rPr>
        <w:t>(CEBC)</w:t>
      </w:r>
    </w:p>
    <w:p w:rsidR="00C82972" w:rsidRDefault="00C82972">
      <w:pPr>
        <w:pStyle w:val="BodyText"/>
        <w:rPr>
          <w:rFonts w:ascii="Trebuchet MS"/>
        </w:rPr>
      </w:pPr>
    </w:p>
    <w:p w:rsidR="00C82972" w:rsidRDefault="00C82972">
      <w:pPr>
        <w:pStyle w:val="BodyText"/>
        <w:spacing w:before="4"/>
        <w:rPr>
          <w:rFonts w:ascii="Trebuchet MS"/>
          <w:sz w:val="21"/>
        </w:rPr>
      </w:pPr>
    </w:p>
    <w:p w:rsidR="00C82972" w:rsidRDefault="00E45C86">
      <w:pPr>
        <w:pStyle w:val="ListParagraph"/>
        <w:numPr>
          <w:ilvl w:val="1"/>
          <w:numId w:val="4"/>
        </w:numPr>
        <w:tabs>
          <w:tab w:val="left" w:pos="1751"/>
          <w:tab w:val="left" w:pos="10499"/>
        </w:tabs>
        <w:ind w:left="1750" w:hanging="340"/>
        <w:jc w:val="left"/>
        <w:rPr>
          <w:color w:val="FFFFFF"/>
          <w:sz w:val="20"/>
        </w:rPr>
      </w:pPr>
      <w:r>
        <w:rPr>
          <w:color w:val="FFFFFF"/>
          <w:sz w:val="20"/>
          <w:shd w:val="clear" w:color="auto" w:fill="E21737"/>
        </w:rPr>
        <w:t>COMPLYING</w:t>
      </w:r>
      <w:r>
        <w:rPr>
          <w:color w:val="FFFFFF"/>
          <w:sz w:val="20"/>
          <w:shd w:val="clear" w:color="auto" w:fill="E21737"/>
        </w:rPr>
        <w:t xml:space="preserve"> WITH LEGAL</w:t>
      </w:r>
      <w:r>
        <w:rPr>
          <w:color w:val="FFFFFF"/>
          <w:spacing w:val="-11"/>
          <w:sz w:val="20"/>
          <w:shd w:val="clear" w:color="auto" w:fill="E21737"/>
        </w:rPr>
        <w:t xml:space="preserve"> </w:t>
      </w:r>
      <w:r>
        <w:rPr>
          <w:color w:val="FFFFFF"/>
          <w:sz w:val="20"/>
          <w:shd w:val="clear" w:color="auto" w:fill="E21737"/>
        </w:rPr>
        <w:t>REQUIREMENTS</w:t>
      </w:r>
      <w:r>
        <w:rPr>
          <w:color w:val="FFFFFF"/>
          <w:sz w:val="20"/>
          <w:shd w:val="clear" w:color="auto" w:fill="E21737"/>
        </w:rPr>
        <w:tab/>
      </w:r>
    </w:p>
    <w:p w:rsidR="00C82972" w:rsidRDefault="00C82972">
      <w:pPr>
        <w:pStyle w:val="BodyText"/>
        <w:spacing w:before="8"/>
        <w:rPr>
          <w:sz w:val="12"/>
        </w:rPr>
      </w:pPr>
    </w:p>
    <w:p w:rsidR="00C82972" w:rsidRDefault="00E45C86">
      <w:pPr>
        <w:pStyle w:val="ListParagraph"/>
        <w:numPr>
          <w:ilvl w:val="2"/>
          <w:numId w:val="4"/>
        </w:numPr>
        <w:tabs>
          <w:tab w:val="left" w:pos="2223"/>
          <w:tab w:val="left" w:pos="10499"/>
        </w:tabs>
        <w:spacing w:before="93"/>
        <w:ind w:left="2222" w:hanging="452"/>
        <w:jc w:val="both"/>
        <w:rPr>
          <w:b/>
          <w:sz w:val="20"/>
        </w:rPr>
      </w:pPr>
      <w:r>
        <w:rPr>
          <w:b/>
          <w:sz w:val="20"/>
          <w:shd w:val="clear" w:color="auto" w:fill="C0C0C0"/>
        </w:rPr>
        <w:t>C</w:t>
      </w:r>
      <w:r>
        <w:rPr>
          <w:b/>
          <w:sz w:val="16"/>
          <w:shd w:val="clear" w:color="auto" w:fill="C0C0C0"/>
        </w:rPr>
        <w:t>OMPLYING WITH</w:t>
      </w:r>
      <w:r>
        <w:rPr>
          <w:b/>
          <w:spacing w:val="-8"/>
          <w:sz w:val="16"/>
          <w:shd w:val="clear" w:color="auto" w:fill="C0C0C0"/>
        </w:rPr>
        <w:t xml:space="preserve"> </w:t>
      </w:r>
      <w:r>
        <w:rPr>
          <w:b/>
          <w:sz w:val="16"/>
          <w:shd w:val="clear" w:color="auto" w:fill="C0C0C0"/>
        </w:rPr>
        <w:t>LAWS</w:t>
      </w:r>
      <w:r>
        <w:rPr>
          <w:b/>
          <w:sz w:val="16"/>
          <w:shd w:val="clear" w:color="auto" w:fill="C0C0C0"/>
        </w:rPr>
        <w:tab/>
      </w:r>
    </w:p>
    <w:p w:rsidR="00C82972" w:rsidRDefault="00E45C86">
      <w:pPr>
        <w:pStyle w:val="BodyText"/>
        <w:spacing w:before="65" w:line="276" w:lineRule="auto"/>
        <w:ind w:left="1800" w:right="956"/>
        <w:jc w:val="both"/>
      </w:pPr>
      <w:r>
        <w:t>The policy of Tech Mahindra is to comply strictly with all laws governing its operations, and to conduct its affairs in keeping with the highest level of moral, legal and ethical standards. Accordingly, the Directors and Associates shall respect and obey t</w:t>
      </w:r>
      <w:r>
        <w:t>he laws of the jurisdictions in which Tech Mahindra operates and comply with all applicable laws, rules, regulations, agreements, guidelines, standards and internal policies, including other requirements incidental thereto. The company has an Insider Tradi</w:t>
      </w:r>
      <w:r>
        <w:t>ng Policy, the adherence of which shall be ensured, in letter and spirit. The Directors and Associates are expected to be aware of all relevant laws and regulations involving their responsibilities as Associates of Tech Mahindra and refrain from any illega</w:t>
      </w:r>
      <w:r>
        <w:t>l, unethical or otherwise improper activities. When in doubt, the Directors and Associates may seek assistance from the CORPORATE OMBUDSMAN of the</w:t>
      </w:r>
      <w:r>
        <w:rPr>
          <w:spacing w:val="-3"/>
        </w:rPr>
        <w:t xml:space="preserve"> </w:t>
      </w:r>
      <w:r>
        <w:t>company.</w:t>
      </w:r>
    </w:p>
    <w:p w:rsidR="00C82972" w:rsidRDefault="00C82972">
      <w:pPr>
        <w:pStyle w:val="BodyText"/>
        <w:spacing w:before="4"/>
        <w:rPr>
          <w:sz w:val="12"/>
        </w:rPr>
      </w:pPr>
    </w:p>
    <w:p w:rsidR="00C82972" w:rsidRDefault="00E45C86">
      <w:pPr>
        <w:pStyle w:val="ListParagraph"/>
        <w:numPr>
          <w:ilvl w:val="2"/>
          <w:numId w:val="4"/>
        </w:numPr>
        <w:tabs>
          <w:tab w:val="left" w:pos="2223"/>
          <w:tab w:val="left" w:pos="10499"/>
        </w:tabs>
        <w:spacing w:before="93"/>
        <w:ind w:left="2222" w:hanging="452"/>
        <w:jc w:val="both"/>
        <w:rPr>
          <w:b/>
          <w:sz w:val="20"/>
        </w:rPr>
      </w:pPr>
      <w:r>
        <w:rPr>
          <w:b/>
          <w:sz w:val="20"/>
          <w:shd w:val="clear" w:color="auto" w:fill="C0C0C0"/>
        </w:rPr>
        <w:t>C</w:t>
      </w:r>
      <w:r>
        <w:rPr>
          <w:b/>
          <w:sz w:val="16"/>
          <w:shd w:val="clear" w:color="auto" w:fill="C0C0C0"/>
        </w:rPr>
        <w:t>OMPETING</w:t>
      </w:r>
      <w:r>
        <w:rPr>
          <w:b/>
          <w:spacing w:val="-8"/>
          <w:sz w:val="16"/>
          <w:shd w:val="clear" w:color="auto" w:fill="C0C0C0"/>
        </w:rPr>
        <w:t xml:space="preserve"> </w:t>
      </w:r>
      <w:r>
        <w:rPr>
          <w:b/>
          <w:sz w:val="20"/>
          <w:shd w:val="clear" w:color="auto" w:fill="C0C0C0"/>
        </w:rPr>
        <w:t>F</w:t>
      </w:r>
      <w:r>
        <w:rPr>
          <w:b/>
          <w:sz w:val="16"/>
          <w:shd w:val="clear" w:color="auto" w:fill="C0C0C0"/>
        </w:rPr>
        <w:t>AIRLY</w:t>
      </w:r>
      <w:r>
        <w:rPr>
          <w:b/>
          <w:sz w:val="16"/>
          <w:shd w:val="clear" w:color="auto" w:fill="C0C0C0"/>
        </w:rPr>
        <w:tab/>
      </w:r>
    </w:p>
    <w:p w:rsidR="00C82972" w:rsidRDefault="00E45C86">
      <w:pPr>
        <w:pStyle w:val="BodyText"/>
        <w:spacing w:before="66" w:line="276" w:lineRule="auto"/>
        <w:ind w:left="1800" w:right="965"/>
        <w:jc w:val="both"/>
      </w:pPr>
      <w:r>
        <w:t>All Directors and Associates are obligated to deal fairly with each other, and wi</w:t>
      </w:r>
      <w:r>
        <w:t>th the Company‘s customers, suppliers, competitors and third parties. Directors and Associates should not take undue advantage of anyone through manipulation, concealment, abuse of privileged information, misrepresentation or any other unfair dealing or pr</w:t>
      </w:r>
      <w:r>
        <w:t>actice. They should not discriminate on the basis of gender, race, nationality, caste and creed.</w:t>
      </w:r>
    </w:p>
    <w:p w:rsidR="00C82972" w:rsidRDefault="00C82972">
      <w:pPr>
        <w:pStyle w:val="BodyText"/>
        <w:rPr>
          <w:sz w:val="23"/>
        </w:rPr>
      </w:pPr>
    </w:p>
    <w:p w:rsidR="00C82972" w:rsidRDefault="00E45C86">
      <w:pPr>
        <w:pStyle w:val="BodyText"/>
        <w:spacing w:line="276" w:lineRule="auto"/>
        <w:ind w:left="1800" w:right="955"/>
        <w:jc w:val="both"/>
      </w:pPr>
      <w:r>
        <w:t>Tech Mahindra is committed to free and open competition in the marketplace. Directors and Associates should avoid actions that could reasonably be construed a</w:t>
      </w:r>
      <w:r>
        <w:t>s being anticompetitive, monopolistic or otherwise contrary to laws governing competitive practices in the marketplace, including antitrust laws. Such actions include misappropriation and / or misuse of a competitor‘s confidential information or making fal</w:t>
      </w:r>
      <w:r>
        <w:t>se statements about the competitor‘s business and business practices.</w:t>
      </w:r>
    </w:p>
    <w:p w:rsidR="00C82972" w:rsidRDefault="00C82972">
      <w:pPr>
        <w:spacing w:line="276" w:lineRule="auto"/>
        <w:jc w:val="both"/>
        <w:sectPr w:rsidR="00C82972">
          <w:headerReference w:type="default" r:id="rId9"/>
          <w:footerReference w:type="default" r:id="rId10"/>
          <w:pgSz w:w="11910" w:h="16840"/>
          <w:pgMar w:top="1040" w:right="480" w:bottom="1280" w:left="0" w:header="366" w:footer="1090" w:gutter="0"/>
          <w:pgNumType w:start="2"/>
          <w:cols w:space="720"/>
        </w:sectPr>
      </w:pPr>
    </w:p>
    <w:p w:rsidR="00C82972" w:rsidRDefault="00C82972">
      <w:pPr>
        <w:pStyle w:val="BodyText"/>
        <w:spacing w:before="1"/>
        <w:rPr>
          <w:sz w:val="29"/>
        </w:rPr>
      </w:pPr>
    </w:p>
    <w:p w:rsidR="00C82972" w:rsidRDefault="00E45C86">
      <w:pPr>
        <w:pStyle w:val="ListParagraph"/>
        <w:numPr>
          <w:ilvl w:val="1"/>
          <w:numId w:val="4"/>
        </w:numPr>
        <w:tabs>
          <w:tab w:val="left" w:pos="1751"/>
          <w:tab w:val="left" w:pos="10499"/>
        </w:tabs>
        <w:spacing w:before="92"/>
        <w:ind w:left="1750" w:hanging="340"/>
        <w:jc w:val="both"/>
        <w:rPr>
          <w:color w:val="FFFFFF"/>
          <w:sz w:val="20"/>
        </w:rPr>
      </w:pPr>
      <w:r>
        <w:rPr>
          <w:color w:val="FFFFFF"/>
          <w:sz w:val="20"/>
          <w:shd w:val="clear" w:color="auto" w:fill="E21737"/>
        </w:rPr>
        <w:t>ACTING WITH</w:t>
      </w:r>
      <w:r>
        <w:rPr>
          <w:color w:val="FFFFFF"/>
          <w:spacing w:val="-6"/>
          <w:sz w:val="20"/>
          <w:shd w:val="clear" w:color="auto" w:fill="E21737"/>
        </w:rPr>
        <w:t xml:space="preserve"> </w:t>
      </w:r>
      <w:r>
        <w:rPr>
          <w:color w:val="FFFFFF"/>
          <w:sz w:val="20"/>
          <w:shd w:val="clear" w:color="auto" w:fill="E21737"/>
        </w:rPr>
        <w:t>INTEGRITY</w:t>
      </w:r>
      <w:r>
        <w:rPr>
          <w:color w:val="FFFFFF"/>
          <w:sz w:val="20"/>
          <w:shd w:val="clear" w:color="auto" w:fill="E21737"/>
        </w:rPr>
        <w:tab/>
      </w:r>
    </w:p>
    <w:p w:rsidR="00C82972" w:rsidRDefault="00E45C86">
      <w:pPr>
        <w:pStyle w:val="BodyText"/>
        <w:spacing w:before="63" w:line="276" w:lineRule="auto"/>
        <w:ind w:left="1440" w:right="956"/>
        <w:jc w:val="both"/>
      </w:pPr>
      <w:r>
        <w:t xml:space="preserve">It is our policy to conduct all of our business in an honest and ethical manner. </w:t>
      </w:r>
      <w:r>
        <w:rPr>
          <w:spacing w:val="5"/>
        </w:rPr>
        <w:t xml:space="preserve">We </w:t>
      </w:r>
      <w:r>
        <w:t>take a zero- tolerance approach to bribery and corruption and are committed to acting professionall</w:t>
      </w:r>
      <w:r>
        <w:t>y, fairly and with integrity in all our business dealings and relationships, wherever we operate, and to implementing and enforcing effective systems to counter bribery.</w:t>
      </w:r>
    </w:p>
    <w:p w:rsidR="00C82972" w:rsidRDefault="00C82972">
      <w:pPr>
        <w:pStyle w:val="BodyText"/>
        <w:spacing w:before="5"/>
        <w:rPr>
          <w:sz w:val="12"/>
        </w:rPr>
      </w:pPr>
    </w:p>
    <w:p w:rsidR="00C82972" w:rsidRDefault="00E45C86">
      <w:pPr>
        <w:pStyle w:val="ListParagraph"/>
        <w:numPr>
          <w:ilvl w:val="2"/>
          <w:numId w:val="4"/>
        </w:numPr>
        <w:tabs>
          <w:tab w:val="left" w:pos="2223"/>
          <w:tab w:val="left" w:pos="10499"/>
        </w:tabs>
        <w:spacing w:before="93"/>
        <w:ind w:left="2222" w:hanging="452"/>
        <w:jc w:val="both"/>
        <w:rPr>
          <w:b/>
          <w:sz w:val="20"/>
        </w:rPr>
      </w:pPr>
      <w:r>
        <w:rPr>
          <w:b/>
          <w:sz w:val="20"/>
          <w:shd w:val="clear" w:color="auto" w:fill="C0C0C0"/>
        </w:rPr>
        <w:t>L</w:t>
      </w:r>
      <w:r>
        <w:rPr>
          <w:b/>
          <w:sz w:val="16"/>
          <w:shd w:val="clear" w:color="auto" w:fill="C0C0C0"/>
        </w:rPr>
        <w:t>EGAL</w:t>
      </w:r>
      <w:r>
        <w:rPr>
          <w:b/>
          <w:sz w:val="20"/>
          <w:shd w:val="clear" w:color="auto" w:fill="C0C0C0"/>
        </w:rPr>
        <w:t>, H</w:t>
      </w:r>
      <w:r>
        <w:rPr>
          <w:b/>
          <w:sz w:val="16"/>
          <w:shd w:val="clear" w:color="auto" w:fill="C0C0C0"/>
        </w:rPr>
        <w:t xml:space="preserve">ONEST AND </w:t>
      </w:r>
      <w:r>
        <w:rPr>
          <w:b/>
          <w:sz w:val="20"/>
          <w:shd w:val="clear" w:color="auto" w:fill="C0C0C0"/>
        </w:rPr>
        <w:t>E</w:t>
      </w:r>
      <w:r>
        <w:rPr>
          <w:b/>
          <w:sz w:val="16"/>
          <w:shd w:val="clear" w:color="auto" w:fill="C0C0C0"/>
        </w:rPr>
        <w:t>THICAL</w:t>
      </w:r>
      <w:r>
        <w:rPr>
          <w:b/>
          <w:spacing w:val="-23"/>
          <w:sz w:val="16"/>
          <w:shd w:val="clear" w:color="auto" w:fill="C0C0C0"/>
        </w:rPr>
        <w:t xml:space="preserve"> </w:t>
      </w:r>
      <w:r>
        <w:rPr>
          <w:b/>
          <w:sz w:val="20"/>
          <w:shd w:val="clear" w:color="auto" w:fill="C0C0C0"/>
        </w:rPr>
        <w:t>C</w:t>
      </w:r>
      <w:r>
        <w:rPr>
          <w:b/>
          <w:sz w:val="16"/>
          <w:shd w:val="clear" w:color="auto" w:fill="C0C0C0"/>
        </w:rPr>
        <w:t>ONDUCT</w:t>
      </w:r>
      <w:r>
        <w:rPr>
          <w:b/>
          <w:sz w:val="16"/>
          <w:shd w:val="clear" w:color="auto" w:fill="C0C0C0"/>
        </w:rPr>
        <w:tab/>
      </w:r>
    </w:p>
    <w:p w:rsidR="00C82972" w:rsidRDefault="00E45C86">
      <w:pPr>
        <w:pStyle w:val="BodyText"/>
        <w:spacing w:before="63" w:line="276" w:lineRule="auto"/>
        <w:ind w:left="1800" w:right="961"/>
        <w:jc w:val="both"/>
      </w:pPr>
      <w:r>
        <w:t>The Directors and Associates are required to conduct their duties legally, honestly and ethically while acting for and on behalf of Tech Mahindra or in connection with its business or operations. They shall:</w:t>
      </w:r>
    </w:p>
    <w:p w:rsidR="00C82972" w:rsidRDefault="00C82972">
      <w:pPr>
        <w:pStyle w:val="BodyText"/>
        <w:spacing w:before="10"/>
        <w:rPr>
          <w:sz w:val="22"/>
        </w:rPr>
      </w:pPr>
    </w:p>
    <w:p w:rsidR="00C82972" w:rsidRDefault="00E45C86">
      <w:pPr>
        <w:pStyle w:val="ListParagraph"/>
        <w:numPr>
          <w:ilvl w:val="0"/>
          <w:numId w:val="3"/>
        </w:numPr>
        <w:tabs>
          <w:tab w:val="left" w:pos="2160"/>
          <w:tab w:val="left" w:pos="2161"/>
        </w:tabs>
        <w:ind w:left="2160" w:hanging="361"/>
        <w:jc w:val="left"/>
        <w:rPr>
          <w:sz w:val="20"/>
        </w:rPr>
      </w:pPr>
      <w:r>
        <w:rPr>
          <w:sz w:val="20"/>
        </w:rPr>
        <w:t xml:space="preserve">Act in the best interests of, and </w:t>
      </w:r>
      <w:proofErr w:type="spellStart"/>
      <w:r>
        <w:rPr>
          <w:sz w:val="20"/>
        </w:rPr>
        <w:t>fulfil</w:t>
      </w:r>
      <w:proofErr w:type="spellEnd"/>
      <w:r>
        <w:rPr>
          <w:sz w:val="20"/>
        </w:rPr>
        <w:t xml:space="preserve"> their fiduciary duties to the stakeholders of the</w:t>
      </w:r>
      <w:r>
        <w:rPr>
          <w:spacing w:val="-16"/>
          <w:sz w:val="20"/>
        </w:rPr>
        <w:t xml:space="preserve"> </w:t>
      </w:r>
      <w:r>
        <w:rPr>
          <w:sz w:val="20"/>
        </w:rPr>
        <w:t>company;</w:t>
      </w:r>
    </w:p>
    <w:p w:rsidR="00C82972" w:rsidRDefault="00C82972">
      <w:pPr>
        <w:pStyle w:val="BodyText"/>
        <w:spacing w:before="11"/>
        <w:rPr>
          <w:sz w:val="25"/>
        </w:rPr>
      </w:pPr>
    </w:p>
    <w:p w:rsidR="00C82972" w:rsidRDefault="00E45C86">
      <w:pPr>
        <w:pStyle w:val="ListParagraph"/>
        <w:numPr>
          <w:ilvl w:val="0"/>
          <w:numId w:val="3"/>
        </w:numPr>
        <w:tabs>
          <w:tab w:val="left" w:pos="2160"/>
          <w:tab w:val="left" w:pos="2161"/>
        </w:tabs>
        <w:ind w:left="2160" w:hanging="361"/>
        <w:jc w:val="left"/>
        <w:rPr>
          <w:sz w:val="20"/>
        </w:rPr>
      </w:pPr>
      <w:r>
        <w:rPr>
          <w:sz w:val="20"/>
        </w:rPr>
        <w:t>Act honestly, fairly, ethically, with integrity and</w:t>
      </w:r>
      <w:r>
        <w:rPr>
          <w:spacing w:val="-1"/>
          <w:sz w:val="20"/>
        </w:rPr>
        <w:t xml:space="preserve"> </w:t>
      </w:r>
      <w:r>
        <w:rPr>
          <w:sz w:val="20"/>
        </w:rPr>
        <w:t>loyalty;</w:t>
      </w:r>
    </w:p>
    <w:p w:rsidR="00C82972" w:rsidRDefault="00C82972">
      <w:pPr>
        <w:pStyle w:val="BodyText"/>
        <w:spacing w:before="10"/>
        <w:rPr>
          <w:sz w:val="25"/>
        </w:rPr>
      </w:pPr>
    </w:p>
    <w:p w:rsidR="00C82972" w:rsidRDefault="00E45C86">
      <w:pPr>
        <w:pStyle w:val="ListParagraph"/>
        <w:numPr>
          <w:ilvl w:val="0"/>
          <w:numId w:val="3"/>
        </w:numPr>
        <w:tabs>
          <w:tab w:val="left" w:pos="2160"/>
          <w:tab w:val="left" w:pos="2161"/>
        </w:tabs>
        <w:ind w:left="2160" w:hanging="361"/>
        <w:jc w:val="left"/>
        <w:rPr>
          <w:sz w:val="20"/>
        </w:rPr>
      </w:pPr>
      <w:r>
        <w:rPr>
          <w:sz w:val="20"/>
        </w:rPr>
        <w:t>Conduct themselves in a professional, courteous and respectful</w:t>
      </w:r>
      <w:r>
        <w:rPr>
          <w:spacing w:val="-4"/>
          <w:sz w:val="20"/>
        </w:rPr>
        <w:t xml:space="preserve"> </w:t>
      </w:r>
      <w:r>
        <w:rPr>
          <w:sz w:val="20"/>
        </w:rPr>
        <w:t>manner;</w:t>
      </w:r>
    </w:p>
    <w:p w:rsidR="00C82972" w:rsidRDefault="00C82972">
      <w:pPr>
        <w:pStyle w:val="BodyText"/>
        <w:spacing w:before="9"/>
        <w:rPr>
          <w:sz w:val="25"/>
        </w:rPr>
      </w:pPr>
    </w:p>
    <w:p w:rsidR="00C82972" w:rsidRDefault="00E45C86">
      <w:pPr>
        <w:pStyle w:val="ListParagraph"/>
        <w:numPr>
          <w:ilvl w:val="0"/>
          <w:numId w:val="3"/>
        </w:numPr>
        <w:tabs>
          <w:tab w:val="left" w:pos="2160"/>
          <w:tab w:val="left" w:pos="2161"/>
        </w:tabs>
        <w:spacing w:before="1"/>
        <w:ind w:left="2160" w:hanging="361"/>
        <w:jc w:val="left"/>
        <w:rPr>
          <w:sz w:val="20"/>
        </w:rPr>
      </w:pPr>
      <w:r>
        <w:rPr>
          <w:sz w:val="20"/>
        </w:rPr>
        <w:t>Act in good faith, wi</w:t>
      </w:r>
      <w:r>
        <w:rPr>
          <w:sz w:val="20"/>
        </w:rPr>
        <w:t>th responsibility, due care, competence, diligence and</w:t>
      </w:r>
      <w:r>
        <w:rPr>
          <w:spacing w:val="-10"/>
          <w:sz w:val="20"/>
        </w:rPr>
        <w:t xml:space="preserve"> </w:t>
      </w:r>
      <w:r>
        <w:rPr>
          <w:sz w:val="20"/>
        </w:rPr>
        <w:t>independence;</w:t>
      </w:r>
    </w:p>
    <w:p w:rsidR="00C82972" w:rsidRDefault="00C82972">
      <w:pPr>
        <w:pStyle w:val="BodyText"/>
        <w:spacing w:before="9"/>
        <w:rPr>
          <w:sz w:val="25"/>
        </w:rPr>
      </w:pPr>
    </w:p>
    <w:p w:rsidR="00C82972" w:rsidRDefault="00E45C86">
      <w:pPr>
        <w:pStyle w:val="ListParagraph"/>
        <w:numPr>
          <w:ilvl w:val="0"/>
          <w:numId w:val="3"/>
        </w:numPr>
        <w:tabs>
          <w:tab w:val="left" w:pos="2160"/>
          <w:tab w:val="left" w:pos="2161"/>
        </w:tabs>
        <w:spacing w:before="1"/>
        <w:ind w:left="2160" w:hanging="361"/>
        <w:jc w:val="left"/>
        <w:rPr>
          <w:sz w:val="20"/>
        </w:rPr>
      </w:pPr>
      <w:r>
        <w:rPr>
          <w:sz w:val="20"/>
        </w:rPr>
        <w:t>Act in a manner to enhance and maintain the reputation of the</w:t>
      </w:r>
      <w:r>
        <w:rPr>
          <w:spacing w:val="-5"/>
          <w:sz w:val="20"/>
        </w:rPr>
        <w:t xml:space="preserve"> </w:t>
      </w:r>
      <w:r>
        <w:rPr>
          <w:sz w:val="20"/>
        </w:rPr>
        <w:t>company;</w:t>
      </w:r>
    </w:p>
    <w:p w:rsidR="00C82972" w:rsidRDefault="00C82972">
      <w:pPr>
        <w:pStyle w:val="BodyText"/>
        <w:spacing w:before="9"/>
        <w:rPr>
          <w:sz w:val="25"/>
        </w:rPr>
      </w:pPr>
    </w:p>
    <w:p w:rsidR="00C82972" w:rsidRDefault="00E45C86">
      <w:pPr>
        <w:pStyle w:val="ListParagraph"/>
        <w:numPr>
          <w:ilvl w:val="0"/>
          <w:numId w:val="3"/>
        </w:numPr>
        <w:tabs>
          <w:tab w:val="left" w:pos="2160"/>
          <w:tab w:val="left" w:pos="2161"/>
        </w:tabs>
        <w:ind w:left="2160" w:hanging="361"/>
        <w:jc w:val="left"/>
        <w:rPr>
          <w:sz w:val="20"/>
        </w:rPr>
      </w:pPr>
      <w:r>
        <w:rPr>
          <w:sz w:val="20"/>
        </w:rPr>
        <w:t xml:space="preserve">Treat their colleagues with dignity and shall </w:t>
      </w:r>
      <w:r>
        <w:rPr>
          <w:spacing w:val="2"/>
          <w:sz w:val="20"/>
        </w:rPr>
        <w:t xml:space="preserve">not </w:t>
      </w:r>
      <w:r>
        <w:rPr>
          <w:sz w:val="20"/>
        </w:rPr>
        <w:t>harass any of them in any</w:t>
      </w:r>
      <w:r>
        <w:rPr>
          <w:spacing w:val="-19"/>
          <w:sz w:val="20"/>
        </w:rPr>
        <w:t xml:space="preserve"> </w:t>
      </w:r>
      <w:r>
        <w:rPr>
          <w:sz w:val="20"/>
        </w:rPr>
        <w:t>manner.</w:t>
      </w:r>
    </w:p>
    <w:p w:rsidR="00C82972" w:rsidRDefault="00C82972">
      <w:pPr>
        <w:pStyle w:val="BodyText"/>
      </w:pPr>
    </w:p>
    <w:p w:rsidR="00C82972" w:rsidRDefault="00C82972">
      <w:pPr>
        <w:pStyle w:val="BodyText"/>
        <w:spacing w:before="5"/>
        <w:rPr>
          <w:sz w:val="18"/>
        </w:rPr>
      </w:pPr>
    </w:p>
    <w:p w:rsidR="00C82972" w:rsidRDefault="00E45C86">
      <w:pPr>
        <w:pStyle w:val="ListParagraph"/>
        <w:numPr>
          <w:ilvl w:val="2"/>
          <w:numId w:val="4"/>
        </w:numPr>
        <w:tabs>
          <w:tab w:val="left" w:pos="2223"/>
          <w:tab w:val="left" w:pos="10499"/>
        </w:tabs>
        <w:spacing w:before="93"/>
        <w:ind w:left="2222" w:hanging="452"/>
        <w:jc w:val="both"/>
        <w:rPr>
          <w:b/>
          <w:sz w:val="20"/>
        </w:rPr>
      </w:pPr>
      <w:r>
        <w:rPr>
          <w:b/>
          <w:sz w:val="20"/>
          <w:shd w:val="clear" w:color="auto" w:fill="C0C0C0"/>
        </w:rPr>
        <w:t>C</w:t>
      </w:r>
      <w:r>
        <w:rPr>
          <w:b/>
          <w:sz w:val="16"/>
          <w:shd w:val="clear" w:color="auto" w:fill="C0C0C0"/>
        </w:rPr>
        <w:t>ONFLICT OF</w:t>
      </w:r>
      <w:r>
        <w:rPr>
          <w:b/>
          <w:spacing w:val="-5"/>
          <w:sz w:val="16"/>
          <w:shd w:val="clear" w:color="auto" w:fill="C0C0C0"/>
        </w:rPr>
        <w:t xml:space="preserve"> </w:t>
      </w:r>
      <w:r>
        <w:rPr>
          <w:b/>
          <w:sz w:val="20"/>
          <w:shd w:val="clear" w:color="auto" w:fill="C0C0C0"/>
        </w:rPr>
        <w:t>I</w:t>
      </w:r>
      <w:r>
        <w:rPr>
          <w:b/>
          <w:sz w:val="16"/>
          <w:shd w:val="clear" w:color="auto" w:fill="C0C0C0"/>
        </w:rPr>
        <w:t>NTEREST</w:t>
      </w:r>
      <w:r>
        <w:rPr>
          <w:b/>
          <w:sz w:val="16"/>
          <w:shd w:val="clear" w:color="auto" w:fill="C0C0C0"/>
        </w:rPr>
        <w:tab/>
      </w:r>
    </w:p>
    <w:p w:rsidR="00C82972" w:rsidRDefault="00C82972">
      <w:pPr>
        <w:pStyle w:val="BodyText"/>
        <w:spacing w:before="7"/>
        <w:rPr>
          <w:b/>
          <w:sz w:val="28"/>
        </w:rPr>
      </w:pPr>
    </w:p>
    <w:p w:rsidR="00C82972" w:rsidRDefault="00E45C86">
      <w:pPr>
        <w:pStyle w:val="BodyText"/>
        <w:spacing w:line="276" w:lineRule="auto"/>
        <w:ind w:left="1800" w:right="965"/>
        <w:jc w:val="both"/>
      </w:pPr>
      <w:r>
        <w:t xml:space="preserve">The policies and procedures under this code requires that the Directors and Associates of Tech Mahindra shall avoid any activity or association that creates or appears to create a conflict between the personal interests of the Directors and Associates and </w:t>
      </w:r>
      <w:r>
        <w:t>the business interests of the company.</w:t>
      </w:r>
    </w:p>
    <w:p w:rsidR="00C82972" w:rsidRDefault="00C82972">
      <w:pPr>
        <w:pStyle w:val="BodyText"/>
        <w:spacing w:before="9"/>
        <w:rPr>
          <w:sz w:val="22"/>
        </w:rPr>
      </w:pPr>
    </w:p>
    <w:p w:rsidR="00C82972" w:rsidRDefault="00E45C86">
      <w:pPr>
        <w:ind w:left="1800"/>
        <w:jc w:val="both"/>
        <w:rPr>
          <w:i/>
          <w:sz w:val="20"/>
        </w:rPr>
      </w:pPr>
      <w:r>
        <w:rPr>
          <w:i/>
          <w:sz w:val="20"/>
        </w:rPr>
        <w:t>For more details, please read the Policy on Hiring of Relatives.</w:t>
      </w:r>
    </w:p>
    <w:p w:rsidR="00C82972" w:rsidRDefault="00C82972">
      <w:pPr>
        <w:pStyle w:val="BodyText"/>
        <w:rPr>
          <w:i/>
          <w:sz w:val="22"/>
        </w:rPr>
      </w:pPr>
    </w:p>
    <w:p w:rsidR="00C82972" w:rsidRDefault="00C82972">
      <w:pPr>
        <w:pStyle w:val="BodyText"/>
        <w:spacing w:before="9"/>
        <w:rPr>
          <w:i/>
          <w:sz w:val="24"/>
        </w:rPr>
      </w:pPr>
    </w:p>
    <w:p w:rsidR="00C82972" w:rsidRDefault="00E45C86">
      <w:pPr>
        <w:pStyle w:val="Heading1"/>
        <w:numPr>
          <w:ilvl w:val="3"/>
          <w:numId w:val="4"/>
        </w:numPr>
        <w:tabs>
          <w:tab w:val="left" w:pos="2660"/>
        </w:tabs>
        <w:ind w:hanging="589"/>
      </w:pPr>
      <w:r>
        <w:t>Other Employment /</w:t>
      </w:r>
      <w:r>
        <w:rPr>
          <w:spacing w:val="1"/>
        </w:rPr>
        <w:t xml:space="preserve"> </w:t>
      </w:r>
      <w:r>
        <w:t>Assignments</w:t>
      </w:r>
    </w:p>
    <w:p w:rsidR="00C82972" w:rsidRDefault="00C82972">
      <w:pPr>
        <w:pStyle w:val="BodyText"/>
        <w:spacing w:before="7"/>
        <w:rPr>
          <w:b/>
          <w:sz w:val="28"/>
        </w:rPr>
      </w:pPr>
    </w:p>
    <w:p w:rsidR="00C82972" w:rsidRDefault="00E45C86">
      <w:pPr>
        <w:pStyle w:val="BodyText"/>
        <w:spacing w:before="1" w:line="276" w:lineRule="auto"/>
        <w:ind w:left="2071" w:right="959"/>
        <w:jc w:val="both"/>
      </w:pPr>
      <w:r>
        <w:t>The Executive Directors and Associates of TECH MAHINDRA shall devote themselves exclusively to the business of the company and shall not accept any other work or assignment for remuneration (part-time or otherwise). The Directors and Associates are expecte</w:t>
      </w:r>
      <w:r>
        <w:t>d to avoid even the remote appearance of a conflict of interest even if the activity is non-remunerative.</w:t>
      </w:r>
    </w:p>
    <w:p w:rsidR="00C82972" w:rsidRDefault="00C82972">
      <w:pPr>
        <w:pStyle w:val="BodyText"/>
        <w:rPr>
          <w:sz w:val="22"/>
        </w:rPr>
      </w:pPr>
    </w:p>
    <w:p w:rsidR="00C82972" w:rsidRDefault="00C82972">
      <w:pPr>
        <w:pStyle w:val="BodyText"/>
        <w:spacing w:before="5"/>
        <w:rPr>
          <w:sz w:val="21"/>
        </w:rPr>
      </w:pPr>
    </w:p>
    <w:p w:rsidR="00C82972" w:rsidRDefault="00E45C86">
      <w:pPr>
        <w:pStyle w:val="Heading1"/>
        <w:numPr>
          <w:ilvl w:val="3"/>
          <w:numId w:val="4"/>
        </w:numPr>
        <w:tabs>
          <w:tab w:val="left" w:pos="2660"/>
        </w:tabs>
        <w:ind w:hanging="589"/>
      </w:pPr>
      <w:r>
        <w:t>Disclosure of Interest by</w:t>
      </w:r>
      <w:r>
        <w:rPr>
          <w:spacing w:val="-1"/>
        </w:rPr>
        <w:t xml:space="preserve"> </w:t>
      </w:r>
      <w:r>
        <w:t>Director</w:t>
      </w:r>
    </w:p>
    <w:p w:rsidR="00C82972" w:rsidRDefault="00C82972">
      <w:pPr>
        <w:pStyle w:val="BodyText"/>
        <w:spacing w:before="7"/>
        <w:rPr>
          <w:b/>
          <w:sz w:val="28"/>
        </w:rPr>
      </w:pPr>
    </w:p>
    <w:p w:rsidR="00C82972" w:rsidRDefault="00E45C86">
      <w:pPr>
        <w:pStyle w:val="BodyText"/>
        <w:spacing w:before="1" w:line="276" w:lineRule="auto"/>
        <w:ind w:left="2071" w:right="959"/>
        <w:jc w:val="both"/>
      </w:pPr>
      <w:r>
        <w:t>The Directors shall disclose conflicts of interest that Directors may have regarding any matters that are placed</w:t>
      </w:r>
      <w:r>
        <w:t xml:space="preserve"> before the Board, and abstain from discussion and voting on any matter in which the Director has or may have a conflict of interest and shall make available and share with other Directors, the information as may be appropriate to ensure proper conduct and</w:t>
      </w:r>
      <w:r>
        <w:t xml:space="preserve"> sound operations of TECH MAHINDRA.</w:t>
      </w:r>
    </w:p>
    <w:p w:rsidR="00C82972" w:rsidRDefault="00C82972">
      <w:pPr>
        <w:spacing w:line="276" w:lineRule="auto"/>
        <w:jc w:val="both"/>
        <w:sectPr w:rsidR="00C82972">
          <w:pgSz w:w="11910" w:h="16840"/>
          <w:pgMar w:top="1040" w:right="480" w:bottom="1280" w:left="0" w:header="366" w:footer="1090" w:gutter="0"/>
          <w:cols w:space="720"/>
        </w:sectPr>
      </w:pPr>
    </w:p>
    <w:p w:rsidR="00C82972" w:rsidRDefault="00C82972">
      <w:pPr>
        <w:pStyle w:val="BodyText"/>
        <w:spacing w:before="10"/>
        <w:rPr>
          <w:sz w:val="28"/>
        </w:rPr>
      </w:pPr>
    </w:p>
    <w:p w:rsidR="00C82972" w:rsidRDefault="00E45C86">
      <w:pPr>
        <w:pStyle w:val="Heading1"/>
        <w:numPr>
          <w:ilvl w:val="3"/>
          <w:numId w:val="4"/>
        </w:numPr>
        <w:tabs>
          <w:tab w:val="left" w:pos="2660"/>
        </w:tabs>
        <w:spacing w:before="93"/>
        <w:ind w:hanging="589"/>
      </w:pPr>
      <w:r>
        <w:t>Other</w:t>
      </w:r>
      <w:r>
        <w:rPr>
          <w:spacing w:val="-3"/>
        </w:rPr>
        <w:t xml:space="preserve"> </w:t>
      </w:r>
      <w:r>
        <w:t>Directorships</w:t>
      </w:r>
    </w:p>
    <w:p w:rsidR="00C82972" w:rsidRDefault="00C82972">
      <w:pPr>
        <w:pStyle w:val="BodyText"/>
        <w:spacing w:before="7"/>
        <w:rPr>
          <w:b/>
          <w:sz w:val="28"/>
        </w:rPr>
      </w:pPr>
    </w:p>
    <w:p w:rsidR="00C82972" w:rsidRDefault="00E45C86">
      <w:pPr>
        <w:pStyle w:val="BodyText"/>
        <w:spacing w:line="276" w:lineRule="auto"/>
        <w:ind w:left="2071" w:right="965"/>
        <w:jc w:val="both"/>
      </w:pPr>
      <w:r>
        <w:t>Acceptance of directorship on the Boards of other Companies which compete with Tech Mahindra amounts to conflict of interest. The Directors and Associates shall obtain the prior approval of the Board of Directors before they accept such directorship(s).</w:t>
      </w:r>
    </w:p>
    <w:p w:rsidR="00C82972" w:rsidRDefault="00C82972">
      <w:pPr>
        <w:pStyle w:val="BodyText"/>
        <w:rPr>
          <w:sz w:val="22"/>
        </w:rPr>
      </w:pPr>
    </w:p>
    <w:p w:rsidR="00C82972" w:rsidRDefault="00C82972">
      <w:pPr>
        <w:pStyle w:val="BodyText"/>
        <w:spacing w:before="5"/>
        <w:rPr>
          <w:sz w:val="21"/>
        </w:rPr>
      </w:pPr>
    </w:p>
    <w:p w:rsidR="00C82972" w:rsidRDefault="00E45C86">
      <w:pPr>
        <w:pStyle w:val="Heading1"/>
        <w:numPr>
          <w:ilvl w:val="3"/>
          <w:numId w:val="4"/>
        </w:numPr>
        <w:tabs>
          <w:tab w:val="left" w:pos="2660"/>
        </w:tabs>
        <w:ind w:hanging="589"/>
      </w:pPr>
      <w:r>
        <w:t>Related</w:t>
      </w:r>
      <w:r>
        <w:rPr>
          <w:spacing w:val="1"/>
        </w:rPr>
        <w:t xml:space="preserve"> </w:t>
      </w:r>
      <w:r>
        <w:t>Parties</w:t>
      </w:r>
    </w:p>
    <w:p w:rsidR="00C82972" w:rsidRDefault="00C82972">
      <w:pPr>
        <w:pStyle w:val="BodyText"/>
        <w:spacing w:before="8"/>
        <w:rPr>
          <w:b/>
          <w:sz w:val="28"/>
        </w:rPr>
      </w:pPr>
    </w:p>
    <w:p w:rsidR="00C82972" w:rsidRDefault="00E45C86">
      <w:pPr>
        <w:pStyle w:val="BodyText"/>
        <w:spacing w:line="276" w:lineRule="auto"/>
        <w:ind w:left="2071" w:right="959"/>
        <w:jc w:val="both"/>
      </w:pPr>
      <w:r>
        <w:t>The policies and procedures of Tech Mahindra require the Directors and the Associates to avoid conducting any kind of business of the company, with their relatives or their significantly associated companies, firms and other businesses. In</w:t>
      </w:r>
      <w:r>
        <w:t xml:space="preserve"> case of conflicts, disclosure shall be made to the Board of Directors and its approval shall be obtained before proceeding further.</w:t>
      </w:r>
    </w:p>
    <w:p w:rsidR="00C82972" w:rsidRDefault="00C82972">
      <w:pPr>
        <w:pStyle w:val="BodyText"/>
        <w:rPr>
          <w:sz w:val="22"/>
        </w:rPr>
      </w:pPr>
    </w:p>
    <w:p w:rsidR="00C82972" w:rsidRDefault="00C82972">
      <w:pPr>
        <w:pStyle w:val="BodyText"/>
        <w:spacing w:before="5"/>
        <w:rPr>
          <w:sz w:val="21"/>
        </w:rPr>
      </w:pPr>
    </w:p>
    <w:p w:rsidR="00C82972" w:rsidRDefault="00E45C86">
      <w:pPr>
        <w:pStyle w:val="Heading1"/>
        <w:numPr>
          <w:ilvl w:val="3"/>
          <w:numId w:val="4"/>
        </w:numPr>
        <w:tabs>
          <w:tab w:val="left" w:pos="2660"/>
        </w:tabs>
        <w:spacing w:before="1"/>
        <w:ind w:hanging="589"/>
      </w:pPr>
      <w:r>
        <w:t>Others</w:t>
      </w:r>
    </w:p>
    <w:p w:rsidR="00C82972" w:rsidRDefault="00C82972">
      <w:pPr>
        <w:pStyle w:val="BodyText"/>
        <w:spacing w:before="7"/>
        <w:rPr>
          <w:b/>
          <w:sz w:val="28"/>
        </w:rPr>
      </w:pPr>
    </w:p>
    <w:p w:rsidR="00C82972" w:rsidRDefault="00E45C86">
      <w:pPr>
        <w:pStyle w:val="BodyText"/>
        <w:spacing w:line="276" w:lineRule="auto"/>
        <w:ind w:left="2071" w:right="961"/>
        <w:jc w:val="both"/>
      </w:pPr>
      <w:r>
        <w:t>Conflict of interest may arise in the form of awarding of benefits, such as increase in salary or remuneration, p</w:t>
      </w:r>
      <w:r>
        <w:t>osting, promotion or recruitment of relatives of associates of Tech Mahindra, where such individual is in a position to influence the decision with respect to such benefits.</w:t>
      </w:r>
    </w:p>
    <w:p w:rsidR="00C82972" w:rsidRDefault="00C82972">
      <w:pPr>
        <w:pStyle w:val="BodyText"/>
        <w:spacing w:before="9"/>
        <w:rPr>
          <w:sz w:val="22"/>
        </w:rPr>
      </w:pPr>
    </w:p>
    <w:p w:rsidR="00C82972" w:rsidRDefault="00E45C86">
      <w:pPr>
        <w:ind w:left="2071"/>
        <w:jc w:val="both"/>
        <w:rPr>
          <w:i/>
          <w:sz w:val="20"/>
        </w:rPr>
      </w:pPr>
      <w:r>
        <w:rPr>
          <w:i/>
          <w:sz w:val="20"/>
        </w:rPr>
        <w:t>For more details, please read the Policy on Hiring of Relatives</w:t>
      </w:r>
    </w:p>
    <w:p w:rsidR="00C82972" w:rsidRDefault="00C82972">
      <w:pPr>
        <w:pStyle w:val="BodyText"/>
        <w:spacing w:before="2"/>
        <w:rPr>
          <w:i/>
          <w:sz w:val="26"/>
        </w:rPr>
      </w:pPr>
    </w:p>
    <w:p w:rsidR="00C82972" w:rsidRDefault="00E45C86">
      <w:pPr>
        <w:pStyle w:val="BodyText"/>
        <w:spacing w:line="276" w:lineRule="auto"/>
        <w:ind w:left="2071" w:right="959"/>
        <w:jc w:val="both"/>
      </w:pPr>
      <w:r>
        <w:t xml:space="preserve">The conflict of </w:t>
      </w:r>
      <w:proofErr w:type="gramStart"/>
      <w:r>
        <w:t>interest,</w:t>
      </w:r>
      <w:proofErr w:type="gramEnd"/>
      <w:r>
        <w:t xml:space="preserve"> may also arise in any other form, which at this point in time may not be practicable to enumerate. In case, of any doubts, questions or concerns in regard to any act, transaction or situation, the Directors or Associates must consult Tech Mahindr</w:t>
      </w:r>
      <w:r>
        <w:t>a‘s CORPORATE OMBUDSMAN.</w:t>
      </w:r>
    </w:p>
    <w:p w:rsidR="00C82972" w:rsidRDefault="00C82972">
      <w:pPr>
        <w:pStyle w:val="BodyText"/>
        <w:rPr>
          <w:sz w:val="23"/>
        </w:rPr>
      </w:pPr>
    </w:p>
    <w:p w:rsidR="00C82972" w:rsidRDefault="00E45C86">
      <w:pPr>
        <w:pStyle w:val="BodyText"/>
        <w:spacing w:line="276" w:lineRule="auto"/>
        <w:ind w:left="2071" w:right="966"/>
        <w:jc w:val="both"/>
      </w:pPr>
      <w:r>
        <w:t>Note: In the event of any doubt pertaining to conflict, discuss with your manager and HR representative to agree on the way forward.</w:t>
      </w:r>
    </w:p>
    <w:p w:rsidR="00C82972" w:rsidRDefault="00C82972">
      <w:pPr>
        <w:pStyle w:val="BodyText"/>
        <w:spacing w:before="4"/>
        <w:rPr>
          <w:sz w:val="12"/>
        </w:rPr>
      </w:pPr>
    </w:p>
    <w:p w:rsidR="00C82972" w:rsidRDefault="00E45C86">
      <w:pPr>
        <w:pStyle w:val="ListParagraph"/>
        <w:numPr>
          <w:ilvl w:val="2"/>
          <w:numId w:val="4"/>
        </w:numPr>
        <w:tabs>
          <w:tab w:val="left" w:pos="2223"/>
          <w:tab w:val="left" w:pos="10499"/>
        </w:tabs>
        <w:spacing w:before="93"/>
        <w:ind w:left="2222" w:hanging="452"/>
        <w:jc w:val="both"/>
        <w:rPr>
          <w:b/>
          <w:sz w:val="20"/>
        </w:rPr>
      </w:pPr>
      <w:r>
        <w:rPr>
          <w:b/>
          <w:sz w:val="20"/>
          <w:shd w:val="clear" w:color="auto" w:fill="C0C0C0"/>
        </w:rPr>
        <w:t>B</w:t>
      </w:r>
      <w:r>
        <w:rPr>
          <w:b/>
          <w:sz w:val="16"/>
          <w:shd w:val="clear" w:color="auto" w:fill="C0C0C0"/>
        </w:rPr>
        <w:t xml:space="preserve">RIBERY </w:t>
      </w:r>
      <w:r>
        <w:rPr>
          <w:b/>
          <w:sz w:val="20"/>
          <w:shd w:val="clear" w:color="auto" w:fill="C0C0C0"/>
        </w:rPr>
        <w:t>/ K</w:t>
      </w:r>
      <w:r>
        <w:rPr>
          <w:b/>
          <w:sz w:val="16"/>
          <w:shd w:val="clear" w:color="auto" w:fill="C0C0C0"/>
        </w:rPr>
        <w:t xml:space="preserve">ICKBACKS </w:t>
      </w:r>
      <w:r>
        <w:rPr>
          <w:b/>
          <w:sz w:val="20"/>
          <w:shd w:val="clear" w:color="auto" w:fill="C0C0C0"/>
        </w:rPr>
        <w:t>/ G</w:t>
      </w:r>
      <w:r>
        <w:rPr>
          <w:b/>
          <w:sz w:val="16"/>
          <w:shd w:val="clear" w:color="auto" w:fill="C0C0C0"/>
        </w:rPr>
        <w:t xml:space="preserve">IFT </w:t>
      </w:r>
      <w:r>
        <w:rPr>
          <w:b/>
          <w:spacing w:val="-3"/>
          <w:sz w:val="16"/>
          <w:shd w:val="clear" w:color="auto" w:fill="C0C0C0"/>
        </w:rPr>
        <w:t>AND</w:t>
      </w:r>
      <w:r>
        <w:rPr>
          <w:b/>
          <w:spacing w:val="-29"/>
          <w:sz w:val="16"/>
          <w:shd w:val="clear" w:color="auto" w:fill="C0C0C0"/>
        </w:rPr>
        <w:t xml:space="preserve"> </w:t>
      </w:r>
      <w:r>
        <w:rPr>
          <w:b/>
          <w:sz w:val="20"/>
          <w:shd w:val="clear" w:color="auto" w:fill="C0C0C0"/>
        </w:rPr>
        <w:t>H</w:t>
      </w:r>
      <w:r>
        <w:rPr>
          <w:b/>
          <w:sz w:val="16"/>
          <w:shd w:val="clear" w:color="auto" w:fill="C0C0C0"/>
        </w:rPr>
        <w:t>OSPITALITY</w:t>
      </w:r>
      <w:r>
        <w:rPr>
          <w:b/>
          <w:sz w:val="16"/>
          <w:shd w:val="clear" w:color="auto" w:fill="C0C0C0"/>
        </w:rPr>
        <w:tab/>
      </w:r>
    </w:p>
    <w:p w:rsidR="00C82972" w:rsidRDefault="00C82972">
      <w:pPr>
        <w:pStyle w:val="BodyText"/>
        <w:spacing w:before="7"/>
        <w:rPr>
          <w:b/>
          <w:sz w:val="28"/>
        </w:rPr>
      </w:pPr>
    </w:p>
    <w:p w:rsidR="00C82972" w:rsidRDefault="00E45C86">
      <w:pPr>
        <w:pStyle w:val="BodyText"/>
        <w:spacing w:line="278" w:lineRule="auto"/>
        <w:ind w:left="1800" w:right="957"/>
        <w:jc w:val="both"/>
      </w:pPr>
      <w:r>
        <w:t xml:space="preserve">Bribery is an offer or receipt of any gift, loan, fee, reward or other advantage to or from </w:t>
      </w:r>
      <w:proofErr w:type="gramStart"/>
      <w:r>
        <w:t>any  person</w:t>
      </w:r>
      <w:proofErr w:type="gramEnd"/>
      <w:r>
        <w:t xml:space="preserve"> as an inducement to do something which is dishonest, illegal or a breach of</w:t>
      </w:r>
      <w:r>
        <w:rPr>
          <w:spacing w:val="-10"/>
        </w:rPr>
        <w:t xml:space="preserve"> </w:t>
      </w:r>
      <w:r>
        <w:t>trust.</w:t>
      </w:r>
    </w:p>
    <w:p w:rsidR="00C82972" w:rsidRDefault="00C82972">
      <w:pPr>
        <w:pStyle w:val="BodyText"/>
        <w:spacing w:before="7"/>
        <w:rPr>
          <w:sz w:val="22"/>
        </w:rPr>
      </w:pPr>
    </w:p>
    <w:p w:rsidR="00C82972" w:rsidRDefault="00E45C86">
      <w:pPr>
        <w:pStyle w:val="BodyText"/>
        <w:spacing w:before="1" w:line="276" w:lineRule="auto"/>
        <w:ind w:left="1800" w:right="958"/>
        <w:jc w:val="both"/>
      </w:pPr>
      <w:r>
        <w:t>The Company does not make, and shall not accept, facilitation paymen</w:t>
      </w:r>
      <w:r>
        <w:t>ts or "kickbacks" of any kind. Facilitation payments are typically small, unofficial payments made to secure or expedite a routine action by an official. Kickbacks are typically payments made in return for a business favor or advantage. All associates must</w:t>
      </w:r>
      <w:r>
        <w:t xml:space="preserve"> avoid any activity that might lead to a facilitation payment or kickback being made or accepted.</w:t>
      </w:r>
    </w:p>
    <w:p w:rsidR="00C82972" w:rsidRDefault="00C82972">
      <w:pPr>
        <w:pStyle w:val="BodyText"/>
        <w:rPr>
          <w:sz w:val="23"/>
        </w:rPr>
      </w:pPr>
    </w:p>
    <w:p w:rsidR="00C82972" w:rsidRDefault="00E45C86">
      <w:pPr>
        <w:pStyle w:val="BodyText"/>
        <w:spacing w:line="276" w:lineRule="auto"/>
        <w:ind w:left="1800" w:right="965"/>
        <w:jc w:val="both"/>
      </w:pPr>
      <w:r>
        <w:t>The Directors and Associates of TECH MAHINDRA shall not accept any personal gifts which , because of their value, personal significance, position, role or th</w:t>
      </w:r>
      <w:r>
        <w:t>e time at which they are offered, could be interpreted to adversely affect business decisions or likely to compromise their personal or professional integrity.</w:t>
      </w:r>
    </w:p>
    <w:p w:rsidR="00C82972" w:rsidRDefault="00C82972">
      <w:pPr>
        <w:pStyle w:val="BodyText"/>
        <w:rPr>
          <w:sz w:val="23"/>
        </w:rPr>
      </w:pPr>
    </w:p>
    <w:p w:rsidR="00C82972" w:rsidRDefault="00E45C86">
      <w:pPr>
        <w:pStyle w:val="BodyText"/>
        <w:spacing w:line="276" w:lineRule="auto"/>
        <w:ind w:left="1800" w:right="963"/>
        <w:jc w:val="both"/>
      </w:pPr>
      <w:r>
        <w:t>Gifts on account of celebrations, memorial in nature, business meals, and gifts received becaus</w:t>
      </w:r>
      <w:r>
        <w:t>e of personal relationship and not because of official position, mementos received because of attending widely held gatherings as panelist / speaker and other customary gifts which are not improper and do not in any way, influence the business decisions, a</w:t>
      </w:r>
      <w:r>
        <w:t>re allowed under this policy.</w:t>
      </w:r>
    </w:p>
    <w:p w:rsidR="00C82972" w:rsidRDefault="00C82972">
      <w:pPr>
        <w:spacing w:line="276" w:lineRule="auto"/>
        <w:jc w:val="both"/>
        <w:sectPr w:rsidR="00C82972">
          <w:pgSz w:w="11910" w:h="16840"/>
          <w:pgMar w:top="1040" w:right="480" w:bottom="1280" w:left="0" w:header="366" w:footer="1090" w:gutter="0"/>
          <w:cols w:space="720"/>
        </w:sectPr>
      </w:pPr>
    </w:p>
    <w:p w:rsidR="00C82972" w:rsidRDefault="00C82972">
      <w:pPr>
        <w:pStyle w:val="BodyText"/>
        <w:spacing w:before="3"/>
        <w:rPr>
          <w:sz w:val="29"/>
        </w:rPr>
      </w:pPr>
    </w:p>
    <w:p w:rsidR="00C82972" w:rsidRDefault="00E45C86">
      <w:pPr>
        <w:pStyle w:val="BodyText"/>
        <w:spacing w:before="93" w:line="276" w:lineRule="auto"/>
        <w:ind w:left="1800" w:right="965"/>
        <w:jc w:val="both"/>
      </w:pPr>
      <w:r>
        <w:t>The Directors and Associates of the company shall also not offer gifts or payments or authorization of payments by way of gifts or pay personally pay for gifts or hospitality in order to avoid this policy.</w:t>
      </w:r>
    </w:p>
    <w:p w:rsidR="00C82972" w:rsidRDefault="00C82972">
      <w:pPr>
        <w:pStyle w:val="BodyText"/>
        <w:rPr>
          <w:sz w:val="23"/>
        </w:rPr>
      </w:pPr>
    </w:p>
    <w:p w:rsidR="00C82972" w:rsidRDefault="00E45C86">
      <w:pPr>
        <w:pStyle w:val="BodyText"/>
        <w:spacing w:line="276" w:lineRule="auto"/>
        <w:ind w:left="1800" w:right="959"/>
        <w:jc w:val="both"/>
      </w:pPr>
      <w:r>
        <w:rPr>
          <w:spacing w:val="3"/>
        </w:rPr>
        <w:t xml:space="preserve">We </w:t>
      </w:r>
      <w:r>
        <w:t>may sometimes produce modest promotional materials (e.g. branded pens). It is acceptable to give such items to contacts in order to promote our</w:t>
      </w:r>
      <w:r>
        <w:rPr>
          <w:spacing w:val="-6"/>
        </w:rPr>
        <w:t xml:space="preserve"> </w:t>
      </w:r>
      <w:r>
        <w:t>company.</w:t>
      </w:r>
    </w:p>
    <w:p w:rsidR="00C82972" w:rsidRDefault="00C82972">
      <w:pPr>
        <w:pStyle w:val="BodyText"/>
        <w:spacing w:before="10"/>
        <w:rPr>
          <w:sz w:val="22"/>
        </w:rPr>
      </w:pPr>
    </w:p>
    <w:p w:rsidR="00C82972" w:rsidRDefault="00E45C86">
      <w:pPr>
        <w:pStyle w:val="BodyText"/>
        <w:spacing w:line="276" w:lineRule="auto"/>
        <w:ind w:left="1800" w:right="960"/>
        <w:jc w:val="both"/>
      </w:pPr>
      <w:r>
        <w:t xml:space="preserve">In some cultures / countries, it may be seen as an insult to reject a gift, and we appreciate that </w:t>
      </w:r>
      <w:r>
        <w:t>it may adversely affect business relationships if associates refuse to accept a gift. In these circumstances, and if the gift is anything other than moderate, associates should report the gift to reporting manager who will decide whether to allow you to ke</w:t>
      </w:r>
      <w:r>
        <w:t>ep the gift; retain the gift for the benefit of Tech Mahindra; return the gift; or sell the gift and give the proceeds to charity. If the Reporting Manager is uncertain as to how to treat the gift, he/she should seek clarification from his/her relevant Hum</w:t>
      </w:r>
      <w:r>
        <w:t>an Resource (HR) contact/Corporate Ombudsman.</w:t>
      </w:r>
    </w:p>
    <w:p w:rsidR="00C82972" w:rsidRDefault="00C82972">
      <w:pPr>
        <w:pStyle w:val="BodyText"/>
        <w:spacing w:before="11"/>
        <w:rPr>
          <w:sz w:val="22"/>
        </w:rPr>
      </w:pPr>
    </w:p>
    <w:p w:rsidR="00C82972" w:rsidRDefault="00E45C86">
      <w:pPr>
        <w:ind w:left="1800"/>
        <w:jc w:val="both"/>
        <w:rPr>
          <w:i/>
          <w:sz w:val="20"/>
        </w:rPr>
      </w:pPr>
      <w:r>
        <w:rPr>
          <w:i/>
          <w:sz w:val="20"/>
        </w:rPr>
        <w:t>For more details, please read the company’s Anti Corruption and Bribery Policy.</w:t>
      </w:r>
    </w:p>
    <w:p w:rsidR="00C82972" w:rsidRDefault="00C82972">
      <w:pPr>
        <w:pStyle w:val="BodyText"/>
        <w:spacing w:before="6"/>
        <w:rPr>
          <w:i/>
          <w:sz w:val="15"/>
        </w:rPr>
      </w:pPr>
    </w:p>
    <w:p w:rsidR="00C82972" w:rsidRDefault="00E45C86">
      <w:pPr>
        <w:pStyle w:val="ListParagraph"/>
        <w:numPr>
          <w:ilvl w:val="2"/>
          <w:numId w:val="4"/>
        </w:numPr>
        <w:tabs>
          <w:tab w:val="left" w:pos="2223"/>
          <w:tab w:val="left" w:pos="10499"/>
        </w:tabs>
        <w:spacing w:before="93"/>
        <w:ind w:left="2222" w:hanging="452"/>
        <w:jc w:val="both"/>
        <w:rPr>
          <w:b/>
          <w:sz w:val="20"/>
        </w:rPr>
      </w:pPr>
      <w:r>
        <w:rPr>
          <w:b/>
          <w:sz w:val="20"/>
          <w:shd w:val="clear" w:color="auto" w:fill="C0C0C0"/>
        </w:rPr>
        <w:t>N</w:t>
      </w:r>
      <w:r>
        <w:rPr>
          <w:b/>
          <w:sz w:val="16"/>
          <w:shd w:val="clear" w:color="auto" w:fill="C0C0C0"/>
        </w:rPr>
        <w:t xml:space="preserve">ON </w:t>
      </w:r>
      <w:r>
        <w:rPr>
          <w:b/>
          <w:sz w:val="20"/>
          <w:shd w:val="clear" w:color="auto" w:fill="C0C0C0"/>
        </w:rPr>
        <w:t>A</w:t>
      </w:r>
      <w:r>
        <w:rPr>
          <w:b/>
          <w:sz w:val="16"/>
          <w:shd w:val="clear" w:color="auto" w:fill="C0C0C0"/>
        </w:rPr>
        <w:t xml:space="preserve">LLIANCE </w:t>
      </w:r>
      <w:r>
        <w:rPr>
          <w:b/>
          <w:sz w:val="20"/>
          <w:shd w:val="clear" w:color="auto" w:fill="C0C0C0"/>
        </w:rPr>
        <w:t>W</w:t>
      </w:r>
      <w:r>
        <w:rPr>
          <w:b/>
          <w:sz w:val="16"/>
          <w:shd w:val="clear" w:color="auto" w:fill="C0C0C0"/>
        </w:rPr>
        <w:t xml:space="preserve">ITH </w:t>
      </w:r>
      <w:r>
        <w:rPr>
          <w:b/>
          <w:sz w:val="20"/>
          <w:shd w:val="clear" w:color="auto" w:fill="C0C0C0"/>
        </w:rPr>
        <w:t>P</w:t>
      </w:r>
      <w:r>
        <w:rPr>
          <w:b/>
          <w:sz w:val="16"/>
          <w:shd w:val="clear" w:color="auto" w:fill="C0C0C0"/>
        </w:rPr>
        <w:t>OLITICAL</w:t>
      </w:r>
      <w:r>
        <w:rPr>
          <w:b/>
          <w:spacing w:val="-11"/>
          <w:sz w:val="16"/>
          <w:shd w:val="clear" w:color="auto" w:fill="C0C0C0"/>
        </w:rPr>
        <w:t xml:space="preserve"> </w:t>
      </w:r>
      <w:r>
        <w:rPr>
          <w:b/>
          <w:sz w:val="20"/>
          <w:shd w:val="clear" w:color="auto" w:fill="C0C0C0"/>
        </w:rPr>
        <w:t>P</w:t>
      </w:r>
      <w:r>
        <w:rPr>
          <w:b/>
          <w:sz w:val="16"/>
          <w:shd w:val="clear" w:color="auto" w:fill="C0C0C0"/>
        </w:rPr>
        <w:t>ARTIES</w:t>
      </w:r>
      <w:r>
        <w:rPr>
          <w:b/>
          <w:sz w:val="16"/>
          <w:shd w:val="clear" w:color="auto" w:fill="C0C0C0"/>
        </w:rPr>
        <w:tab/>
      </w:r>
    </w:p>
    <w:p w:rsidR="00C82972" w:rsidRDefault="00C82972">
      <w:pPr>
        <w:pStyle w:val="BodyText"/>
        <w:spacing w:before="7"/>
        <w:rPr>
          <w:b/>
          <w:sz w:val="28"/>
        </w:rPr>
      </w:pPr>
    </w:p>
    <w:p w:rsidR="00C82972" w:rsidRDefault="00E45C86">
      <w:pPr>
        <w:pStyle w:val="BodyText"/>
        <w:spacing w:line="276" w:lineRule="auto"/>
        <w:ind w:left="1800" w:right="966"/>
        <w:jc w:val="both"/>
      </w:pPr>
      <w:r>
        <w:t>Tech Mahindra as a company complies with the applicable laws and the governance systems of</w:t>
      </w:r>
      <w:r>
        <w:t xml:space="preserve"> the country in which it operates.</w:t>
      </w:r>
    </w:p>
    <w:p w:rsidR="00C82972" w:rsidRDefault="00C82972">
      <w:pPr>
        <w:pStyle w:val="BodyText"/>
        <w:spacing w:before="1"/>
        <w:rPr>
          <w:sz w:val="23"/>
        </w:rPr>
      </w:pPr>
    </w:p>
    <w:p w:rsidR="00C82972" w:rsidRDefault="00E45C86">
      <w:pPr>
        <w:pStyle w:val="BodyText"/>
        <w:spacing w:line="276" w:lineRule="auto"/>
        <w:ind w:left="1800" w:right="959"/>
        <w:jc w:val="both"/>
      </w:pPr>
      <w:r>
        <w:t>The company is committed, not to campaign for, support and offer any funds or property as a donation or otherwise to any political party or to any independent candidate for the political office. The company strives to pr</w:t>
      </w:r>
      <w:r>
        <w:t xml:space="preserve">eclude any activity or conduct which could be interpreted as a </w:t>
      </w:r>
      <w:proofErr w:type="spellStart"/>
      <w:r>
        <w:t>favour</w:t>
      </w:r>
      <w:proofErr w:type="spellEnd"/>
      <w:r>
        <w:t xml:space="preserve"> to and from any political party or</w:t>
      </w:r>
      <w:r>
        <w:rPr>
          <w:spacing w:val="-6"/>
        </w:rPr>
        <w:t xml:space="preserve"> </w:t>
      </w:r>
      <w:r>
        <w:t>person.</w:t>
      </w:r>
    </w:p>
    <w:p w:rsidR="00C82972" w:rsidRDefault="00C82972">
      <w:pPr>
        <w:pStyle w:val="BodyText"/>
        <w:spacing w:before="1"/>
        <w:rPr>
          <w:sz w:val="23"/>
        </w:rPr>
      </w:pPr>
    </w:p>
    <w:p w:rsidR="00C82972" w:rsidRDefault="00E45C86">
      <w:pPr>
        <w:pStyle w:val="BodyText"/>
        <w:spacing w:line="276" w:lineRule="auto"/>
        <w:ind w:left="1800" w:right="966"/>
        <w:jc w:val="both"/>
      </w:pPr>
      <w:r>
        <w:t>The Company does not make contributions to political parties which are so made to influence any decision or gain a business advantage. The Company only makes donations that are legal and ethical under local laws and</w:t>
      </w:r>
      <w:r>
        <w:rPr>
          <w:spacing w:val="-3"/>
        </w:rPr>
        <w:t xml:space="preserve"> </w:t>
      </w:r>
      <w:r>
        <w:t>practices.</w:t>
      </w:r>
    </w:p>
    <w:p w:rsidR="00C82972" w:rsidRDefault="00C82972">
      <w:pPr>
        <w:pStyle w:val="BodyText"/>
        <w:spacing w:before="3"/>
        <w:rPr>
          <w:sz w:val="12"/>
        </w:rPr>
      </w:pPr>
    </w:p>
    <w:p w:rsidR="00C82972" w:rsidRDefault="00E45C86">
      <w:pPr>
        <w:pStyle w:val="ListParagraph"/>
        <w:numPr>
          <w:ilvl w:val="2"/>
          <w:numId w:val="4"/>
        </w:numPr>
        <w:tabs>
          <w:tab w:val="left" w:pos="2269"/>
          <w:tab w:val="left" w:pos="10499"/>
        </w:tabs>
        <w:spacing w:before="93"/>
        <w:ind w:left="2268" w:hanging="498"/>
        <w:jc w:val="both"/>
        <w:rPr>
          <w:b/>
          <w:sz w:val="20"/>
        </w:rPr>
      </w:pPr>
      <w:r>
        <w:rPr>
          <w:b/>
          <w:sz w:val="20"/>
          <w:shd w:val="clear" w:color="auto" w:fill="C0C0C0"/>
        </w:rPr>
        <w:t>S</w:t>
      </w:r>
      <w:r>
        <w:rPr>
          <w:b/>
          <w:sz w:val="16"/>
          <w:shd w:val="clear" w:color="auto" w:fill="C0C0C0"/>
        </w:rPr>
        <w:t xml:space="preserve">USPECTED </w:t>
      </w:r>
      <w:r>
        <w:rPr>
          <w:b/>
          <w:sz w:val="20"/>
          <w:shd w:val="clear" w:color="auto" w:fill="C0C0C0"/>
        </w:rPr>
        <w:t>F</w:t>
      </w:r>
      <w:r>
        <w:rPr>
          <w:b/>
          <w:sz w:val="16"/>
          <w:shd w:val="clear" w:color="auto" w:fill="C0C0C0"/>
        </w:rPr>
        <w:t>RAUDULENT</w:t>
      </w:r>
      <w:r>
        <w:rPr>
          <w:b/>
          <w:spacing w:val="-17"/>
          <w:sz w:val="16"/>
          <w:shd w:val="clear" w:color="auto" w:fill="C0C0C0"/>
        </w:rPr>
        <w:t xml:space="preserve"> </w:t>
      </w:r>
      <w:r>
        <w:rPr>
          <w:b/>
          <w:sz w:val="16"/>
          <w:shd w:val="clear" w:color="auto" w:fill="C0C0C0"/>
        </w:rPr>
        <w:t>BEHAVIOUR</w:t>
      </w:r>
      <w:r>
        <w:rPr>
          <w:b/>
          <w:sz w:val="16"/>
          <w:shd w:val="clear" w:color="auto" w:fill="C0C0C0"/>
        </w:rPr>
        <w:tab/>
      </w:r>
    </w:p>
    <w:p w:rsidR="00C82972" w:rsidRDefault="00E45C86">
      <w:pPr>
        <w:pStyle w:val="BodyText"/>
        <w:spacing w:before="65" w:line="276" w:lineRule="auto"/>
        <w:ind w:left="1800" w:right="957"/>
        <w:jc w:val="both"/>
      </w:pPr>
      <w:r>
        <w:t xml:space="preserve">Any acts of commission or omission which are detrimental to the business of the company i.e., bribery, corruption, fraud, pilferage, theft etc., will be termed as misconduct. Any such suspected fraudulent </w:t>
      </w:r>
      <w:proofErr w:type="spellStart"/>
      <w:r>
        <w:t>behaviour</w:t>
      </w:r>
      <w:proofErr w:type="spellEnd"/>
      <w:r>
        <w:t xml:space="preserve"> is liable to be investigated a</w:t>
      </w:r>
      <w:r>
        <w:t>s per process laid down and defined by the CORPORATE OMBUDSMAN and the Associate/s concerned is / are liable to face appropriate disciplinary action including termination from the services of the company which may extend to legal action.</w:t>
      </w:r>
    </w:p>
    <w:p w:rsidR="00C82972" w:rsidRDefault="00C82972">
      <w:pPr>
        <w:pStyle w:val="BodyText"/>
        <w:spacing w:before="4"/>
        <w:rPr>
          <w:sz w:val="12"/>
        </w:rPr>
      </w:pPr>
    </w:p>
    <w:p w:rsidR="00C82972" w:rsidRDefault="00E45C86">
      <w:pPr>
        <w:pStyle w:val="ListParagraph"/>
        <w:numPr>
          <w:ilvl w:val="2"/>
          <w:numId w:val="4"/>
        </w:numPr>
        <w:tabs>
          <w:tab w:val="left" w:pos="2269"/>
          <w:tab w:val="left" w:pos="10499"/>
        </w:tabs>
        <w:spacing w:before="93"/>
        <w:ind w:left="2268" w:hanging="498"/>
        <w:rPr>
          <w:b/>
          <w:sz w:val="20"/>
        </w:rPr>
      </w:pPr>
      <w:r>
        <w:rPr>
          <w:b/>
          <w:sz w:val="20"/>
          <w:shd w:val="clear" w:color="auto" w:fill="C0C0C0"/>
        </w:rPr>
        <w:t>O</w:t>
      </w:r>
      <w:r>
        <w:rPr>
          <w:b/>
          <w:sz w:val="16"/>
          <w:shd w:val="clear" w:color="auto" w:fill="C0C0C0"/>
        </w:rPr>
        <w:t xml:space="preserve">UTSIDE </w:t>
      </w:r>
      <w:r>
        <w:rPr>
          <w:b/>
          <w:sz w:val="20"/>
          <w:shd w:val="clear" w:color="auto" w:fill="C0C0C0"/>
        </w:rPr>
        <w:t>E</w:t>
      </w:r>
      <w:r>
        <w:rPr>
          <w:b/>
          <w:sz w:val="16"/>
          <w:shd w:val="clear" w:color="auto" w:fill="C0C0C0"/>
        </w:rPr>
        <w:t>MPLOYMEN</w:t>
      </w:r>
      <w:r>
        <w:rPr>
          <w:b/>
          <w:sz w:val="16"/>
          <w:shd w:val="clear" w:color="auto" w:fill="C0C0C0"/>
        </w:rPr>
        <w:t xml:space="preserve">T OR </w:t>
      </w:r>
      <w:r>
        <w:rPr>
          <w:b/>
          <w:spacing w:val="-3"/>
          <w:sz w:val="16"/>
          <w:shd w:val="clear" w:color="auto" w:fill="C0C0C0"/>
        </w:rPr>
        <w:t xml:space="preserve">ANY </w:t>
      </w:r>
      <w:r>
        <w:rPr>
          <w:b/>
          <w:sz w:val="16"/>
          <w:shd w:val="clear" w:color="auto" w:fill="C0C0C0"/>
        </w:rPr>
        <w:t>OTHER TYPE OF</w:t>
      </w:r>
      <w:r>
        <w:rPr>
          <w:b/>
          <w:spacing w:val="-5"/>
          <w:sz w:val="16"/>
          <w:shd w:val="clear" w:color="auto" w:fill="C0C0C0"/>
        </w:rPr>
        <w:t xml:space="preserve"> </w:t>
      </w:r>
      <w:r>
        <w:rPr>
          <w:b/>
          <w:sz w:val="16"/>
          <w:shd w:val="clear" w:color="auto" w:fill="C0C0C0"/>
        </w:rPr>
        <w:t>ASSOCIATION</w:t>
      </w:r>
      <w:r>
        <w:rPr>
          <w:b/>
          <w:sz w:val="16"/>
          <w:shd w:val="clear" w:color="auto" w:fill="C0C0C0"/>
        </w:rPr>
        <w:tab/>
      </w:r>
    </w:p>
    <w:p w:rsidR="00C82972" w:rsidRDefault="00E45C86">
      <w:pPr>
        <w:pStyle w:val="BodyText"/>
        <w:spacing w:before="65" w:line="276" w:lineRule="auto"/>
        <w:ind w:left="1800" w:right="960"/>
      </w:pPr>
      <w:r>
        <w:t>Directors and Associates are expected to devote their full time attention to the business of the Company and not take on any assignment either directly or indirectly without proper authorization.</w:t>
      </w:r>
    </w:p>
    <w:p w:rsidR="00C82972" w:rsidRDefault="00C82972">
      <w:pPr>
        <w:pStyle w:val="BodyText"/>
        <w:spacing w:before="6"/>
        <w:rPr>
          <w:sz w:val="12"/>
        </w:rPr>
      </w:pPr>
    </w:p>
    <w:p w:rsidR="00C82972" w:rsidRDefault="00E45C86">
      <w:pPr>
        <w:pStyle w:val="ListParagraph"/>
        <w:numPr>
          <w:ilvl w:val="2"/>
          <w:numId w:val="4"/>
        </w:numPr>
        <w:tabs>
          <w:tab w:val="left" w:pos="2223"/>
          <w:tab w:val="left" w:pos="10499"/>
        </w:tabs>
        <w:spacing w:before="93"/>
        <w:ind w:left="2222" w:hanging="452"/>
        <w:jc w:val="both"/>
        <w:rPr>
          <w:b/>
          <w:sz w:val="20"/>
        </w:rPr>
      </w:pPr>
      <w:r>
        <w:rPr>
          <w:b/>
          <w:sz w:val="20"/>
          <w:shd w:val="clear" w:color="auto" w:fill="C0C0C0"/>
        </w:rPr>
        <w:t>C</w:t>
      </w:r>
      <w:r>
        <w:rPr>
          <w:b/>
          <w:sz w:val="16"/>
          <w:shd w:val="clear" w:color="auto" w:fill="C0C0C0"/>
        </w:rPr>
        <w:t>OMMUNICATION</w:t>
      </w:r>
      <w:r>
        <w:rPr>
          <w:b/>
          <w:sz w:val="16"/>
          <w:shd w:val="clear" w:color="auto" w:fill="C0C0C0"/>
        </w:rPr>
        <w:tab/>
      </w:r>
    </w:p>
    <w:p w:rsidR="00C82972" w:rsidRDefault="00E45C86">
      <w:pPr>
        <w:pStyle w:val="BodyText"/>
        <w:spacing w:before="63"/>
        <w:ind w:left="1800"/>
        <w:jc w:val="both"/>
      </w:pPr>
      <w:r>
        <w:t>Director</w:t>
      </w:r>
      <w:r>
        <w:t>s and Associates will be truthful, and accurate in their communication.</w:t>
      </w:r>
    </w:p>
    <w:p w:rsidR="00C82972" w:rsidRDefault="00C82972">
      <w:pPr>
        <w:pStyle w:val="BodyText"/>
        <w:spacing w:before="1"/>
        <w:rPr>
          <w:sz w:val="26"/>
        </w:rPr>
      </w:pPr>
    </w:p>
    <w:p w:rsidR="00C82972" w:rsidRDefault="00E45C86">
      <w:pPr>
        <w:pStyle w:val="BodyText"/>
        <w:spacing w:line="276" w:lineRule="auto"/>
        <w:ind w:left="1800" w:right="964"/>
        <w:jc w:val="both"/>
      </w:pPr>
      <w:r>
        <w:t xml:space="preserve">Effective communication is vital to avoid any kind of misrepresentations, misstatements and misleading impressions. All communication material shall be prepared against this backdrop </w:t>
      </w:r>
      <w:r>
        <w:t>and should be adequately backed by documentation to support any claims or statements made.</w:t>
      </w:r>
    </w:p>
    <w:p w:rsidR="00C82972" w:rsidRDefault="00C82972">
      <w:pPr>
        <w:spacing w:line="276" w:lineRule="auto"/>
        <w:jc w:val="both"/>
        <w:sectPr w:rsidR="00C82972">
          <w:pgSz w:w="11910" w:h="16840"/>
          <w:pgMar w:top="1040" w:right="480" w:bottom="1280" w:left="0" w:header="366" w:footer="1090" w:gutter="0"/>
          <w:cols w:space="720"/>
        </w:sectPr>
      </w:pPr>
    </w:p>
    <w:p w:rsidR="00C82972" w:rsidRDefault="00C82972">
      <w:pPr>
        <w:pStyle w:val="BodyText"/>
        <w:spacing w:before="3"/>
        <w:rPr>
          <w:sz w:val="29"/>
        </w:rPr>
      </w:pPr>
    </w:p>
    <w:p w:rsidR="00C82972" w:rsidRDefault="00E45C86">
      <w:pPr>
        <w:pStyle w:val="BodyText"/>
        <w:spacing w:before="93" w:line="276" w:lineRule="auto"/>
        <w:ind w:left="1800" w:right="966"/>
        <w:jc w:val="both"/>
      </w:pPr>
      <w:r>
        <w:t>Certain designated persons or groups of persons will be authorized to communicate on specified matters depending on the sensitivity of information and no other person shall communicate in an out-of-turn manner on those matters.</w:t>
      </w:r>
    </w:p>
    <w:p w:rsidR="00C82972" w:rsidRDefault="00C82972">
      <w:pPr>
        <w:pStyle w:val="BodyText"/>
        <w:spacing w:before="5"/>
        <w:rPr>
          <w:sz w:val="12"/>
        </w:rPr>
      </w:pPr>
    </w:p>
    <w:p w:rsidR="00C82972" w:rsidRDefault="00E45C86">
      <w:pPr>
        <w:pStyle w:val="ListParagraph"/>
        <w:numPr>
          <w:ilvl w:val="2"/>
          <w:numId w:val="4"/>
        </w:numPr>
        <w:tabs>
          <w:tab w:val="left" w:pos="2269"/>
          <w:tab w:val="left" w:pos="10499"/>
        </w:tabs>
        <w:spacing w:before="93"/>
        <w:ind w:left="2268" w:hanging="498"/>
        <w:jc w:val="both"/>
        <w:rPr>
          <w:b/>
          <w:sz w:val="20"/>
        </w:rPr>
      </w:pPr>
      <w:r>
        <w:rPr>
          <w:b/>
          <w:sz w:val="20"/>
          <w:shd w:val="clear" w:color="auto" w:fill="C0C0C0"/>
        </w:rPr>
        <w:t>C</w:t>
      </w:r>
      <w:r>
        <w:rPr>
          <w:b/>
          <w:sz w:val="16"/>
          <w:shd w:val="clear" w:color="auto" w:fill="C0C0C0"/>
        </w:rPr>
        <w:t>OMMITMENTS</w:t>
      </w:r>
      <w:r>
        <w:rPr>
          <w:b/>
          <w:sz w:val="16"/>
          <w:shd w:val="clear" w:color="auto" w:fill="C0C0C0"/>
        </w:rPr>
        <w:tab/>
      </w:r>
    </w:p>
    <w:p w:rsidR="00C82972" w:rsidRDefault="00C82972">
      <w:pPr>
        <w:pStyle w:val="BodyText"/>
        <w:spacing w:before="7"/>
        <w:rPr>
          <w:b/>
          <w:sz w:val="28"/>
        </w:rPr>
      </w:pPr>
    </w:p>
    <w:p w:rsidR="00C82972" w:rsidRDefault="00E45C86">
      <w:pPr>
        <w:pStyle w:val="BodyText"/>
        <w:spacing w:line="276" w:lineRule="auto"/>
        <w:ind w:left="1800" w:right="964"/>
        <w:jc w:val="both"/>
      </w:pPr>
      <w:r>
        <w:t>Directors and</w:t>
      </w:r>
      <w:r>
        <w:t xml:space="preserve"> Associates should ensure that our customers have confidence in the commitments we make on behalf of Tech Mahindra and its subsidiaries.</w:t>
      </w:r>
    </w:p>
    <w:p w:rsidR="00C82972" w:rsidRDefault="00C82972">
      <w:pPr>
        <w:pStyle w:val="BodyText"/>
        <w:spacing w:before="10"/>
        <w:rPr>
          <w:sz w:val="22"/>
        </w:rPr>
      </w:pPr>
    </w:p>
    <w:p w:rsidR="00C82972" w:rsidRDefault="00E45C86">
      <w:pPr>
        <w:pStyle w:val="BodyText"/>
        <w:spacing w:line="276" w:lineRule="auto"/>
        <w:ind w:left="1800" w:right="969"/>
        <w:jc w:val="both"/>
      </w:pPr>
      <w:r>
        <w:t>Decisions, commitments, or business agreements made by us as individuals are seen and envisaged by the outside world a</w:t>
      </w:r>
      <w:r>
        <w:t>s having been made by Tech Mahindra.</w:t>
      </w:r>
    </w:p>
    <w:p w:rsidR="00C82972" w:rsidRDefault="00C82972">
      <w:pPr>
        <w:pStyle w:val="BodyText"/>
        <w:spacing w:before="1"/>
        <w:rPr>
          <w:sz w:val="23"/>
        </w:rPr>
      </w:pPr>
    </w:p>
    <w:p w:rsidR="00C82972" w:rsidRDefault="00E45C86">
      <w:pPr>
        <w:pStyle w:val="BodyText"/>
        <w:spacing w:line="276" w:lineRule="auto"/>
        <w:ind w:left="1800" w:right="955"/>
        <w:jc w:val="both"/>
      </w:pPr>
      <w:r>
        <w:rPr>
          <w:w w:val="99"/>
        </w:rPr>
        <w:t>All</w:t>
      </w:r>
      <w:r>
        <w:t xml:space="preserve"> </w:t>
      </w:r>
      <w:r>
        <w:rPr>
          <w:w w:val="99"/>
        </w:rPr>
        <w:t>decisions</w:t>
      </w:r>
      <w:r>
        <w:t xml:space="preserve"> </w:t>
      </w:r>
      <w:r>
        <w:rPr>
          <w:w w:val="99"/>
        </w:rPr>
        <w:t>shall</w:t>
      </w:r>
      <w:r>
        <w:t xml:space="preserve"> </w:t>
      </w:r>
      <w:r>
        <w:rPr>
          <w:w w:val="99"/>
        </w:rPr>
        <w:t>be</w:t>
      </w:r>
      <w:r>
        <w:t xml:space="preserve"> </w:t>
      </w:r>
      <w:r>
        <w:rPr>
          <w:w w:val="99"/>
        </w:rPr>
        <w:t>taken</w:t>
      </w:r>
      <w:r>
        <w:t xml:space="preserve"> </w:t>
      </w:r>
      <w:r>
        <w:rPr>
          <w:w w:val="99"/>
        </w:rPr>
        <w:t>by</w:t>
      </w:r>
      <w:r>
        <w:t xml:space="preserve"> </w:t>
      </w:r>
      <w:r>
        <w:rPr>
          <w:w w:val="99"/>
        </w:rPr>
        <w:t>virtue</w:t>
      </w:r>
      <w:r>
        <w:t xml:space="preserve"> </w:t>
      </w:r>
      <w:r>
        <w:rPr>
          <w:w w:val="99"/>
        </w:rPr>
        <w:t>of</w:t>
      </w:r>
      <w:r>
        <w:t xml:space="preserve"> </w:t>
      </w:r>
      <w:r>
        <w:rPr>
          <w:w w:val="99"/>
        </w:rPr>
        <w:t>authority</w:t>
      </w:r>
      <w:r>
        <w:t xml:space="preserve"> </w:t>
      </w:r>
      <w:r>
        <w:rPr>
          <w:w w:val="99"/>
        </w:rPr>
        <w:t>which</w:t>
      </w:r>
      <w:r>
        <w:t xml:space="preserve"> </w:t>
      </w:r>
      <w:r>
        <w:rPr>
          <w:w w:val="99"/>
        </w:rPr>
        <w:t>may</w:t>
      </w:r>
      <w:r>
        <w:t xml:space="preserve"> </w:t>
      </w:r>
      <w:r>
        <w:rPr>
          <w:w w:val="99"/>
        </w:rPr>
        <w:t>be</w:t>
      </w:r>
      <w:r>
        <w:t xml:space="preserve"> </w:t>
      </w:r>
      <w:r>
        <w:rPr>
          <w:w w:val="40"/>
        </w:rPr>
        <w:t>‗</w:t>
      </w:r>
      <w:r>
        <w:rPr>
          <w:w w:val="99"/>
        </w:rPr>
        <w:t>delegated‘.</w:t>
      </w:r>
      <w:r>
        <w:t xml:space="preserve">  </w:t>
      </w:r>
      <w:r>
        <w:rPr>
          <w:w w:val="99"/>
        </w:rPr>
        <w:t>This</w:t>
      </w:r>
      <w:r>
        <w:t xml:space="preserve"> </w:t>
      </w:r>
      <w:r>
        <w:rPr>
          <w:w w:val="99"/>
        </w:rPr>
        <w:t>includes</w:t>
      </w:r>
      <w:r>
        <w:t xml:space="preserve"> </w:t>
      </w:r>
      <w:r>
        <w:rPr>
          <w:w w:val="99"/>
        </w:rPr>
        <w:t>a</w:t>
      </w:r>
      <w:r>
        <w:t xml:space="preserve"> </w:t>
      </w:r>
      <w:r>
        <w:rPr>
          <w:w w:val="99"/>
        </w:rPr>
        <w:t xml:space="preserve">duty </w:t>
      </w:r>
      <w:r>
        <w:t>to involve anyone else who may have the responsibility for such decision, and to make sure that everything has been accurately recorded.</w:t>
      </w:r>
    </w:p>
    <w:p w:rsidR="00C82972" w:rsidRDefault="00C82972">
      <w:pPr>
        <w:pStyle w:val="BodyText"/>
      </w:pPr>
    </w:p>
    <w:p w:rsidR="00C82972" w:rsidRDefault="00C82972">
      <w:pPr>
        <w:pStyle w:val="BodyText"/>
        <w:spacing w:before="6"/>
        <w:rPr>
          <w:sz w:val="23"/>
        </w:rPr>
      </w:pPr>
    </w:p>
    <w:p w:rsidR="00C82972" w:rsidRDefault="00E45C86">
      <w:pPr>
        <w:pStyle w:val="ListParagraph"/>
        <w:numPr>
          <w:ilvl w:val="2"/>
          <w:numId w:val="4"/>
        </w:numPr>
        <w:tabs>
          <w:tab w:val="left" w:pos="2223"/>
          <w:tab w:val="left" w:pos="10499"/>
        </w:tabs>
        <w:spacing w:before="1"/>
        <w:ind w:left="2222" w:hanging="452"/>
        <w:jc w:val="both"/>
        <w:rPr>
          <w:b/>
          <w:sz w:val="20"/>
        </w:rPr>
      </w:pPr>
      <w:r>
        <w:rPr>
          <w:b/>
          <w:sz w:val="20"/>
          <w:shd w:val="clear" w:color="auto" w:fill="C0C0C0"/>
        </w:rPr>
        <w:t>M</w:t>
      </w:r>
      <w:r>
        <w:rPr>
          <w:b/>
          <w:sz w:val="16"/>
          <w:shd w:val="clear" w:color="auto" w:fill="C0C0C0"/>
        </w:rPr>
        <w:t xml:space="preserve">AINTAINING </w:t>
      </w:r>
      <w:r>
        <w:rPr>
          <w:b/>
          <w:sz w:val="20"/>
          <w:shd w:val="clear" w:color="auto" w:fill="C0C0C0"/>
        </w:rPr>
        <w:t>C</w:t>
      </w:r>
      <w:r>
        <w:rPr>
          <w:b/>
          <w:sz w:val="16"/>
          <w:shd w:val="clear" w:color="auto" w:fill="C0C0C0"/>
        </w:rPr>
        <w:t>ONFIDENTIALITY OF</w:t>
      </w:r>
      <w:r>
        <w:rPr>
          <w:b/>
          <w:spacing w:val="-16"/>
          <w:sz w:val="16"/>
          <w:shd w:val="clear" w:color="auto" w:fill="C0C0C0"/>
        </w:rPr>
        <w:t xml:space="preserve"> </w:t>
      </w:r>
      <w:r>
        <w:rPr>
          <w:b/>
          <w:sz w:val="20"/>
          <w:shd w:val="clear" w:color="auto" w:fill="C0C0C0"/>
        </w:rPr>
        <w:t>I</w:t>
      </w:r>
      <w:r>
        <w:rPr>
          <w:b/>
          <w:sz w:val="16"/>
          <w:shd w:val="clear" w:color="auto" w:fill="C0C0C0"/>
        </w:rPr>
        <w:t>NFORMATION</w:t>
      </w:r>
      <w:r>
        <w:rPr>
          <w:b/>
          <w:sz w:val="16"/>
          <w:shd w:val="clear" w:color="auto" w:fill="C0C0C0"/>
        </w:rPr>
        <w:tab/>
      </w:r>
    </w:p>
    <w:p w:rsidR="00C82972" w:rsidRDefault="00E45C86">
      <w:pPr>
        <w:pStyle w:val="BodyText"/>
        <w:spacing w:before="62" w:line="276" w:lineRule="auto"/>
        <w:ind w:left="1800" w:right="963"/>
        <w:jc w:val="both"/>
      </w:pPr>
      <w:r>
        <w:t>The Directors and Associates must maintain confidentiality of information relating to the affairs of Tech Mahindra having gained knowledge of such information in the course of their service as Directors or Associates, until and unless authorized or legally</w:t>
      </w:r>
      <w:r>
        <w:t xml:space="preserve"> required to disclose such information; and shall not use confidential information and other corporate opportunities for their personal advantage.</w:t>
      </w:r>
    </w:p>
    <w:p w:rsidR="00C82972" w:rsidRDefault="00C82972">
      <w:pPr>
        <w:pStyle w:val="BodyText"/>
      </w:pPr>
    </w:p>
    <w:p w:rsidR="00C82972" w:rsidRDefault="00C82972">
      <w:pPr>
        <w:pStyle w:val="BodyText"/>
      </w:pPr>
    </w:p>
    <w:p w:rsidR="00C82972" w:rsidRDefault="00C82972">
      <w:pPr>
        <w:pStyle w:val="BodyText"/>
        <w:spacing w:before="7"/>
        <w:rPr>
          <w:sz w:val="18"/>
        </w:rPr>
      </w:pPr>
    </w:p>
    <w:p w:rsidR="00C82972" w:rsidRDefault="00E45C86">
      <w:pPr>
        <w:pStyle w:val="ListParagraph"/>
        <w:numPr>
          <w:ilvl w:val="2"/>
          <w:numId w:val="4"/>
        </w:numPr>
        <w:tabs>
          <w:tab w:val="left" w:pos="2334"/>
          <w:tab w:val="left" w:pos="10499"/>
        </w:tabs>
        <w:spacing w:before="92"/>
        <w:ind w:hanging="563"/>
        <w:jc w:val="both"/>
        <w:rPr>
          <w:b/>
          <w:sz w:val="20"/>
        </w:rPr>
      </w:pPr>
      <w:r>
        <w:rPr>
          <w:b/>
          <w:sz w:val="20"/>
          <w:shd w:val="clear" w:color="auto" w:fill="C0C0C0"/>
        </w:rPr>
        <w:t>I</w:t>
      </w:r>
      <w:r>
        <w:rPr>
          <w:b/>
          <w:sz w:val="16"/>
          <w:shd w:val="clear" w:color="auto" w:fill="C0C0C0"/>
        </w:rPr>
        <w:t>NSIDER</w:t>
      </w:r>
      <w:r>
        <w:rPr>
          <w:b/>
          <w:spacing w:val="-7"/>
          <w:sz w:val="16"/>
          <w:shd w:val="clear" w:color="auto" w:fill="C0C0C0"/>
        </w:rPr>
        <w:t xml:space="preserve"> </w:t>
      </w:r>
      <w:r>
        <w:rPr>
          <w:b/>
          <w:sz w:val="16"/>
          <w:shd w:val="clear" w:color="auto" w:fill="C0C0C0"/>
        </w:rPr>
        <w:t>TRADING</w:t>
      </w:r>
      <w:r>
        <w:rPr>
          <w:b/>
          <w:sz w:val="16"/>
          <w:shd w:val="clear" w:color="auto" w:fill="C0C0C0"/>
        </w:rPr>
        <w:tab/>
      </w:r>
    </w:p>
    <w:p w:rsidR="00C82972" w:rsidRDefault="00C82972">
      <w:pPr>
        <w:pStyle w:val="BodyText"/>
        <w:spacing w:before="8"/>
        <w:rPr>
          <w:b/>
          <w:sz w:val="28"/>
        </w:rPr>
      </w:pPr>
    </w:p>
    <w:p w:rsidR="00C82972" w:rsidRDefault="00E45C86">
      <w:pPr>
        <w:pStyle w:val="BodyText"/>
        <w:spacing w:line="276" w:lineRule="auto"/>
        <w:ind w:left="1800" w:right="964"/>
        <w:jc w:val="both"/>
      </w:pPr>
      <w:r>
        <w:t>Directors and Associates are prohibited from using material information pertaining to th</w:t>
      </w:r>
      <w:r>
        <w:t xml:space="preserve">e company before it is made public, for financial or other personal benefit or conveying this information to others. This constitutes a violation of Insider Trading policy and may even violate the law. This includes buying or selling the securities of the </w:t>
      </w:r>
      <w:r>
        <w:t xml:space="preserve">Company or its subsidiaries about which associate </w:t>
      </w:r>
      <w:r>
        <w:rPr>
          <w:w w:val="99"/>
        </w:rPr>
        <w:t>may</w:t>
      </w:r>
      <w:r>
        <w:t xml:space="preserve"> </w:t>
      </w:r>
      <w:r>
        <w:rPr>
          <w:w w:val="99"/>
        </w:rPr>
        <w:t>have</w:t>
      </w:r>
      <w:r>
        <w:t xml:space="preserve"> </w:t>
      </w:r>
      <w:r>
        <w:rPr>
          <w:w w:val="99"/>
        </w:rPr>
        <w:t>material</w:t>
      </w:r>
      <w:r>
        <w:t xml:space="preserve"> </w:t>
      </w:r>
      <w:r>
        <w:rPr>
          <w:w w:val="99"/>
        </w:rPr>
        <w:t>non-public</w:t>
      </w:r>
      <w:r>
        <w:t xml:space="preserve"> </w:t>
      </w:r>
      <w:r>
        <w:rPr>
          <w:w w:val="99"/>
        </w:rPr>
        <w:t>information</w:t>
      </w:r>
      <w:r>
        <w:t xml:space="preserve"> </w:t>
      </w:r>
      <w:r>
        <w:rPr>
          <w:w w:val="99"/>
        </w:rPr>
        <w:t>and</w:t>
      </w:r>
      <w:r>
        <w:t xml:space="preserve"> </w:t>
      </w:r>
      <w:r>
        <w:rPr>
          <w:w w:val="99"/>
        </w:rPr>
        <w:t>giving</w:t>
      </w:r>
      <w:r>
        <w:t xml:space="preserve"> </w:t>
      </w:r>
      <w:r>
        <w:rPr>
          <w:w w:val="99"/>
        </w:rPr>
        <w:t>this</w:t>
      </w:r>
      <w:r>
        <w:t xml:space="preserve"> </w:t>
      </w:r>
      <w:r>
        <w:rPr>
          <w:w w:val="33"/>
        </w:rPr>
        <w:t>―</w:t>
      </w:r>
      <w:r>
        <w:rPr>
          <w:w w:val="99"/>
        </w:rPr>
        <w:t>inside</w:t>
      </w:r>
      <w:r>
        <w:t xml:space="preserve"> </w:t>
      </w:r>
      <w:r>
        <w:rPr>
          <w:w w:val="99"/>
        </w:rPr>
        <w:t>information</w:t>
      </w:r>
      <w:r>
        <w:rPr>
          <w:w w:val="80"/>
        </w:rPr>
        <w:t>‖</w:t>
      </w:r>
      <w:r>
        <w:t xml:space="preserve"> </w:t>
      </w:r>
      <w:r>
        <w:rPr>
          <w:w w:val="99"/>
        </w:rPr>
        <w:t>to</w:t>
      </w:r>
      <w:r>
        <w:t xml:space="preserve"> </w:t>
      </w:r>
      <w:r>
        <w:rPr>
          <w:w w:val="99"/>
        </w:rPr>
        <w:t>anyone</w:t>
      </w:r>
      <w:r>
        <w:t xml:space="preserve"> </w:t>
      </w:r>
      <w:r>
        <w:rPr>
          <w:w w:val="99"/>
        </w:rPr>
        <w:t>else</w:t>
      </w:r>
      <w:r>
        <w:t xml:space="preserve"> </w:t>
      </w:r>
      <w:r>
        <w:rPr>
          <w:w w:val="99"/>
        </w:rPr>
        <w:t xml:space="preserve">who </w:t>
      </w:r>
      <w:r>
        <w:t>might deal in securities of the company or its subsidiary(s) based on the information shared.</w:t>
      </w:r>
    </w:p>
    <w:p w:rsidR="00C82972" w:rsidRDefault="00C82972">
      <w:pPr>
        <w:pStyle w:val="BodyText"/>
        <w:spacing w:before="10"/>
        <w:rPr>
          <w:sz w:val="22"/>
        </w:rPr>
      </w:pPr>
    </w:p>
    <w:p w:rsidR="00C82972" w:rsidRDefault="00E45C86">
      <w:pPr>
        <w:pStyle w:val="BodyText"/>
        <w:spacing w:line="276" w:lineRule="auto"/>
        <w:ind w:left="1800" w:right="960"/>
        <w:jc w:val="both"/>
      </w:pPr>
      <w:r>
        <w:t xml:space="preserve">Directors, Management and Associates of Tech Mahindra or its subsidiaries may have regular access to or benefit from inside information. In order to comply with the rules and regulations stipulated by relevant authorities, such persons are prohibited from </w:t>
      </w:r>
      <w:r>
        <w:t>directly or indirectly conducting securities transactions except during specific periods. More generally, any Associate is prohibited from conducting securities transactions if in possession of inside information. All Directors and Associates are also proh</w:t>
      </w:r>
      <w:r>
        <w:t xml:space="preserve">ibited from providing third parties (including friends and family) with inside information. Any breach of these legal duties may lead to criminal and civil penalties being imposed upon director/s or associate of Tech Mahindra or any third party to whom he </w:t>
      </w:r>
      <w:r>
        <w:t>/ she has provided inside information. These penalties can include fines and / or</w:t>
      </w:r>
      <w:r>
        <w:rPr>
          <w:spacing w:val="-21"/>
        </w:rPr>
        <w:t xml:space="preserve"> </w:t>
      </w:r>
      <w:r>
        <w:t>imprisonment.</w:t>
      </w:r>
    </w:p>
    <w:p w:rsidR="00C82972" w:rsidRDefault="00C82972">
      <w:pPr>
        <w:pStyle w:val="BodyText"/>
        <w:spacing w:before="6"/>
        <w:rPr>
          <w:sz w:val="12"/>
        </w:rPr>
      </w:pPr>
    </w:p>
    <w:p w:rsidR="00C82972" w:rsidRDefault="00E45C86">
      <w:pPr>
        <w:pStyle w:val="ListParagraph"/>
        <w:numPr>
          <w:ilvl w:val="2"/>
          <w:numId w:val="4"/>
        </w:numPr>
        <w:tabs>
          <w:tab w:val="left" w:pos="2388"/>
          <w:tab w:val="left" w:pos="2389"/>
          <w:tab w:val="left" w:pos="10499"/>
        </w:tabs>
        <w:spacing w:before="93"/>
        <w:ind w:left="2388" w:hanging="618"/>
        <w:rPr>
          <w:b/>
          <w:sz w:val="20"/>
        </w:rPr>
      </w:pPr>
      <w:r>
        <w:rPr>
          <w:b/>
          <w:sz w:val="20"/>
          <w:shd w:val="clear" w:color="auto" w:fill="C0C0C0"/>
        </w:rPr>
        <w:t>C</w:t>
      </w:r>
      <w:r>
        <w:rPr>
          <w:b/>
          <w:sz w:val="16"/>
          <w:shd w:val="clear" w:color="auto" w:fill="C0C0C0"/>
        </w:rPr>
        <w:t xml:space="preserve">OMPLIANCE TO </w:t>
      </w:r>
      <w:r>
        <w:rPr>
          <w:b/>
          <w:sz w:val="20"/>
          <w:shd w:val="clear" w:color="auto" w:fill="C0C0C0"/>
        </w:rPr>
        <w:t>S</w:t>
      </w:r>
      <w:r>
        <w:rPr>
          <w:b/>
          <w:sz w:val="16"/>
          <w:shd w:val="clear" w:color="auto" w:fill="C0C0C0"/>
        </w:rPr>
        <w:t xml:space="preserve">CHEDULE </w:t>
      </w:r>
      <w:r>
        <w:rPr>
          <w:b/>
          <w:sz w:val="20"/>
          <w:shd w:val="clear" w:color="auto" w:fill="C0C0C0"/>
        </w:rPr>
        <w:t xml:space="preserve">IV </w:t>
      </w:r>
      <w:r>
        <w:rPr>
          <w:b/>
          <w:sz w:val="16"/>
          <w:shd w:val="clear" w:color="auto" w:fill="C0C0C0"/>
        </w:rPr>
        <w:t xml:space="preserve">TO THE </w:t>
      </w:r>
      <w:r>
        <w:rPr>
          <w:b/>
          <w:sz w:val="20"/>
          <w:shd w:val="clear" w:color="auto" w:fill="C0C0C0"/>
        </w:rPr>
        <w:t>C</w:t>
      </w:r>
      <w:r>
        <w:rPr>
          <w:b/>
          <w:sz w:val="16"/>
          <w:shd w:val="clear" w:color="auto" w:fill="C0C0C0"/>
        </w:rPr>
        <w:t>OMPANIES</w:t>
      </w:r>
      <w:r>
        <w:rPr>
          <w:b/>
          <w:spacing w:val="-15"/>
          <w:sz w:val="16"/>
          <w:shd w:val="clear" w:color="auto" w:fill="C0C0C0"/>
        </w:rPr>
        <w:t xml:space="preserve"> </w:t>
      </w:r>
      <w:r>
        <w:rPr>
          <w:b/>
          <w:spacing w:val="-3"/>
          <w:sz w:val="20"/>
          <w:shd w:val="clear" w:color="auto" w:fill="C0C0C0"/>
        </w:rPr>
        <w:t>A</w:t>
      </w:r>
      <w:r>
        <w:rPr>
          <w:b/>
          <w:spacing w:val="-3"/>
          <w:sz w:val="16"/>
          <w:shd w:val="clear" w:color="auto" w:fill="C0C0C0"/>
        </w:rPr>
        <w:t>CT</w:t>
      </w:r>
      <w:r>
        <w:rPr>
          <w:b/>
          <w:spacing w:val="-3"/>
          <w:sz w:val="16"/>
          <w:shd w:val="clear" w:color="auto" w:fill="C0C0C0"/>
        </w:rPr>
        <w:tab/>
      </w:r>
    </w:p>
    <w:p w:rsidR="00C82972" w:rsidRDefault="00C82972">
      <w:pPr>
        <w:pStyle w:val="BodyText"/>
        <w:spacing w:before="7"/>
        <w:rPr>
          <w:b/>
          <w:sz w:val="28"/>
        </w:rPr>
      </w:pPr>
    </w:p>
    <w:p w:rsidR="00C82972" w:rsidRDefault="00E45C86">
      <w:pPr>
        <w:pStyle w:val="BodyText"/>
        <w:spacing w:line="276" w:lineRule="auto"/>
        <w:ind w:left="1800" w:right="891"/>
      </w:pPr>
      <w:r>
        <w:t>The Independent Directors shall also abide by the Code and Duties as laid down under Schedule IV to the Companies Act, 2013</w:t>
      </w:r>
    </w:p>
    <w:p w:rsidR="00C82972" w:rsidRDefault="00C82972">
      <w:pPr>
        <w:pStyle w:val="BodyText"/>
        <w:spacing w:before="6"/>
        <w:rPr>
          <w:sz w:val="12"/>
        </w:rPr>
      </w:pPr>
    </w:p>
    <w:p w:rsidR="00C82972" w:rsidRDefault="00E45C86">
      <w:pPr>
        <w:pStyle w:val="ListParagraph"/>
        <w:numPr>
          <w:ilvl w:val="1"/>
          <w:numId w:val="4"/>
        </w:numPr>
        <w:tabs>
          <w:tab w:val="left" w:pos="1751"/>
          <w:tab w:val="left" w:pos="10499"/>
        </w:tabs>
        <w:spacing w:before="93"/>
        <w:ind w:left="1750" w:hanging="340"/>
        <w:jc w:val="left"/>
        <w:rPr>
          <w:color w:val="FFFFFF"/>
          <w:sz w:val="20"/>
        </w:rPr>
      </w:pPr>
      <w:r>
        <w:rPr>
          <w:color w:val="FFFFFF"/>
          <w:sz w:val="20"/>
          <w:shd w:val="clear" w:color="auto" w:fill="E21737"/>
        </w:rPr>
        <w:t>PROTECTING</w:t>
      </w:r>
      <w:r>
        <w:rPr>
          <w:color w:val="FFFFFF"/>
          <w:spacing w:val="-6"/>
          <w:sz w:val="20"/>
          <w:shd w:val="clear" w:color="auto" w:fill="E21737"/>
        </w:rPr>
        <w:t xml:space="preserve"> </w:t>
      </w:r>
      <w:r>
        <w:rPr>
          <w:color w:val="FFFFFF"/>
          <w:sz w:val="20"/>
          <w:shd w:val="clear" w:color="auto" w:fill="E21737"/>
        </w:rPr>
        <w:t>ASSETS</w:t>
      </w:r>
      <w:r>
        <w:rPr>
          <w:color w:val="FFFFFF"/>
          <w:sz w:val="20"/>
          <w:shd w:val="clear" w:color="auto" w:fill="E21737"/>
        </w:rPr>
        <w:tab/>
      </w:r>
    </w:p>
    <w:p w:rsidR="00C82972" w:rsidRDefault="00C82972">
      <w:pPr>
        <w:rPr>
          <w:sz w:val="20"/>
        </w:rPr>
        <w:sectPr w:rsidR="00C82972">
          <w:pgSz w:w="11910" w:h="16840"/>
          <w:pgMar w:top="1040" w:right="480" w:bottom="1280" w:left="0" w:header="366" w:footer="1090" w:gutter="0"/>
          <w:cols w:space="720"/>
        </w:sectPr>
      </w:pPr>
    </w:p>
    <w:p w:rsidR="00C82972" w:rsidRDefault="00C82972">
      <w:pPr>
        <w:pStyle w:val="BodyText"/>
        <w:spacing w:before="1"/>
        <w:rPr>
          <w:sz w:val="29"/>
        </w:rPr>
      </w:pPr>
    </w:p>
    <w:p w:rsidR="00C82972" w:rsidRDefault="00E45C86">
      <w:pPr>
        <w:pStyle w:val="ListParagraph"/>
        <w:numPr>
          <w:ilvl w:val="2"/>
          <w:numId w:val="4"/>
        </w:numPr>
        <w:tabs>
          <w:tab w:val="left" w:pos="2223"/>
          <w:tab w:val="left" w:pos="10499"/>
        </w:tabs>
        <w:spacing w:before="92"/>
        <w:ind w:left="2222" w:hanging="452"/>
        <w:jc w:val="both"/>
        <w:rPr>
          <w:sz w:val="20"/>
        </w:rPr>
      </w:pPr>
      <w:r>
        <w:rPr>
          <w:sz w:val="20"/>
          <w:shd w:val="clear" w:color="auto" w:fill="C0C0C0"/>
        </w:rPr>
        <w:t>P</w:t>
      </w:r>
      <w:r>
        <w:rPr>
          <w:sz w:val="16"/>
          <w:shd w:val="clear" w:color="auto" w:fill="C0C0C0"/>
        </w:rPr>
        <w:t xml:space="preserve">ROTECTION </w:t>
      </w:r>
      <w:r>
        <w:rPr>
          <w:sz w:val="20"/>
          <w:shd w:val="clear" w:color="auto" w:fill="C0C0C0"/>
        </w:rPr>
        <w:t>A</w:t>
      </w:r>
      <w:r>
        <w:rPr>
          <w:sz w:val="16"/>
          <w:shd w:val="clear" w:color="auto" w:fill="C0C0C0"/>
        </w:rPr>
        <w:t xml:space="preserve">ND </w:t>
      </w:r>
      <w:r>
        <w:rPr>
          <w:sz w:val="20"/>
          <w:shd w:val="clear" w:color="auto" w:fill="C0C0C0"/>
        </w:rPr>
        <w:t>U</w:t>
      </w:r>
      <w:r>
        <w:rPr>
          <w:sz w:val="16"/>
          <w:shd w:val="clear" w:color="auto" w:fill="C0C0C0"/>
        </w:rPr>
        <w:t xml:space="preserve">SE OF </w:t>
      </w:r>
      <w:r>
        <w:rPr>
          <w:sz w:val="20"/>
          <w:shd w:val="clear" w:color="auto" w:fill="C0C0C0"/>
        </w:rPr>
        <w:t>C</w:t>
      </w:r>
      <w:r>
        <w:rPr>
          <w:sz w:val="16"/>
          <w:shd w:val="clear" w:color="auto" w:fill="C0C0C0"/>
        </w:rPr>
        <w:t>OMPANY</w:t>
      </w:r>
      <w:r>
        <w:rPr>
          <w:spacing w:val="-8"/>
          <w:sz w:val="16"/>
          <w:shd w:val="clear" w:color="auto" w:fill="C0C0C0"/>
        </w:rPr>
        <w:t xml:space="preserve"> </w:t>
      </w:r>
      <w:r>
        <w:rPr>
          <w:sz w:val="20"/>
          <w:shd w:val="clear" w:color="auto" w:fill="C0C0C0"/>
        </w:rPr>
        <w:t>A</w:t>
      </w:r>
      <w:r>
        <w:rPr>
          <w:sz w:val="16"/>
          <w:shd w:val="clear" w:color="auto" w:fill="C0C0C0"/>
        </w:rPr>
        <w:t>SSETS</w:t>
      </w:r>
      <w:r>
        <w:rPr>
          <w:sz w:val="16"/>
          <w:shd w:val="clear" w:color="auto" w:fill="C0C0C0"/>
        </w:rPr>
        <w:tab/>
      </w:r>
    </w:p>
    <w:p w:rsidR="00C82972" w:rsidRDefault="00C82972">
      <w:pPr>
        <w:pStyle w:val="BodyText"/>
        <w:spacing w:before="5"/>
        <w:rPr>
          <w:sz w:val="28"/>
        </w:rPr>
      </w:pPr>
    </w:p>
    <w:p w:rsidR="00C82972" w:rsidRDefault="00E45C86">
      <w:pPr>
        <w:pStyle w:val="BodyText"/>
        <w:spacing w:line="276" w:lineRule="auto"/>
        <w:ind w:left="1800" w:right="962"/>
        <w:jc w:val="both"/>
      </w:pPr>
      <w:r>
        <w:t>The Directors and Associates shall protect the assets of Tech Mahindra and ensure their efficient and proper use. All company assets should be used for legitimate business purposes. The assets of TECH MAHINDRA should not be used for other than business req</w:t>
      </w:r>
      <w:r>
        <w:t>uirements of the company. Incidental personal use, if reasonable, does not amount to violations under this code.</w:t>
      </w:r>
    </w:p>
    <w:p w:rsidR="00C82972" w:rsidRDefault="00C82972">
      <w:pPr>
        <w:pStyle w:val="BodyText"/>
        <w:rPr>
          <w:sz w:val="23"/>
        </w:rPr>
      </w:pPr>
    </w:p>
    <w:p w:rsidR="00C82972" w:rsidRDefault="00E45C86">
      <w:pPr>
        <w:pStyle w:val="BodyText"/>
        <w:ind w:left="1800"/>
        <w:jc w:val="both"/>
      </w:pPr>
      <w:r>
        <w:t>We will protect our brand, physical, financial and intellectual assets.</w:t>
      </w:r>
    </w:p>
    <w:p w:rsidR="00C82972" w:rsidRDefault="00C82972">
      <w:pPr>
        <w:pStyle w:val="BodyText"/>
        <w:spacing w:before="11"/>
        <w:rPr>
          <w:sz w:val="25"/>
        </w:rPr>
      </w:pPr>
    </w:p>
    <w:p w:rsidR="00C82972" w:rsidRDefault="00E45C86">
      <w:pPr>
        <w:pStyle w:val="BodyText"/>
        <w:spacing w:line="278" w:lineRule="auto"/>
        <w:ind w:left="1800" w:right="962"/>
        <w:jc w:val="both"/>
      </w:pPr>
      <w:r>
        <w:t xml:space="preserve">We are responsible as individuals for the security and protection of </w:t>
      </w:r>
      <w:r>
        <w:t>the assets used in our job. This includes the proper accounting for the use of any company resources.</w:t>
      </w:r>
    </w:p>
    <w:p w:rsidR="00C82972" w:rsidRDefault="00E45C86">
      <w:pPr>
        <w:pStyle w:val="BodyText"/>
        <w:spacing w:line="276" w:lineRule="auto"/>
        <w:ind w:left="1800" w:right="961"/>
        <w:jc w:val="both"/>
      </w:pPr>
      <w:r>
        <w:t>It is expected that Company property – equipment and intellectual property rights such as patents, trademarks, copyrights, designs, strategies, plans, tra</w:t>
      </w:r>
      <w:r>
        <w:t>de secrets and similar items that are not in the public domain – will be used only in the course of, and for, Company business, with proper care and safeguards.</w:t>
      </w:r>
    </w:p>
    <w:p w:rsidR="00C82972" w:rsidRDefault="00C82972">
      <w:pPr>
        <w:pStyle w:val="BodyText"/>
        <w:spacing w:before="9"/>
        <w:rPr>
          <w:sz w:val="22"/>
        </w:rPr>
      </w:pPr>
    </w:p>
    <w:p w:rsidR="00C82972" w:rsidRDefault="00E45C86">
      <w:pPr>
        <w:pStyle w:val="BodyText"/>
        <w:spacing w:line="276" w:lineRule="auto"/>
        <w:ind w:left="1800" w:right="958"/>
        <w:jc w:val="both"/>
      </w:pPr>
      <w:r>
        <w:t>Innovation and well-reasoned risk taking shall be supported, but performance will be demanded. Employees shall have no rights or lien over any inventions that arise in the course of employment.</w:t>
      </w:r>
    </w:p>
    <w:p w:rsidR="00C82972" w:rsidRDefault="00C82972">
      <w:pPr>
        <w:pStyle w:val="BodyText"/>
        <w:spacing w:before="10"/>
        <w:rPr>
          <w:sz w:val="22"/>
        </w:rPr>
      </w:pPr>
    </w:p>
    <w:p w:rsidR="00C82972" w:rsidRDefault="00E45C86">
      <w:pPr>
        <w:pStyle w:val="BodyText"/>
        <w:spacing w:line="276" w:lineRule="auto"/>
        <w:ind w:left="1800" w:right="957"/>
        <w:jc w:val="both"/>
      </w:pPr>
      <w:r>
        <w:rPr>
          <w:w w:val="99"/>
        </w:rPr>
        <w:t>One</w:t>
      </w:r>
      <w:r>
        <w:t xml:space="preserve"> </w:t>
      </w:r>
      <w:r>
        <w:rPr>
          <w:w w:val="99"/>
        </w:rPr>
        <w:t>of</w:t>
      </w:r>
      <w:r>
        <w:t xml:space="preserve"> </w:t>
      </w:r>
      <w:r>
        <w:rPr>
          <w:w w:val="99"/>
        </w:rPr>
        <w:t>our</w:t>
      </w:r>
      <w:r>
        <w:t xml:space="preserve"> </w:t>
      </w:r>
      <w:r>
        <w:rPr>
          <w:w w:val="99"/>
        </w:rPr>
        <w:t>most</w:t>
      </w:r>
      <w:r>
        <w:t xml:space="preserve"> </w:t>
      </w:r>
      <w:r>
        <w:rPr>
          <w:w w:val="99"/>
        </w:rPr>
        <w:t>valuable</w:t>
      </w:r>
      <w:r>
        <w:t xml:space="preserve"> </w:t>
      </w:r>
      <w:r>
        <w:rPr>
          <w:w w:val="99"/>
        </w:rPr>
        <w:t>assets</w:t>
      </w:r>
      <w:r>
        <w:t xml:space="preserve"> </w:t>
      </w:r>
      <w:r>
        <w:rPr>
          <w:w w:val="99"/>
        </w:rPr>
        <w:t>is</w:t>
      </w:r>
      <w:r>
        <w:t xml:space="preserve"> </w:t>
      </w:r>
      <w:r>
        <w:rPr>
          <w:w w:val="99"/>
        </w:rPr>
        <w:t>the</w:t>
      </w:r>
      <w:r>
        <w:t xml:space="preserve"> </w:t>
      </w:r>
      <w:r>
        <w:rPr>
          <w:w w:val="40"/>
        </w:rPr>
        <w:t>‗</w:t>
      </w:r>
      <w:r>
        <w:rPr>
          <w:w w:val="99"/>
        </w:rPr>
        <w:t>Tech</w:t>
      </w:r>
      <w:r>
        <w:t xml:space="preserve"> </w:t>
      </w:r>
      <w:proofErr w:type="gramStart"/>
      <w:r>
        <w:rPr>
          <w:w w:val="99"/>
        </w:rPr>
        <w:t>Mahindra‘</w:t>
      </w:r>
      <w:r>
        <w:t xml:space="preserve"> </w:t>
      </w:r>
      <w:r>
        <w:rPr>
          <w:w w:val="99"/>
        </w:rPr>
        <w:t>brand</w:t>
      </w:r>
      <w:proofErr w:type="gramEnd"/>
      <w:r>
        <w:t xml:space="preserve"> </w:t>
      </w:r>
      <w:r>
        <w:rPr>
          <w:w w:val="99"/>
        </w:rPr>
        <w:t>and</w:t>
      </w:r>
      <w:r>
        <w:t xml:space="preserve"> </w:t>
      </w:r>
      <w:r>
        <w:rPr>
          <w:w w:val="99"/>
        </w:rPr>
        <w:t>its</w:t>
      </w:r>
      <w:r>
        <w:t xml:space="preserve"> </w:t>
      </w:r>
      <w:r>
        <w:rPr>
          <w:w w:val="99"/>
        </w:rPr>
        <w:t>reputation.</w:t>
      </w:r>
      <w:r>
        <w:t xml:space="preserve"> </w:t>
      </w:r>
      <w:r>
        <w:rPr>
          <w:w w:val="99"/>
        </w:rPr>
        <w:t>A</w:t>
      </w:r>
      <w:r>
        <w:t xml:space="preserve"> </w:t>
      </w:r>
      <w:r>
        <w:rPr>
          <w:w w:val="99"/>
        </w:rPr>
        <w:t>strong</w:t>
      </w:r>
      <w:r>
        <w:t xml:space="preserve"> </w:t>
      </w:r>
      <w:r>
        <w:rPr>
          <w:w w:val="99"/>
        </w:rPr>
        <w:t>brand</w:t>
      </w:r>
      <w:r>
        <w:t xml:space="preserve"> </w:t>
      </w:r>
      <w:r>
        <w:rPr>
          <w:w w:val="99"/>
        </w:rPr>
        <w:t xml:space="preserve">is </w:t>
      </w:r>
      <w:r>
        <w:t>essential for sustainable success, especially in fast-changing and highly competitive markets. The Company‘s brand must be protected with as much care as our buildings or equipment. Products, services or marketing communications that are not consistent wit</w:t>
      </w:r>
      <w:r>
        <w:t>h the meaning of the brand, bad press publicity, or improper use of the logo undermine our brand and competitiveness.</w:t>
      </w:r>
    </w:p>
    <w:p w:rsidR="00C82972" w:rsidRDefault="00C82972">
      <w:pPr>
        <w:pStyle w:val="BodyText"/>
        <w:spacing w:before="2"/>
        <w:rPr>
          <w:sz w:val="23"/>
        </w:rPr>
      </w:pPr>
    </w:p>
    <w:p w:rsidR="00C82972" w:rsidRDefault="00E45C86">
      <w:pPr>
        <w:pStyle w:val="BodyText"/>
        <w:spacing w:line="276" w:lineRule="auto"/>
        <w:ind w:left="1800" w:right="968"/>
        <w:jc w:val="both"/>
      </w:pPr>
      <w:r>
        <w:t>We will not infringe the intellectual property rights of others. For example, we respect copyright in third party software.</w:t>
      </w:r>
    </w:p>
    <w:p w:rsidR="00C82972" w:rsidRDefault="00C82972">
      <w:pPr>
        <w:pStyle w:val="BodyText"/>
        <w:spacing w:before="6"/>
        <w:rPr>
          <w:sz w:val="12"/>
        </w:rPr>
      </w:pPr>
    </w:p>
    <w:p w:rsidR="00C82972" w:rsidRDefault="00E45C86">
      <w:pPr>
        <w:pStyle w:val="ListParagraph"/>
        <w:numPr>
          <w:ilvl w:val="2"/>
          <w:numId w:val="4"/>
        </w:numPr>
        <w:tabs>
          <w:tab w:val="left" w:pos="2269"/>
          <w:tab w:val="left" w:pos="10499"/>
        </w:tabs>
        <w:spacing w:before="93"/>
        <w:ind w:left="2268" w:hanging="498"/>
        <w:jc w:val="both"/>
        <w:rPr>
          <w:sz w:val="20"/>
        </w:rPr>
      </w:pPr>
      <w:r>
        <w:rPr>
          <w:sz w:val="20"/>
          <w:shd w:val="clear" w:color="auto" w:fill="C0C0C0"/>
        </w:rPr>
        <w:t>M</w:t>
      </w:r>
      <w:r>
        <w:rPr>
          <w:sz w:val="16"/>
          <w:shd w:val="clear" w:color="auto" w:fill="C0C0C0"/>
        </w:rPr>
        <w:t>ANAGEMENT A</w:t>
      </w:r>
      <w:r>
        <w:rPr>
          <w:sz w:val="16"/>
          <w:shd w:val="clear" w:color="auto" w:fill="C0C0C0"/>
        </w:rPr>
        <w:t>ND MITIGATION OF</w:t>
      </w:r>
      <w:r>
        <w:rPr>
          <w:spacing w:val="-12"/>
          <w:sz w:val="16"/>
          <w:shd w:val="clear" w:color="auto" w:fill="C0C0C0"/>
        </w:rPr>
        <w:t xml:space="preserve"> </w:t>
      </w:r>
      <w:r>
        <w:rPr>
          <w:sz w:val="20"/>
          <w:shd w:val="clear" w:color="auto" w:fill="C0C0C0"/>
        </w:rPr>
        <w:t>R</w:t>
      </w:r>
      <w:r>
        <w:rPr>
          <w:sz w:val="16"/>
          <w:shd w:val="clear" w:color="auto" w:fill="C0C0C0"/>
        </w:rPr>
        <w:t>ISKS</w:t>
      </w:r>
      <w:r>
        <w:rPr>
          <w:sz w:val="16"/>
          <w:shd w:val="clear" w:color="auto" w:fill="C0C0C0"/>
        </w:rPr>
        <w:tab/>
      </w:r>
    </w:p>
    <w:p w:rsidR="00C82972" w:rsidRDefault="00C82972">
      <w:pPr>
        <w:pStyle w:val="BodyText"/>
        <w:spacing w:before="5"/>
        <w:rPr>
          <w:sz w:val="28"/>
        </w:rPr>
      </w:pPr>
    </w:p>
    <w:p w:rsidR="00C82972" w:rsidRDefault="00E45C86">
      <w:pPr>
        <w:pStyle w:val="BodyText"/>
        <w:spacing w:line="276" w:lineRule="auto"/>
        <w:ind w:left="1800" w:right="960"/>
        <w:jc w:val="both"/>
      </w:pPr>
      <w:r>
        <w:t>Company‘s Business continuity and crisis management plan includes development and implementation of viable business plans to prevent potential business disruptions and resume business operations within acceptable time frames and at</w:t>
      </w:r>
      <w:r>
        <w:t xml:space="preserve"> agreed service levels for the indentified key products and services. The objective of this plan is to delight and balance the interest of its key stake holders by addressing continuity requirements across regions and facilities in office locations. The co</w:t>
      </w:r>
      <w:r>
        <w:t>mpany implements rigorous plans to ensure safety and welfare of Associates and to protect the assets and information from and during a</w:t>
      </w:r>
      <w:r>
        <w:rPr>
          <w:spacing w:val="-8"/>
        </w:rPr>
        <w:t xml:space="preserve"> </w:t>
      </w:r>
      <w:r>
        <w:t>disruption.</w:t>
      </w:r>
    </w:p>
    <w:p w:rsidR="00C82972" w:rsidRDefault="00C82972">
      <w:pPr>
        <w:pStyle w:val="BodyText"/>
        <w:spacing w:before="10"/>
        <w:rPr>
          <w:sz w:val="22"/>
        </w:rPr>
      </w:pPr>
    </w:p>
    <w:p w:rsidR="00C82972" w:rsidRDefault="00E45C86">
      <w:pPr>
        <w:spacing w:line="276" w:lineRule="auto"/>
        <w:ind w:left="1800" w:right="966"/>
        <w:jc w:val="both"/>
        <w:rPr>
          <w:i/>
          <w:sz w:val="20"/>
        </w:rPr>
      </w:pPr>
      <w:r>
        <w:rPr>
          <w:i/>
          <w:sz w:val="20"/>
        </w:rPr>
        <w:t>For more details, please read the process of Business Continuity referred in the Information Security Policy</w:t>
      </w:r>
    </w:p>
    <w:p w:rsidR="00C82972" w:rsidRDefault="00C82972">
      <w:pPr>
        <w:pStyle w:val="BodyText"/>
        <w:spacing w:before="9"/>
        <w:rPr>
          <w:i/>
          <w:sz w:val="12"/>
        </w:rPr>
      </w:pPr>
    </w:p>
    <w:p w:rsidR="00C82972" w:rsidRDefault="00E45C86">
      <w:pPr>
        <w:pStyle w:val="ListParagraph"/>
        <w:numPr>
          <w:ilvl w:val="2"/>
          <w:numId w:val="4"/>
        </w:numPr>
        <w:tabs>
          <w:tab w:val="left" w:pos="2223"/>
          <w:tab w:val="left" w:pos="10499"/>
        </w:tabs>
        <w:spacing w:before="92"/>
        <w:ind w:left="2222" w:hanging="452"/>
        <w:jc w:val="both"/>
        <w:rPr>
          <w:sz w:val="20"/>
        </w:rPr>
      </w:pPr>
      <w:r>
        <w:rPr>
          <w:sz w:val="20"/>
          <w:shd w:val="clear" w:color="auto" w:fill="C0C0C0"/>
        </w:rPr>
        <w:t>I</w:t>
      </w:r>
      <w:r>
        <w:rPr>
          <w:sz w:val="16"/>
          <w:shd w:val="clear" w:color="auto" w:fill="C0C0C0"/>
        </w:rPr>
        <w:t>NFORMATION</w:t>
      </w:r>
      <w:r>
        <w:rPr>
          <w:spacing w:val="-5"/>
          <w:sz w:val="16"/>
          <w:shd w:val="clear" w:color="auto" w:fill="C0C0C0"/>
        </w:rPr>
        <w:t xml:space="preserve"> </w:t>
      </w:r>
      <w:r>
        <w:rPr>
          <w:sz w:val="16"/>
          <w:shd w:val="clear" w:color="auto" w:fill="C0C0C0"/>
        </w:rPr>
        <w:t>SECURITY</w:t>
      </w:r>
      <w:r>
        <w:rPr>
          <w:sz w:val="16"/>
          <w:shd w:val="clear" w:color="auto" w:fill="C0C0C0"/>
        </w:rPr>
        <w:tab/>
      </w:r>
    </w:p>
    <w:p w:rsidR="00C82972" w:rsidRDefault="00C82972">
      <w:pPr>
        <w:pStyle w:val="BodyText"/>
        <w:spacing w:before="5"/>
        <w:rPr>
          <w:sz w:val="28"/>
        </w:rPr>
      </w:pPr>
    </w:p>
    <w:p w:rsidR="00C82972" w:rsidRDefault="00E45C86">
      <w:pPr>
        <w:pStyle w:val="BodyText"/>
        <w:spacing w:line="276" w:lineRule="auto"/>
        <w:ind w:left="1800" w:right="956"/>
        <w:jc w:val="both"/>
      </w:pPr>
      <w:r>
        <w:t>Information security is the responsibility of all Associates and Directors of Tech Mahindra. All Associates and Directors should comply and adhere to the acceptable use of computer resources such as data protection, information classification &amp; protection,</w:t>
      </w:r>
      <w:r>
        <w:t xml:space="preserve"> password usage &amp; management, and third party access. Information security is classified as both tangible assets such as systems and business equipment facilities as well as intangible assets such as information technology, propriety information, intellect</w:t>
      </w:r>
      <w:r>
        <w:t>ual property and relationships with customers and suppliers. Any act of breach or violation against Tech Mahindra‘s information security policy will be viewed seriously and suitable disciplinary action will be initiated.</w:t>
      </w:r>
    </w:p>
    <w:p w:rsidR="00C82972" w:rsidRDefault="00C82972">
      <w:pPr>
        <w:spacing w:line="276" w:lineRule="auto"/>
        <w:jc w:val="both"/>
        <w:sectPr w:rsidR="00C82972">
          <w:pgSz w:w="11910" w:h="16840"/>
          <w:pgMar w:top="1040" w:right="480" w:bottom="1280" w:left="0" w:header="366" w:footer="1090" w:gutter="0"/>
          <w:cols w:space="720"/>
        </w:sectPr>
      </w:pPr>
    </w:p>
    <w:p w:rsidR="00C82972" w:rsidRDefault="00C82972">
      <w:pPr>
        <w:pStyle w:val="BodyText"/>
        <w:spacing w:before="1"/>
        <w:rPr>
          <w:sz w:val="29"/>
        </w:rPr>
      </w:pPr>
    </w:p>
    <w:p w:rsidR="00C82972" w:rsidRDefault="00E45C86">
      <w:pPr>
        <w:spacing w:before="92"/>
        <w:ind w:left="1800"/>
        <w:rPr>
          <w:i/>
          <w:sz w:val="20"/>
        </w:rPr>
      </w:pPr>
      <w:r>
        <w:rPr>
          <w:i/>
          <w:sz w:val="20"/>
        </w:rPr>
        <w:t>For more details</w:t>
      </w:r>
      <w:r>
        <w:rPr>
          <w:i/>
          <w:sz w:val="20"/>
        </w:rPr>
        <w:t xml:space="preserve"> on information security, please read the policies on Information Security Policy</w:t>
      </w:r>
    </w:p>
    <w:p w:rsidR="00C82972" w:rsidRDefault="00C82972">
      <w:pPr>
        <w:pStyle w:val="BodyText"/>
        <w:rPr>
          <w:i/>
        </w:rPr>
      </w:pPr>
    </w:p>
    <w:p w:rsidR="00C82972" w:rsidRDefault="00C82972">
      <w:pPr>
        <w:pStyle w:val="BodyText"/>
        <w:spacing w:before="9"/>
        <w:rPr>
          <w:i/>
          <w:sz w:val="18"/>
        </w:rPr>
      </w:pPr>
    </w:p>
    <w:p w:rsidR="00C82972" w:rsidRDefault="00E45C86">
      <w:pPr>
        <w:pStyle w:val="ListParagraph"/>
        <w:numPr>
          <w:ilvl w:val="1"/>
          <w:numId w:val="4"/>
        </w:numPr>
        <w:tabs>
          <w:tab w:val="left" w:pos="1751"/>
          <w:tab w:val="left" w:pos="10499"/>
        </w:tabs>
        <w:spacing w:before="92"/>
        <w:ind w:left="1750" w:hanging="340"/>
        <w:jc w:val="left"/>
        <w:rPr>
          <w:color w:val="FFFFFF"/>
          <w:sz w:val="20"/>
        </w:rPr>
      </w:pPr>
      <w:r>
        <w:rPr>
          <w:color w:val="FFFFFF"/>
          <w:sz w:val="20"/>
          <w:shd w:val="clear" w:color="auto" w:fill="E21737"/>
        </w:rPr>
        <w:t>RELATING WITH</w:t>
      </w:r>
      <w:r>
        <w:rPr>
          <w:color w:val="FFFFFF"/>
          <w:spacing w:val="-12"/>
          <w:sz w:val="20"/>
          <w:shd w:val="clear" w:color="auto" w:fill="E21737"/>
        </w:rPr>
        <w:t xml:space="preserve"> </w:t>
      </w:r>
      <w:r>
        <w:rPr>
          <w:color w:val="FFFFFF"/>
          <w:sz w:val="20"/>
          <w:shd w:val="clear" w:color="auto" w:fill="E21737"/>
        </w:rPr>
        <w:t>STAKEHOLDERS</w:t>
      </w:r>
      <w:r>
        <w:rPr>
          <w:color w:val="FFFFFF"/>
          <w:sz w:val="20"/>
          <w:shd w:val="clear" w:color="auto" w:fill="E21737"/>
        </w:rPr>
        <w:tab/>
      </w:r>
    </w:p>
    <w:p w:rsidR="00C82972" w:rsidRDefault="00C82972">
      <w:pPr>
        <w:pStyle w:val="BodyText"/>
        <w:spacing w:before="10"/>
        <w:rPr>
          <w:sz w:val="12"/>
        </w:rPr>
      </w:pPr>
    </w:p>
    <w:p w:rsidR="00C82972" w:rsidRDefault="00E45C86">
      <w:pPr>
        <w:pStyle w:val="ListParagraph"/>
        <w:numPr>
          <w:ilvl w:val="2"/>
          <w:numId w:val="4"/>
        </w:numPr>
        <w:tabs>
          <w:tab w:val="left" w:pos="2223"/>
          <w:tab w:val="left" w:pos="10499"/>
        </w:tabs>
        <w:spacing w:before="93"/>
        <w:ind w:left="2222" w:hanging="452"/>
        <w:jc w:val="both"/>
        <w:rPr>
          <w:sz w:val="20"/>
        </w:rPr>
      </w:pPr>
      <w:r>
        <w:rPr>
          <w:sz w:val="20"/>
          <w:shd w:val="clear" w:color="auto" w:fill="C0C0C0"/>
        </w:rPr>
        <w:t>C</w:t>
      </w:r>
      <w:r>
        <w:rPr>
          <w:sz w:val="16"/>
          <w:shd w:val="clear" w:color="auto" w:fill="C0C0C0"/>
        </w:rPr>
        <w:t>USTOMERS</w:t>
      </w:r>
      <w:r>
        <w:rPr>
          <w:sz w:val="16"/>
          <w:shd w:val="clear" w:color="auto" w:fill="C0C0C0"/>
        </w:rPr>
        <w:tab/>
      </w:r>
    </w:p>
    <w:p w:rsidR="00C82972" w:rsidRDefault="00E45C86">
      <w:pPr>
        <w:pStyle w:val="BodyText"/>
        <w:spacing w:before="63" w:line="276" w:lineRule="auto"/>
        <w:ind w:left="1800" w:right="958"/>
        <w:jc w:val="both"/>
      </w:pPr>
      <w:r>
        <w:t>(Tech Mahindra</w:t>
      </w:r>
      <w:proofErr w:type="gramStart"/>
      <w:r>
        <w:t>)‘s</w:t>
      </w:r>
      <w:proofErr w:type="gramEnd"/>
      <w:r>
        <w:t xml:space="preserve"> business success depends upon its ability to foster lasting customer relationships. The company is committed to dealing with customers fairly, honestly and with integrity. Specifically, the following guidelines should be kept in mind whil</w:t>
      </w:r>
      <w:r>
        <w:t>e dealing with customers:</w:t>
      </w:r>
    </w:p>
    <w:p w:rsidR="00C82972" w:rsidRDefault="00C82972">
      <w:pPr>
        <w:pStyle w:val="BodyText"/>
        <w:spacing w:before="10"/>
        <w:rPr>
          <w:sz w:val="22"/>
        </w:rPr>
      </w:pPr>
    </w:p>
    <w:p w:rsidR="00C82972" w:rsidRDefault="00E45C86">
      <w:pPr>
        <w:pStyle w:val="ListParagraph"/>
        <w:numPr>
          <w:ilvl w:val="0"/>
          <w:numId w:val="3"/>
        </w:numPr>
        <w:tabs>
          <w:tab w:val="left" w:pos="2161"/>
        </w:tabs>
        <w:spacing w:line="273" w:lineRule="auto"/>
        <w:ind w:right="961" w:firstLine="0"/>
        <w:rPr>
          <w:sz w:val="20"/>
        </w:rPr>
      </w:pPr>
      <w:r>
        <w:rPr>
          <w:sz w:val="20"/>
        </w:rPr>
        <w:t>Information supplied to customers should be accurate and complete to the best of the knowledge. Directors and Associates should not misrepresent information to</w:t>
      </w:r>
      <w:r>
        <w:rPr>
          <w:spacing w:val="-7"/>
          <w:sz w:val="20"/>
        </w:rPr>
        <w:t xml:space="preserve"> </w:t>
      </w:r>
      <w:r>
        <w:rPr>
          <w:sz w:val="20"/>
        </w:rPr>
        <w:t>customers.</w:t>
      </w:r>
    </w:p>
    <w:p w:rsidR="00C82972" w:rsidRDefault="00C82972">
      <w:pPr>
        <w:pStyle w:val="BodyText"/>
        <w:spacing w:before="1"/>
        <w:rPr>
          <w:sz w:val="23"/>
        </w:rPr>
      </w:pPr>
    </w:p>
    <w:p w:rsidR="00C82972" w:rsidRDefault="00E45C86">
      <w:pPr>
        <w:pStyle w:val="ListParagraph"/>
        <w:numPr>
          <w:ilvl w:val="0"/>
          <w:numId w:val="3"/>
        </w:numPr>
        <w:tabs>
          <w:tab w:val="left" w:pos="2161"/>
        </w:tabs>
        <w:spacing w:line="273" w:lineRule="auto"/>
        <w:ind w:right="966" w:firstLine="0"/>
        <w:rPr>
          <w:sz w:val="20"/>
        </w:rPr>
      </w:pPr>
      <w:r>
        <w:rPr>
          <w:sz w:val="20"/>
        </w:rPr>
        <w:t>Directors and Associates should not refuse to provide services to the customer, in the event one of the Tech Mahindra‘s competitors is also providing services to the same</w:t>
      </w:r>
      <w:r>
        <w:rPr>
          <w:spacing w:val="-23"/>
          <w:sz w:val="20"/>
        </w:rPr>
        <w:t xml:space="preserve"> </w:t>
      </w:r>
      <w:r>
        <w:rPr>
          <w:sz w:val="20"/>
        </w:rPr>
        <w:t>customer.</w:t>
      </w:r>
    </w:p>
    <w:p w:rsidR="00C82972" w:rsidRDefault="00C82972">
      <w:pPr>
        <w:pStyle w:val="BodyText"/>
        <w:rPr>
          <w:sz w:val="23"/>
        </w:rPr>
      </w:pPr>
    </w:p>
    <w:p w:rsidR="00C82972" w:rsidRDefault="00E45C86">
      <w:pPr>
        <w:pStyle w:val="ListParagraph"/>
        <w:numPr>
          <w:ilvl w:val="0"/>
          <w:numId w:val="3"/>
        </w:numPr>
        <w:tabs>
          <w:tab w:val="left" w:pos="2161"/>
        </w:tabs>
        <w:spacing w:line="276" w:lineRule="auto"/>
        <w:ind w:right="962" w:firstLine="0"/>
        <w:rPr>
          <w:sz w:val="20"/>
        </w:rPr>
      </w:pPr>
      <w:r>
        <w:rPr>
          <w:sz w:val="20"/>
        </w:rPr>
        <w:t>Customer entertainment should not exceed reasonable and customary business</w:t>
      </w:r>
      <w:r>
        <w:rPr>
          <w:sz w:val="20"/>
        </w:rPr>
        <w:t xml:space="preserve"> practice. Directors and Associates should not provide entertainment or other benefits that could be viewed </w:t>
      </w:r>
      <w:r>
        <w:rPr>
          <w:spacing w:val="-1"/>
          <w:w w:val="99"/>
          <w:sz w:val="20"/>
        </w:rPr>
        <w:t>a</w:t>
      </w:r>
      <w:r>
        <w:rPr>
          <w:w w:val="99"/>
          <w:sz w:val="20"/>
        </w:rPr>
        <w:t>s</w:t>
      </w:r>
      <w:r>
        <w:rPr>
          <w:spacing w:val="4"/>
          <w:sz w:val="20"/>
        </w:rPr>
        <w:t xml:space="preserve"> </w:t>
      </w:r>
      <w:r>
        <w:rPr>
          <w:spacing w:val="-1"/>
          <w:w w:val="99"/>
          <w:sz w:val="20"/>
        </w:rPr>
        <w:t>a</w:t>
      </w:r>
      <w:r>
        <w:rPr>
          <w:w w:val="99"/>
          <w:sz w:val="20"/>
        </w:rPr>
        <w:t>n</w:t>
      </w:r>
      <w:r>
        <w:rPr>
          <w:spacing w:val="5"/>
          <w:sz w:val="20"/>
        </w:rPr>
        <w:t xml:space="preserve"> </w:t>
      </w:r>
      <w:r>
        <w:rPr>
          <w:spacing w:val="-2"/>
          <w:w w:val="99"/>
          <w:sz w:val="20"/>
        </w:rPr>
        <w:t>i</w:t>
      </w:r>
      <w:r>
        <w:rPr>
          <w:spacing w:val="-1"/>
          <w:w w:val="99"/>
          <w:sz w:val="20"/>
        </w:rPr>
        <w:t>n</w:t>
      </w:r>
      <w:r>
        <w:rPr>
          <w:spacing w:val="1"/>
          <w:w w:val="99"/>
          <w:sz w:val="20"/>
        </w:rPr>
        <w:t>d</w:t>
      </w:r>
      <w:r>
        <w:rPr>
          <w:spacing w:val="-1"/>
          <w:w w:val="99"/>
          <w:sz w:val="20"/>
        </w:rPr>
        <w:t>u</w:t>
      </w:r>
      <w:r>
        <w:rPr>
          <w:w w:val="99"/>
          <w:sz w:val="20"/>
        </w:rPr>
        <w:t>c</w:t>
      </w:r>
      <w:r>
        <w:rPr>
          <w:spacing w:val="-1"/>
          <w:w w:val="99"/>
          <w:sz w:val="20"/>
        </w:rPr>
        <w:t>e</w:t>
      </w:r>
      <w:r>
        <w:rPr>
          <w:spacing w:val="3"/>
          <w:w w:val="99"/>
          <w:sz w:val="20"/>
        </w:rPr>
        <w:t>m</w:t>
      </w:r>
      <w:r>
        <w:rPr>
          <w:spacing w:val="-1"/>
          <w:w w:val="99"/>
          <w:sz w:val="20"/>
        </w:rPr>
        <w:t>en</w:t>
      </w:r>
      <w:r>
        <w:rPr>
          <w:w w:val="99"/>
          <w:sz w:val="20"/>
        </w:rPr>
        <w:t>t</w:t>
      </w:r>
      <w:r>
        <w:rPr>
          <w:spacing w:val="4"/>
          <w:sz w:val="20"/>
        </w:rPr>
        <w:t xml:space="preserve"> </w:t>
      </w:r>
      <w:r>
        <w:rPr>
          <w:w w:val="99"/>
          <w:sz w:val="20"/>
        </w:rPr>
        <w:t>to</w:t>
      </w:r>
      <w:r>
        <w:rPr>
          <w:spacing w:val="6"/>
          <w:sz w:val="20"/>
        </w:rPr>
        <w:t xml:space="preserve"> </w:t>
      </w:r>
      <w:r>
        <w:rPr>
          <w:spacing w:val="-1"/>
          <w:w w:val="99"/>
          <w:sz w:val="20"/>
        </w:rPr>
        <w:t>o</w:t>
      </w:r>
      <w:r>
        <w:rPr>
          <w:w w:val="99"/>
          <w:sz w:val="20"/>
        </w:rPr>
        <w:t>r</w:t>
      </w:r>
      <w:r>
        <w:rPr>
          <w:spacing w:val="4"/>
          <w:sz w:val="20"/>
        </w:rPr>
        <w:t xml:space="preserve"> </w:t>
      </w:r>
      <w:r>
        <w:rPr>
          <w:w w:val="99"/>
          <w:sz w:val="20"/>
        </w:rPr>
        <w:t>a</w:t>
      </w:r>
      <w:r>
        <w:rPr>
          <w:spacing w:val="3"/>
          <w:sz w:val="20"/>
        </w:rPr>
        <w:t xml:space="preserve"> </w:t>
      </w:r>
      <w:r>
        <w:rPr>
          <w:spacing w:val="2"/>
          <w:w w:val="99"/>
          <w:sz w:val="20"/>
        </w:rPr>
        <w:t>r</w:t>
      </w:r>
      <w:r>
        <w:rPr>
          <w:spacing w:val="1"/>
          <w:w w:val="99"/>
          <w:sz w:val="20"/>
        </w:rPr>
        <w:t>e</w:t>
      </w:r>
      <w:r>
        <w:rPr>
          <w:spacing w:val="-3"/>
          <w:w w:val="99"/>
          <w:sz w:val="20"/>
        </w:rPr>
        <w:t>w</w:t>
      </w:r>
      <w:r>
        <w:rPr>
          <w:spacing w:val="-1"/>
          <w:w w:val="99"/>
          <w:sz w:val="20"/>
        </w:rPr>
        <w:t>ar</w:t>
      </w:r>
      <w:r>
        <w:rPr>
          <w:w w:val="99"/>
          <w:sz w:val="20"/>
        </w:rPr>
        <w:t>d</w:t>
      </w:r>
      <w:r>
        <w:rPr>
          <w:spacing w:val="4"/>
          <w:sz w:val="20"/>
        </w:rPr>
        <w:t xml:space="preserve"> </w:t>
      </w:r>
      <w:r>
        <w:rPr>
          <w:spacing w:val="2"/>
          <w:w w:val="99"/>
          <w:sz w:val="20"/>
        </w:rPr>
        <w:t>f</w:t>
      </w:r>
      <w:r>
        <w:rPr>
          <w:spacing w:val="-1"/>
          <w:w w:val="99"/>
          <w:sz w:val="20"/>
        </w:rPr>
        <w:t>or</w:t>
      </w:r>
      <w:r>
        <w:rPr>
          <w:w w:val="99"/>
          <w:sz w:val="20"/>
        </w:rPr>
        <w:t>,</w:t>
      </w:r>
      <w:r>
        <w:rPr>
          <w:spacing w:val="4"/>
          <w:sz w:val="20"/>
        </w:rPr>
        <w:t xml:space="preserve"> </w:t>
      </w:r>
      <w:proofErr w:type="gramStart"/>
      <w:r>
        <w:rPr>
          <w:spacing w:val="1"/>
          <w:w w:val="99"/>
          <w:sz w:val="20"/>
        </w:rPr>
        <w:t>c</w:t>
      </w:r>
      <w:r>
        <w:rPr>
          <w:spacing w:val="-1"/>
          <w:w w:val="99"/>
          <w:sz w:val="20"/>
        </w:rPr>
        <w:t>u</w:t>
      </w:r>
      <w:r>
        <w:rPr>
          <w:w w:val="99"/>
          <w:sz w:val="20"/>
        </w:rPr>
        <w:t>sto</w:t>
      </w:r>
      <w:r>
        <w:rPr>
          <w:spacing w:val="3"/>
          <w:w w:val="99"/>
          <w:sz w:val="20"/>
        </w:rPr>
        <w:t>m</w:t>
      </w:r>
      <w:r>
        <w:rPr>
          <w:spacing w:val="-1"/>
          <w:w w:val="99"/>
          <w:sz w:val="20"/>
        </w:rPr>
        <w:t>er</w:t>
      </w:r>
      <w:r>
        <w:rPr>
          <w:spacing w:val="1"/>
          <w:w w:val="99"/>
          <w:sz w:val="20"/>
        </w:rPr>
        <w:t>s</w:t>
      </w:r>
      <w:r>
        <w:rPr>
          <w:w w:val="99"/>
          <w:sz w:val="20"/>
        </w:rPr>
        <w:t>‘</w:t>
      </w:r>
      <w:r>
        <w:rPr>
          <w:spacing w:val="3"/>
          <w:sz w:val="20"/>
        </w:rPr>
        <w:t xml:space="preserve"> </w:t>
      </w:r>
      <w:r>
        <w:rPr>
          <w:spacing w:val="-1"/>
          <w:w w:val="99"/>
          <w:sz w:val="20"/>
        </w:rPr>
        <w:t>pu</w:t>
      </w:r>
      <w:r>
        <w:rPr>
          <w:w w:val="99"/>
          <w:sz w:val="20"/>
        </w:rPr>
        <w:t>r</w:t>
      </w:r>
      <w:r>
        <w:rPr>
          <w:spacing w:val="1"/>
          <w:w w:val="99"/>
          <w:sz w:val="20"/>
        </w:rPr>
        <w:t>c</w:t>
      </w:r>
      <w:r>
        <w:rPr>
          <w:spacing w:val="-1"/>
          <w:w w:val="99"/>
          <w:sz w:val="20"/>
        </w:rPr>
        <w:t>ha</w:t>
      </w:r>
      <w:r>
        <w:rPr>
          <w:spacing w:val="1"/>
          <w:w w:val="99"/>
          <w:sz w:val="20"/>
        </w:rPr>
        <w:t>s</w:t>
      </w:r>
      <w:r>
        <w:rPr>
          <w:w w:val="99"/>
          <w:sz w:val="20"/>
        </w:rPr>
        <w:t>e</w:t>
      </w:r>
      <w:proofErr w:type="gramEnd"/>
      <w:r>
        <w:rPr>
          <w:spacing w:val="3"/>
          <w:sz w:val="20"/>
        </w:rPr>
        <w:t xml:space="preserve"> </w:t>
      </w:r>
      <w:r>
        <w:rPr>
          <w:spacing w:val="1"/>
          <w:w w:val="99"/>
          <w:sz w:val="20"/>
        </w:rPr>
        <w:t>d</w:t>
      </w:r>
      <w:r>
        <w:rPr>
          <w:spacing w:val="-1"/>
          <w:w w:val="99"/>
          <w:sz w:val="20"/>
        </w:rPr>
        <w:t>e</w:t>
      </w:r>
      <w:r>
        <w:rPr>
          <w:w w:val="99"/>
          <w:sz w:val="20"/>
        </w:rPr>
        <w:t>c</w:t>
      </w:r>
      <w:r>
        <w:rPr>
          <w:spacing w:val="-2"/>
          <w:w w:val="99"/>
          <w:sz w:val="20"/>
        </w:rPr>
        <w:t>i</w:t>
      </w:r>
      <w:r>
        <w:rPr>
          <w:spacing w:val="1"/>
          <w:w w:val="99"/>
          <w:sz w:val="20"/>
        </w:rPr>
        <w:t>s</w:t>
      </w:r>
      <w:r>
        <w:rPr>
          <w:spacing w:val="-2"/>
          <w:w w:val="99"/>
          <w:sz w:val="20"/>
        </w:rPr>
        <w:t>i</w:t>
      </w:r>
      <w:r>
        <w:rPr>
          <w:spacing w:val="1"/>
          <w:w w:val="99"/>
          <w:sz w:val="20"/>
        </w:rPr>
        <w:t>o</w:t>
      </w:r>
      <w:r>
        <w:rPr>
          <w:spacing w:val="-1"/>
          <w:w w:val="99"/>
          <w:sz w:val="20"/>
        </w:rPr>
        <w:t>n</w:t>
      </w:r>
      <w:r>
        <w:rPr>
          <w:w w:val="99"/>
          <w:sz w:val="20"/>
        </w:rPr>
        <w:t>s.</w:t>
      </w:r>
      <w:r>
        <w:rPr>
          <w:spacing w:val="4"/>
          <w:sz w:val="20"/>
        </w:rPr>
        <w:t xml:space="preserve"> </w:t>
      </w:r>
      <w:r>
        <w:rPr>
          <w:spacing w:val="1"/>
          <w:w w:val="99"/>
          <w:sz w:val="20"/>
        </w:rPr>
        <w:t>P</w:t>
      </w:r>
      <w:r>
        <w:rPr>
          <w:spacing w:val="-2"/>
          <w:w w:val="99"/>
          <w:sz w:val="20"/>
        </w:rPr>
        <w:t>l</w:t>
      </w:r>
      <w:r>
        <w:rPr>
          <w:spacing w:val="1"/>
          <w:w w:val="99"/>
          <w:sz w:val="20"/>
        </w:rPr>
        <w:t>e</w:t>
      </w:r>
      <w:r>
        <w:rPr>
          <w:spacing w:val="-1"/>
          <w:w w:val="99"/>
          <w:sz w:val="20"/>
        </w:rPr>
        <w:t>a</w:t>
      </w:r>
      <w:r>
        <w:rPr>
          <w:w w:val="99"/>
          <w:sz w:val="20"/>
        </w:rPr>
        <w:t>se</w:t>
      </w:r>
      <w:r>
        <w:rPr>
          <w:spacing w:val="3"/>
          <w:sz w:val="20"/>
        </w:rPr>
        <w:t xml:space="preserve"> </w:t>
      </w:r>
      <w:r>
        <w:rPr>
          <w:spacing w:val="1"/>
          <w:w w:val="99"/>
          <w:sz w:val="20"/>
        </w:rPr>
        <w:t>s</w:t>
      </w:r>
      <w:r>
        <w:rPr>
          <w:spacing w:val="-1"/>
          <w:w w:val="99"/>
          <w:sz w:val="20"/>
        </w:rPr>
        <w:t>e</w:t>
      </w:r>
      <w:r>
        <w:rPr>
          <w:w w:val="99"/>
          <w:sz w:val="20"/>
        </w:rPr>
        <w:t>e</w:t>
      </w:r>
      <w:r>
        <w:rPr>
          <w:spacing w:val="5"/>
          <w:sz w:val="20"/>
        </w:rPr>
        <w:t xml:space="preserve"> </w:t>
      </w:r>
      <w:r>
        <w:rPr>
          <w:w w:val="33"/>
          <w:sz w:val="20"/>
        </w:rPr>
        <w:t>―</w:t>
      </w:r>
      <w:r>
        <w:rPr>
          <w:w w:val="99"/>
          <w:sz w:val="20"/>
        </w:rPr>
        <w:t>G</w:t>
      </w:r>
      <w:r>
        <w:rPr>
          <w:spacing w:val="-2"/>
          <w:w w:val="99"/>
          <w:sz w:val="20"/>
        </w:rPr>
        <w:t>i</w:t>
      </w:r>
      <w:r>
        <w:rPr>
          <w:spacing w:val="2"/>
          <w:w w:val="99"/>
          <w:sz w:val="20"/>
        </w:rPr>
        <w:t>f</w:t>
      </w:r>
      <w:r>
        <w:rPr>
          <w:w w:val="99"/>
          <w:sz w:val="20"/>
        </w:rPr>
        <w:t>ts</w:t>
      </w:r>
      <w:r>
        <w:rPr>
          <w:w w:val="80"/>
          <w:sz w:val="20"/>
        </w:rPr>
        <w:t>‖</w:t>
      </w:r>
      <w:r>
        <w:rPr>
          <w:spacing w:val="4"/>
          <w:sz w:val="20"/>
        </w:rPr>
        <w:t xml:space="preserve"> </w:t>
      </w:r>
      <w:r>
        <w:rPr>
          <w:spacing w:val="-1"/>
          <w:w w:val="99"/>
          <w:sz w:val="20"/>
        </w:rPr>
        <w:t>abo</w:t>
      </w:r>
      <w:r>
        <w:rPr>
          <w:spacing w:val="-2"/>
          <w:w w:val="99"/>
          <w:sz w:val="20"/>
        </w:rPr>
        <w:t>v</w:t>
      </w:r>
      <w:r>
        <w:rPr>
          <w:w w:val="99"/>
          <w:sz w:val="20"/>
        </w:rPr>
        <w:t>e</w:t>
      </w:r>
      <w:r>
        <w:rPr>
          <w:spacing w:val="5"/>
          <w:sz w:val="20"/>
        </w:rPr>
        <w:t xml:space="preserve"> </w:t>
      </w:r>
      <w:r>
        <w:rPr>
          <w:spacing w:val="2"/>
          <w:w w:val="99"/>
          <w:sz w:val="20"/>
        </w:rPr>
        <w:t>f</w:t>
      </w:r>
      <w:r>
        <w:rPr>
          <w:spacing w:val="-1"/>
          <w:w w:val="99"/>
          <w:sz w:val="20"/>
        </w:rPr>
        <w:t xml:space="preserve">or </w:t>
      </w:r>
      <w:r>
        <w:rPr>
          <w:sz w:val="20"/>
        </w:rPr>
        <w:t>additional guidelines in this area.</w:t>
      </w:r>
    </w:p>
    <w:p w:rsidR="00C82972" w:rsidRDefault="00C82972">
      <w:pPr>
        <w:pStyle w:val="BodyText"/>
        <w:spacing w:before="10"/>
        <w:rPr>
          <w:sz w:val="22"/>
        </w:rPr>
      </w:pPr>
    </w:p>
    <w:p w:rsidR="00C82972" w:rsidRDefault="00E45C86">
      <w:pPr>
        <w:pStyle w:val="BodyText"/>
        <w:spacing w:line="276" w:lineRule="auto"/>
        <w:ind w:left="1800" w:right="963"/>
        <w:jc w:val="both"/>
      </w:pPr>
      <w:r>
        <w:t xml:space="preserve">Our products and services shall be technologically competitive and whilst fulfilling the needs of our customers, shall offer the best possible value to our customers such that we become the </w:t>
      </w:r>
      <w:proofErr w:type="gramStart"/>
      <w:r>
        <w:t>customers‘ first</w:t>
      </w:r>
      <w:proofErr w:type="gramEnd"/>
      <w:r>
        <w:t xml:space="preserve"> choice for quality and service. No false or misle</w:t>
      </w:r>
      <w:r>
        <w:t>ading claims shall be made whilst marketing our products or services. Our service standards shall be of the highest possible</w:t>
      </w:r>
      <w:r>
        <w:rPr>
          <w:spacing w:val="-27"/>
        </w:rPr>
        <w:t xml:space="preserve"> </w:t>
      </w:r>
      <w:r>
        <w:t>order.</w:t>
      </w:r>
    </w:p>
    <w:p w:rsidR="00C82972" w:rsidRDefault="00C82972">
      <w:pPr>
        <w:pStyle w:val="BodyText"/>
        <w:spacing w:before="1"/>
        <w:rPr>
          <w:sz w:val="23"/>
        </w:rPr>
      </w:pPr>
    </w:p>
    <w:p w:rsidR="00C82972" w:rsidRDefault="00E45C86">
      <w:pPr>
        <w:pStyle w:val="BodyText"/>
        <w:spacing w:line="276" w:lineRule="auto"/>
        <w:ind w:left="1800" w:right="965"/>
        <w:jc w:val="both"/>
      </w:pPr>
      <w:r>
        <w:t>Mutually beneficial relationships of an enduring nature will be built with customers. Our response to the needs and expecta</w:t>
      </w:r>
      <w:r>
        <w:t>tions of customers shall be speedy, courteous and effective. Customer complaints and warranties will be attended to the full satisfaction of the customer.</w:t>
      </w:r>
    </w:p>
    <w:p w:rsidR="00C82972" w:rsidRDefault="00C82972">
      <w:pPr>
        <w:pStyle w:val="BodyText"/>
        <w:spacing w:before="7"/>
        <w:rPr>
          <w:sz w:val="12"/>
        </w:rPr>
      </w:pPr>
    </w:p>
    <w:p w:rsidR="00C82972" w:rsidRDefault="00E45C86">
      <w:pPr>
        <w:pStyle w:val="ListParagraph"/>
        <w:numPr>
          <w:ilvl w:val="2"/>
          <w:numId w:val="4"/>
        </w:numPr>
        <w:tabs>
          <w:tab w:val="left" w:pos="2223"/>
          <w:tab w:val="left" w:pos="10499"/>
        </w:tabs>
        <w:spacing w:before="93"/>
        <w:ind w:left="2222" w:hanging="452"/>
        <w:jc w:val="both"/>
        <w:rPr>
          <w:sz w:val="20"/>
        </w:rPr>
      </w:pPr>
      <w:r>
        <w:rPr>
          <w:sz w:val="20"/>
          <w:shd w:val="clear" w:color="auto" w:fill="C0C0C0"/>
        </w:rPr>
        <w:t>P</w:t>
      </w:r>
      <w:r>
        <w:rPr>
          <w:sz w:val="16"/>
          <w:shd w:val="clear" w:color="auto" w:fill="C0C0C0"/>
        </w:rPr>
        <w:t>ARTNERS</w:t>
      </w:r>
      <w:r>
        <w:rPr>
          <w:sz w:val="16"/>
          <w:shd w:val="clear" w:color="auto" w:fill="C0C0C0"/>
        </w:rPr>
        <w:tab/>
      </w:r>
    </w:p>
    <w:p w:rsidR="00C82972" w:rsidRDefault="00E45C86">
      <w:pPr>
        <w:pStyle w:val="BodyText"/>
        <w:spacing w:before="61" w:line="276" w:lineRule="auto"/>
        <w:ind w:left="1800" w:right="957"/>
        <w:jc w:val="both"/>
      </w:pPr>
      <w:r>
        <w:t xml:space="preserve">The policy of the Company is to cultivate a global network of collaborative and mutually beneficial alliances after carrying out due diligence of all prospective partners. We will respect </w:t>
      </w:r>
      <w:proofErr w:type="gramStart"/>
      <w:r>
        <w:t>partners‘ customs</w:t>
      </w:r>
      <w:proofErr w:type="gramEnd"/>
      <w:r>
        <w:t xml:space="preserve"> and traditions, and be honest and ethical in our d</w:t>
      </w:r>
      <w:r>
        <w:t>ealings. We will work with partners in the creation of successful ventures with high standards of integrity and business practice. We will use our values and principles in dialogue with other organizations and in considering new and existing relationships.</w:t>
      </w:r>
    </w:p>
    <w:p w:rsidR="00C82972" w:rsidRDefault="00C82972">
      <w:pPr>
        <w:pStyle w:val="BodyText"/>
        <w:spacing w:before="2"/>
        <w:rPr>
          <w:sz w:val="23"/>
        </w:rPr>
      </w:pPr>
    </w:p>
    <w:p w:rsidR="00C82972" w:rsidRDefault="00E45C86">
      <w:pPr>
        <w:pStyle w:val="BodyText"/>
        <w:spacing w:line="276" w:lineRule="auto"/>
        <w:ind w:left="1800" w:right="958"/>
        <w:jc w:val="both"/>
      </w:pPr>
      <w:r>
        <w:t>The Company will ensure that its partners do not make any payments to governmental officials to secure any benefit for the Company.</w:t>
      </w:r>
    </w:p>
    <w:p w:rsidR="00C82972" w:rsidRDefault="00C82972">
      <w:pPr>
        <w:pStyle w:val="BodyText"/>
        <w:spacing w:before="6"/>
        <w:rPr>
          <w:sz w:val="12"/>
        </w:rPr>
      </w:pPr>
    </w:p>
    <w:p w:rsidR="00C82972" w:rsidRDefault="00E45C86">
      <w:pPr>
        <w:pStyle w:val="ListParagraph"/>
        <w:numPr>
          <w:ilvl w:val="2"/>
          <w:numId w:val="4"/>
        </w:numPr>
        <w:tabs>
          <w:tab w:val="left" w:pos="2223"/>
          <w:tab w:val="left" w:pos="10499"/>
        </w:tabs>
        <w:spacing w:before="92"/>
        <w:ind w:left="2222" w:hanging="452"/>
        <w:jc w:val="both"/>
        <w:rPr>
          <w:sz w:val="20"/>
        </w:rPr>
      </w:pPr>
      <w:r>
        <w:rPr>
          <w:sz w:val="20"/>
          <w:shd w:val="clear" w:color="auto" w:fill="C0C0C0"/>
        </w:rPr>
        <w:t>S</w:t>
      </w:r>
      <w:r>
        <w:rPr>
          <w:sz w:val="16"/>
          <w:shd w:val="clear" w:color="auto" w:fill="C0C0C0"/>
        </w:rPr>
        <w:t>UPPLIERS</w:t>
      </w:r>
      <w:r>
        <w:rPr>
          <w:sz w:val="16"/>
          <w:shd w:val="clear" w:color="auto" w:fill="C0C0C0"/>
        </w:rPr>
        <w:tab/>
      </w:r>
    </w:p>
    <w:p w:rsidR="00C82972" w:rsidRDefault="00C82972">
      <w:pPr>
        <w:pStyle w:val="BodyText"/>
        <w:spacing w:before="5"/>
        <w:rPr>
          <w:sz w:val="28"/>
        </w:rPr>
      </w:pPr>
    </w:p>
    <w:p w:rsidR="00C82972" w:rsidRDefault="00E45C86">
      <w:pPr>
        <w:pStyle w:val="BodyText"/>
        <w:spacing w:line="276" w:lineRule="auto"/>
        <w:ind w:left="1800" w:right="959"/>
        <w:jc w:val="both"/>
      </w:pPr>
      <w:r>
        <w:t>Tech Mahindra and its subsidiaries deal fairly and honestly with their suppliers. This means that our relationships with suppliers are based on price, quality, service and reputation. Directors and Associates dealing with suppliers should carefully guard t</w:t>
      </w:r>
      <w:r>
        <w:t>heir objectivity. The Company will carry out due diligence before selection of suppliers.</w:t>
      </w:r>
    </w:p>
    <w:p w:rsidR="00C82972" w:rsidRDefault="00C82972">
      <w:pPr>
        <w:pStyle w:val="BodyText"/>
        <w:rPr>
          <w:sz w:val="23"/>
        </w:rPr>
      </w:pPr>
    </w:p>
    <w:p w:rsidR="00C82972" w:rsidRDefault="00E45C86">
      <w:pPr>
        <w:pStyle w:val="BodyText"/>
        <w:spacing w:line="276" w:lineRule="auto"/>
        <w:ind w:left="1800" w:right="955"/>
        <w:jc w:val="both"/>
      </w:pPr>
      <w:r>
        <w:t>The Company will ensure that its partners do not make any payments to governmental officials to secure any benefit for the Company.</w:t>
      </w:r>
    </w:p>
    <w:p w:rsidR="00C82972" w:rsidRDefault="00C82972">
      <w:pPr>
        <w:spacing w:line="276" w:lineRule="auto"/>
        <w:jc w:val="both"/>
        <w:sectPr w:rsidR="00C82972">
          <w:pgSz w:w="11910" w:h="16840"/>
          <w:pgMar w:top="1040" w:right="480" w:bottom="1280" w:left="0" w:header="366" w:footer="1090" w:gutter="0"/>
          <w:cols w:space="720"/>
        </w:sectPr>
      </w:pPr>
    </w:p>
    <w:p w:rsidR="00C82972" w:rsidRDefault="00C82972">
      <w:pPr>
        <w:pStyle w:val="BodyText"/>
        <w:spacing w:before="3"/>
        <w:rPr>
          <w:sz w:val="29"/>
        </w:rPr>
      </w:pPr>
    </w:p>
    <w:p w:rsidR="00C82972" w:rsidRDefault="00E45C86">
      <w:pPr>
        <w:pStyle w:val="BodyText"/>
        <w:spacing w:before="93" w:line="276" w:lineRule="auto"/>
        <w:ind w:left="1800" w:right="964"/>
        <w:jc w:val="both"/>
      </w:pPr>
      <w:r>
        <w:t xml:space="preserve">Specifically, </w:t>
      </w:r>
      <w:r>
        <w:t>no Director or Associate should accept or solicit any personal benefit from a supplier or potential supplier that might compromise, or appear to compromise, their objective assessment of the supplier‘s products and prices. Directors and Associates can give</w:t>
      </w:r>
      <w:r>
        <w:t xml:space="preserve"> or accept promotional items of nominal value or moderately scaled entertainment within the limits of responsible and </w:t>
      </w:r>
      <w:r>
        <w:rPr>
          <w:w w:val="99"/>
        </w:rPr>
        <w:t>customary</w:t>
      </w:r>
      <w:r>
        <w:t xml:space="preserve"> </w:t>
      </w:r>
      <w:r>
        <w:rPr>
          <w:w w:val="99"/>
        </w:rPr>
        <w:t>business</w:t>
      </w:r>
      <w:r>
        <w:t xml:space="preserve"> </w:t>
      </w:r>
      <w:r>
        <w:rPr>
          <w:w w:val="99"/>
        </w:rPr>
        <w:t>practice.</w:t>
      </w:r>
      <w:r>
        <w:t xml:space="preserve"> </w:t>
      </w:r>
      <w:r>
        <w:rPr>
          <w:w w:val="99"/>
        </w:rPr>
        <w:t>Please</w:t>
      </w:r>
      <w:r>
        <w:t xml:space="preserve"> </w:t>
      </w:r>
      <w:r>
        <w:rPr>
          <w:w w:val="99"/>
        </w:rPr>
        <w:t>see</w:t>
      </w:r>
      <w:r>
        <w:t xml:space="preserve"> </w:t>
      </w:r>
      <w:r>
        <w:rPr>
          <w:w w:val="33"/>
        </w:rPr>
        <w:t>―</w:t>
      </w:r>
      <w:r>
        <w:rPr>
          <w:w w:val="99"/>
        </w:rPr>
        <w:t>Gifts</w:t>
      </w:r>
      <w:r>
        <w:rPr>
          <w:w w:val="80"/>
        </w:rPr>
        <w:t>‖</w:t>
      </w:r>
      <w:r>
        <w:t xml:space="preserve"> </w:t>
      </w:r>
      <w:r>
        <w:rPr>
          <w:w w:val="99"/>
        </w:rPr>
        <w:t>above</w:t>
      </w:r>
      <w:r>
        <w:t xml:space="preserve"> </w:t>
      </w:r>
      <w:r>
        <w:rPr>
          <w:w w:val="99"/>
        </w:rPr>
        <w:t>for</w:t>
      </w:r>
      <w:r>
        <w:t xml:space="preserve"> </w:t>
      </w:r>
      <w:r>
        <w:rPr>
          <w:w w:val="99"/>
        </w:rPr>
        <w:t>additional</w:t>
      </w:r>
      <w:r>
        <w:t xml:space="preserve"> </w:t>
      </w:r>
      <w:r>
        <w:rPr>
          <w:w w:val="99"/>
        </w:rPr>
        <w:t>guidelines</w:t>
      </w:r>
      <w:r>
        <w:t xml:space="preserve"> </w:t>
      </w:r>
      <w:r>
        <w:rPr>
          <w:w w:val="99"/>
        </w:rPr>
        <w:t>in</w:t>
      </w:r>
      <w:r>
        <w:t xml:space="preserve"> </w:t>
      </w:r>
      <w:r>
        <w:rPr>
          <w:w w:val="99"/>
        </w:rPr>
        <w:t>this</w:t>
      </w:r>
      <w:r>
        <w:t xml:space="preserve"> </w:t>
      </w:r>
      <w:r>
        <w:rPr>
          <w:w w:val="99"/>
        </w:rPr>
        <w:t>area.</w:t>
      </w:r>
    </w:p>
    <w:p w:rsidR="00C82972" w:rsidRDefault="00C82972">
      <w:pPr>
        <w:pStyle w:val="BodyText"/>
        <w:spacing w:before="7"/>
        <w:rPr>
          <w:sz w:val="12"/>
        </w:rPr>
      </w:pPr>
    </w:p>
    <w:p w:rsidR="00C82972" w:rsidRDefault="00E45C86">
      <w:pPr>
        <w:pStyle w:val="ListParagraph"/>
        <w:numPr>
          <w:ilvl w:val="2"/>
          <w:numId w:val="4"/>
        </w:numPr>
        <w:tabs>
          <w:tab w:val="left" w:pos="2269"/>
          <w:tab w:val="left" w:pos="10499"/>
        </w:tabs>
        <w:spacing w:before="92"/>
        <w:ind w:left="2268" w:hanging="498"/>
        <w:jc w:val="both"/>
        <w:rPr>
          <w:sz w:val="20"/>
        </w:rPr>
      </w:pPr>
      <w:r>
        <w:rPr>
          <w:sz w:val="20"/>
          <w:shd w:val="clear" w:color="auto" w:fill="C0C0C0"/>
        </w:rPr>
        <w:t>C</w:t>
      </w:r>
      <w:r>
        <w:rPr>
          <w:sz w:val="16"/>
          <w:shd w:val="clear" w:color="auto" w:fill="C0C0C0"/>
        </w:rPr>
        <w:t>OMMUNITY</w:t>
      </w:r>
      <w:r>
        <w:rPr>
          <w:sz w:val="16"/>
          <w:shd w:val="clear" w:color="auto" w:fill="C0C0C0"/>
        </w:rPr>
        <w:tab/>
      </w:r>
    </w:p>
    <w:p w:rsidR="00C82972" w:rsidRDefault="00C82972">
      <w:pPr>
        <w:pStyle w:val="BodyText"/>
        <w:spacing w:before="5"/>
        <w:rPr>
          <w:sz w:val="28"/>
        </w:rPr>
      </w:pPr>
    </w:p>
    <w:p w:rsidR="00C82972" w:rsidRDefault="00E45C86">
      <w:pPr>
        <w:pStyle w:val="BodyText"/>
        <w:spacing w:line="276" w:lineRule="auto"/>
        <w:ind w:left="1800" w:right="958"/>
        <w:jc w:val="both"/>
      </w:pPr>
      <w:r>
        <w:t xml:space="preserve">Tech Mahindra will contribute to the wellbeing of the societies in which we operate through our business activities. We will maintain the highest level of integrity while respecting local laws, customs and traditions. We will work with community and other </w:t>
      </w:r>
      <w:r>
        <w:t>organizations to support non-profit making activities and activities that benefit wider society.</w:t>
      </w:r>
    </w:p>
    <w:p w:rsidR="00C82972" w:rsidRDefault="00C82972">
      <w:pPr>
        <w:pStyle w:val="BodyText"/>
        <w:spacing w:before="8"/>
        <w:rPr>
          <w:sz w:val="12"/>
        </w:rPr>
      </w:pPr>
    </w:p>
    <w:p w:rsidR="00C82972" w:rsidRDefault="00E45C86">
      <w:pPr>
        <w:pStyle w:val="ListParagraph"/>
        <w:numPr>
          <w:ilvl w:val="1"/>
          <w:numId w:val="4"/>
        </w:numPr>
        <w:tabs>
          <w:tab w:val="left" w:pos="1751"/>
          <w:tab w:val="left" w:pos="10499"/>
        </w:tabs>
        <w:spacing w:before="93"/>
        <w:ind w:left="1750" w:hanging="340"/>
        <w:jc w:val="left"/>
        <w:rPr>
          <w:color w:val="FFFFFF"/>
          <w:sz w:val="20"/>
        </w:rPr>
      </w:pPr>
      <w:r>
        <w:rPr>
          <w:color w:val="FFFFFF"/>
          <w:sz w:val="20"/>
          <w:shd w:val="clear" w:color="auto" w:fill="E21737"/>
        </w:rPr>
        <w:t>MAINTAINING AN EQUITABLE AND SAFE</w:t>
      </w:r>
      <w:r>
        <w:rPr>
          <w:color w:val="FFFFFF"/>
          <w:spacing w:val="-11"/>
          <w:sz w:val="20"/>
          <w:shd w:val="clear" w:color="auto" w:fill="E21737"/>
        </w:rPr>
        <w:t xml:space="preserve"> </w:t>
      </w:r>
      <w:r>
        <w:rPr>
          <w:color w:val="FFFFFF"/>
          <w:sz w:val="20"/>
          <w:shd w:val="clear" w:color="auto" w:fill="E21737"/>
        </w:rPr>
        <w:t>WORKPLACE</w:t>
      </w:r>
      <w:r>
        <w:rPr>
          <w:color w:val="FFFFFF"/>
          <w:sz w:val="20"/>
          <w:shd w:val="clear" w:color="auto" w:fill="E21737"/>
        </w:rPr>
        <w:tab/>
      </w:r>
    </w:p>
    <w:p w:rsidR="00C82972" w:rsidRDefault="00C82972">
      <w:pPr>
        <w:pStyle w:val="BodyText"/>
        <w:spacing w:before="10"/>
        <w:rPr>
          <w:sz w:val="12"/>
        </w:rPr>
      </w:pPr>
    </w:p>
    <w:p w:rsidR="00C82972" w:rsidRDefault="00E45C86">
      <w:pPr>
        <w:pStyle w:val="ListParagraph"/>
        <w:numPr>
          <w:ilvl w:val="2"/>
          <w:numId w:val="4"/>
        </w:numPr>
        <w:tabs>
          <w:tab w:val="left" w:pos="2223"/>
          <w:tab w:val="left" w:pos="10499"/>
        </w:tabs>
        <w:spacing w:before="92"/>
        <w:ind w:left="2222" w:hanging="452"/>
        <w:jc w:val="both"/>
        <w:rPr>
          <w:sz w:val="20"/>
        </w:rPr>
      </w:pPr>
      <w:r>
        <w:rPr>
          <w:sz w:val="20"/>
          <w:shd w:val="clear" w:color="auto" w:fill="C0C0C0"/>
        </w:rPr>
        <w:t>E</w:t>
      </w:r>
      <w:r>
        <w:rPr>
          <w:sz w:val="16"/>
          <w:shd w:val="clear" w:color="auto" w:fill="C0C0C0"/>
        </w:rPr>
        <w:t>MPLOYMENT</w:t>
      </w:r>
      <w:r>
        <w:rPr>
          <w:spacing w:val="-5"/>
          <w:sz w:val="16"/>
          <w:shd w:val="clear" w:color="auto" w:fill="C0C0C0"/>
        </w:rPr>
        <w:t xml:space="preserve"> </w:t>
      </w:r>
      <w:r>
        <w:rPr>
          <w:sz w:val="16"/>
          <w:shd w:val="clear" w:color="auto" w:fill="C0C0C0"/>
        </w:rPr>
        <w:t>PRACTICES</w:t>
      </w:r>
      <w:r>
        <w:rPr>
          <w:sz w:val="16"/>
          <w:shd w:val="clear" w:color="auto" w:fill="C0C0C0"/>
        </w:rPr>
        <w:tab/>
      </w:r>
    </w:p>
    <w:p w:rsidR="00C82972" w:rsidRDefault="00C82972">
      <w:pPr>
        <w:pStyle w:val="BodyText"/>
        <w:spacing w:before="5"/>
        <w:rPr>
          <w:sz w:val="28"/>
        </w:rPr>
      </w:pPr>
    </w:p>
    <w:p w:rsidR="00C82972" w:rsidRDefault="00E45C86">
      <w:pPr>
        <w:pStyle w:val="BodyText"/>
        <w:spacing w:line="276" w:lineRule="auto"/>
        <w:ind w:left="1800" w:right="960"/>
        <w:jc w:val="both"/>
      </w:pPr>
      <w:r>
        <w:t xml:space="preserve">The policy of the Company is to provide equal opportunities to all its Associates without being biased to their race, region, caste, religion, </w:t>
      </w:r>
      <w:proofErr w:type="spellStart"/>
      <w:r>
        <w:t>colour</w:t>
      </w:r>
      <w:proofErr w:type="spellEnd"/>
      <w:r>
        <w:t xml:space="preserve">, ancestry, marital status, gender, sexual orientation, age, nationality, ethnic origin or disability. The </w:t>
      </w:r>
      <w:r>
        <w:t>company has a policy to eliminate overt and covert bias in recruiting, promoting and separating male and female Associates. The company strives to hire people on the basis of their qualifications, prior experience, expertise and abilities, local and consti</w:t>
      </w:r>
      <w:r>
        <w:t>tutional law mandate with regard to recruitment (if any) and is  determined to provide a work environment free of any form of unlawful</w:t>
      </w:r>
      <w:r>
        <w:rPr>
          <w:spacing w:val="-10"/>
        </w:rPr>
        <w:t xml:space="preserve"> </w:t>
      </w:r>
      <w:r>
        <w:t>discrimination.</w:t>
      </w:r>
    </w:p>
    <w:p w:rsidR="00C82972" w:rsidRDefault="00C82972">
      <w:pPr>
        <w:pStyle w:val="BodyText"/>
        <w:spacing w:before="11"/>
        <w:rPr>
          <w:sz w:val="22"/>
        </w:rPr>
      </w:pPr>
    </w:p>
    <w:p w:rsidR="00C82972" w:rsidRDefault="00E45C86">
      <w:pPr>
        <w:pStyle w:val="BodyText"/>
        <w:spacing w:line="276" w:lineRule="auto"/>
        <w:ind w:left="1800" w:right="959"/>
        <w:jc w:val="both"/>
      </w:pPr>
      <w:r>
        <w:t>The company shall promote gender equality in providing access to opportunities for training, learning, a</w:t>
      </w:r>
      <w:r>
        <w:t>nd participation in decision making. The company shall put in place organizational policies and practices that address various Associate issues including sexual harassment, work life imbalance and professional discrimination.</w:t>
      </w:r>
    </w:p>
    <w:p w:rsidR="00C82972" w:rsidRDefault="00C82972">
      <w:pPr>
        <w:pStyle w:val="BodyText"/>
        <w:rPr>
          <w:sz w:val="23"/>
        </w:rPr>
      </w:pPr>
    </w:p>
    <w:p w:rsidR="00C82972" w:rsidRDefault="00E45C86">
      <w:pPr>
        <w:pStyle w:val="BodyText"/>
        <w:spacing w:line="276" w:lineRule="auto"/>
        <w:ind w:left="1800" w:right="959"/>
        <w:jc w:val="both"/>
      </w:pPr>
      <w:r>
        <w:t xml:space="preserve">Any Associate with questions </w:t>
      </w:r>
      <w:r>
        <w:t>or concerns regarding any act of discrimination in the workplace is encouraged to bring the issue to the attention of his / her immediate supervisor or the head of the concerned business / support unit and further to the CORPORATE OMBUDSMAN.</w:t>
      </w:r>
    </w:p>
    <w:p w:rsidR="00C82972" w:rsidRDefault="00C82972">
      <w:pPr>
        <w:pStyle w:val="BodyText"/>
        <w:spacing w:before="9"/>
        <w:rPr>
          <w:sz w:val="22"/>
        </w:rPr>
      </w:pPr>
    </w:p>
    <w:p w:rsidR="00C82972" w:rsidRDefault="00E45C86">
      <w:pPr>
        <w:ind w:left="1800"/>
        <w:jc w:val="both"/>
        <w:rPr>
          <w:i/>
          <w:sz w:val="20"/>
        </w:rPr>
      </w:pPr>
      <w:r>
        <w:rPr>
          <w:i/>
          <w:sz w:val="20"/>
        </w:rPr>
        <w:t>Please refer the Employment Practices Policy.</w:t>
      </w:r>
    </w:p>
    <w:p w:rsidR="00C82972" w:rsidRDefault="00C82972">
      <w:pPr>
        <w:pStyle w:val="BodyText"/>
        <w:spacing w:before="9"/>
        <w:rPr>
          <w:i/>
          <w:sz w:val="15"/>
        </w:rPr>
      </w:pPr>
    </w:p>
    <w:p w:rsidR="00C82972" w:rsidRDefault="00E45C86">
      <w:pPr>
        <w:pStyle w:val="ListParagraph"/>
        <w:numPr>
          <w:ilvl w:val="2"/>
          <w:numId w:val="4"/>
        </w:numPr>
        <w:tabs>
          <w:tab w:val="left" w:pos="2269"/>
          <w:tab w:val="left" w:pos="10499"/>
        </w:tabs>
        <w:spacing w:before="93"/>
        <w:ind w:left="2268" w:hanging="498"/>
        <w:jc w:val="both"/>
        <w:rPr>
          <w:sz w:val="20"/>
        </w:rPr>
      </w:pPr>
      <w:r>
        <w:rPr>
          <w:sz w:val="20"/>
          <w:shd w:val="clear" w:color="auto" w:fill="C0C0C0"/>
        </w:rPr>
        <w:t>N</w:t>
      </w:r>
      <w:r>
        <w:rPr>
          <w:sz w:val="16"/>
          <w:shd w:val="clear" w:color="auto" w:fill="C0C0C0"/>
        </w:rPr>
        <w:t>ON</w:t>
      </w:r>
      <w:r>
        <w:rPr>
          <w:spacing w:val="-5"/>
          <w:sz w:val="16"/>
          <w:shd w:val="clear" w:color="auto" w:fill="C0C0C0"/>
        </w:rPr>
        <w:t xml:space="preserve"> </w:t>
      </w:r>
      <w:r>
        <w:rPr>
          <w:sz w:val="20"/>
          <w:shd w:val="clear" w:color="auto" w:fill="C0C0C0"/>
        </w:rPr>
        <w:t>S</w:t>
      </w:r>
      <w:r>
        <w:rPr>
          <w:sz w:val="16"/>
          <w:shd w:val="clear" w:color="auto" w:fill="C0C0C0"/>
        </w:rPr>
        <w:t>OLICITATION</w:t>
      </w:r>
      <w:r>
        <w:rPr>
          <w:sz w:val="16"/>
          <w:shd w:val="clear" w:color="auto" w:fill="C0C0C0"/>
        </w:rPr>
        <w:tab/>
      </w:r>
    </w:p>
    <w:p w:rsidR="00C82972" w:rsidRDefault="00C82972">
      <w:pPr>
        <w:pStyle w:val="BodyText"/>
        <w:spacing w:before="5"/>
        <w:rPr>
          <w:sz w:val="28"/>
        </w:rPr>
      </w:pPr>
    </w:p>
    <w:p w:rsidR="00C82972" w:rsidRDefault="00E45C86">
      <w:pPr>
        <w:pStyle w:val="BodyText"/>
        <w:spacing w:line="276" w:lineRule="auto"/>
        <w:ind w:left="1800" w:right="956"/>
        <w:jc w:val="both"/>
      </w:pPr>
      <w:r>
        <w:t>The Company believes that the services of an Associate are crucial to Tech Mahindra and its clients. While employed with Tech Mahindra and a period of one year thereafter, Associates shall n</w:t>
      </w:r>
      <w:r>
        <w:t>ot solicit and shall not provide services to any of Tech Mahindra‘s clients (on the same account / project) with whom they have been associated in the preceding one year from the date of separation (for any reason) from Tech Mahindra During the tenure of e</w:t>
      </w:r>
      <w:r>
        <w:t>mployment with Tech Mahindra and after the cessation of employment, the Associate is responsible for safeguarding Tech Mahindra‘s business and confidential information including its customers‘ names and other business details, information regarding technic</w:t>
      </w:r>
      <w:r>
        <w:t>al, trade or business data.</w:t>
      </w:r>
    </w:p>
    <w:p w:rsidR="00C82972" w:rsidRDefault="00E45C86">
      <w:pPr>
        <w:pStyle w:val="BodyText"/>
        <w:spacing w:before="1" w:line="276" w:lineRule="auto"/>
        <w:ind w:left="1800" w:right="961" w:firstLine="55"/>
        <w:jc w:val="both"/>
      </w:pPr>
      <w:r>
        <w:t xml:space="preserve">Associates should not solicit or induce or </w:t>
      </w:r>
      <w:proofErr w:type="spellStart"/>
      <w:r>
        <w:t>endeavour</w:t>
      </w:r>
      <w:proofErr w:type="spellEnd"/>
      <w:r>
        <w:t xml:space="preserve"> to solicit or induce any person who is employed by the company to cease working for or providing services to Tech Mahindra. Associates should not also solicit or induce or </w:t>
      </w:r>
      <w:proofErr w:type="spellStart"/>
      <w:r>
        <w:t>end</w:t>
      </w:r>
      <w:r>
        <w:t>eavour</w:t>
      </w:r>
      <w:proofErr w:type="spellEnd"/>
      <w:r>
        <w:t xml:space="preserve"> to solicit any consultant, supplier or service provider to cease to deal with the company and shall not interfere in any way with any relationship between a consultant, a supplier or a service provider and the Company.</w:t>
      </w:r>
    </w:p>
    <w:p w:rsidR="00C82972" w:rsidRDefault="00C82972">
      <w:pPr>
        <w:spacing w:line="276" w:lineRule="auto"/>
        <w:jc w:val="both"/>
        <w:sectPr w:rsidR="00C82972">
          <w:pgSz w:w="11910" w:h="16840"/>
          <w:pgMar w:top="1040" w:right="480" w:bottom="1280" w:left="0" w:header="366" w:footer="1090" w:gutter="0"/>
          <w:cols w:space="720"/>
        </w:sectPr>
      </w:pPr>
    </w:p>
    <w:p w:rsidR="00C82972" w:rsidRDefault="00C82972">
      <w:pPr>
        <w:pStyle w:val="BodyText"/>
        <w:spacing w:before="3"/>
        <w:rPr>
          <w:sz w:val="29"/>
        </w:rPr>
      </w:pPr>
    </w:p>
    <w:p w:rsidR="00C82972" w:rsidRDefault="00E45C86">
      <w:pPr>
        <w:pStyle w:val="BodyText"/>
        <w:spacing w:before="93" w:line="276" w:lineRule="auto"/>
        <w:ind w:left="1800" w:right="963"/>
        <w:jc w:val="both"/>
      </w:pPr>
      <w:r>
        <w:t>In any even</w:t>
      </w:r>
      <w:r>
        <w:t>t of a violation of the above mentioned Tech Mahindra reserves the right to any legal remedy available to it under applicable laws and claim any such damages from you as it may incur from this act of</w:t>
      </w:r>
      <w:r>
        <w:rPr>
          <w:spacing w:val="4"/>
        </w:rPr>
        <w:t xml:space="preserve"> </w:t>
      </w:r>
      <w:r>
        <w:t>yours.</w:t>
      </w:r>
    </w:p>
    <w:p w:rsidR="00C82972" w:rsidRDefault="00C82972">
      <w:pPr>
        <w:pStyle w:val="BodyText"/>
        <w:spacing w:before="7"/>
        <w:rPr>
          <w:sz w:val="12"/>
        </w:rPr>
      </w:pPr>
    </w:p>
    <w:p w:rsidR="00C82972" w:rsidRDefault="00E45C86">
      <w:pPr>
        <w:pStyle w:val="ListParagraph"/>
        <w:numPr>
          <w:ilvl w:val="2"/>
          <w:numId w:val="4"/>
        </w:numPr>
        <w:tabs>
          <w:tab w:val="left" w:pos="2269"/>
          <w:tab w:val="left" w:pos="10499"/>
        </w:tabs>
        <w:spacing w:before="93"/>
        <w:ind w:left="2268" w:hanging="498"/>
        <w:jc w:val="both"/>
        <w:rPr>
          <w:sz w:val="20"/>
        </w:rPr>
      </w:pPr>
      <w:r>
        <w:rPr>
          <w:sz w:val="20"/>
          <w:shd w:val="clear" w:color="auto" w:fill="C0C0C0"/>
        </w:rPr>
        <w:t>S</w:t>
      </w:r>
      <w:r>
        <w:rPr>
          <w:sz w:val="16"/>
          <w:shd w:val="clear" w:color="auto" w:fill="C0C0C0"/>
        </w:rPr>
        <w:t>EXUAL</w:t>
      </w:r>
      <w:r>
        <w:rPr>
          <w:spacing w:val="-7"/>
          <w:sz w:val="16"/>
          <w:shd w:val="clear" w:color="auto" w:fill="C0C0C0"/>
        </w:rPr>
        <w:t xml:space="preserve"> </w:t>
      </w:r>
      <w:r>
        <w:rPr>
          <w:sz w:val="20"/>
          <w:shd w:val="clear" w:color="auto" w:fill="C0C0C0"/>
        </w:rPr>
        <w:t>H</w:t>
      </w:r>
      <w:r>
        <w:rPr>
          <w:sz w:val="16"/>
          <w:shd w:val="clear" w:color="auto" w:fill="C0C0C0"/>
        </w:rPr>
        <w:t>ARASSMENT</w:t>
      </w:r>
      <w:r>
        <w:rPr>
          <w:sz w:val="16"/>
          <w:shd w:val="clear" w:color="auto" w:fill="C0C0C0"/>
        </w:rPr>
        <w:tab/>
      </w:r>
    </w:p>
    <w:p w:rsidR="00C82972" w:rsidRDefault="00C82972">
      <w:pPr>
        <w:pStyle w:val="BodyText"/>
        <w:spacing w:before="5"/>
        <w:rPr>
          <w:sz w:val="28"/>
        </w:rPr>
      </w:pPr>
    </w:p>
    <w:p w:rsidR="00C82972" w:rsidRDefault="00E45C86">
      <w:pPr>
        <w:pStyle w:val="BodyText"/>
        <w:spacing w:line="276" w:lineRule="auto"/>
        <w:ind w:left="1800" w:right="952"/>
        <w:jc w:val="both"/>
      </w:pPr>
      <w:r>
        <w:rPr>
          <w:w w:val="99"/>
        </w:rPr>
        <w:t>The</w:t>
      </w:r>
      <w:r>
        <w:t xml:space="preserve"> </w:t>
      </w:r>
      <w:r>
        <w:rPr>
          <w:w w:val="99"/>
        </w:rPr>
        <w:t>Company‘s</w:t>
      </w:r>
      <w:r>
        <w:t xml:space="preserve"> </w:t>
      </w:r>
      <w:r>
        <w:rPr>
          <w:w w:val="99"/>
        </w:rPr>
        <w:t>Anti</w:t>
      </w:r>
      <w:r>
        <w:t xml:space="preserve"> </w:t>
      </w:r>
      <w:r>
        <w:rPr>
          <w:w w:val="99"/>
        </w:rPr>
        <w:t>Sexual</w:t>
      </w:r>
      <w:r>
        <w:t xml:space="preserve"> </w:t>
      </w:r>
      <w:r>
        <w:rPr>
          <w:w w:val="99"/>
        </w:rPr>
        <w:t>Ha</w:t>
      </w:r>
      <w:r>
        <w:rPr>
          <w:w w:val="99"/>
        </w:rPr>
        <w:t>rassment</w:t>
      </w:r>
      <w:r>
        <w:t xml:space="preserve"> </w:t>
      </w:r>
      <w:r>
        <w:rPr>
          <w:w w:val="99"/>
        </w:rPr>
        <w:t>policy</w:t>
      </w:r>
      <w:r>
        <w:t xml:space="preserve"> </w:t>
      </w:r>
      <w:r>
        <w:rPr>
          <w:w w:val="99"/>
        </w:rPr>
        <w:t>aims</w:t>
      </w:r>
      <w:r>
        <w:t xml:space="preserve"> </w:t>
      </w:r>
      <w:r>
        <w:rPr>
          <w:w w:val="99"/>
        </w:rPr>
        <w:t>at</w:t>
      </w:r>
      <w:r>
        <w:t xml:space="preserve"> </w:t>
      </w:r>
      <w:r>
        <w:rPr>
          <w:w w:val="99"/>
        </w:rPr>
        <w:t>bringing</w:t>
      </w:r>
      <w:r>
        <w:t xml:space="preserve"> </w:t>
      </w:r>
      <w:r>
        <w:rPr>
          <w:w w:val="40"/>
        </w:rPr>
        <w:t>‗</w:t>
      </w:r>
      <w:r>
        <w:rPr>
          <w:w w:val="99"/>
        </w:rPr>
        <w:t>zero</w:t>
      </w:r>
      <w:r>
        <w:t xml:space="preserve"> </w:t>
      </w:r>
      <w:proofErr w:type="gramStart"/>
      <w:r>
        <w:rPr>
          <w:w w:val="99"/>
        </w:rPr>
        <w:t>tolerance‘</w:t>
      </w:r>
      <w:r>
        <w:t xml:space="preserve"> </w:t>
      </w:r>
      <w:r>
        <w:rPr>
          <w:w w:val="99"/>
        </w:rPr>
        <w:t>policy</w:t>
      </w:r>
      <w:proofErr w:type="gramEnd"/>
      <w:r>
        <w:t xml:space="preserve"> </w:t>
      </w:r>
      <w:r>
        <w:rPr>
          <w:w w:val="99"/>
        </w:rPr>
        <w:t>on</w:t>
      </w:r>
      <w:r>
        <w:t xml:space="preserve"> </w:t>
      </w:r>
      <w:r>
        <w:rPr>
          <w:w w:val="99"/>
        </w:rPr>
        <w:t>any</w:t>
      </w:r>
      <w:r>
        <w:t xml:space="preserve"> </w:t>
      </w:r>
      <w:r>
        <w:rPr>
          <w:w w:val="99"/>
        </w:rPr>
        <w:t xml:space="preserve">act </w:t>
      </w:r>
      <w:r>
        <w:t>of sexual harassment / any discrimination based on sex and promote a work environment that encourages mutual respect, promotes respectful and congenial relationships between Associates, and is free from all forms of sexual harassment to any Associate or ap</w:t>
      </w:r>
      <w:r>
        <w:t>plicant for employment by anyone including vendors, or customers.</w:t>
      </w:r>
    </w:p>
    <w:p w:rsidR="00C82972" w:rsidRDefault="00C82972">
      <w:pPr>
        <w:pStyle w:val="BodyText"/>
        <w:rPr>
          <w:sz w:val="23"/>
        </w:rPr>
      </w:pPr>
    </w:p>
    <w:p w:rsidR="00C82972" w:rsidRDefault="00E45C86">
      <w:pPr>
        <w:pStyle w:val="BodyText"/>
        <w:spacing w:line="276" w:lineRule="auto"/>
        <w:ind w:left="1800" w:right="967"/>
        <w:jc w:val="both"/>
      </w:pPr>
      <w:r>
        <w:t>Sexual Harassment is a form of discrimination which includes a range of behavior from seemingly mild transgressions and annoyances, to actual sexual abuse or sexual assault, and will not be accepted in any form or manner.</w:t>
      </w:r>
    </w:p>
    <w:p w:rsidR="00C82972" w:rsidRDefault="00C82972">
      <w:pPr>
        <w:pStyle w:val="BodyText"/>
        <w:spacing w:before="1"/>
        <w:rPr>
          <w:sz w:val="23"/>
        </w:rPr>
      </w:pPr>
    </w:p>
    <w:p w:rsidR="00C82972" w:rsidRDefault="00E45C86">
      <w:pPr>
        <w:pStyle w:val="BodyText"/>
        <w:spacing w:line="276" w:lineRule="auto"/>
        <w:ind w:left="1800" w:right="966"/>
        <w:jc w:val="both"/>
      </w:pPr>
      <w:r>
        <w:t>Sexual harassment includes conduc</w:t>
      </w:r>
      <w:r>
        <w:t>t of associates, managers, vendors and / or customers who engage in verbally or physically harassing behavior, which has the potential for humiliating or embarrassing an associate of the Company.</w:t>
      </w:r>
    </w:p>
    <w:p w:rsidR="00C82972" w:rsidRDefault="00C82972">
      <w:pPr>
        <w:pStyle w:val="BodyText"/>
        <w:spacing w:before="9"/>
        <w:rPr>
          <w:sz w:val="22"/>
        </w:rPr>
      </w:pPr>
    </w:p>
    <w:p w:rsidR="00C82972" w:rsidRDefault="00E45C86">
      <w:pPr>
        <w:pStyle w:val="BodyText"/>
        <w:ind w:left="1800"/>
        <w:jc w:val="both"/>
      </w:pPr>
      <w:r>
        <w:t>According to Tech Mahindra‘s Anti Sexual Harassment Policy:</w:t>
      </w:r>
    </w:p>
    <w:p w:rsidR="00C82972" w:rsidRDefault="00C82972">
      <w:pPr>
        <w:pStyle w:val="BodyText"/>
        <w:spacing w:before="2"/>
        <w:rPr>
          <w:sz w:val="26"/>
        </w:rPr>
      </w:pPr>
    </w:p>
    <w:p w:rsidR="00C82972" w:rsidRDefault="00E45C86">
      <w:pPr>
        <w:pStyle w:val="BodyText"/>
        <w:spacing w:line="276" w:lineRule="auto"/>
        <w:ind w:left="1800" w:right="960"/>
        <w:jc w:val="both"/>
      </w:pPr>
      <w:r>
        <w:t>All of the Company, both management and non-management, are responsible for assuring that a workplace free of sexual harassment is maintained.</w:t>
      </w:r>
    </w:p>
    <w:p w:rsidR="00C82972" w:rsidRDefault="00C82972">
      <w:pPr>
        <w:pStyle w:val="BodyText"/>
        <w:spacing w:before="10"/>
        <w:rPr>
          <w:sz w:val="22"/>
        </w:rPr>
      </w:pPr>
    </w:p>
    <w:p w:rsidR="00C82972" w:rsidRDefault="00E45C86">
      <w:pPr>
        <w:pStyle w:val="BodyText"/>
        <w:spacing w:line="278" w:lineRule="auto"/>
        <w:ind w:left="1800" w:right="959"/>
        <w:jc w:val="both"/>
      </w:pPr>
      <w:r>
        <w:t>Any Associate may file a sexual harassment complaint regarding incidents experienced personally or incidents o</w:t>
      </w:r>
      <w:r>
        <w:t>bserved in the</w:t>
      </w:r>
      <w:r>
        <w:rPr>
          <w:spacing w:val="1"/>
        </w:rPr>
        <w:t xml:space="preserve"> </w:t>
      </w:r>
      <w:r>
        <w:t>workplace.</w:t>
      </w:r>
    </w:p>
    <w:p w:rsidR="00C82972" w:rsidRDefault="00C82972">
      <w:pPr>
        <w:pStyle w:val="BodyText"/>
        <w:spacing w:before="8"/>
        <w:rPr>
          <w:sz w:val="22"/>
        </w:rPr>
      </w:pPr>
    </w:p>
    <w:p w:rsidR="00C82972" w:rsidRDefault="00E45C86">
      <w:pPr>
        <w:pStyle w:val="BodyText"/>
        <w:spacing w:line="276" w:lineRule="auto"/>
        <w:ind w:left="1800" w:right="957"/>
        <w:jc w:val="both"/>
      </w:pPr>
      <w:r>
        <w:t>The Company is committed to maintaining a lawful, pleasant work environment where all Associates are able to effectively perform their work without interference of any type and requests the assistance of all Associates in this ef</w:t>
      </w:r>
      <w:r>
        <w:t>fort.</w:t>
      </w:r>
    </w:p>
    <w:p w:rsidR="00C82972" w:rsidRDefault="00C82972">
      <w:pPr>
        <w:pStyle w:val="BodyText"/>
        <w:spacing w:before="1"/>
        <w:rPr>
          <w:sz w:val="23"/>
        </w:rPr>
      </w:pPr>
    </w:p>
    <w:p w:rsidR="00C82972" w:rsidRDefault="00E45C86">
      <w:pPr>
        <w:pStyle w:val="BodyText"/>
        <w:spacing w:line="276" w:lineRule="auto"/>
        <w:ind w:left="1800" w:right="965"/>
        <w:jc w:val="both"/>
      </w:pPr>
      <w:r>
        <w:t>All Company supervisors and managers are expected to adhere to the Company‘s Anti Sexual Harassment Policy.</w:t>
      </w:r>
    </w:p>
    <w:p w:rsidR="00C82972" w:rsidRDefault="00C82972">
      <w:pPr>
        <w:pStyle w:val="BodyText"/>
        <w:spacing w:before="7"/>
        <w:rPr>
          <w:sz w:val="22"/>
        </w:rPr>
      </w:pPr>
    </w:p>
    <w:p w:rsidR="00C82972" w:rsidRDefault="00E45C86">
      <w:pPr>
        <w:ind w:left="1800"/>
        <w:jc w:val="both"/>
        <w:rPr>
          <w:i/>
          <w:sz w:val="20"/>
        </w:rPr>
      </w:pPr>
      <w:r>
        <w:rPr>
          <w:i/>
          <w:sz w:val="20"/>
        </w:rPr>
        <w:t>For more details, please read the Anti Sexual Harassment Policy.</w:t>
      </w:r>
    </w:p>
    <w:p w:rsidR="00C82972" w:rsidRDefault="00C82972">
      <w:pPr>
        <w:pStyle w:val="BodyText"/>
        <w:rPr>
          <w:i/>
          <w:sz w:val="16"/>
        </w:rPr>
      </w:pPr>
    </w:p>
    <w:p w:rsidR="00C82972" w:rsidRDefault="00E45C86">
      <w:pPr>
        <w:pStyle w:val="ListParagraph"/>
        <w:numPr>
          <w:ilvl w:val="2"/>
          <w:numId w:val="4"/>
        </w:numPr>
        <w:tabs>
          <w:tab w:val="left" w:pos="2269"/>
          <w:tab w:val="left" w:pos="10499"/>
        </w:tabs>
        <w:spacing w:before="93"/>
        <w:ind w:left="2268" w:hanging="498"/>
        <w:jc w:val="both"/>
        <w:rPr>
          <w:sz w:val="20"/>
        </w:rPr>
      </w:pPr>
      <w:r>
        <w:rPr>
          <w:sz w:val="20"/>
          <w:shd w:val="clear" w:color="auto" w:fill="C0C0C0"/>
        </w:rPr>
        <w:t>H</w:t>
      </w:r>
      <w:r>
        <w:rPr>
          <w:sz w:val="16"/>
          <w:shd w:val="clear" w:color="auto" w:fill="C0C0C0"/>
        </w:rPr>
        <w:t>EALTH AND</w:t>
      </w:r>
      <w:r>
        <w:rPr>
          <w:spacing w:val="-5"/>
          <w:sz w:val="16"/>
          <w:shd w:val="clear" w:color="auto" w:fill="C0C0C0"/>
        </w:rPr>
        <w:t xml:space="preserve"> </w:t>
      </w:r>
      <w:r>
        <w:rPr>
          <w:sz w:val="20"/>
          <w:shd w:val="clear" w:color="auto" w:fill="C0C0C0"/>
        </w:rPr>
        <w:t>S</w:t>
      </w:r>
      <w:r>
        <w:rPr>
          <w:sz w:val="16"/>
          <w:shd w:val="clear" w:color="auto" w:fill="C0C0C0"/>
        </w:rPr>
        <w:t>AFETY</w:t>
      </w:r>
      <w:r>
        <w:rPr>
          <w:sz w:val="16"/>
          <w:shd w:val="clear" w:color="auto" w:fill="C0C0C0"/>
        </w:rPr>
        <w:tab/>
      </w:r>
    </w:p>
    <w:p w:rsidR="00C82972" w:rsidRDefault="00E45C86">
      <w:pPr>
        <w:pStyle w:val="BodyText"/>
        <w:spacing w:before="61" w:line="276" w:lineRule="auto"/>
        <w:ind w:left="1800" w:right="960"/>
        <w:jc w:val="both"/>
      </w:pPr>
      <w:r>
        <w:t>Protecting the environment and the health and safety of Associates is of prime importance to the company and the company strives to provide a safe, healthy and hygienic environment to its workforce. The company attaches the greatest value to its personnel.</w:t>
      </w:r>
      <w:r>
        <w:t xml:space="preserve"> It conducts its operations in a safe manner that minimizes adverse environmental impact. It strives to prevent all possible accidents, incidents, injuries and occupational illness.</w:t>
      </w:r>
    </w:p>
    <w:p w:rsidR="00C82972" w:rsidRDefault="00C82972">
      <w:pPr>
        <w:pStyle w:val="BodyText"/>
        <w:spacing w:before="2"/>
        <w:rPr>
          <w:sz w:val="23"/>
        </w:rPr>
      </w:pPr>
    </w:p>
    <w:p w:rsidR="00C82972" w:rsidRDefault="00E45C86">
      <w:pPr>
        <w:pStyle w:val="BodyText"/>
        <w:spacing w:line="276" w:lineRule="auto"/>
        <w:ind w:left="1800" w:right="956"/>
        <w:jc w:val="both"/>
      </w:pPr>
      <w:r>
        <w:t>Company believes in creating awareness among its Associates on work place</w:t>
      </w:r>
      <w:r>
        <w:t xml:space="preserve"> practices and communicating information, instruction and training programs to all the Associates to enable them to comply with the Environment, health and safety policy of the company.</w:t>
      </w:r>
    </w:p>
    <w:p w:rsidR="00C82972" w:rsidRDefault="00C82972">
      <w:pPr>
        <w:pStyle w:val="BodyText"/>
        <w:spacing w:before="5"/>
        <w:rPr>
          <w:sz w:val="12"/>
        </w:rPr>
      </w:pPr>
    </w:p>
    <w:p w:rsidR="00C82972" w:rsidRDefault="00E45C86">
      <w:pPr>
        <w:pStyle w:val="ListParagraph"/>
        <w:numPr>
          <w:ilvl w:val="2"/>
          <w:numId w:val="4"/>
        </w:numPr>
        <w:tabs>
          <w:tab w:val="left" w:pos="2223"/>
          <w:tab w:val="left" w:pos="10499"/>
        </w:tabs>
        <w:spacing w:before="93"/>
        <w:ind w:left="2222" w:hanging="452"/>
        <w:rPr>
          <w:sz w:val="20"/>
        </w:rPr>
      </w:pPr>
      <w:r>
        <w:rPr>
          <w:sz w:val="20"/>
          <w:shd w:val="clear" w:color="auto" w:fill="C0C0C0"/>
        </w:rPr>
        <w:t>E</w:t>
      </w:r>
      <w:r>
        <w:rPr>
          <w:sz w:val="16"/>
          <w:shd w:val="clear" w:color="auto" w:fill="C0C0C0"/>
        </w:rPr>
        <w:t>NVIRONMENTAL</w:t>
      </w:r>
      <w:r>
        <w:rPr>
          <w:spacing w:val="-10"/>
          <w:sz w:val="16"/>
          <w:shd w:val="clear" w:color="auto" w:fill="C0C0C0"/>
        </w:rPr>
        <w:t xml:space="preserve"> </w:t>
      </w:r>
      <w:r>
        <w:rPr>
          <w:sz w:val="20"/>
          <w:shd w:val="clear" w:color="auto" w:fill="C0C0C0"/>
        </w:rPr>
        <w:t>C</w:t>
      </w:r>
      <w:r>
        <w:rPr>
          <w:sz w:val="16"/>
          <w:shd w:val="clear" w:color="auto" w:fill="C0C0C0"/>
        </w:rPr>
        <w:t>OMPLIANCE</w:t>
      </w:r>
      <w:r>
        <w:rPr>
          <w:sz w:val="16"/>
          <w:shd w:val="clear" w:color="auto" w:fill="C0C0C0"/>
        </w:rPr>
        <w:tab/>
      </w:r>
    </w:p>
    <w:p w:rsidR="00C82972" w:rsidRDefault="00E45C86">
      <w:pPr>
        <w:pStyle w:val="BodyText"/>
        <w:spacing w:before="63"/>
        <w:ind w:left="1800"/>
      </w:pPr>
      <w:r>
        <w:t>We will minimize the potentially harmful effects of our activities on the environment.</w:t>
      </w:r>
    </w:p>
    <w:p w:rsidR="00C82972" w:rsidRDefault="00C82972">
      <w:pPr>
        <w:pStyle w:val="BodyText"/>
        <w:spacing w:before="11"/>
        <w:rPr>
          <w:sz w:val="25"/>
        </w:rPr>
      </w:pPr>
    </w:p>
    <w:p w:rsidR="00C82972" w:rsidRDefault="00E45C86">
      <w:pPr>
        <w:pStyle w:val="BodyText"/>
        <w:ind w:left="1800"/>
      </w:pPr>
      <w:r>
        <w:t xml:space="preserve">We are committed to protect and preserve the environment. We will </w:t>
      </w:r>
      <w:proofErr w:type="spellStart"/>
      <w:r>
        <w:t>endeavour</w:t>
      </w:r>
      <w:proofErr w:type="spellEnd"/>
      <w:r>
        <w:t xml:space="preserve"> to reuse rather</w:t>
      </w:r>
    </w:p>
    <w:p w:rsidR="00C82972" w:rsidRDefault="00C82972">
      <w:pPr>
        <w:sectPr w:rsidR="00C82972">
          <w:pgSz w:w="11910" w:h="16840"/>
          <w:pgMar w:top="1040" w:right="480" w:bottom="1280" w:left="0" w:header="366" w:footer="1090" w:gutter="0"/>
          <w:cols w:space="720"/>
        </w:sectPr>
      </w:pPr>
    </w:p>
    <w:p w:rsidR="00C82972" w:rsidRDefault="00C82972">
      <w:pPr>
        <w:pStyle w:val="BodyText"/>
        <w:spacing w:before="3"/>
        <w:rPr>
          <w:sz w:val="29"/>
        </w:rPr>
      </w:pPr>
    </w:p>
    <w:p w:rsidR="00C82972" w:rsidRDefault="00E45C86">
      <w:pPr>
        <w:pStyle w:val="BodyText"/>
        <w:spacing w:before="93" w:line="276" w:lineRule="auto"/>
        <w:ind w:left="1800" w:right="977"/>
      </w:pPr>
      <w:proofErr w:type="gramStart"/>
      <w:r>
        <w:t>than</w:t>
      </w:r>
      <w:proofErr w:type="gramEnd"/>
      <w:r>
        <w:t xml:space="preserve"> dispose whenever possible. </w:t>
      </w:r>
      <w:r>
        <w:rPr>
          <w:spacing w:val="5"/>
        </w:rPr>
        <w:t xml:space="preserve">We </w:t>
      </w:r>
      <w:r>
        <w:t>will also promote recycling and the use of recycled materials.</w:t>
      </w:r>
    </w:p>
    <w:p w:rsidR="00C82972" w:rsidRDefault="00C82972">
      <w:pPr>
        <w:pStyle w:val="BodyText"/>
        <w:spacing w:before="6"/>
        <w:rPr>
          <w:sz w:val="12"/>
        </w:rPr>
      </w:pPr>
    </w:p>
    <w:p w:rsidR="00C82972" w:rsidRDefault="00E45C86">
      <w:pPr>
        <w:pStyle w:val="ListParagraph"/>
        <w:numPr>
          <w:ilvl w:val="2"/>
          <w:numId w:val="4"/>
        </w:numPr>
        <w:tabs>
          <w:tab w:val="left" w:pos="2269"/>
          <w:tab w:val="left" w:pos="10499"/>
        </w:tabs>
        <w:spacing w:before="92"/>
        <w:ind w:left="2268" w:hanging="498"/>
        <w:rPr>
          <w:sz w:val="20"/>
        </w:rPr>
      </w:pPr>
      <w:r>
        <w:rPr>
          <w:sz w:val="20"/>
          <w:shd w:val="clear" w:color="auto" w:fill="C0C0C0"/>
        </w:rPr>
        <w:t>H</w:t>
      </w:r>
      <w:r>
        <w:rPr>
          <w:sz w:val="16"/>
          <w:shd w:val="clear" w:color="auto" w:fill="C0C0C0"/>
        </w:rPr>
        <w:t>UMAN</w:t>
      </w:r>
      <w:r>
        <w:rPr>
          <w:spacing w:val="-5"/>
          <w:sz w:val="16"/>
          <w:shd w:val="clear" w:color="auto" w:fill="C0C0C0"/>
        </w:rPr>
        <w:t xml:space="preserve"> </w:t>
      </w:r>
      <w:r>
        <w:rPr>
          <w:sz w:val="20"/>
          <w:shd w:val="clear" w:color="auto" w:fill="C0C0C0"/>
        </w:rPr>
        <w:t>D</w:t>
      </w:r>
      <w:r>
        <w:rPr>
          <w:sz w:val="16"/>
          <w:shd w:val="clear" w:color="auto" w:fill="C0C0C0"/>
        </w:rPr>
        <w:t>IGNITY</w:t>
      </w:r>
      <w:r>
        <w:rPr>
          <w:sz w:val="16"/>
          <w:shd w:val="clear" w:color="auto" w:fill="C0C0C0"/>
        </w:rPr>
        <w:tab/>
      </w:r>
    </w:p>
    <w:p w:rsidR="00C82972" w:rsidRDefault="00E45C86">
      <w:pPr>
        <w:pStyle w:val="BodyText"/>
        <w:spacing w:before="63"/>
        <w:ind w:left="1800"/>
      </w:pPr>
      <w:r>
        <w:t>We are committed to treating those engaged with our Company with dignity and respect.</w:t>
      </w:r>
    </w:p>
    <w:p w:rsidR="00C82972" w:rsidRDefault="00C82972">
      <w:pPr>
        <w:pStyle w:val="BodyText"/>
      </w:pPr>
    </w:p>
    <w:p w:rsidR="00C82972" w:rsidRDefault="00C82972">
      <w:pPr>
        <w:pStyle w:val="BodyText"/>
        <w:spacing w:before="4"/>
        <w:rPr>
          <w:sz w:val="17"/>
        </w:rPr>
      </w:pPr>
    </w:p>
    <w:p w:rsidR="00C82972" w:rsidRDefault="00E45C86">
      <w:pPr>
        <w:pStyle w:val="ListParagraph"/>
        <w:numPr>
          <w:ilvl w:val="2"/>
          <w:numId w:val="4"/>
        </w:numPr>
        <w:tabs>
          <w:tab w:val="left" w:pos="2223"/>
          <w:tab w:val="left" w:pos="10499"/>
        </w:tabs>
        <w:spacing w:before="99"/>
        <w:ind w:left="2222" w:hanging="452"/>
        <w:rPr>
          <w:sz w:val="20"/>
        </w:rPr>
      </w:pPr>
      <w:r>
        <w:rPr>
          <w:rFonts w:ascii="Trebuchet MS"/>
          <w:sz w:val="20"/>
          <w:shd w:val="clear" w:color="auto" w:fill="C0C0C0"/>
        </w:rPr>
        <w:t>H</w:t>
      </w:r>
      <w:r>
        <w:rPr>
          <w:rFonts w:ascii="Trebuchet MS"/>
          <w:sz w:val="16"/>
          <w:shd w:val="clear" w:color="auto" w:fill="C0C0C0"/>
        </w:rPr>
        <w:t>ARASSMENT</w:t>
      </w:r>
      <w:r>
        <w:rPr>
          <w:rFonts w:ascii="Trebuchet MS"/>
          <w:sz w:val="16"/>
          <w:shd w:val="clear" w:color="auto" w:fill="C0C0C0"/>
        </w:rPr>
        <w:tab/>
      </w:r>
    </w:p>
    <w:p w:rsidR="00C82972" w:rsidRDefault="00C82972">
      <w:pPr>
        <w:pStyle w:val="BodyText"/>
        <w:spacing w:before="1"/>
        <w:rPr>
          <w:rFonts w:ascii="Trebuchet MS"/>
          <w:sz w:val="25"/>
        </w:rPr>
      </w:pPr>
    </w:p>
    <w:p w:rsidR="00C82972" w:rsidRDefault="00E45C86">
      <w:pPr>
        <w:pStyle w:val="BodyText"/>
        <w:ind w:left="1440" w:right="964"/>
        <w:jc w:val="both"/>
        <w:rPr>
          <w:rFonts w:ascii="Trebuchet MS" w:hAnsi="Trebuchet MS"/>
        </w:rPr>
      </w:pPr>
      <w:r>
        <w:rPr>
          <w:rFonts w:ascii="Trebuchet MS" w:hAnsi="Trebuchet MS"/>
        </w:rPr>
        <w:t>Harassment is any form of behavior that is unwelcome, unsolicited, unrecipro</w:t>
      </w:r>
      <w:r>
        <w:rPr>
          <w:rFonts w:ascii="Trebuchet MS" w:hAnsi="Trebuchet MS"/>
        </w:rPr>
        <w:t>cated and usually (but not always) repeated. It is the behavior that has the purpose or effect of violating an associate’s dignity or creating an intimidating, hostile, degrading, humiliating or offensive environment, and in the perception of the recipient</w:t>
      </w:r>
      <w:r>
        <w:rPr>
          <w:rFonts w:ascii="Trebuchet MS" w:hAnsi="Trebuchet MS"/>
        </w:rPr>
        <w:t xml:space="preserve"> of the conduct, it should reasonable be considered as having that purpose or effect.</w:t>
      </w:r>
    </w:p>
    <w:p w:rsidR="00C82972" w:rsidRDefault="00C82972">
      <w:pPr>
        <w:pStyle w:val="BodyText"/>
        <w:spacing w:before="1"/>
        <w:rPr>
          <w:rFonts w:ascii="Trebuchet MS"/>
        </w:rPr>
      </w:pPr>
    </w:p>
    <w:p w:rsidR="00C82972" w:rsidRDefault="00E45C86">
      <w:pPr>
        <w:pStyle w:val="BodyText"/>
        <w:ind w:left="1440" w:right="968"/>
        <w:jc w:val="both"/>
        <w:rPr>
          <w:rFonts w:ascii="Trebuchet MS"/>
        </w:rPr>
      </w:pPr>
      <w:r>
        <w:rPr>
          <w:rFonts w:ascii="Trebuchet MS"/>
        </w:rPr>
        <w:t>For harassment to occur there does not have to be an intention to offend or harass. It is the impact of the behavior on the person who is receiving it, together with the</w:t>
      </w:r>
      <w:r>
        <w:rPr>
          <w:rFonts w:ascii="Trebuchet MS"/>
        </w:rPr>
        <w:t xml:space="preserve"> nature of behavior, which determines whether it is harassment or</w:t>
      </w:r>
      <w:r>
        <w:rPr>
          <w:rFonts w:ascii="Trebuchet MS"/>
          <w:spacing w:val="-6"/>
        </w:rPr>
        <w:t xml:space="preserve"> </w:t>
      </w:r>
      <w:r>
        <w:rPr>
          <w:rFonts w:ascii="Trebuchet MS"/>
        </w:rPr>
        <w:t>not.</w:t>
      </w:r>
    </w:p>
    <w:p w:rsidR="00C82972" w:rsidRDefault="00C82972">
      <w:pPr>
        <w:pStyle w:val="BodyText"/>
        <w:rPr>
          <w:rFonts w:ascii="Trebuchet MS"/>
        </w:rPr>
      </w:pPr>
    </w:p>
    <w:p w:rsidR="00C82972" w:rsidRDefault="00E45C86">
      <w:pPr>
        <w:pStyle w:val="BodyText"/>
        <w:spacing w:line="232" w:lineRule="exact"/>
        <w:ind w:left="1440"/>
        <w:rPr>
          <w:rFonts w:ascii="Trebuchet MS"/>
        </w:rPr>
      </w:pPr>
      <w:r>
        <w:rPr>
          <w:rFonts w:ascii="Trebuchet MS"/>
        </w:rPr>
        <w:t>Some common examples of harassment</w:t>
      </w:r>
      <w:r>
        <w:rPr>
          <w:rFonts w:ascii="Trebuchet MS"/>
          <w:spacing w:val="-25"/>
        </w:rPr>
        <w:t xml:space="preserve"> </w:t>
      </w:r>
      <w:r>
        <w:rPr>
          <w:rFonts w:ascii="Trebuchet MS"/>
        </w:rPr>
        <w:t>are:</w:t>
      </w:r>
    </w:p>
    <w:p w:rsidR="00C82972" w:rsidRDefault="00E45C86">
      <w:pPr>
        <w:pStyle w:val="ListParagraph"/>
        <w:numPr>
          <w:ilvl w:val="0"/>
          <w:numId w:val="3"/>
        </w:numPr>
        <w:tabs>
          <w:tab w:val="left" w:pos="2160"/>
          <w:tab w:val="left" w:pos="2161"/>
        </w:tabs>
        <w:spacing w:line="245" w:lineRule="exact"/>
        <w:ind w:left="2160" w:hanging="361"/>
        <w:jc w:val="left"/>
        <w:rPr>
          <w:rFonts w:ascii="Trebuchet MS" w:hAnsi="Trebuchet MS"/>
          <w:sz w:val="20"/>
        </w:rPr>
      </w:pPr>
      <w:r>
        <w:rPr>
          <w:rFonts w:ascii="Trebuchet MS" w:hAnsi="Trebuchet MS"/>
          <w:sz w:val="20"/>
        </w:rPr>
        <w:t>Telling insulting jokes about particular groups or</w:t>
      </w:r>
      <w:r>
        <w:rPr>
          <w:rFonts w:ascii="Trebuchet MS" w:hAnsi="Trebuchet MS"/>
          <w:spacing w:val="-7"/>
          <w:sz w:val="20"/>
        </w:rPr>
        <w:t xml:space="preserve"> </w:t>
      </w:r>
      <w:r>
        <w:rPr>
          <w:rFonts w:ascii="Trebuchet MS" w:hAnsi="Trebuchet MS"/>
          <w:sz w:val="20"/>
        </w:rPr>
        <w:t>genders.</w:t>
      </w:r>
    </w:p>
    <w:p w:rsidR="00C82972" w:rsidRDefault="00E45C86">
      <w:pPr>
        <w:pStyle w:val="ListParagraph"/>
        <w:numPr>
          <w:ilvl w:val="0"/>
          <w:numId w:val="3"/>
        </w:numPr>
        <w:tabs>
          <w:tab w:val="left" w:pos="2160"/>
          <w:tab w:val="left" w:pos="2161"/>
        </w:tabs>
        <w:spacing w:before="2" w:line="245" w:lineRule="exact"/>
        <w:ind w:left="2160" w:hanging="361"/>
        <w:jc w:val="left"/>
        <w:rPr>
          <w:rFonts w:ascii="Trebuchet MS" w:hAnsi="Trebuchet MS"/>
          <w:sz w:val="20"/>
        </w:rPr>
      </w:pPr>
      <w:r>
        <w:rPr>
          <w:rFonts w:ascii="Trebuchet MS" w:hAnsi="Trebuchet MS"/>
          <w:sz w:val="20"/>
        </w:rPr>
        <w:t>Displaying offensive posters or screen</w:t>
      </w:r>
      <w:r>
        <w:rPr>
          <w:rFonts w:ascii="Trebuchet MS" w:hAnsi="Trebuchet MS"/>
          <w:spacing w:val="-6"/>
          <w:sz w:val="20"/>
        </w:rPr>
        <w:t xml:space="preserve"> </w:t>
      </w:r>
      <w:r>
        <w:rPr>
          <w:rFonts w:ascii="Trebuchet MS" w:hAnsi="Trebuchet MS"/>
          <w:sz w:val="20"/>
        </w:rPr>
        <w:t>savers.</w:t>
      </w:r>
    </w:p>
    <w:p w:rsidR="00C82972" w:rsidRDefault="00E45C86">
      <w:pPr>
        <w:pStyle w:val="ListParagraph"/>
        <w:numPr>
          <w:ilvl w:val="0"/>
          <w:numId w:val="3"/>
        </w:numPr>
        <w:tabs>
          <w:tab w:val="left" w:pos="2160"/>
          <w:tab w:val="left" w:pos="2161"/>
        </w:tabs>
        <w:spacing w:line="245" w:lineRule="exact"/>
        <w:ind w:left="2160" w:hanging="361"/>
        <w:jc w:val="left"/>
        <w:rPr>
          <w:rFonts w:ascii="Trebuchet MS" w:hAnsi="Trebuchet MS"/>
          <w:sz w:val="20"/>
        </w:rPr>
      </w:pPr>
      <w:r>
        <w:rPr>
          <w:rFonts w:ascii="Trebuchet MS" w:hAnsi="Trebuchet MS"/>
          <w:sz w:val="20"/>
        </w:rPr>
        <w:t>Making derogatory comments about someone’s race or</w:t>
      </w:r>
      <w:r>
        <w:rPr>
          <w:rFonts w:ascii="Trebuchet MS" w:hAnsi="Trebuchet MS"/>
          <w:spacing w:val="-5"/>
          <w:sz w:val="20"/>
        </w:rPr>
        <w:t xml:space="preserve"> </w:t>
      </w:r>
      <w:r>
        <w:rPr>
          <w:rFonts w:ascii="Trebuchet MS" w:hAnsi="Trebuchet MS"/>
          <w:sz w:val="20"/>
        </w:rPr>
        <w:t>religion.</w:t>
      </w:r>
    </w:p>
    <w:p w:rsidR="00C82972" w:rsidRDefault="00E45C86">
      <w:pPr>
        <w:pStyle w:val="ListParagraph"/>
        <w:numPr>
          <w:ilvl w:val="0"/>
          <w:numId w:val="3"/>
        </w:numPr>
        <w:tabs>
          <w:tab w:val="left" w:pos="2160"/>
          <w:tab w:val="left" w:pos="2161"/>
        </w:tabs>
        <w:spacing w:line="245" w:lineRule="exact"/>
        <w:ind w:left="2160" w:hanging="361"/>
        <w:jc w:val="left"/>
        <w:rPr>
          <w:rFonts w:ascii="Trebuchet MS" w:hAnsi="Trebuchet MS"/>
          <w:sz w:val="20"/>
        </w:rPr>
      </w:pPr>
      <w:r>
        <w:rPr>
          <w:rFonts w:ascii="Trebuchet MS" w:hAnsi="Trebuchet MS"/>
          <w:sz w:val="20"/>
        </w:rPr>
        <w:t>Offensive physical contact, derogatory language or intimidating</w:t>
      </w:r>
      <w:r>
        <w:rPr>
          <w:rFonts w:ascii="Trebuchet MS" w:hAnsi="Trebuchet MS"/>
          <w:spacing w:val="-7"/>
          <w:sz w:val="20"/>
        </w:rPr>
        <w:t xml:space="preserve"> </w:t>
      </w:r>
      <w:r>
        <w:rPr>
          <w:rFonts w:ascii="Trebuchet MS" w:hAnsi="Trebuchet MS"/>
          <w:sz w:val="20"/>
        </w:rPr>
        <w:t>actions.</w:t>
      </w:r>
    </w:p>
    <w:p w:rsidR="00C82972" w:rsidRDefault="00E45C86">
      <w:pPr>
        <w:pStyle w:val="ListParagraph"/>
        <w:numPr>
          <w:ilvl w:val="0"/>
          <w:numId w:val="3"/>
        </w:numPr>
        <w:tabs>
          <w:tab w:val="left" w:pos="2160"/>
          <w:tab w:val="left" w:pos="2161"/>
        </w:tabs>
        <w:spacing w:before="2" w:line="245" w:lineRule="exact"/>
        <w:ind w:left="2160" w:hanging="361"/>
        <w:jc w:val="left"/>
        <w:rPr>
          <w:rFonts w:ascii="Trebuchet MS" w:hAnsi="Trebuchet MS"/>
          <w:sz w:val="20"/>
        </w:rPr>
      </w:pPr>
      <w:r>
        <w:rPr>
          <w:rFonts w:ascii="Trebuchet MS" w:hAnsi="Trebuchet MS"/>
          <w:sz w:val="20"/>
        </w:rPr>
        <w:t>Using any kind of abusive language in the</w:t>
      </w:r>
      <w:r>
        <w:rPr>
          <w:rFonts w:ascii="Trebuchet MS" w:hAnsi="Trebuchet MS"/>
          <w:spacing w:val="-9"/>
          <w:sz w:val="20"/>
        </w:rPr>
        <w:t xml:space="preserve"> </w:t>
      </w:r>
      <w:r>
        <w:rPr>
          <w:rFonts w:ascii="Trebuchet MS" w:hAnsi="Trebuchet MS"/>
          <w:sz w:val="20"/>
        </w:rPr>
        <w:t>workplace.</w:t>
      </w:r>
    </w:p>
    <w:p w:rsidR="00C82972" w:rsidRDefault="00E45C86">
      <w:pPr>
        <w:pStyle w:val="ListParagraph"/>
        <w:numPr>
          <w:ilvl w:val="0"/>
          <w:numId w:val="3"/>
        </w:numPr>
        <w:tabs>
          <w:tab w:val="left" w:pos="2160"/>
          <w:tab w:val="left" w:pos="2161"/>
        </w:tabs>
        <w:ind w:left="2160" w:right="969"/>
        <w:jc w:val="left"/>
        <w:rPr>
          <w:rFonts w:ascii="Trebuchet MS" w:hAnsi="Trebuchet MS"/>
          <w:sz w:val="20"/>
        </w:rPr>
      </w:pPr>
      <w:r>
        <w:rPr>
          <w:rFonts w:ascii="Trebuchet MS" w:hAnsi="Trebuchet MS"/>
          <w:sz w:val="20"/>
        </w:rPr>
        <w:t>Insulting or threatening gestured or language (overt or implied) or c</w:t>
      </w:r>
      <w:r>
        <w:rPr>
          <w:rFonts w:ascii="Trebuchet MS" w:hAnsi="Trebuchet MS"/>
          <w:sz w:val="20"/>
        </w:rPr>
        <w:t>ontinual and unwarranted shouting in the</w:t>
      </w:r>
      <w:r>
        <w:rPr>
          <w:rFonts w:ascii="Trebuchet MS" w:hAnsi="Trebuchet MS"/>
          <w:spacing w:val="-5"/>
          <w:sz w:val="20"/>
        </w:rPr>
        <w:t xml:space="preserve"> </w:t>
      </w:r>
      <w:r>
        <w:rPr>
          <w:rFonts w:ascii="Trebuchet MS" w:hAnsi="Trebuchet MS"/>
          <w:sz w:val="20"/>
        </w:rPr>
        <w:t>workplace.</w:t>
      </w:r>
    </w:p>
    <w:p w:rsidR="00C82972" w:rsidRDefault="00E45C86">
      <w:pPr>
        <w:pStyle w:val="ListParagraph"/>
        <w:numPr>
          <w:ilvl w:val="0"/>
          <w:numId w:val="3"/>
        </w:numPr>
        <w:tabs>
          <w:tab w:val="left" w:pos="2160"/>
          <w:tab w:val="left" w:pos="2161"/>
        </w:tabs>
        <w:spacing w:line="245" w:lineRule="exact"/>
        <w:ind w:left="2160" w:hanging="361"/>
        <w:jc w:val="left"/>
        <w:rPr>
          <w:rFonts w:ascii="Trebuchet MS" w:hAnsi="Trebuchet MS"/>
          <w:sz w:val="20"/>
        </w:rPr>
      </w:pPr>
      <w:r>
        <w:rPr>
          <w:rFonts w:ascii="Trebuchet MS" w:hAnsi="Trebuchet MS"/>
          <w:sz w:val="20"/>
        </w:rPr>
        <w:t>Unjustified and unnecessary comments about an associate’s work or capacity for</w:t>
      </w:r>
      <w:r>
        <w:rPr>
          <w:rFonts w:ascii="Trebuchet MS" w:hAnsi="Trebuchet MS"/>
          <w:spacing w:val="-23"/>
          <w:sz w:val="20"/>
        </w:rPr>
        <w:t xml:space="preserve"> </w:t>
      </w:r>
      <w:r>
        <w:rPr>
          <w:rFonts w:ascii="Trebuchet MS" w:hAnsi="Trebuchet MS"/>
          <w:sz w:val="20"/>
        </w:rPr>
        <w:t>work.</w:t>
      </w:r>
    </w:p>
    <w:p w:rsidR="00C82972" w:rsidRDefault="00E45C86">
      <w:pPr>
        <w:pStyle w:val="ListParagraph"/>
        <w:numPr>
          <w:ilvl w:val="0"/>
          <w:numId w:val="3"/>
        </w:numPr>
        <w:tabs>
          <w:tab w:val="left" w:pos="2160"/>
          <w:tab w:val="left" w:pos="2161"/>
        </w:tabs>
        <w:ind w:left="2160" w:right="968"/>
        <w:jc w:val="left"/>
        <w:rPr>
          <w:rFonts w:ascii="Trebuchet MS" w:hAnsi="Trebuchet MS"/>
          <w:sz w:val="20"/>
        </w:rPr>
      </w:pPr>
      <w:r>
        <w:rPr>
          <w:rFonts w:ascii="Trebuchet MS" w:hAnsi="Trebuchet MS"/>
          <w:sz w:val="20"/>
        </w:rPr>
        <w:t>Openly displayed pictures, posters, graffiti or written materials which might be offensive to some.</w:t>
      </w:r>
    </w:p>
    <w:p w:rsidR="00C82972" w:rsidRDefault="00E45C86">
      <w:pPr>
        <w:pStyle w:val="ListParagraph"/>
        <w:numPr>
          <w:ilvl w:val="0"/>
          <w:numId w:val="3"/>
        </w:numPr>
        <w:tabs>
          <w:tab w:val="left" w:pos="2160"/>
          <w:tab w:val="left" w:pos="2161"/>
        </w:tabs>
        <w:ind w:left="2160" w:right="968"/>
        <w:jc w:val="left"/>
        <w:rPr>
          <w:rFonts w:ascii="Trebuchet MS" w:hAnsi="Trebuchet MS"/>
          <w:sz w:val="20"/>
        </w:rPr>
      </w:pPr>
      <w:r>
        <w:rPr>
          <w:rFonts w:ascii="Trebuchet MS" w:hAnsi="Trebuchet MS"/>
          <w:sz w:val="20"/>
        </w:rPr>
        <w:t>Phone calls or mess</w:t>
      </w:r>
      <w:r>
        <w:rPr>
          <w:rFonts w:ascii="Trebuchet MS" w:hAnsi="Trebuchet MS"/>
          <w:sz w:val="20"/>
        </w:rPr>
        <w:t>ages on electronic mail/snail mail or computer networks which are threatening, abusive or offensive to</w:t>
      </w:r>
      <w:r>
        <w:rPr>
          <w:rFonts w:ascii="Trebuchet MS" w:hAnsi="Trebuchet MS"/>
          <w:spacing w:val="-7"/>
          <w:sz w:val="20"/>
        </w:rPr>
        <w:t xml:space="preserve"> </w:t>
      </w:r>
      <w:r>
        <w:rPr>
          <w:rFonts w:ascii="Trebuchet MS" w:hAnsi="Trebuchet MS"/>
          <w:sz w:val="20"/>
        </w:rPr>
        <w:t>associates.</w:t>
      </w:r>
    </w:p>
    <w:p w:rsidR="00C82972" w:rsidRDefault="00E45C86">
      <w:pPr>
        <w:pStyle w:val="ListParagraph"/>
        <w:numPr>
          <w:ilvl w:val="0"/>
          <w:numId w:val="3"/>
        </w:numPr>
        <w:tabs>
          <w:tab w:val="left" w:pos="2160"/>
          <w:tab w:val="left" w:pos="2161"/>
        </w:tabs>
        <w:ind w:left="2160" w:right="971"/>
        <w:jc w:val="left"/>
        <w:rPr>
          <w:rFonts w:ascii="Trebuchet MS" w:hAnsi="Trebuchet MS"/>
          <w:sz w:val="20"/>
        </w:rPr>
      </w:pPr>
      <w:r>
        <w:rPr>
          <w:rFonts w:ascii="Trebuchet MS" w:hAnsi="Trebuchet MS"/>
          <w:sz w:val="20"/>
        </w:rPr>
        <w:t>The exclusion of an associate or group from normal conversations, work assignments, work related social activates and networks in the</w:t>
      </w:r>
      <w:r>
        <w:rPr>
          <w:rFonts w:ascii="Trebuchet MS" w:hAnsi="Trebuchet MS"/>
          <w:spacing w:val="-12"/>
          <w:sz w:val="20"/>
        </w:rPr>
        <w:t xml:space="preserve"> </w:t>
      </w:r>
      <w:r>
        <w:rPr>
          <w:rFonts w:ascii="Trebuchet MS" w:hAnsi="Trebuchet MS"/>
          <w:sz w:val="20"/>
        </w:rPr>
        <w:t>workpla</w:t>
      </w:r>
      <w:r>
        <w:rPr>
          <w:rFonts w:ascii="Trebuchet MS" w:hAnsi="Trebuchet MS"/>
          <w:sz w:val="20"/>
        </w:rPr>
        <w:t>ce.</w:t>
      </w:r>
    </w:p>
    <w:p w:rsidR="00C82972" w:rsidRDefault="00C82972">
      <w:pPr>
        <w:pStyle w:val="BodyText"/>
        <w:spacing w:before="10"/>
        <w:rPr>
          <w:rFonts w:ascii="Trebuchet MS"/>
          <w:sz w:val="19"/>
        </w:rPr>
      </w:pPr>
    </w:p>
    <w:p w:rsidR="00C82972" w:rsidRDefault="00E45C86">
      <w:pPr>
        <w:ind w:left="1440"/>
        <w:jc w:val="both"/>
        <w:rPr>
          <w:rFonts w:ascii="Trebuchet MS"/>
          <w:i/>
          <w:sz w:val="20"/>
        </w:rPr>
      </w:pPr>
      <w:r>
        <w:rPr>
          <w:rFonts w:ascii="Trebuchet MS"/>
          <w:i/>
          <w:sz w:val="20"/>
        </w:rPr>
        <w:t>Abuse of Managerial Authority:</w:t>
      </w:r>
    </w:p>
    <w:p w:rsidR="00C82972" w:rsidRDefault="00C82972">
      <w:pPr>
        <w:pStyle w:val="BodyText"/>
        <w:spacing w:before="1"/>
        <w:rPr>
          <w:rFonts w:ascii="Trebuchet MS"/>
          <w:i/>
        </w:rPr>
      </w:pPr>
    </w:p>
    <w:p w:rsidR="00C82972" w:rsidRDefault="00E45C86">
      <w:pPr>
        <w:pStyle w:val="BodyText"/>
        <w:ind w:left="1440" w:right="977"/>
        <w:rPr>
          <w:rFonts w:ascii="Trebuchet MS"/>
        </w:rPr>
      </w:pPr>
      <w:r>
        <w:rPr>
          <w:rFonts w:ascii="Trebuchet MS"/>
        </w:rPr>
        <w:t>Abuse of Managerial authority means conduct by a Reporting Manager in relation to an associate who reports to them or over whom they have supervisory authority and</w:t>
      </w:r>
      <w:r>
        <w:rPr>
          <w:rFonts w:ascii="Trebuchet MS"/>
          <w:spacing w:val="-20"/>
        </w:rPr>
        <w:t xml:space="preserve"> </w:t>
      </w:r>
      <w:r>
        <w:rPr>
          <w:rFonts w:ascii="Trebuchet MS"/>
        </w:rPr>
        <w:t>which:</w:t>
      </w:r>
    </w:p>
    <w:p w:rsidR="00C82972" w:rsidRDefault="00E45C86">
      <w:pPr>
        <w:pStyle w:val="ListParagraph"/>
        <w:numPr>
          <w:ilvl w:val="0"/>
          <w:numId w:val="3"/>
        </w:numPr>
        <w:tabs>
          <w:tab w:val="left" w:pos="2160"/>
          <w:tab w:val="left" w:pos="2161"/>
        </w:tabs>
        <w:ind w:left="2160" w:hanging="361"/>
        <w:jc w:val="left"/>
        <w:rPr>
          <w:rFonts w:ascii="Trebuchet MS" w:hAnsi="Trebuchet MS"/>
          <w:sz w:val="20"/>
        </w:rPr>
      </w:pPr>
      <w:r>
        <w:rPr>
          <w:rFonts w:ascii="Trebuchet MS" w:hAnsi="Trebuchet MS"/>
          <w:sz w:val="20"/>
        </w:rPr>
        <w:t>Intimidates, humiliates or undermines another associate by belittling them,</w:t>
      </w:r>
      <w:r>
        <w:rPr>
          <w:rFonts w:ascii="Trebuchet MS" w:hAnsi="Trebuchet MS"/>
          <w:spacing w:val="-16"/>
          <w:sz w:val="20"/>
        </w:rPr>
        <w:t xml:space="preserve"> </w:t>
      </w:r>
      <w:r>
        <w:rPr>
          <w:rFonts w:ascii="Trebuchet MS" w:hAnsi="Trebuchet MS"/>
          <w:sz w:val="20"/>
        </w:rPr>
        <w:t>or</w:t>
      </w:r>
    </w:p>
    <w:p w:rsidR="00C82972" w:rsidRDefault="00E45C86">
      <w:pPr>
        <w:pStyle w:val="ListParagraph"/>
        <w:numPr>
          <w:ilvl w:val="0"/>
          <w:numId w:val="3"/>
        </w:numPr>
        <w:tabs>
          <w:tab w:val="left" w:pos="2160"/>
          <w:tab w:val="left" w:pos="2161"/>
        </w:tabs>
        <w:spacing w:before="2"/>
        <w:ind w:left="2160" w:right="966"/>
        <w:jc w:val="left"/>
        <w:rPr>
          <w:rFonts w:ascii="Trebuchet MS" w:hAnsi="Trebuchet MS"/>
          <w:sz w:val="20"/>
        </w:rPr>
      </w:pPr>
      <w:r>
        <w:rPr>
          <w:rFonts w:ascii="Trebuchet MS" w:hAnsi="Trebuchet MS"/>
          <w:sz w:val="20"/>
        </w:rPr>
        <w:t>Excessively, destructively or inappropriately criticizing or reprimanding them, or excessively scrutinizing their work,</w:t>
      </w:r>
      <w:r>
        <w:rPr>
          <w:rFonts w:ascii="Trebuchet MS" w:hAnsi="Trebuchet MS"/>
          <w:spacing w:val="-5"/>
          <w:sz w:val="20"/>
        </w:rPr>
        <w:t xml:space="preserve"> </w:t>
      </w:r>
      <w:r>
        <w:rPr>
          <w:rFonts w:ascii="Trebuchet MS" w:hAnsi="Trebuchet MS"/>
          <w:sz w:val="20"/>
        </w:rPr>
        <w:t>or</w:t>
      </w:r>
    </w:p>
    <w:p w:rsidR="00C82972" w:rsidRDefault="00E45C86">
      <w:pPr>
        <w:pStyle w:val="ListParagraph"/>
        <w:numPr>
          <w:ilvl w:val="0"/>
          <w:numId w:val="3"/>
        </w:numPr>
        <w:tabs>
          <w:tab w:val="left" w:pos="2160"/>
          <w:tab w:val="left" w:pos="2161"/>
        </w:tabs>
        <w:ind w:right="1257" w:firstLine="0"/>
        <w:jc w:val="left"/>
        <w:rPr>
          <w:rFonts w:ascii="Trebuchet MS" w:hAnsi="Trebuchet MS"/>
          <w:sz w:val="20"/>
        </w:rPr>
      </w:pPr>
      <w:r>
        <w:rPr>
          <w:rFonts w:ascii="Trebuchet MS" w:hAnsi="Trebuchet MS"/>
          <w:sz w:val="20"/>
        </w:rPr>
        <w:t>Makes demands that are unreasonable and/or outside that other associate’s role; or Makes</w:t>
      </w:r>
      <w:r>
        <w:rPr>
          <w:rFonts w:ascii="Trebuchet MS" w:hAnsi="Trebuchet MS"/>
          <w:spacing w:val="-3"/>
          <w:sz w:val="20"/>
        </w:rPr>
        <w:t xml:space="preserve"> </w:t>
      </w:r>
      <w:r>
        <w:rPr>
          <w:rFonts w:ascii="Trebuchet MS" w:hAnsi="Trebuchet MS"/>
          <w:sz w:val="20"/>
        </w:rPr>
        <w:t>demand</w:t>
      </w:r>
      <w:r>
        <w:rPr>
          <w:rFonts w:ascii="Trebuchet MS" w:hAnsi="Trebuchet MS"/>
          <w:spacing w:val="-4"/>
          <w:sz w:val="20"/>
        </w:rPr>
        <w:t xml:space="preserve"> </w:t>
      </w:r>
      <w:r>
        <w:rPr>
          <w:rFonts w:ascii="Trebuchet MS" w:hAnsi="Trebuchet MS"/>
          <w:sz w:val="20"/>
        </w:rPr>
        <w:t>to</w:t>
      </w:r>
      <w:r>
        <w:rPr>
          <w:rFonts w:ascii="Trebuchet MS" w:hAnsi="Trebuchet MS"/>
          <w:spacing w:val="-3"/>
          <w:sz w:val="20"/>
        </w:rPr>
        <w:t xml:space="preserve"> </w:t>
      </w:r>
      <w:r>
        <w:rPr>
          <w:rFonts w:ascii="Trebuchet MS" w:hAnsi="Trebuchet MS"/>
          <w:sz w:val="20"/>
        </w:rPr>
        <w:t>perform an</w:t>
      </w:r>
      <w:r>
        <w:rPr>
          <w:rFonts w:ascii="Trebuchet MS" w:hAnsi="Trebuchet MS"/>
          <w:spacing w:val="-5"/>
          <w:sz w:val="20"/>
        </w:rPr>
        <w:t xml:space="preserve"> </w:t>
      </w:r>
      <w:r>
        <w:rPr>
          <w:rFonts w:ascii="Trebuchet MS" w:hAnsi="Trebuchet MS"/>
          <w:sz w:val="20"/>
        </w:rPr>
        <w:t>action</w:t>
      </w:r>
      <w:r>
        <w:rPr>
          <w:rFonts w:ascii="Trebuchet MS" w:hAnsi="Trebuchet MS"/>
          <w:spacing w:val="-4"/>
          <w:sz w:val="20"/>
        </w:rPr>
        <w:t xml:space="preserve"> </w:t>
      </w:r>
      <w:r>
        <w:rPr>
          <w:rFonts w:ascii="Trebuchet MS" w:hAnsi="Trebuchet MS"/>
          <w:sz w:val="20"/>
        </w:rPr>
        <w:t>that</w:t>
      </w:r>
      <w:r>
        <w:rPr>
          <w:rFonts w:ascii="Trebuchet MS" w:hAnsi="Trebuchet MS"/>
          <w:spacing w:val="-4"/>
          <w:sz w:val="20"/>
        </w:rPr>
        <w:t xml:space="preserve"> </w:t>
      </w:r>
      <w:r>
        <w:rPr>
          <w:rFonts w:ascii="Trebuchet MS" w:hAnsi="Trebuchet MS"/>
          <w:sz w:val="20"/>
        </w:rPr>
        <w:t>is</w:t>
      </w:r>
      <w:r>
        <w:rPr>
          <w:rFonts w:ascii="Trebuchet MS" w:hAnsi="Trebuchet MS"/>
          <w:spacing w:val="-3"/>
          <w:sz w:val="20"/>
        </w:rPr>
        <w:t xml:space="preserve"> </w:t>
      </w:r>
      <w:r>
        <w:rPr>
          <w:rFonts w:ascii="Trebuchet MS" w:hAnsi="Trebuchet MS"/>
          <w:sz w:val="20"/>
        </w:rPr>
        <w:t>in</w:t>
      </w:r>
      <w:r>
        <w:rPr>
          <w:rFonts w:ascii="Trebuchet MS" w:hAnsi="Trebuchet MS"/>
          <w:spacing w:val="-2"/>
          <w:sz w:val="20"/>
        </w:rPr>
        <w:t xml:space="preserve"> </w:t>
      </w:r>
      <w:r>
        <w:rPr>
          <w:rFonts w:ascii="Trebuchet MS" w:hAnsi="Trebuchet MS"/>
          <w:sz w:val="20"/>
        </w:rPr>
        <w:t>breach</w:t>
      </w:r>
      <w:r>
        <w:rPr>
          <w:rFonts w:ascii="Trebuchet MS" w:hAnsi="Trebuchet MS"/>
          <w:spacing w:val="-3"/>
          <w:sz w:val="20"/>
        </w:rPr>
        <w:t xml:space="preserve"> </w:t>
      </w:r>
      <w:r>
        <w:rPr>
          <w:rFonts w:ascii="Trebuchet MS" w:hAnsi="Trebuchet MS"/>
          <w:sz w:val="20"/>
        </w:rPr>
        <w:t>of</w:t>
      </w:r>
      <w:r>
        <w:rPr>
          <w:rFonts w:ascii="Trebuchet MS" w:hAnsi="Trebuchet MS"/>
          <w:spacing w:val="-3"/>
          <w:sz w:val="20"/>
        </w:rPr>
        <w:t xml:space="preserve"> </w:t>
      </w:r>
      <w:r>
        <w:rPr>
          <w:rFonts w:ascii="Trebuchet MS" w:hAnsi="Trebuchet MS"/>
          <w:sz w:val="20"/>
        </w:rPr>
        <w:t>the</w:t>
      </w:r>
      <w:r>
        <w:rPr>
          <w:rFonts w:ascii="Trebuchet MS" w:hAnsi="Trebuchet MS"/>
          <w:spacing w:val="-5"/>
          <w:sz w:val="20"/>
        </w:rPr>
        <w:t xml:space="preserve"> </w:t>
      </w:r>
      <w:r>
        <w:rPr>
          <w:rFonts w:ascii="Trebuchet MS" w:hAnsi="Trebuchet MS"/>
          <w:sz w:val="20"/>
        </w:rPr>
        <w:t>principles</w:t>
      </w:r>
      <w:r>
        <w:rPr>
          <w:rFonts w:ascii="Trebuchet MS" w:hAnsi="Trebuchet MS"/>
          <w:spacing w:val="-4"/>
          <w:sz w:val="20"/>
        </w:rPr>
        <w:t xml:space="preserve"> </w:t>
      </w:r>
      <w:r>
        <w:rPr>
          <w:rFonts w:ascii="Trebuchet MS" w:hAnsi="Trebuchet MS"/>
          <w:sz w:val="20"/>
        </w:rPr>
        <w:t>of</w:t>
      </w:r>
      <w:r>
        <w:rPr>
          <w:rFonts w:ascii="Trebuchet MS" w:hAnsi="Trebuchet MS"/>
          <w:spacing w:val="-3"/>
          <w:sz w:val="20"/>
        </w:rPr>
        <w:t xml:space="preserve"> </w:t>
      </w:r>
      <w:r>
        <w:rPr>
          <w:rFonts w:ascii="Trebuchet MS" w:hAnsi="Trebuchet MS"/>
          <w:sz w:val="20"/>
        </w:rPr>
        <w:t>any</w:t>
      </w:r>
      <w:r>
        <w:rPr>
          <w:rFonts w:ascii="Trebuchet MS" w:hAnsi="Trebuchet MS"/>
          <w:spacing w:val="-1"/>
          <w:sz w:val="20"/>
        </w:rPr>
        <w:t xml:space="preserve"> </w:t>
      </w:r>
      <w:r>
        <w:rPr>
          <w:rFonts w:ascii="Trebuchet MS" w:hAnsi="Trebuchet MS"/>
          <w:sz w:val="20"/>
        </w:rPr>
        <w:t>policy</w:t>
      </w:r>
      <w:r>
        <w:rPr>
          <w:rFonts w:ascii="Trebuchet MS" w:hAnsi="Trebuchet MS"/>
          <w:spacing w:val="-4"/>
          <w:sz w:val="20"/>
        </w:rPr>
        <w:t xml:space="preserve"> </w:t>
      </w:r>
      <w:r>
        <w:rPr>
          <w:rFonts w:ascii="Trebuchet MS" w:hAnsi="Trebuchet MS"/>
          <w:sz w:val="20"/>
        </w:rPr>
        <w:t>of</w:t>
      </w:r>
      <w:r>
        <w:rPr>
          <w:rFonts w:ascii="Trebuchet MS" w:hAnsi="Trebuchet MS"/>
          <w:spacing w:val="-3"/>
          <w:sz w:val="20"/>
        </w:rPr>
        <w:t xml:space="preserve"> </w:t>
      </w:r>
      <w:proofErr w:type="spellStart"/>
      <w:r>
        <w:rPr>
          <w:rFonts w:ascii="Trebuchet MS" w:hAnsi="Trebuchet MS"/>
          <w:sz w:val="20"/>
        </w:rPr>
        <w:t>TechM</w:t>
      </w:r>
      <w:proofErr w:type="spellEnd"/>
    </w:p>
    <w:p w:rsidR="00C82972" w:rsidRDefault="00C82972">
      <w:pPr>
        <w:pStyle w:val="BodyText"/>
        <w:spacing w:before="10"/>
        <w:rPr>
          <w:rFonts w:ascii="Trebuchet MS"/>
          <w:sz w:val="14"/>
        </w:rPr>
      </w:pPr>
    </w:p>
    <w:p w:rsidR="00C82972" w:rsidRDefault="00E45C86">
      <w:pPr>
        <w:pStyle w:val="ListParagraph"/>
        <w:numPr>
          <w:ilvl w:val="2"/>
          <w:numId w:val="4"/>
        </w:numPr>
        <w:tabs>
          <w:tab w:val="left" w:pos="2223"/>
          <w:tab w:val="left" w:pos="10499"/>
        </w:tabs>
        <w:spacing w:before="100"/>
        <w:ind w:left="2222" w:hanging="452"/>
        <w:rPr>
          <w:sz w:val="20"/>
        </w:rPr>
      </w:pPr>
      <w:r>
        <w:rPr>
          <w:rFonts w:ascii="Trebuchet MS"/>
          <w:sz w:val="20"/>
          <w:shd w:val="clear" w:color="auto" w:fill="C0C0C0"/>
        </w:rPr>
        <w:t xml:space="preserve">DRUGS, </w:t>
      </w:r>
      <w:r>
        <w:rPr>
          <w:rFonts w:ascii="Trebuchet MS"/>
          <w:sz w:val="16"/>
          <w:shd w:val="clear" w:color="auto" w:fill="C0C0C0"/>
        </w:rPr>
        <w:t>ALCOHOL AND</w:t>
      </w:r>
      <w:r>
        <w:rPr>
          <w:rFonts w:ascii="Trebuchet MS"/>
          <w:spacing w:val="-24"/>
          <w:sz w:val="16"/>
          <w:shd w:val="clear" w:color="auto" w:fill="C0C0C0"/>
        </w:rPr>
        <w:t xml:space="preserve"> </w:t>
      </w:r>
      <w:r>
        <w:rPr>
          <w:rFonts w:ascii="Trebuchet MS"/>
          <w:sz w:val="20"/>
          <w:shd w:val="clear" w:color="auto" w:fill="C0C0C0"/>
        </w:rPr>
        <w:t>S</w:t>
      </w:r>
      <w:r>
        <w:rPr>
          <w:rFonts w:ascii="Trebuchet MS"/>
          <w:sz w:val="16"/>
          <w:shd w:val="clear" w:color="auto" w:fill="C0C0C0"/>
        </w:rPr>
        <w:t>MOKING</w:t>
      </w:r>
      <w:r>
        <w:rPr>
          <w:rFonts w:ascii="Trebuchet MS"/>
          <w:sz w:val="16"/>
          <w:shd w:val="clear" w:color="auto" w:fill="C0C0C0"/>
        </w:rPr>
        <w:tab/>
      </w:r>
    </w:p>
    <w:p w:rsidR="00C82972" w:rsidRDefault="00C82972">
      <w:pPr>
        <w:pStyle w:val="BodyText"/>
        <w:spacing w:before="3"/>
        <w:rPr>
          <w:rFonts w:ascii="Trebuchet MS"/>
          <w:sz w:val="25"/>
        </w:rPr>
      </w:pPr>
    </w:p>
    <w:p w:rsidR="00C82972" w:rsidRDefault="00E45C86">
      <w:pPr>
        <w:pStyle w:val="BodyText"/>
        <w:ind w:left="1440" w:right="891"/>
        <w:rPr>
          <w:rFonts w:ascii="Trebuchet MS"/>
        </w:rPr>
      </w:pPr>
      <w:r>
        <w:rPr>
          <w:rFonts w:ascii="Trebuchet MS"/>
        </w:rPr>
        <w:t>All associates including third party vendor person</w:t>
      </w:r>
      <w:r>
        <w:rPr>
          <w:rFonts w:ascii="Trebuchet MS"/>
        </w:rPr>
        <w:t>nel working in Tech M premises must be free of impairment due to alcohol or drugs (banned substance)</w:t>
      </w:r>
    </w:p>
    <w:p w:rsidR="00C82972" w:rsidRDefault="00E45C86">
      <w:pPr>
        <w:pStyle w:val="Heading1"/>
        <w:spacing w:line="231" w:lineRule="exact"/>
        <w:rPr>
          <w:rFonts w:ascii="Trebuchet MS"/>
        </w:rPr>
      </w:pPr>
      <w:r>
        <w:rPr>
          <w:rFonts w:ascii="Trebuchet MS"/>
        </w:rPr>
        <w:t>Alcohol</w:t>
      </w:r>
    </w:p>
    <w:p w:rsidR="00C82972" w:rsidRDefault="00E45C86">
      <w:pPr>
        <w:pStyle w:val="BodyText"/>
        <w:spacing w:before="1"/>
        <w:ind w:left="1440"/>
        <w:rPr>
          <w:rFonts w:ascii="Trebuchet MS"/>
        </w:rPr>
      </w:pPr>
      <w:proofErr w:type="gramStart"/>
      <w:r>
        <w:rPr>
          <w:rFonts w:ascii="Trebuchet MS"/>
        </w:rPr>
        <w:t>unauthorized</w:t>
      </w:r>
      <w:proofErr w:type="gramEnd"/>
      <w:r>
        <w:rPr>
          <w:rFonts w:ascii="Trebuchet MS"/>
        </w:rPr>
        <w:t xml:space="preserve"> possession or use of alcohol at Tech Mahindra premises is prohibited</w:t>
      </w:r>
    </w:p>
    <w:p w:rsidR="00C82972" w:rsidRDefault="00C82972">
      <w:pPr>
        <w:pStyle w:val="BodyText"/>
        <w:rPr>
          <w:rFonts w:ascii="Trebuchet MS"/>
        </w:rPr>
      </w:pPr>
    </w:p>
    <w:p w:rsidR="00C82972" w:rsidRDefault="00E45C86">
      <w:pPr>
        <w:pStyle w:val="Heading1"/>
        <w:spacing w:before="1"/>
        <w:rPr>
          <w:rFonts w:ascii="Trebuchet MS"/>
        </w:rPr>
      </w:pPr>
      <w:r>
        <w:rPr>
          <w:rFonts w:ascii="Trebuchet MS"/>
        </w:rPr>
        <w:t>Drugs</w:t>
      </w:r>
    </w:p>
    <w:p w:rsidR="00C82972" w:rsidRDefault="00C82972">
      <w:pPr>
        <w:pStyle w:val="BodyText"/>
        <w:spacing w:before="10"/>
        <w:rPr>
          <w:rFonts w:ascii="Trebuchet MS"/>
          <w:b/>
          <w:sz w:val="19"/>
        </w:rPr>
      </w:pPr>
    </w:p>
    <w:p w:rsidR="00C82972" w:rsidRDefault="00E45C86">
      <w:pPr>
        <w:pStyle w:val="BodyText"/>
        <w:ind w:left="1440" w:right="891"/>
        <w:rPr>
          <w:rFonts w:ascii="Trebuchet MS"/>
        </w:rPr>
      </w:pPr>
      <w:r>
        <w:rPr>
          <w:rFonts w:ascii="Trebuchet MS"/>
        </w:rPr>
        <w:t>The illegal possession, use, sale, manufacture or distribution of illegal drugs (including the abuse or misuse of legal drugs) at company premises or while on company business activities is banned.</w:t>
      </w:r>
    </w:p>
    <w:p w:rsidR="00C82972" w:rsidRDefault="00C82972">
      <w:pPr>
        <w:rPr>
          <w:rFonts w:ascii="Trebuchet MS"/>
        </w:rPr>
        <w:sectPr w:rsidR="00C82972">
          <w:pgSz w:w="11910" w:h="16840"/>
          <w:pgMar w:top="1040" w:right="480" w:bottom="1280" w:left="0" w:header="366" w:footer="1090" w:gutter="0"/>
          <w:cols w:space="720"/>
        </w:sectPr>
      </w:pPr>
    </w:p>
    <w:p w:rsidR="00C82972" w:rsidRDefault="00C82972">
      <w:pPr>
        <w:pStyle w:val="BodyText"/>
        <w:spacing w:before="4"/>
        <w:rPr>
          <w:rFonts w:ascii="Trebuchet MS"/>
          <w:sz w:val="27"/>
        </w:rPr>
      </w:pPr>
    </w:p>
    <w:p w:rsidR="00C82972" w:rsidRDefault="00E45C86">
      <w:pPr>
        <w:pStyle w:val="BodyText"/>
        <w:spacing w:before="100"/>
        <w:ind w:left="1440" w:right="958"/>
        <w:jc w:val="both"/>
        <w:rPr>
          <w:rFonts w:ascii="Trebuchet MS"/>
        </w:rPr>
      </w:pPr>
      <w:r>
        <w:rPr>
          <w:rFonts w:ascii="Trebuchet MS"/>
        </w:rPr>
        <w:t>Tech M maintains an abuse-free workplac</w:t>
      </w:r>
      <w:r>
        <w:rPr>
          <w:rFonts w:ascii="Trebuchet MS"/>
        </w:rPr>
        <w:t>e. All its Suppliers and their Workers, are required to ensure that their employees, independent contractors and consultants, and all individuals whom they engage to work on Tech Mahindra premises and/or Tech Mahindra projects under their control and/or su</w:t>
      </w:r>
      <w:r>
        <w:rPr>
          <w:rFonts w:ascii="Trebuchet MS"/>
        </w:rPr>
        <w:t>pervision, are compliant with Tech M abuse-free workplace standards.</w:t>
      </w:r>
    </w:p>
    <w:p w:rsidR="00C82972" w:rsidRDefault="00C82972">
      <w:pPr>
        <w:pStyle w:val="BodyText"/>
        <w:rPr>
          <w:rFonts w:ascii="Trebuchet MS"/>
        </w:rPr>
      </w:pPr>
    </w:p>
    <w:p w:rsidR="00C82972" w:rsidRDefault="00E45C86">
      <w:pPr>
        <w:pStyle w:val="Heading1"/>
        <w:rPr>
          <w:rFonts w:ascii="Trebuchet MS"/>
        </w:rPr>
      </w:pPr>
      <w:r>
        <w:rPr>
          <w:rFonts w:ascii="Trebuchet MS"/>
        </w:rPr>
        <w:t>Smoking</w:t>
      </w:r>
    </w:p>
    <w:p w:rsidR="00C82972" w:rsidRDefault="00C82972">
      <w:pPr>
        <w:pStyle w:val="BodyText"/>
        <w:spacing w:before="10"/>
        <w:rPr>
          <w:rFonts w:ascii="Trebuchet MS"/>
          <w:b/>
          <w:sz w:val="19"/>
        </w:rPr>
      </w:pPr>
    </w:p>
    <w:p w:rsidR="00C82972" w:rsidRDefault="00E45C86">
      <w:pPr>
        <w:pStyle w:val="BodyText"/>
        <w:ind w:left="1440" w:right="957"/>
        <w:jc w:val="both"/>
        <w:rPr>
          <w:rFonts w:ascii="Trebuchet MS" w:hAnsi="Trebuchet MS"/>
        </w:rPr>
      </w:pPr>
      <w:r>
        <w:rPr>
          <w:rFonts w:ascii="Trebuchet MS" w:hAnsi="Trebuchet MS"/>
        </w:rPr>
        <w:t>We owe and assure a smoke free environment for our Associates. Barring designated areas (referred as “Smoking zones”, the entire office premises including conference rooms, lobb</w:t>
      </w:r>
      <w:r>
        <w:rPr>
          <w:rFonts w:ascii="Trebuchet MS" w:hAnsi="Trebuchet MS"/>
        </w:rPr>
        <w:t>ies, are declared as “No-Smoking</w:t>
      </w:r>
      <w:r>
        <w:rPr>
          <w:rFonts w:ascii="Trebuchet MS" w:hAnsi="Trebuchet MS"/>
          <w:spacing w:val="-1"/>
        </w:rPr>
        <w:t xml:space="preserve"> </w:t>
      </w:r>
      <w:r>
        <w:rPr>
          <w:rFonts w:ascii="Trebuchet MS" w:hAnsi="Trebuchet MS"/>
        </w:rPr>
        <w:t>Zones”.</w:t>
      </w:r>
    </w:p>
    <w:p w:rsidR="00C82972" w:rsidRDefault="00C82972">
      <w:pPr>
        <w:pStyle w:val="BodyText"/>
        <w:rPr>
          <w:rFonts w:ascii="Trebuchet MS"/>
        </w:rPr>
      </w:pPr>
    </w:p>
    <w:p w:rsidR="00C82972" w:rsidRDefault="00C82972">
      <w:pPr>
        <w:pStyle w:val="BodyText"/>
        <w:rPr>
          <w:rFonts w:ascii="Trebuchet MS"/>
        </w:rPr>
      </w:pPr>
    </w:p>
    <w:p w:rsidR="00C82972" w:rsidRDefault="00C82972">
      <w:pPr>
        <w:pStyle w:val="BodyText"/>
        <w:rPr>
          <w:rFonts w:ascii="Trebuchet MS"/>
        </w:rPr>
      </w:pPr>
    </w:p>
    <w:p w:rsidR="00C82972" w:rsidRDefault="00C82972">
      <w:pPr>
        <w:pStyle w:val="BodyText"/>
        <w:rPr>
          <w:rFonts w:ascii="Trebuchet MS"/>
        </w:rPr>
      </w:pPr>
    </w:p>
    <w:p w:rsidR="00C82972" w:rsidRDefault="00C82972">
      <w:pPr>
        <w:pStyle w:val="BodyText"/>
        <w:spacing w:before="5"/>
        <w:rPr>
          <w:rFonts w:ascii="Trebuchet MS"/>
          <w:sz w:val="16"/>
        </w:rPr>
      </w:pPr>
    </w:p>
    <w:p w:rsidR="00C82972" w:rsidRDefault="00E45C86">
      <w:pPr>
        <w:pStyle w:val="ListParagraph"/>
        <w:numPr>
          <w:ilvl w:val="1"/>
          <w:numId w:val="4"/>
        </w:numPr>
        <w:tabs>
          <w:tab w:val="left" w:pos="1751"/>
          <w:tab w:val="left" w:pos="10499"/>
        </w:tabs>
        <w:spacing w:before="93"/>
        <w:ind w:left="1750" w:hanging="340"/>
        <w:jc w:val="left"/>
        <w:rPr>
          <w:color w:val="FFFFFF"/>
          <w:sz w:val="20"/>
        </w:rPr>
      </w:pPr>
      <w:r>
        <w:rPr>
          <w:color w:val="FFFFFF"/>
          <w:sz w:val="20"/>
          <w:shd w:val="clear" w:color="auto" w:fill="E21737"/>
        </w:rPr>
        <w:t>RAISING</w:t>
      </w:r>
      <w:r>
        <w:rPr>
          <w:color w:val="FFFFFF"/>
          <w:spacing w:val="-7"/>
          <w:sz w:val="20"/>
          <w:shd w:val="clear" w:color="auto" w:fill="E21737"/>
        </w:rPr>
        <w:t xml:space="preserve"> </w:t>
      </w:r>
      <w:r>
        <w:rPr>
          <w:color w:val="FFFFFF"/>
          <w:sz w:val="20"/>
          <w:shd w:val="clear" w:color="auto" w:fill="E21737"/>
        </w:rPr>
        <w:t>CONCERNS/COMPLAINTS</w:t>
      </w:r>
      <w:r>
        <w:rPr>
          <w:color w:val="FFFFFF"/>
          <w:sz w:val="20"/>
          <w:shd w:val="clear" w:color="auto" w:fill="E21737"/>
        </w:rPr>
        <w:tab/>
      </w:r>
    </w:p>
    <w:p w:rsidR="00C82972" w:rsidRDefault="00C82972">
      <w:pPr>
        <w:pStyle w:val="BodyText"/>
        <w:spacing w:before="9"/>
        <w:rPr>
          <w:sz w:val="12"/>
        </w:rPr>
      </w:pPr>
    </w:p>
    <w:p w:rsidR="00C82972" w:rsidRDefault="00E45C86">
      <w:pPr>
        <w:pStyle w:val="ListParagraph"/>
        <w:numPr>
          <w:ilvl w:val="2"/>
          <w:numId w:val="4"/>
        </w:numPr>
        <w:tabs>
          <w:tab w:val="left" w:pos="2223"/>
          <w:tab w:val="left" w:pos="10499"/>
        </w:tabs>
        <w:spacing w:before="93"/>
        <w:ind w:left="2222" w:hanging="452"/>
        <w:jc w:val="both"/>
        <w:rPr>
          <w:sz w:val="20"/>
        </w:rPr>
      </w:pPr>
      <w:r>
        <w:rPr>
          <w:sz w:val="20"/>
          <w:shd w:val="clear" w:color="auto" w:fill="C0C0C0"/>
        </w:rPr>
        <w:t>C</w:t>
      </w:r>
      <w:r>
        <w:rPr>
          <w:sz w:val="16"/>
          <w:shd w:val="clear" w:color="auto" w:fill="C0C0C0"/>
        </w:rPr>
        <w:t>ORPORATE</w:t>
      </w:r>
      <w:r>
        <w:rPr>
          <w:spacing w:val="-7"/>
          <w:sz w:val="16"/>
          <w:shd w:val="clear" w:color="auto" w:fill="C0C0C0"/>
        </w:rPr>
        <w:t xml:space="preserve"> </w:t>
      </w:r>
      <w:r>
        <w:rPr>
          <w:sz w:val="20"/>
          <w:shd w:val="clear" w:color="auto" w:fill="C0C0C0"/>
        </w:rPr>
        <w:t>O</w:t>
      </w:r>
      <w:r>
        <w:rPr>
          <w:sz w:val="16"/>
          <w:shd w:val="clear" w:color="auto" w:fill="C0C0C0"/>
        </w:rPr>
        <w:t>MBUDSMAN</w:t>
      </w:r>
      <w:r>
        <w:rPr>
          <w:sz w:val="16"/>
          <w:shd w:val="clear" w:color="auto" w:fill="C0C0C0"/>
        </w:rPr>
        <w:tab/>
      </w:r>
    </w:p>
    <w:p w:rsidR="00C82972" w:rsidRDefault="00C82972">
      <w:pPr>
        <w:pStyle w:val="BodyText"/>
        <w:spacing w:before="5"/>
        <w:rPr>
          <w:sz w:val="28"/>
        </w:rPr>
      </w:pPr>
    </w:p>
    <w:p w:rsidR="00C82972" w:rsidRDefault="00E45C86">
      <w:pPr>
        <w:pStyle w:val="BodyText"/>
        <w:spacing w:line="276" w:lineRule="auto"/>
        <w:ind w:left="1800" w:right="960"/>
        <w:jc w:val="both"/>
      </w:pPr>
      <w:r>
        <w:t>The CORPORATE OMBUDSMAN is primarily responsible for overseeing and managing compliance issues within the organization. The CORPORATE OMBUDSMAN is in charge of ensuring, that the company and its Associates are complying with internal policies and procedure</w:t>
      </w:r>
      <w:r>
        <w:t>s.</w:t>
      </w:r>
    </w:p>
    <w:p w:rsidR="00C82972" w:rsidRDefault="00C82972">
      <w:pPr>
        <w:pStyle w:val="BodyText"/>
        <w:spacing w:before="7"/>
        <w:rPr>
          <w:sz w:val="12"/>
        </w:rPr>
      </w:pPr>
    </w:p>
    <w:p w:rsidR="00C82972" w:rsidRDefault="00E45C86">
      <w:pPr>
        <w:pStyle w:val="ListParagraph"/>
        <w:numPr>
          <w:ilvl w:val="2"/>
          <w:numId w:val="4"/>
        </w:numPr>
        <w:tabs>
          <w:tab w:val="left" w:pos="2223"/>
          <w:tab w:val="left" w:pos="10499"/>
        </w:tabs>
        <w:spacing w:before="93"/>
        <w:ind w:left="2222" w:hanging="452"/>
        <w:jc w:val="both"/>
        <w:rPr>
          <w:sz w:val="20"/>
        </w:rPr>
      </w:pPr>
      <w:r>
        <w:rPr>
          <w:sz w:val="20"/>
          <w:shd w:val="clear" w:color="auto" w:fill="C0C0C0"/>
        </w:rPr>
        <w:t>W</w:t>
      </w:r>
      <w:r>
        <w:rPr>
          <w:sz w:val="16"/>
          <w:shd w:val="clear" w:color="auto" w:fill="C0C0C0"/>
        </w:rPr>
        <w:t>HISTLE</w:t>
      </w:r>
      <w:r>
        <w:rPr>
          <w:spacing w:val="-2"/>
          <w:sz w:val="16"/>
          <w:shd w:val="clear" w:color="auto" w:fill="C0C0C0"/>
        </w:rPr>
        <w:t xml:space="preserve"> </w:t>
      </w:r>
      <w:r>
        <w:rPr>
          <w:sz w:val="16"/>
          <w:shd w:val="clear" w:color="auto" w:fill="C0C0C0"/>
        </w:rPr>
        <w:t>BLOWER</w:t>
      </w:r>
      <w:r>
        <w:rPr>
          <w:sz w:val="16"/>
          <w:shd w:val="clear" w:color="auto" w:fill="C0C0C0"/>
        </w:rPr>
        <w:tab/>
      </w:r>
    </w:p>
    <w:p w:rsidR="00C82972" w:rsidRDefault="00C82972">
      <w:pPr>
        <w:pStyle w:val="BodyText"/>
        <w:spacing w:before="5"/>
        <w:rPr>
          <w:sz w:val="28"/>
        </w:rPr>
      </w:pPr>
    </w:p>
    <w:p w:rsidR="00C82972" w:rsidRDefault="00E45C86">
      <w:pPr>
        <w:pStyle w:val="BodyText"/>
        <w:spacing w:line="276" w:lineRule="auto"/>
        <w:ind w:left="1800" w:right="959"/>
        <w:jc w:val="both"/>
      </w:pPr>
      <w:r>
        <w:t>Tech Mahindra‘s Whistleblower Policy is a critical means through which stakeholders can raise actual or suspected violations. The policy is applicable to all Associates (including permanent and on contract) Customers and Suppliers / Ve</w:t>
      </w:r>
      <w:r>
        <w:t>ndors of Tech Mahindra.</w:t>
      </w:r>
    </w:p>
    <w:p w:rsidR="00C82972" w:rsidRDefault="00C82972">
      <w:pPr>
        <w:pStyle w:val="BodyText"/>
        <w:spacing w:before="1"/>
        <w:rPr>
          <w:sz w:val="23"/>
        </w:rPr>
      </w:pPr>
    </w:p>
    <w:p w:rsidR="00C82972" w:rsidRDefault="00E45C86">
      <w:pPr>
        <w:pStyle w:val="BodyText"/>
        <w:spacing w:line="276" w:lineRule="auto"/>
        <w:ind w:left="1800" w:right="960"/>
        <w:jc w:val="both"/>
      </w:pPr>
      <w:r>
        <w:t>The policy sets out ways through which the stakeholders can raise concerns that relate to actual or suspected violations of the Code of Ethical Business Conduct, Accounting, Internal Accounting Controls, Auditing Matters and applicable national and interna</w:t>
      </w:r>
      <w:r>
        <w:t>tional laws including statutory / regulatory rules and regulations which includes but not limited to Companies Act, SEBI and SEC Regulations.</w:t>
      </w:r>
    </w:p>
    <w:p w:rsidR="00C82972" w:rsidRDefault="00C82972">
      <w:pPr>
        <w:pStyle w:val="BodyText"/>
        <w:spacing w:before="11"/>
        <w:rPr>
          <w:sz w:val="22"/>
        </w:rPr>
      </w:pPr>
    </w:p>
    <w:p w:rsidR="00C82972" w:rsidRDefault="00E45C86">
      <w:pPr>
        <w:pStyle w:val="BodyText"/>
        <w:spacing w:line="276" w:lineRule="auto"/>
        <w:ind w:left="1800" w:right="955"/>
        <w:jc w:val="both"/>
      </w:pPr>
      <w:r>
        <w:t>A "whistleblower complaint" is a complaint where a Complainant / Whistle Blower ( person raising the Complaint) b</w:t>
      </w:r>
      <w:r>
        <w:t>elieves that Tech Mahindra(or an officer or Associate of Tech Mahindra) has, or may have, breached the Code of Ethical Business Conduct, Accounting, Internal Accounting Controls, Auditing Matters and applicable national and international laws including sta</w:t>
      </w:r>
      <w:r>
        <w:t>tutory / regulatory rules and regulations.</w:t>
      </w:r>
    </w:p>
    <w:p w:rsidR="00C82972" w:rsidRDefault="00C82972">
      <w:pPr>
        <w:pStyle w:val="BodyText"/>
        <w:rPr>
          <w:sz w:val="23"/>
        </w:rPr>
      </w:pPr>
    </w:p>
    <w:p w:rsidR="00C82972" w:rsidRDefault="00E45C86">
      <w:pPr>
        <w:pStyle w:val="BodyText"/>
        <w:spacing w:line="276" w:lineRule="auto"/>
        <w:ind w:left="1800" w:right="962"/>
        <w:jc w:val="both"/>
      </w:pPr>
      <w:r>
        <w:t>Alerting Tech Mahindra to potential issues will assist in promoting compliant corporate environment and will protect Tech Mahindra‘s reputation. All the stakeholders have an obligation to raise such concerns as s</w:t>
      </w:r>
      <w:r>
        <w:t>oon as possible.</w:t>
      </w:r>
    </w:p>
    <w:p w:rsidR="00C82972" w:rsidRDefault="00C82972">
      <w:pPr>
        <w:pStyle w:val="BodyText"/>
        <w:rPr>
          <w:sz w:val="23"/>
        </w:rPr>
      </w:pPr>
    </w:p>
    <w:p w:rsidR="00C82972" w:rsidRDefault="00E45C86">
      <w:pPr>
        <w:pStyle w:val="BodyText"/>
        <w:spacing w:before="1" w:line="276" w:lineRule="auto"/>
        <w:ind w:left="1800" w:right="958"/>
        <w:jc w:val="both"/>
      </w:pPr>
      <w:r>
        <w:t>All the stakeholders shall address the complaints / concerns to the CORPORATE OMBUDSMAN. In case of a complaint / concern against CORPORATE OMBUDSMAN, the same shall be addressed to the Vice Chairman of the Board of Directors.</w:t>
      </w:r>
    </w:p>
    <w:p w:rsidR="00C82972" w:rsidRDefault="00C82972">
      <w:pPr>
        <w:pStyle w:val="BodyText"/>
        <w:spacing w:before="7"/>
        <w:rPr>
          <w:sz w:val="22"/>
        </w:rPr>
      </w:pPr>
    </w:p>
    <w:p w:rsidR="00C82972" w:rsidRDefault="00E45C86">
      <w:pPr>
        <w:ind w:left="1800"/>
        <w:jc w:val="both"/>
        <w:rPr>
          <w:i/>
          <w:sz w:val="20"/>
        </w:rPr>
      </w:pPr>
      <w:r>
        <w:rPr>
          <w:i/>
          <w:sz w:val="20"/>
        </w:rPr>
        <w:t>For more details, please read the Company’s Whistle Blower Policy.</w:t>
      </w:r>
    </w:p>
    <w:p w:rsidR="00C82972" w:rsidRDefault="00C82972">
      <w:pPr>
        <w:pStyle w:val="BodyText"/>
        <w:rPr>
          <w:i/>
          <w:sz w:val="16"/>
        </w:rPr>
      </w:pPr>
    </w:p>
    <w:p w:rsidR="00C82972" w:rsidRDefault="00E45C86">
      <w:pPr>
        <w:pStyle w:val="ListParagraph"/>
        <w:numPr>
          <w:ilvl w:val="2"/>
          <w:numId w:val="4"/>
        </w:numPr>
        <w:tabs>
          <w:tab w:val="left" w:pos="2223"/>
          <w:tab w:val="left" w:pos="10499"/>
        </w:tabs>
        <w:spacing w:before="93"/>
        <w:ind w:left="2222" w:hanging="452"/>
        <w:rPr>
          <w:sz w:val="20"/>
        </w:rPr>
      </w:pPr>
      <w:r>
        <w:rPr>
          <w:sz w:val="20"/>
          <w:shd w:val="clear" w:color="auto" w:fill="C0C0C0"/>
        </w:rPr>
        <w:t>C</w:t>
      </w:r>
      <w:r>
        <w:rPr>
          <w:sz w:val="16"/>
          <w:shd w:val="clear" w:color="auto" w:fill="C0C0C0"/>
        </w:rPr>
        <w:t xml:space="preserve">ONCERNS ABOUT </w:t>
      </w:r>
      <w:r>
        <w:rPr>
          <w:sz w:val="20"/>
          <w:shd w:val="clear" w:color="auto" w:fill="C0C0C0"/>
        </w:rPr>
        <w:t>I</w:t>
      </w:r>
      <w:r>
        <w:rPr>
          <w:sz w:val="16"/>
          <w:shd w:val="clear" w:color="auto" w:fill="C0C0C0"/>
        </w:rPr>
        <w:t xml:space="preserve">NTEGRITY </w:t>
      </w:r>
      <w:r>
        <w:rPr>
          <w:sz w:val="20"/>
          <w:shd w:val="clear" w:color="auto" w:fill="C0C0C0"/>
        </w:rPr>
        <w:t>A</w:t>
      </w:r>
      <w:r>
        <w:rPr>
          <w:sz w:val="16"/>
          <w:shd w:val="clear" w:color="auto" w:fill="C0C0C0"/>
        </w:rPr>
        <w:t xml:space="preserve">ND </w:t>
      </w:r>
      <w:r>
        <w:rPr>
          <w:sz w:val="20"/>
          <w:shd w:val="clear" w:color="auto" w:fill="C0C0C0"/>
        </w:rPr>
        <w:t>N</w:t>
      </w:r>
      <w:r>
        <w:rPr>
          <w:sz w:val="16"/>
          <w:shd w:val="clear" w:color="auto" w:fill="C0C0C0"/>
        </w:rPr>
        <w:t>ON</w:t>
      </w:r>
      <w:r>
        <w:rPr>
          <w:spacing w:val="-10"/>
          <w:sz w:val="16"/>
          <w:shd w:val="clear" w:color="auto" w:fill="C0C0C0"/>
        </w:rPr>
        <w:t xml:space="preserve"> </w:t>
      </w:r>
      <w:r>
        <w:rPr>
          <w:sz w:val="20"/>
          <w:shd w:val="clear" w:color="auto" w:fill="C0C0C0"/>
        </w:rPr>
        <w:t>C</w:t>
      </w:r>
      <w:r>
        <w:rPr>
          <w:sz w:val="16"/>
          <w:shd w:val="clear" w:color="auto" w:fill="C0C0C0"/>
        </w:rPr>
        <w:t>OMPLIANCE</w:t>
      </w:r>
      <w:r>
        <w:rPr>
          <w:sz w:val="16"/>
          <w:shd w:val="clear" w:color="auto" w:fill="C0C0C0"/>
        </w:rPr>
        <w:tab/>
      </w:r>
    </w:p>
    <w:p w:rsidR="00C82972" w:rsidRDefault="00C82972">
      <w:pPr>
        <w:rPr>
          <w:sz w:val="20"/>
        </w:rPr>
        <w:sectPr w:rsidR="00C82972">
          <w:pgSz w:w="11910" w:h="16840"/>
          <w:pgMar w:top="1040" w:right="480" w:bottom="1280" w:left="0" w:header="366" w:footer="1090" w:gutter="0"/>
          <w:cols w:space="720"/>
        </w:sectPr>
      </w:pPr>
    </w:p>
    <w:p w:rsidR="00C82972" w:rsidRDefault="00C82972">
      <w:pPr>
        <w:pStyle w:val="BodyText"/>
        <w:spacing w:before="3"/>
        <w:rPr>
          <w:sz w:val="29"/>
        </w:rPr>
      </w:pPr>
    </w:p>
    <w:p w:rsidR="00C82972" w:rsidRDefault="00E45C86">
      <w:pPr>
        <w:pStyle w:val="BodyText"/>
        <w:spacing w:before="93" w:line="276" w:lineRule="auto"/>
        <w:ind w:left="1800" w:right="958"/>
        <w:jc w:val="both"/>
      </w:pPr>
      <w:r>
        <w:t>Concerns about Integrity and non-compliance with Tech Mahindra‘s code of Ethical Business Conduct will be investigated as pe</w:t>
      </w:r>
      <w:r>
        <w:t>r process laid down and defined under the Whistle blower policy. The Associate/s concerned who is / are found to be non-compliant after the investigation are liable to face appropriate disciplinary action including termination from the services of the comp</w:t>
      </w:r>
      <w:r>
        <w:t>any.</w:t>
      </w:r>
    </w:p>
    <w:p w:rsidR="00C82972" w:rsidRDefault="00E45C86">
      <w:pPr>
        <w:pStyle w:val="BodyText"/>
        <w:ind w:left="1800"/>
        <w:jc w:val="both"/>
      </w:pPr>
      <w:r>
        <w:t>Tech Mahindra‘s investigation process includes:</w:t>
      </w:r>
    </w:p>
    <w:p w:rsidR="00C82972" w:rsidRDefault="00C82972">
      <w:pPr>
        <w:pStyle w:val="BodyText"/>
        <w:spacing w:before="9"/>
        <w:rPr>
          <w:sz w:val="25"/>
        </w:rPr>
      </w:pPr>
    </w:p>
    <w:p w:rsidR="00C82972" w:rsidRDefault="00E45C86">
      <w:pPr>
        <w:pStyle w:val="ListParagraph"/>
        <w:numPr>
          <w:ilvl w:val="0"/>
          <w:numId w:val="3"/>
        </w:numPr>
        <w:tabs>
          <w:tab w:val="left" w:pos="2161"/>
        </w:tabs>
        <w:spacing w:line="273" w:lineRule="auto"/>
        <w:ind w:left="2160" w:right="964"/>
        <w:rPr>
          <w:sz w:val="20"/>
        </w:rPr>
      </w:pPr>
      <w:r>
        <w:rPr>
          <w:sz w:val="20"/>
        </w:rPr>
        <w:t>Associates need to write to CORPORATE OMBUDSMAN immediately and raise a concern with required evidences and</w:t>
      </w:r>
      <w:r>
        <w:rPr>
          <w:spacing w:val="-2"/>
          <w:sz w:val="20"/>
        </w:rPr>
        <w:t xml:space="preserve"> </w:t>
      </w:r>
      <w:r>
        <w:rPr>
          <w:sz w:val="20"/>
        </w:rPr>
        <w:t>documents.</w:t>
      </w:r>
    </w:p>
    <w:p w:rsidR="00C82972" w:rsidRDefault="00E45C86">
      <w:pPr>
        <w:pStyle w:val="ListParagraph"/>
        <w:numPr>
          <w:ilvl w:val="0"/>
          <w:numId w:val="3"/>
        </w:numPr>
        <w:tabs>
          <w:tab w:val="left" w:pos="2161"/>
        </w:tabs>
        <w:spacing w:before="1" w:line="276" w:lineRule="auto"/>
        <w:ind w:left="2160" w:right="964"/>
        <w:rPr>
          <w:sz w:val="20"/>
        </w:rPr>
      </w:pPr>
      <w:r>
        <w:rPr>
          <w:sz w:val="20"/>
        </w:rPr>
        <w:t xml:space="preserve">A minimum 7 member </w:t>
      </w:r>
      <w:proofErr w:type="spellStart"/>
      <w:r>
        <w:rPr>
          <w:sz w:val="20"/>
        </w:rPr>
        <w:t>Redressal</w:t>
      </w:r>
      <w:proofErr w:type="spellEnd"/>
      <w:r>
        <w:rPr>
          <w:sz w:val="20"/>
        </w:rPr>
        <w:t xml:space="preserve"> Committee consisting of experts will be formed with th</w:t>
      </w:r>
      <w:r>
        <w:rPr>
          <w:sz w:val="20"/>
        </w:rPr>
        <w:t>e right knowledge and objectivity from within the company. Members from this committee shall be assigned to investigate into the matter within 48 hours of receipt of the whistle blower complaint.</w:t>
      </w:r>
    </w:p>
    <w:p w:rsidR="00C82972" w:rsidRDefault="00E45C86">
      <w:pPr>
        <w:pStyle w:val="ListParagraph"/>
        <w:numPr>
          <w:ilvl w:val="0"/>
          <w:numId w:val="3"/>
        </w:numPr>
        <w:tabs>
          <w:tab w:val="left" w:pos="2161"/>
        </w:tabs>
        <w:spacing w:line="273" w:lineRule="auto"/>
        <w:ind w:left="2196" w:right="955"/>
        <w:rPr>
          <w:sz w:val="20"/>
        </w:rPr>
      </w:pPr>
      <w:r>
        <w:rPr>
          <w:sz w:val="20"/>
        </w:rPr>
        <w:t xml:space="preserve">The </w:t>
      </w:r>
      <w:proofErr w:type="spellStart"/>
      <w:r>
        <w:rPr>
          <w:sz w:val="20"/>
        </w:rPr>
        <w:t>Redressal</w:t>
      </w:r>
      <w:proofErr w:type="spellEnd"/>
      <w:r>
        <w:rPr>
          <w:sz w:val="20"/>
        </w:rPr>
        <w:t xml:space="preserve"> Committee should conduct an inquiry and come u</w:t>
      </w:r>
      <w:r>
        <w:rPr>
          <w:sz w:val="20"/>
        </w:rPr>
        <w:t>p with a report within 15 to 45 working days from the date of the initial</w:t>
      </w:r>
      <w:r>
        <w:rPr>
          <w:spacing w:val="-2"/>
          <w:sz w:val="20"/>
        </w:rPr>
        <w:t xml:space="preserve"> </w:t>
      </w:r>
      <w:r>
        <w:rPr>
          <w:sz w:val="20"/>
        </w:rPr>
        <w:t>complaint.</w:t>
      </w:r>
    </w:p>
    <w:p w:rsidR="00C82972" w:rsidRDefault="00E45C86">
      <w:pPr>
        <w:pStyle w:val="ListParagraph"/>
        <w:numPr>
          <w:ilvl w:val="0"/>
          <w:numId w:val="3"/>
        </w:numPr>
        <w:tabs>
          <w:tab w:val="left" w:pos="2161"/>
        </w:tabs>
        <w:spacing w:line="276" w:lineRule="auto"/>
        <w:ind w:left="2196" w:right="964"/>
        <w:rPr>
          <w:sz w:val="20"/>
        </w:rPr>
      </w:pPr>
      <w:r>
        <w:rPr>
          <w:sz w:val="20"/>
        </w:rPr>
        <w:t xml:space="preserve">The </w:t>
      </w:r>
      <w:proofErr w:type="spellStart"/>
      <w:r>
        <w:rPr>
          <w:sz w:val="20"/>
        </w:rPr>
        <w:t>Redressal</w:t>
      </w:r>
      <w:proofErr w:type="spellEnd"/>
      <w:r>
        <w:rPr>
          <w:sz w:val="20"/>
        </w:rPr>
        <w:t xml:space="preserve"> Committee should recommend the corrective actions to the appropriate managers for implementation. In the event the accused is found guilty, penalties will be</w:t>
      </w:r>
      <w:r>
        <w:rPr>
          <w:sz w:val="20"/>
        </w:rPr>
        <w:t xml:space="preserve"> prescribed through CORPORATE OMBUDSMAN, and will be implemented by</w:t>
      </w:r>
      <w:r>
        <w:rPr>
          <w:spacing w:val="-10"/>
          <w:sz w:val="20"/>
        </w:rPr>
        <w:t xml:space="preserve"> </w:t>
      </w:r>
      <w:r>
        <w:rPr>
          <w:sz w:val="20"/>
        </w:rPr>
        <w:t>HR.</w:t>
      </w:r>
    </w:p>
    <w:p w:rsidR="00C82972" w:rsidRDefault="00E45C86">
      <w:pPr>
        <w:pStyle w:val="ListParagraph"/>
        <w:numPr>
          <w:ilvl w:val="0"/>
          <w:numId w:val="3"/>
        </w:numPr>
        <w:tabs>
          <w:tab w:val="left" w:pos="2160"/>
          <w:tab w:val="left" w:pos="2161"/>
        </w:tabs>
        <w:spacing w:line="241" w:lineRule="exact"/>
        <w:ind w:left="2160" w:hanging="325"/>
        <w:jc w:val="left"/>
        <w:rPr>
          <w:sz w:val="20"/>
        </w:rPr>
      </w:pPr>
      <w:r>
        <w:rPr>
          <w:sz w:val="20"/>
        </w:rPr>
        <w:t>The person raising the concern will also receive an update on the final</w:t>
      </w:r>
      <w:r>
        <w:rPr>
          <w:spacing w:val="-11"/>
          <w:sz w:val="20"/>
        </w:rPr>
        <w:t xml:space="preserve"> </w:t>
      </w:r>
      <w:r>
        <w:rPr>
          <w:sz w:val="20"/>
        </w:rPr>
        <w:t>outcome.</w:t>
      </w:r>
    </w:p>
    <w:p w:rsidR="00C82972" w:rsidRDefault="00C82972">
      <w:pPr>
        <w:pStyle w:val="BodyText"/>
      </w:pPr>
    </w:p>
    <w:p w:rsidR="00C82972" w:rsidRDefault="00C82972">
      <w:pPr>
        <w:pStyle w:val="BodyText"/>
        <w:spacing w:before="5"/>
        <w:rPr>
          <w:sz w:val="18"/>
        </w:rPr>
      </w:pPr>
    </w:p>
    <w:p w:rsidR="00C82972" w:rsidRDefault="00E45C86">
      <w:pPr>
        <w:pStyle w:val="ListParagraph"/>
        <w:numPr>
          <w:ilvl w:val="1"/>
          <w:numId w:val="4"/>
        </w:numPr>
        <w:tabs>
          <w:tab w:val="left" w:pos="1863"/>
          <w:tab w:val="left" w:pos="10499"/>
        </w:tabs>
        <w:spacing w:before="93"/>
        <w:ind w:left="1862" w:hanging="452"/>
        <w:jc w:val="left"/>
        <w:rPr>
          <w:color w:val="FFFFFF"/>
          <w:sz w:val="20"/>
        </w:rPr>
      </w:pPr>
      <w:r>
        <w:rPr>
          <w:color w:val="FFFFFF"/>
          <w:sz w:val="20"/>
          <w:shd w:val="clear" w:color="auto" w:fill="E21737"/>
        </w:rPr>
        <w:t>ADDITIONAL POLICIES AND</w:t>
      </w:r>
      <w:r>
        <w:rPr>
          <w:color w:val="FFFFFF"/>
          <w:spacing w:val="-11"/>
          <w:sz w:val="20"/>
          <w:shd w:val="clear" w:color="auto" w:fill="E21737"/>
        </w:rPr>
        <w:t xml:space="preserve"> </w:t>
      </w:r>
      <w:r>
        <w:rPr>
          <w:color w:val="FFFFFF"/>
          <w:sz w:val="20"/>
          <w:shd w:val="clear" w:color="auto" w:fill="E21737"/>
        </w:rPr>
        <w:t>STANDARDS</w:t>
      </w:r>
      <w:r>
        <w:rPr>
          <w:color w:val="FFFFFF"/>
          <w:sz w:val="20"/>
          <w:shd w:val="clear" w:color="auto" w:fill="E21737"/>
        </w:rPr>
        <w:tab/>
      </w:r>
    </w:p>
    <w:p w:rsidR="00C82972" w:rsidRDefault="00C82972">
      <w:pPr>
        <w:pStyle w:val="BodyText"/>
        <w:spacing w:before="10"/>
        <w:rPr>
          <w:sz w:val="12"/>
        </w:rPr>
      </w:pPr>
    </w:p>
    <w:p w:rsidR="00C82972" w:rsidRDefault="00E45C86">
      <w:pPr>
        <w:pStyle w:val="ListParagraph"/>
        <w:numPr>
          <w:ilvl w:val="2"/>
          <w:numId w:val="4"/>
        </w:numPr>
        <w:tabs>
          <w:tab w:val="left" w:pos="2334"/>
          <w:tab w:val="left" w:pos="10499"/>
        </w:tabs>
        <w:spacing w:before="93"/>
        <w:ind w:hanging="563"/>
        <w:jc w:val="both"/>
        <w:rPr>
          <w:sz w:val="20"/>
        </w:rPr>
      </w:pPr>
      <w:r>
        <w:rPr>
          <w:sz w:val="20"/>
          <w:shd w:val="clear" w:color="auto" w:fill="C0C0C0"/>
        </w:rPr>
        <w:t>D</w:t>
      </w:r>
      <w:r>
        <w:rPr>
          <w:sz w:val="16"/>
          <w:shd w:val="clear" w:color="auto" w:fill="C0C0C0"/>
        </w:rPr>
        <w:t>ISCLOSURE</w:t>
      </w:r>
      <w:r>
        <w:rPr>
          <w:spacing w:val="-6"/>
          <w:sz w:val="16"/>
          <w:shd w:val="clear" w:color="auto" w:fill="C0C0C0"/>
        </w:rPr>
        <w:t xml:space="preserve"> </w:t>
      </w:r>
      <w:r>
        <w:rPr>
          <w:sz w:val="16"/>
          <w:shd w:val="clear" w:color="auto" w:fill="C0C0C0"/>
        </w:rPr>
        <w:t>STANDARDS</w:t>
      </w:r>
      <w:r>
        <w:rPr>
          <w:sz w:val="16"/>
          <w:shd w:val="clear" w:color="auto" w:fill="C0C0C0"/>
        </w:rPr>
        <w:tab/>
      </w:r>
    </w:p>
    <w:p w:rsidR="00C82972" w:rsidRDefault="00E45C86">
      <w:pPr>
        <w:pStyle w:val="BodyText"/>
        <w:spacing w:before="63" w:line="276" w:lineRule="auto"/>
        <w:ind w:left="1800" w:right="962"/>
        <w:jc w:val="both"/>
      </w:pPr>
      <w:r>
        <w:t xml:space="preserve">As a public company, Tech Mahindra is committed to full, fair, accurate, timely disclosure in reports and documents that it files with, or submits to, the regulatory authorities in India or abroad and in other public communications of the company. For </w:t>
      </w:r>
      <w:proofErr w:type="spellStart"/>
      <w:r>
        <w:t>hono</w:t>
      </w:r>
      <w:r>
        <w:t>uring</w:t>
      </w:r>
      <w:proofErr w:type="spellEnd"/>
      <w:r>
        <w:t xml:space="preserve"> this commitment, </w:t>
      </w:r>
      <w:proofErr w:type="gramStart"/>
      <w:r>
        <w:t>the  Directors</w:t>
      </w:r>
      <w:proofErr w:type="gramEnd"/>
      <w:r>
        <w:t xml:space="preserve"> and Associates shall be responsible to ensure internal controls over financial reporting and also compliance with the disclosure and reporting</w:t>
      </w:r>
      <w:r>
        <w:rPr>
          <w:spacing w:val="-2"/>
        </w:rPr>
        <w:t xml:space="preserve"> </w:t>
      </w:r>
      <w:r>
        <w:t>requirements.</w:t>
      </w:r>
    </w:p>
    <w:p w:rsidR="00C82972" w:rsidRDefault="00C82972">
      <w:pPr>
        <w:pStyle w:val="BodyText"/>
        <w:spacing w:before="7"/>
        <w:rPr>
          <w:sz w:val="12"/>
        </w:rPr>
      </w:pPr>
    </w:p>
    <w:p w:rsidR="00C82972" w:rsidRDefault="00E45C86">
      <w:pPr>
        <w:pStyle w:val="ListParagraph"/>
        <w:numPr>
          <w:ilvl w:val="2"/>
          <w:numId w:val="4"/>
        </w:numPr>
        <w:tabs>
          <w:tab w:val="left" w:pos="2334"/>
          <w:tab w:val="left" w:pos="10499"/>
        </w:tabs>
        <w:spacing w:before="93"/>
        <w:ind w:hanging="563"/>
        <w:jc w:val="both"/>
        <w:rPr>
          <w:sz w:val="20"/>
        </w:rPr>
      </w:pPr>
      <w:r>
        <w:rPr>
          <w:sz w:val="20"/>
          <w:shd w:val="clear" w:color="auto" w:fill="C0C0C0"/>
        </w:rPr>
        <w:t>I</w:t>
      </w:r>
      <w:r>
        <w:rPr>
          <w:sz w:val="16"/>
          <w:shd w:val="clear" w:color="auto" w:fill="C0C0C0"/>
        </w:rPr>
        <w:t>NVESTOR</w:t>
      </w:r>
      <w:r>
        <w:rPr>
          <w:spacing w:val="39"/>
          <w:sz w:val="16"/>
          <w:shd w:val="clear" w:color="auto" w:fill="C0C0C0"/>
        </w:rPr>
        <w:t xml:space="preserve"> </w:t>
      </w:r>
      <w:r>
        <w:rPr>
          <w:sz w:val="20"/>
          <w:shd w:val="clear" w:color="auto" w:fill="C0C0C0"/>
        </w:rPr>
        <w:t>R</w:t>
      </w:r>
      <w:r>
        <w:rPr>
          <w:sz w:val="16"/>
          <w:shd w:val="clear" w:color="auto" w:fill="C0C0C0"/>
        </w:rPr>
        <w:t>ELATIONS</w:t>
      </w:r>
      <w:r>
        <w:rPr>
          <w:sz w:val="16"/>
          <w:shd w:val="clear" w:color="auto" w:fill="C0C0C0"/>
        </w:rPr>
        <w:tab/>
      </w:r>
    </w:p>
    <w:p w:rsidR="00C82972" w:rsidRDefault="00C82972">
      <w:pPr>
        <w:pStyle w:val="BodyText"/>
        <w:spacing w:before="4"/>
        <w:rPr>
          <w:sz w:val="28"/>
        </w:rPr>
      </w:pPr>
    </w:p>
    <w:p w:rsidR="00C82972" w:rsidRDefault="00E45C86">
      <w:pPr>
        <w:pStyle w:val="BodyText"/>
        <w:spacing w:before="1" w:line="276" w:lineRule="auto"/>
        <w:ind w:left="1800" w:right="960"/>
        <w:jc w:val="both"/>
      </w:pPr>
      <w:r>
        <w:t xml:space="preserve">Tech Mahindra investor relations shall </w:t>
      </w:r>
      <w:r>
        <w:t xml:space="preserve">be ethical, professional, transparent and investor friendly. </w:t>
      </w:r>
      <w:r>
        <w:rPr>
          <w:spacing w:val="3"/>
        </w:rPr>
        <w:t xml:space="preserve">We </w:t>
      </w:r>
      <w:r>
        <w:t>recognize the right of our investors to information and shall always be attentive to this need. The relevant information will be speedily disseminated and shall be as informative as is require</w:t>
      </w:r>
      <w:r>
        <w:t xml:space="preserve">d to be, subject to consideration of confidentiality and applicable legislation. </w:t>
      </w:r>
      <w:r>
        <w:rPr>
          <w:spacing w:val="4"/>
        </w:rPr>
        <w:t xml:space="preserve">We </w:t>
      </w:r>
      <w:r>
        <w:t xml:space="preserve">respect the right of investors to express their views during investors meet including the general meetings of the company, on matters forming part of the agenda and on the </w:t>
      </w:r>
      <w:r>
        <w:t>performance of the company, and shall respond to their observations and queries to the fullest extent permissible. No information shall be made available on a selective basis to a specified group of investors in a manner that places them at an advantage ov</w:t>
      </w:r>
      <w:r>
        <w:t xml:space="preserve">er other group of investors. </w:t>
      </w:r>
      <w:r>
        <w:rPr>
          <w:spacing w:val="4"/>
        </w:rPr>
        <w:t xml:space="preserve">We </w:t>
      </w:r>
      <w:r>
        <w:t>shall always respond speedily and with courtesy to our investors on matters relating to securities held by them in the</w:t>
      </w:r>
      <w:r>
        <w:rPr>
          <w:spacing w:val="-22"/>
        </w:rPr>
        <w:t xml:space="preserve"> </w:t>
      </w:r>
      <w:r>
        <w:t>company.</w:t>
      </w:r>
    </w:p>
    <w:p w:rsidR="00C82972" w:rsidRDefault="00C82972">
      <w:pPr>
        <w:pStyle w:val="BodyText"/>
        <w:spacing w:before="7"/>
        <w:rPr>
          <w:sz w:val="12"/>
        </w:rPr>
      </w:pPr>
    </w:p>
    <w:p w:rsidR="00C82972" w:rsidRDefault="00E45C86">
      <w:pPr>
        <w:pStyle w:val="ListParagraph"/>
        <w:numPr>
          <w:ilvl w:val="2"/>
          <w:numId w:val="4"/>
        </w:numPr>
        <w:tabs>
          <w:tab w:val="left" w:pos="2334"/>
          <w:tab w:val="left" w:pos="10499"/>
        </w:tabs>
        <w:spacing w:before="93"/>
        <w:ind w:hanging="563"/>
        <w:jc w:val="both"/>
        <w:rPr>
          <w:sz w:val="20"/>
        </w:rPr>
      </w:pPr>
      <w:r>
        <w:rPr>
          <w:sz w:val="20"/>
          <w:shd w:val="clear" w:color="auto" w:fill="C0C0C0"/>
        </w:rPr>
        <w:t>I</w:t>
      </w:r>
      <w:r>
        <w:rPr>
          <w:sz w:val="16"/>
          <w:shd w:val="clear" w:color="auto" w:fill="C0C0C0"/>
        </w:rPr>
        <w:t xml:space="preserve">NTERNATIONAL </w:t>
      </w:r>
      <w:r>
        <w:rPr>
          <w:sz w:val="20"/>
          <w:shd w:val="clear" w:color="auto" w:fill="C0C0C0"/>
        </w:rPr>
        <w:t>T</w:t>
      </w:r>
      <w:r>
        <w:rPr>
          <w:sz w:val="16"/>
          <w:shd w:val="clear" w:color="auto" w:fill="C0C0C0"/>
        </w:rPr>
        <w:t>RADE</w:t>
      </w:r>
      <w:r>
        <w:rPr>
          <w:spacing w:val="-9"/>
          <w:sz w:val="16"/>
          <w:shd w:val="clear" w:color="auto" w:fill="C0C0C0"/>
        </w:rPr>
        <w:t xml:space="preserve"> </w:t>
      </w:r>
      <w:r>
        <w:rPr>
          <w:sz w:val="20"/>
          <w:shd w:val="clear" w:color="auto" w:fill="C0C0C0"/>
        </w:rPr>
        <w:t>C</w:t>
      </w:r>
      <w:r>
        <w:rPr>
          <w:sz w:val="16"/>
          <w:shd w:val="clear" w:color="auto" w:fill="C0C0C0"/>
        </w:rPr>
        <w:t>ONTROL</w:t>
      </w:r>
      <w:r>
        <w:rPr>
          <w:sz w:val="16"/>
          <w:shd w:val="clear" w:color="auto" w:fill="C0C0C0"/>
        </w:rPr>
        <w:tab/>
      </w:r>
    </w:p>
    <w:p w:rsidR="00C82972" w:rsidRDefault="00C82972">
      <w:pPr>
        <w:pStyle w:val="BodyText"/>
        <w:spacing w:before="4"/>
        <w:rPr>
          <w:sz w:val="28"/>
        </w:rPr>
      </w:pPr>
    </w:p>
    <w:p w:rsidR="00C82972" w:rsidRDefault="00E45C86">
      <w:pPr>
        <w:pStyle w:val="BodyText"/>
        <w:spacing w:before="1" w:line="276" w:lineRule="auto"/>
        <w:ind w:left="1800" w:right="960"/>
        <w:jc w:val="both"/>
      </w:pPr>
      <w:r>
        <w:t>International Trade Control (ITC) laws affect the transmission of</w:t>
      </w:r>
      <w:r>
        <w:t xml:space="preserve"> goods, services and technology across national borders. Tech Mahindra is committed to comply with these laws and trade controls in all of its operations — shipping products, exchanges of information across national boundaries, including e-mail and web acc</w:t>
      </w:r>
      <w:r>
        <w:t>ess. Tech Mahindra shall abide with the specific compliances tailor-made for the respective countries and published elsewhere in Tech Mahindra website on compliance applicable in these jurisdictions.</w:t>
      </w:r>
    </w:p>
    <w:p w:rsidR="00C82972" w:rsidRDefault="00C82972">
      <w:pPr>
        <w:spacing w:line="276" w:lineRule="auto"/>
        <w:jc w:val="both"/>
        <w:sectPr w:rsidR="00C82972">
          <w:pgSz w:w="11910" w:h="16840"/>
          <w:pgMar w:top="1040" w:right="480" w:bottom="1280" w:left="0" w:header="366" w:footer="1090" w:gutter="0"/>
          <w:cols w:space="720"/>
        </w:sectPr>
      </w:pPr>
    </w:p>
    <w:p w:rsidR="00C82972" w:rsidRDefault="00C82972">
      <w:pPr>
        <w:pStyle w:val="BodyText"/>
        <w:spacing w:before="1"/>
        <w:rPr>
          <w:sz w:val="29"/>
        </w:rPr>
      </w:pPr>
    </w:p>
    <w:p w:rsidR="00C82972" w:rsidRDefault="00E45C86">
      <w:pPr>
        <w:pStyle w:val="ListParagraph"/>
        <w:numPr>
          <w:ilvl w:val="2"/>
          <w:numId w:val="4"/>
        </w:numPr>
        <w:tabs>
          <w:tab w:val="left" w:pos="2334"/>
          <w:tab w:val="left" w:pos="10499"/>
        </w:tabs>
        <w:spacing w:before="92"/>
        <w:ind w:hanging="563"/>
        <w:jc w:val="both"/>
        <w:rPr>
          <w:sz w:val="20"/>
        </w:rPr>
      </w:pPr>
      <w:r>
        <w:rPr>
          <w:sz w:val="20"/>
          <w:shd w:val="clear" w:color="auto" w:fill="C0C0C0"/>
        </w:rPr>
        <w:t>M</w:t>
      </w:r>
      <w:r>
        <w:rPr>
          <w:sz w:val="16"/>
          <w:shd w:val="clear" w:color="auto" w:fill="C0C0C0"/>
        </w:rPr>
        <w:t xml:space="preserve">ONEY </w:t>
      </w:r>
      <w:r>
        <w:rPr>
          <w:sz w:val="20"/>
          <w:shd w:val="clear" w:color="auto" w:fill="C0C0C0"/>
        </w:rPr>
        <w:t>L</w:t>
      </w:r>
      <w:r>
        <w:rPr>
          <w:sz w:val="16"/>
          <w:shd w:val="clear" w:color="auto" w:fill="C0C0C0"/>
        </w:rPr>
        <w:t>AUNDERING</w:t>
      </w:r>
      <w:r>
        <w:rPr>
          <w:spacing w:val="-7"/>
          <w:sz w:val="16"/>
          <w:shd w:val="clear" w:color="auto" w:fill="C0C0C0"/>
        </w:rPr>
        <w:t xml:space="preserve"> </w:t>
      </w:r>
      <w:r>
        <w:rPr>
          <w:sz w:val="20"/>
          <w:shd w:val="clear" w:color="auto" w:fill="C0C0C0"/>
        </w:rPr>
        <w:t>P</w:t>
      </w:r>
      <w:r>
        <w:rPr>
          <w:sz w:val="16"/>
          <w:shd w:val="clear" w:color="auto" w:fill="C0C0C0"/>
        </w:rPr>
        <w:t>REVENTION</w:t>
      </w:r>
      <w:r>
        <w:rPr>
          <w:sz w:val="16"/>
          <w:shd w:val="clear" w:color="auto" w:fill="C0C0C0"/>
        </w:rPr>
        <w:tab/>
      </w:r>
    </w:p>
    <w:p w:rsidR="00C82972" w:rsidRDefault="00C82972">
      <w:pPr>
        <w:pStyle w:val="BodyText"/>
        <w:spacing w:before="5"/>
        <w:rPr>
          <w:sz w:val="28"/>
        </w:rPr>
      </w:pPr>
    </w:p>
    <w:p w:rsidR="00C82972" w:rsidRDefault="00E45C86">
      <w:pPr>
        <w:pStyle w:val="BodyText"/>
        <w:spacing w:line="276" w:lineRule="auto"/>
        <w:ind w:left="1800" w:right="959"/>
        <w:jc w:val="both"/>
      </w:pPr>
      <w:r>
        <w:t>Money Laundering implies engaging, directly or indirectly, in a transaction that involves property that is the proceed of crime, or receiving, possessing, managing, investing, concealing, disguising, disposing of or bringing any property that is the procee</w:t>
      </w:r>
      <w:r>
        <w:t>ds of an act identified as a crime under the Prevention of Money Laundering Act, 2002 or any other applicable</w:t>
      </w:r>
      <w:r>
        <w:rPr>
          <w:spacing w:val="-22"/>
        </w:rPr>
        <w:t xml:space="preserve"> </w:t>
      </w:r>
      <w:r>
        <w:t>legislation.</w:t>
      </w:r>
    </w:p>
    <w:p w:rsidR="00C82972" w:rsidRDefault="00C82972">
      <w:pPr>
        <w:pStyle w:val="BodyText"/>
        <w:rPr>
          <w:sz w:val="23"/>
        </w:rPr>
      </w:pPr>
    </w:p>
    <w:p w:rsidR="00C82972" w:rsidRDefault="00E45C86">
      <w:pPr>
        <w:pStyle w:val="BodyText"/>
        <w:spacing w:line="276" w:lineRule="auto"/>
        <w:ind w:left="1800" w:right="957"/>
        <w:jc w:val="both"/>
      </w:pPr>
      <w:r>
        <w:t xml:space="preserve">Tech Mahindra is committed to comply fully with all anti-money laundering and anti-terrorism laws throughout the world. It conducts </w:t>
      </w:r>
      <w:r>
        <w:t>business only with reputable customers involved in legitimate business activities, with funds derived from legitimate sources. Each business is required to take reasonable steps to prevent and detect unacceptable and suspicious forms of payment.</w:t>
      </w:r>
    </w:p>
    <w:p w:rsidR="00C82972" w:rsidRDefault="00C82972">
      <w:pPr>
        <w:pStyle w:val="BodyText"/>
        <w:rPr>
          <w:sz w:val="23"/>
        </w:rPr>
      </w:pPr>
    </w:p>
    <w:p w:rsidR="00C82972" w:rsidRDefault="00E45C86">
      <w:pPr>
        <w:pStyle w:val="BodyText"/>
        <w:spacing w:line="276" w:lineRule="auto"/>
        <w:ind w:left="1800" w:right="958"/>
        <w:jc w:val="both"/>
      </w:pPr>
      <w:r>
        <w:t>Tech Mahi</w:t>
      </w:r>
      <w:r>
        <w:t>ndra shall abide with the specific compliances as is tailor-made for the respective countries and published elsewhere in Tech Mahindra website on compliance applicable in these jurisdictions.</w:t>
      </w:r>
    </w:p>
    <w:p w:rsidR="00C82972" w:rsidRDefault="00C82972">
      <w:pPr>
        <w:pStyle w:val="BodyText"/>
        <w:spacing w:before="9"/>
        <w:rPr>
          <w:sz w:val="12"/>
        </w:rPr>
      </w:pPr>
    </w:p>
    <w:p w:rsidR="00C82972" w:rsidRDefault="00E45C86">
      <w:pPr>
        <w:pStyle w:val="ListParagraph"/>
        <w:numPr>
          <w:ilvl w:val="2"/>
          <w:numId w:val="4"/>
        </w:numPr>
        <w:tabs>
          <w:tab w:val="left" w:pos="2334"/>
          <w:tab w:val="left" w:pos="10499"/>
        </w:tabs>
        <w:spacing w:before="92"/>
        <w:ind w:hanging="563"/>
        <w:jc w:val="both"/>
        <w:rPr>
          <w:sz w:val="20"/>
        </w:rPr>
      </w:pPr>
      <w:r>
        <w:rPr>
          <w:sz w:val="20"/>
          <w:shd w:val="clear" w:color="auto" w:fill="C0C0C0"/>
        </w:rPr>
        <w:t>W</w:t>
      </w:r>
      <w:r>
        <w:rPr>
          <w:sz w:val="16"/>
          <w:shd w:val="clear" w:color="auto" w:fill="C0C0C0"/>
        </w:rPr>
        <w:t>ORKING WITH THE</w:t>
      </w:r>
      <w:r>
        <w:rPr>
          <w:spacing w:val="36"/>
          <w:sz w:val="16"/>
          <w:shd w:val="clear" w:color="auto" w:fill="C0C0C0"/>
        </w:rPr>
        <w:t xml:space="preserve"> </w:t>
      </w:r>
      <w:r>
        <w:rPr>
          <w:sz w:val="20"/>
          <w:shd w:val="clear" w:color="auto" w:fill="C0C0C0"/>
        </w:rPr>
        <w:t>G</w:t>
      </w:r>
      <w:r>
        <w:rPr>
          <w:sz w:val="16"/>
          <w:shd w:val="clear" w:color="auto" w:fill="C0C0C0"/>
        </w:rPr>
        <w:t>OVERNMENT</w:t>
      </w:r>
      <w:r>
        <w:rPr>
          <w:sz w:val="16"/>
          <w:shd w:val="clear" w:color="auto" w:fill="C0C0C0"/>
        </w:rPr>
        <w:tab/>
      </w:r>
    </w:p>
    <w:p w:rsidR="00C82972" w:rsidRDefault="00C82972">
      <w:pPr>
        <w:pStyle w:val="BodyText"/>
        <w:spacing w:before="5"/>
        <w:rPr>
          <w:sz w:val="28"/>
        </w:rPr>
      </w:pPr>
    </w:p>
    <w:p w:rsidR="00C82972" w:rsidRDefault="00E45C86">
      <w:pPr>
        <w:pStyle w:val="BodyText"/>
        <w:spacing w:line="276" w:lineRule="auto"/>
        <w:ind w:left="1800" w:right="964"/>
        <w:jc w:val="both"/>
      </w:pPr>
      <w:r>
        <w:t>In the course of its business, Te</w:t>
      </w:r>
      <w:r>
        <w:t>ch Mahindra shall apply the highest ethical standards while interacting with government agencies, officials and public international agencies. It abides by the applicable laws and regulations relating to its working with governments, including certain spec</w:t>
      </w:r>
      <w:r>
        <w:t>ial requirements associated with government transactions including but not limited to regulations on government contracting and special anticorruption restrictions.</w:t>
      </w:r>
    </w:p>
    <w:p w:rsidR="00C82972" w:rsidRDefault="00C82972">
      <w:pPr>
        <w:pStyle w:val="BodyText"/>
        <w:rPr>
          <w:sz w:val="23"/>
        </w:rPr>
      </w:pPr>
    </w:p>
    <w:p w:rsidR="00C82972" w:rsidRDefault="00E45C86">
      <w:pPr>
        <w:pStyle w:val="BodyText"/>
        <w:ind w:left="1800"/>
        <w:jc w:val="both"/>
      </w:pPr>
      <w:r>
        <w:t>Company keeps checks on the following:</w:t>
      </w:r>
    </w:p>
    <w:p w:rsidR="00C82972" w:rsidRDefault="00C82972">
      <w:pPr>
        <w:pStyle w:val="BodyText"/>
        <w:spacing w:before="9"/>
        <w:rPr>
          <w:sz w:val="25"/>
        </w:rPr>
      </w:pPr>
    </w:p>
    <w:p w:rsidR="00C82972" w:rsidRDefault="00E45C86">
      <w:pPr>
        <w:pStyle w:val="ListParagraph"/>
        <w:numPr>
          <w:ilvl w:val="0"/>
          <w:numId w:val="2"/>
        </w:numPr>
        <w:tabs>
          <w:tab w:val="left" w:pos="2520"/>
          <w:tab w:val="left" w:pos="2521"/>
        </w:tabs>
        <w:spacing w:line="273" w:lineRule="auto"/>
        <w:ind w:right="961"/>
        <w:jc w:val="left"/>
        <w:rPr>
          <w:sz w:val="20"/>
        </w:rPr>
      </w:pPr>
      <w:r>
        <w:rPr>
          <w:sz w:val="20"/>
        </w:rPr>
        <w:t>Deviation from contract requirements without the written approval of the authorized government</w:t>
      </w:r>
      <w:r>
        <w:rPr>
          <w:spacing w:val="-2"/>
          <w:sz w:val="20"/>
        </w:rPr>
        <w:t xml:space="preserve"> </w:t>
      </w:r>
      <w:r>
        <w:rPr>
          <w:sz w:val="20"/>
        </w:rPr>
        <w:t>official.</w:t>
      </w:r>
    </w:p>
    <w:p w:rsidR="00C82972" w:rsidRDefault="00E45C86">
      <w:pPr>
        <w:pStyle w:val="ListParagraph"/>
        <w:numPr>
          <w:ilvl w:val="0"/>
          <w:numId w:val="2"/>
        </w:numPr>
        <w:tabs>
          <w:tab w:val="left" w:pos="2520"/>
          <w:tab w:val="left" w:pos="2521"/>
        </w:tabs>
        <w:spacing w:before="1"/>
        <w:ind w:hanging="361"/>
        <w:jc w:val="left"/>
        <w:rPr>
          <w:sz w:val="20"/>
        </w:rPr>
      </w:pPr>
      <w:r>
        <w:rPr>
          <w:sz w:val="20"/>
        </w:rPr>
        <w:t>Submission of inaccurate or incomplete cost or pricing data to the</w:t>
      </w:r>
      <w:r>
        <w:rPr>
          <w:spacing w:val="-4"/>
          <w:sz w:val="20"/>
        </w:rPr>
        <w:t xml:space="preserve"> </w:t>
      </w:r>
      <w:r>
        <w:rPr>
          <w:sz w:val="20"/>
        </w:rPr>
        <w:t>government.</w:t>
      </w:r>
    </w:p>
    <w:p w:rsidR="00C82972" w:rsidRDefault="00C82972">
      <w:pPr>
        <w:pStyle w:val="BodyText"/>
        <w:rPr>
          <w:sz w:val="26"/>
        </w:rPr>
      </w:pPr>
    </w:p>
    <w:p w:rsidR="00C82972" w:rsidRDefault="00E45C86">
      <w:pPr>
        <w:pStyle w:val="BodyText"/>
        <w:spacing w:line="276" w:lineRule="auto"/>
        <w:ind w:left="1800" w:right="972"/>
        <w:jc w:val="both"/>
      </w:pPr>
      <w:r>
        <w:t>Associates that violate this policy may be subject to disciplinary acti</w:t>
      </w:r>
      <w:r>
        <w:t>on which may even extend up to termination of services.</w:t>
      </w:r>
    </w:p>
    <w:p w:rsidR="00C82972" w:rsidRDefault="00C82972">
      <w:pPr>
        <w:pStyle w:val="BodyText"/>
      </w:pPr>
    </w:p>
    <w:p w:rsidR="00C82972" w:rsidRDefault="00C82972">
      <w:pPr>
        <w:pStyle w:val="BodyText"/>
      </w:pPr>
    </w:p>
    <w:p w:rsidR="00C82972" w:rsidRDefault="00C82972">
      <w:pPr>
        <w:pStyle w:val="BodyText"/>
      </w:pPr>
    </w:p>
    <w:p w:rsidR="00C82972" w:rsidRDefault="00C82972">
      <w:pPr>
        <w:pStyle w:val="BodyText"/>
        <w:spacing w:before="7"/>
        <w:rPr>
          <w:sz w:val="21"/>
        </w:rPr>
      </w:pPr>
    </w:p>
    <w:p w:rsidR="00C82972" w:rsidRDefault="00E45C86">
      <w:pPr>
        <w:pStyle w:val="ListParagraph"/>
        <w:numPr>
          <w:ilvl w:val="2"/>
          <w:numId w:val="4"/>
        </w:numPr>
        <w:tabs>
          <w:tab w:val="left" w:pos="2334"/>
          <w:tab w:val="left" w:pos="10499"/>
        </w:tabs>
        <w:spacing w:before="93"/>
        <w:ind w:hanging="563"/>
        <w:jc w:val="both"/>
        <w:rPr>
          <w:sz w:val="20"/>
        </w:rPr>
      </w:pPr>
      <w:r>
        <w:rPr>
          <w:sz w:val="20"/>
          <w:shd w:val="clear" w:color="auto" w:fill="C0C0C0"/>
        </w:rPr>
        <w:t>I</w:t>
      </w:r>
      <w:r>
        <w:rPr>
          <w:sz w:val="16"/>
          <w:shd w:val="clear" w:color="auto" w:fill="C0C0C0"/>
        </w:rPr>
        <w:t>NTELLECTUAL</w:t>
      </w:r>
      <w:r>
        <w:rPr>
          <w:spacing w:val="-6"/>
          <w:sz w:val="16"/>
          <w:shd w:val="clear" w:color="auto" w:fill="C0C0C0"/>
        </w:rPr>
        <w:t xml:space="preserve"> </w:t>
      </w:r>
      <w:r>
        <w:rPr>
          <w:sz w:val="20"/>
          <w:shd w:val="clear" w:color="auto" w:fill="C0C0C0"/>
        </w:rPr>
        <w:t>P</w:t>
      </w:r>
      <w:r>
        <w:rPr>
          <w:sz w:val="16"/>
          <w:shd w:val="clear" w:color="auto" w:fill="C0C0C0"/>
        </w:rPr>
        <w:t>ROPERTY</w:t>
      </w:r>
      <w:r>
        <w:rPr>
          <w:sz w:val="16"/>
          <w:shd w:val="clear" w:color="auto" w:fill="C0C0C0"/>
        </w:rPr>
        <w:tab/>
      </w:r>
    </w:p>
    <w:p w:rsidR="00C82972" w:rsidRDefault="00C82972">
      <w:pPr>
        <w:pStyle w:val="BodyText"/>
        <w:spacing w:before="6"/>
        <w:rPr>
          <w:sz w:val="25"/>
        </w:rPr>
      </w:pPr>
    </w:p>
    <w:p w:rsidR="00C82972" w:rsidRDefault="00E45C86">
      <w:pPr>
        <w:pStyle w:val="BodyText"/>
        <w:spacing w:line="276" w:lineRule="auto"/>
        <w:ind w:left="1800" w:right="967"/>
        <w:jc w:val="both"/>
      </w:pPr>
      <w:r>
        <w:t>Tech Mahindra‘s intellectual property is one of its most valuable assets and the company has exclusive legal rights over its trademarks, patents, copyrights, business metho</w:t>
      </w:r>
      <w:r>
        <w:t>ds, and industrial processes.</w:t>
      </w:r>
    </w:p>
    <w:p w:rsidR="00C82972" w:rsidRDefault="00C82972">
      <w:pPr>
        <w:pStyle w:val="BodyText"/>
        <w:rPr>
          <w:sz w:val="23"/>
        </w:rPr>
      </w:pPr>
    </w:p>
    <w:p w:rsidR="00C82972" w:rsidRDefault="00E45C86">
      <w:pPr>
        <w:pStyle w:val="BodyText"/>
        <w:spacing w:before="1" w:line="276" w:lineRule="auto"/>
        <w:ind w:left="1800" w:right="954" w:firstLine="55"/>
        <w:jc w:val="both"/>
      </w:pPr>
      <w:r>
        <w:t>All Associates must work to safeguard company‘s patents, trademarks, copyrights, trade secrets and other proprietary information. At the same time, it is also critical that we respect the valid intellectual property rights of</w:t>
      </w:r>
      <w:r>
        <w:t xml:space="preserve"> others. Unauthorized use of </w:t>
      </w:r>
      <w:proofErr w:type="gramStart"/>
      <w:r>
        <w:t>others‘ intellectual</w:t>
      </w:r>
      <w:proofErr w:type="gramEnd"/>
      <w:r>
        <w:t xml:space="preserve"> property is not permitted.</w:t>
      </w:r>
    </w:p>
    <w:p w:rsidR="00C82972" w:rsidRDefault="00E45C86">
      <w:pPr>
        <w:pStyle w:val="BodyText"/>
        <w:spacing w:line="228" w:lineRule="exact"/>
        <w:ind w:left="1800"/>
        <w:jc w:val="both"/>
      </w:pPr>
      <w:r>
        <w:t>Tech Mahindra consults with its legal counsel before:</w:t>
      </w:r>
    </w:p>
    <w:p w:rsidR="00C82972" w:rsidRDefault="00E45C86">
      <w:pPr>
        <w:pStyle w:val="ListParagraph"/>
        <w:numPr>
          <w:ilvl w:val="0"/>
          <w:numId w:val="1"/>
        </w:numPr>
        <w:tabs>
          <w:tab w:val="left" w:pos="2160"/>
          <w:tab w:val="left" w:pos="2161"/>
        </w:tabs>
        <w:spacing w:before="35"/>
        <w:ind w:hanging="325"/>
        <w:jc w:val="left"/>
        <w:rPr>
          <w:sz w:val="20"/>
        </w:rPr>
      </w:pPr>
      <w:r>
        <w:rPr>
          <w:sz w:val="20"/>
        </w:rPr>
        <w:t>Accepting or using proprietary information of outsiders or of a</w:t>
      </w:r>
      <w:r>
        <w:rPr>
          <w:spacing w:val="-6"/>
          <w:sz w:val="20"/>
        </w:rPr>
        <w:t xml:space="preserve"> </w:t>
      </w:r>
      <w:r>
        <w:rPr>
          <w:sz w:val="20"/>
        </w:rPr>
        <w:t>competitor.</w:t>
      </w:r>
    </w:p>
    <w:p w:rsidR="00C82972" w:rsidRDefault="00E45C86">
      <w:pPr>
        <w:pStyle w:val="ListParagraph"/>
        <w:numPr>
          <w:ilvl w:val="0"/>
          <w:numId w:val="1"/>
        </w:numPr>
        <w:tabs>
          <w:tab w:val="left" w:pos="2160"/>
          <w:tab w:val="left" w:pos="2161"/>
        </w:tabs>
        <w:spacing w:before="30"/>
        <w:ind w:hanging="325"/>
        <w:jc w:val="left"/>
        <w:rPr>
          <w:sz w:val="20"/>
        </w:rPr>
      </w:pPr>
      <w:r>
        <w:rPr>
          <w:sz w:val="20"/>
        </w:rPr>
        <w:t>Disclosing its proprietary information to</w:t>
      </w:r>
      <w:r>
        <w:rPr>
          <w:spacing w:val="-8"/>
          <w:sz w:val="20"/>
        </w:rPr>
        <w:t xml:space="preserve"> </w:t>
      </w:r>
      <w:r>
        <w:rPr>
          <w:sz w:val="20"/>
        </w:rPr>
        <w:t>outsiders.</w:t>
      </w:r>
    </w:p>
    <w:p w:rsidR="00C82972" w:rsidRDefault="00E45C86">
      <w:pPr>
        <w:pStyle w:val="ListParagraph"/>
        <w:numPr>
          <w:ilvl w:val="0"/>
          <w:numId w:val="1"/>
        </w:numPr>
        <w:tabs>
          <w:tab w:val="left" w:pos="2160"/>
          <w:tab w:val="left" w:pos="2161"/>
        </w:tabs>
        <w:spacing w:before="34"/>
        <w:ind w:hanging="325"/>
        <w:jc w:val="left"/>
        <w:rPr>
          <w:sz w:val="20"/>
        </w:rPr>
      </w:pPr>
      <w:r>
        <w:rPr>
          <w:sz w:val="20"/>
        </w:rPr>
        <w:t>Permitting outsiders to use its intellectual</w:t>
      </w:r>
      <w:r>
        <w:rPr>
          <w:spacing w:val="2"/>
          <w:sz w:val="20"/>
        </w:rPr>
        <w:t xml:space="preserve"> </w:t>
      </w:r>
      <w:r>
        <w:rPr>
          <w:sz w:val="20"/>
        </w:rPr>
        <w:t>property.</w:t>
      </w:r>
    </w:p>
    <w:p w:rsidR="00C82972" w:rsidRDefault="00C82972">
      <w:pPr>
        <w:rPr>
          <w:sz w:val="20"/>
        </w:rPr>
        <w:sectPr w:rsidR="00C82972">
          <w:pgSz w:w="11910" w:h="16840"/>
          <w:pgMar w:top="1040" w:right="480" w:bottom="1280" w:left="0" w:header="366" w:footer="1090" w:gutter="0"/>
          <w:cols w:space="720"/>
        </w:sectPr>
      </w:pPr>
    </w:p>
    <w:p w:rsidR="00C82972" w:rsidRDefault="00C82972">
      <w:pPr>
        <w:pStyle w:val="BodyText"/>
        <w:spacing w:before="1"/>
        <w:rPr>
          <w:sz w:val="29"/>
        </w:rPr>
      </w:pPr>
    </w:p>
    <w:p w:rsidR="00C82972" w:rsidRDefault="00E45C86">
      <w:pPr>
        <w:pStyle w:val="ListParagraph"/>
        <w:numPr>
          <w:ilvl w:val="2"/>
          <w:numId w:val="4"/>
        </w:numPr>
        <w:tabs>
          <w:tab w:val="left" w:pos="2334"/>
          <w:tab w:val="left" w:pos="10499"/>
        </w:tabs>
        <w:spacing w:before="92"/>
        <w:ind w:hanging="563"/>
        <w:jc w:val="both"/>
        <w:rPr>
          <w:sz w:val="20"/>
        </w:rPr>
      </w:pPr>
      <w:r>
        <w:rPr>
          <w:sz w:val="20"/>
          <w:shd w:val="clear" w:color="auto" w:fill="C0C0C0"/>
        </w:rPr>
        <w:t>C</w:t>
      </w:r>
      <w:r>
        <w:rPr>
          <w:sz w:val="16"/>
          <w:shd w:val="clear" w:color="auto" w:fill="C0C0C0"/>
        </w:rPr>
        <w:t>ONTROLLERSHIP</w:t>
      </w:r>
      <w:r>
        <w:rPr>
          <w:sz w:val="16"/>
          <w:shd w:val="clear" w:color="auto" w:fill="C0C0C0"/>
        </w:rPr>
        <w:tab/>
      </w:r>
    </w:p>
    <w:p w:rsidR="00C82972" w:rsidRDefault="00E45C86">
      <w:pPr>
        <w:pStyle w:val="BodyText"/>
        <w:spacing w:before="63" w:line="276" w:lineRule="auto"/>
        <w:ind w:left="1800" w:right="966"/>
        <w:jc w:val="both"/>
      </w:pPr>
      <w:r>
        <w:t xml:space="preserve">Controllership embodies three fundamental elements: (1) rules that classify transactions and balances appropriately; (2) systems and controls that protect </w:t>
      </w:r>
      <w:r>
        <w:t>assets and accumulate information consistently and correctly; and (3) financial and transaction reporting that is timely and unbiased.</w:t>
      </w:r>
    </w:p>
    <w:p w:rsidR="00C82972" w:rsidRDefault="00C82972">
      <w:pPr>
        <w:pStyle w:val="BodyText"/>
        <w:spacing w:before="1"/>
        <w:rPr>
          <w:sz w:val="23"/>
        </w:rPr>
      </w:pPr>
    </w:p>
    <w:p w:rsidR="00C82972" w:rsidRDefault="00E45C86">
      <w:pPr>
        <w:pStyle w:val="BodyText"/>
        <w:spacing w:line="276" w:lineRule="auto"/>
        <w:ind w:left="1800" w:right="967"/>
        <w:jc w:val="both"/>
      </w:pPr>
      <w:r>
        <w:t>Tech Mahindra creates the right environment for disclosing timely, reliable and accurate information to government agenc</w:t>
      </w:r>
      <w:r>
        <w:t>ies and to the public. It complies with the Generally Accepted Accounting Principles, standards and regulations for accounting and financial reporting.</w:t>
      </w:r>
    </w:p>
    <w:p w:rsidR="00C82972" w:rsidRDefault="00C82972">
      <w:pPr>
        <w:pStyle w:val="BodyText"/>
        <w:spacing w:before="9"/>
        <w:rPr>
          <w:sz w:val="22"/>
        </w:rPr>
      </w:pPr>
    </w:p>
    <w:p w:rsidR="00C82972" w:rsidRDefault="00E45C86">
      <w:pPr>
        <w:pStyle w:val="BodyText"/>
        <w:spacing w:line="276" w:lineRule="auto"/>
        <w:ind w:left="1800" w:right="958"/>
        <w:jc w:val="both"/>
      </w:pPr>
      <w:r>
        <w:t>It assures regulatory compliance by preparing or reviewing reports and necessary procedures, it designs, implements and monitors internal controls to safeguard assets and provide reliable financial statements.</w:t>
      </w:r>
    </w:p>
    <w:p w:rsidR="00C82972" w:rsidRDefault="00C82972">
      <w:pPr>
        <w:pStyle w:val="BodyText"/>
        <w:spacing w:before="1"/>
        <w:rPr>
          <w:sz w:val="23"/>
        </w:rPr>
      </w:pPr>
    </w:p>
    <w:p w:rsidR="00C82972" w:rsidRDefault="00E45C86">
      <w:pPr>
        <w:pStyle w:val="BodyText"/>
        <w:spacing w:line="276" w:lineRule="auto"/>
        <w:ind w:left="1800" w:right="1214"/>
        <w:jc w:val="both"/>
      </w:pPr>
      <w:r>
        <w:t>Tech Mahindra complies with the applicable la</w:t>
      </w:r>
      <w:r>
        <w:t>ws and regulations relating to the preservation of documents and records. It preserves documents and records relevant to pending or reasonably foreseeable litigation, audits or investigations, and as directed by the company counsel.</w:t>
      </w:r>
    </w:p>
    <w:p w:rsidR="00C82972" w:rsidRDefault="00C82972">
      <w:pPr>
        <w:pStyle w:val="BodyText"/>
        <w:spacing w:before="8"/>
        <w:rPr>
          <w:sz w:val="12"/>
        </w:rPr>
      </w:pPr>
    </w:p>
    <w:p w:rsidR="00C82972" w:rsidRDefault="00E45C86">
      <w:pPr>
        <w:pStyle w:val="ListParagraph"/>
        <w:numPr>
          <w:ilvl w:val="2"/>
          <w:numId w:val="4"/>
        </w:numPr>
        <w:tabs>
          <w:tab w:val="left" w:pos="2334"/>
          <w:tab w:val="left" w:pos="10499"/>
        </w:tabs>
        <w:spacing w:before="93"/>
        <w:ind w:hanging="563"/>
        <w:jc w:val="both"/>
        <w:rPr>
          <w:sz w:val="20"/>
        </w:rPr>
      </w:pPr>
      <w:r>
        <w:rPr>
          <w:sz w:val="20"/>
          <w:shd w:val="clear" w:color="auto" w:fill="C0C0C0"/>
        </w:rPr>
        <w:t>S</w:t>
      </w:r>
      <w:r>
        <w:rPr>
          <w:sz w:val="16"/>
          <w:shd w:val="clear" w:color="auto" w:fill="C0C0C0"/>
        </w:rPr>
        <w:t xml:space="preserve">OCIAL </w:t>
      </w:r>
      <w:r>
        <w:rPr>
          <w:sz w:val="20"/>
          <w:shd w:val="clear" w:color="auto" w:fill="C0C0C0"/>
        </w:rPr>
        <w:t>M</w:t>
      </w:r>
      <w:r>
        <w:rPr>
          <w:sz w:val="16"/>
          <w:shd w:val="clear" w:color="auto" w:fill="C0C0C0"/>
        </w:rPr>
        <w:t>EDIA</w:t>
      </w:r>
      <w:r>
        <w:rPr>
          <w:spacing w:val="-8"/>
          <w:sz w:val="16"/>
          <w:shd w:val="clear" w:color="auto" w:fill="C0C0C0"/>
        </w:rPr>
        <w:t xml:space="preserve"> </w:t>
      </w:r>
      <w:r>
        <w:rPr>
          <w:sz w:val="20"/>
          <w:shd w:val="clear" w:color="auto" w:fill="C0C0C0"/>
        </w:rPr>
        <w:t>G</w:t>
      </w:r>
      <w:r>
        <w:rPr>
          <w:sz w:val="16"/>
          <w:shd w:val="clear" w:color="auto" w:fill="C0C0C0"/>
        </w:rPr>
        <w:t>UIDELINE</w:t>
      </w:r>
      <w:r>
        <w:rPr>
          <w:sz w:val="16"/>
          <w:shd w:val="clear" w:color="auto" w:fill="C0C0C0"/>
        </w:rPr>
        <w:t>S</w:t>
      </w:r>
      <w:r>
        <w:rPr>
          <w:sz w:val="16"/>
          <w:shd w:val="clear" w:color="auto" w:fill="C0C0C0"/>
        </w:rPr>
        <w:tab/>
      </w:r>
    </w:p>
    <w:p w:rsidR="00C82972" w:rsidRDefault="00E45C86">
      <w:pPr>
        <w:pStyle w:val="BodyText"/>
        <w:spacing w:before="63" w:line="276" w:lineRule="auto"/>
        <w:ind w:left="1800" w:right="958"/>
        <w:jc w:val="both"/>
      </w:pPr>
      <w:r>
        <w:t>These social media Guidelines apply to all Associates who are employed at Tech Mahindra its subsidiaries or affiliates, or are engaged as consultants and are contributing to blogs, wikis, social networks or any other form of social media, both inside an</w:t>
      </w:r>
      <w:r>
        <w:t>d outside Tech Mahindra</w:t>
      </w:r>
    </w:p>
    <w:p w:rsidR="00C82972" w:rsidRDefault="00E45C86">
      <w:pPr>
        <w:pStyle w:val="BodyText"/>
        <w:spacing w:line="276" w:lineRule="auto"/>
        <w:ind w:left="1800" w:right="964"/>
        <w:jc w:val="both"/>
      </w:pPr>
      <w:r>
        <w:t>The company expects associates to be aware of, understand and follow these guidelines while taking part in global conversations related to the work at Tech Mahindra Failure to do so, could incur risks pertaining to associate‘s assoc</w:t>
      </w:r>
      <w:r>
        <w:t>iation with Tech Mahindra These guidelines are not exhaustive but suggestive as they continue to evolve, as and when new technologies arise.</w:t>
      </w:r>
    </w:p>
    <w:p w:rsidR="00C82972" w:rsidRDefault="00C82972">
      <w:pPr>
        <w:pStyle w:val="BodyText"/>
        <w:spacing w:before="10"/>
        <w:rPr>
          <w:sz w:val="22"/>
        </w:rPr>
      </w:pPr>
    </w:p>
    <w:p w:rsidR="00C82972" w:rsidRDefault="00E45C86">
      <w:pPr>
        <w:pStyle w:val="BodyText"/>
        <w:ind w:left="1800"/>
      </w:pPr>
      <w:r>
        <w:t>Guidelines:</w:t>
      </w:r>
    </w:p>
    <w:p w:rsidR="00C82972" w:rsidRDefault="00E45C86">
      <w:pPr>
        <w:pStyle w:val="ListParagraph"/>
        <w:numPr>
          <w:ilvl w:val="0"/>
          <w:numId w:val="1"/>
        </w:numPr>
        <w:tabs>
          <w:tab w:val="left" w:pos="2161"/>
        </w:tabs>
        <w:spacing w:before="33"/>
        <w:ind w:hanging="361"/>
        <w:rPr>
          <w:sz w:val="20"/>
        </w:rPr>
      </w:pPr>
      <w:r>
        <w:rPr>
          <w:sz w:val="20"/>
        </w:rPr>
        <w:t>All associates shall acknowledge and abide by the</w:t>
      </w:r>
      <w:r>
        <w:rPr>
          <w:spacing w:val="-4"/>
          <w:sz w:val="20"/>
        </w:rPr>
        <w:t xml:space="preserve"> </w:t>
      </w:r>
      <w:r>
        <w:rPr>
          <w:sz w:val="20"/>
        </w:rPr>
        <w:t>following:</w:t>
      </w:r>
    </w:p>
    <w:p w:rsidR="00C82972" w:rsidRDefault="00E45C86">
      <w:pPr>
        <w:pStyle w:val="ListParagraph"/>
        <w:numPr>
          <w:ilvl w:val="0"/>
          <w:numId w:val="1"/>
        </w:numPr>
        <w:tabs>
          <w:tab w:val="left" w:pos="2161"/>
        </w:tabs>
        <w:spacing w:before="33" w:line="273" w:lineRule="auto"/>
        <w:ind w:right="964" w:hanging="360"/>
        <w:rPr>
          <w:sz w:val="20"/>
        </w:rPr>
      </w:pPr>
      <w:r>
        <w:rPr>
          <w:sz w:val="20"/>
        </w:rPr>
        <w:t>Associates shall not post any content (e.</w:t>
      </w:r>
      <w:r>
        <w:rPr>
          <w:sz w:val="20"/>
        </w:rPr>
        <w:t>g. text, books, quotes, logos, etc.) that is the property of another individual without requisite and applicable right(s) under</w:t>
      </w:r>
      <w:r>
        <w:rPr>
          <w:spacing w:val="-8"/>
          <w:sz w:val="20"/>
        </w:rPr>
        <w:t xml:space="preserve"> </w:t>
      </w:r>
      <w:r>
        <w:rPr>
          <w:sz w:val="20"/>
        </w:rPr>
        <w:t>law.</w:t>
      </w:r>
    </w:p>
    <w:p w:rsidR="00C82972" w:rsidRDefault="00E45C86">
      <w:pPr>
        <w:pStyle w:val="ListParagraph"/>
        <w:numPr>
          <w:ilvl w:val="0"/>
          <w:numId w:val="1"/>
        </w:numPr>
        <w:tabs>
          <w:tab w:val="left" w:pos="2161"/>
        </w:tabs>
        <w:spacing w:before="1" w:line="273" w:lineRule="auto"/>
        <w:ind w:right="956" w:hanging="360"/>
        <w:rPr>
          <w:sz w:val="20"/>
        </w:rPr>
      </w:pPr>
      <w:r>
        <w:rPr>
          <w:sz w:val="20"/>
        </w:rPr>
        <w:t>Associate shall not defame abuse, harass or threaten Tech Mahindra its associates or any third party, or otherwise violate the legal rights of Tech Mahindra or any third</w:t>
      </w:r>
      <w:r>
        <w:rPr>
          <w:spacing w:val="-16"/>
          <w:sz w:val="20"/>
        </w:rPr>
        <w:t xml:space="preserve"> </w:t>
      </w:r>
      <w:r>
        <w:rPr>
          <w:sz w:val="20"/>
        </w:rPr>
        <w:t>party.</w:t>
      </w:r>
    </w:p>
    <w:p w:rsidR="00C82972" w:rsidRDefault="00E45C86">
      <w:pPr>
        <w:pStyle w:val="ListParagraph"/>
        <w:numPr>
          <w:ilvl w:val="0"/>
          <w:numId w:val="1"/>
        </w:numPr>
        <w:tabs>
          <w:tab w:val="left" w:pos="2161"/>
        </w:tabs>
        <w:spacing w:before="1" w:line="276" w:lineRule="auto"/>
        <w:ind w:right="965" w:hanging="360"/>
        <w:rPr>
          <w:sz w:val="20"/>
        </w:rPr>
      </w:pPr>
      <w:r>
        <w:rPr>
          <w:sz w:val="20"/>
        </w:rPr>
        <w:t>Associates shall not in any manner publish or post any inappropriate, defamator</w:t>
      </w:r>
      <w:r>
        <w:rPr>
          <w:sz w:val="20"/>
        </w:rPr>
        <w:t>y, infringing, obscene, racist, terrorist, politically slanted, indecent or unlawful topic, name, material or information.</w:t>
      </w:r>
    </w:p>
    <w:p w:rsidR="00C82972" w:rsidRDefault="00E45C86">
      <w:pPr>
        <w:pStyle w:val="ListParagraph"/>
        <w:numPr>
          <w:ilvl w:val="0"/>
          <w:numId w:val="1"/>
        </w:numPr>
        <w:tabs>
          <w:tab w:val="left" w:pos="2161"/>
        </w:tabs>
        <w:spacing w:line="273" w:lineRule="auto"/>
        <w:ind w:right="966" w:hanging="360"/>
        <w:rPr>
          <w:sz w:val="20"/>
        </w:rPr>
      </w:pPr>
      <w:r>
        <w:rPr>
          <w:sz w:val="20"/>
        </w:rPr>
        <w:t>Associates shall not publish confidential or other proprietary information of Tech Mahindra or any other Third</w:t>
      </w:r>
      <w:r>
        <w:rPr>
          <w:spacing w:val="-5"/>
          <w:sz w:val="20"/>
        </w:rPr>
        <w:t xml:space="preserve"> </w:t>
      </w:r>
      <w:r>
        <w:rPr>
          <w:sz w:val="20"/>
        </w:rPr>
        <w:t>Party.</w:t>
      </w:r>
    </w:p>
    <w:p w:rsidR="00C82972" w:rsidRDefault="00E45C86">
      <w:pPr>
        <w:pStyle w:val="ListParagraph"/>
        <w:numPr>
          <w:ilvl w:val="0"/>
          <w:numId w:val="1"/>
        </w:numPr>
        <w:tabs>
          <w:tab w:val="left" w:pos="2161"/>
        </w:tabs>
        <w:ind w:hanging="361"/>
        <w:rPr>
          <w:sz w:val="20"/>
        </w:rPr>
      </w:pPr>
      <w:r>
        <w:rPr>
          <w:sz w:val="20"/>
        </w:rPr>
        <w:t>Associates shall not cite or refer to clients, partners or suppliers without their</w:t>
      </w:r>
      <w:r>
        <w:rPr>
          <w:spacing w:val="-6"/>
          <w:sz w:val="20"/>
        </w:rPr>
        <w:t xml:space="preserve"> </w:t>
      </w:r>
      <w:r>
        <w:rPr>
          <w:sz w:val="20"/>
        </w:rPr>
        <w:t>approval.</w:t>
      </w:r>
    </w:p>
    <w:p w:rsidR="00C82972" w:rsidRDefault="00E45C86">
      <w:pPr>
        <w:pStyle w:val="ListParagraph"/>
        <w:numPr>
          <w:ilvl w:val="0"/>
          <w:numId w:val="1"/>
        </w:numPr>
        <w:tabs>
          <w:tab w:val="left" w:pos="2161"/>
        </w:tabs>
        <w:spacing w:before="31"/>
        <w:ind w:hanging="361"/>
        <w:rPr>
          <w:sz w:val="20"/>
        </w:rPr>
      </w:pPr>
      <w:r>
        <w:rPr>
          <w:sz w:val="20"/>
        </w:rPr>
        <w:t>Associates shall not use ethnic slurs, personal insults, obscenity,</w:t>
      </w:r>
      <w:r>
        <w:rPr>
          <w:spacing w:val="-5"/>
          <w:sz w:val="20"/>
        </w:rPr>
        <w:t xml:space="preserve"> </w:t>
      </w:r>
      <w:r>
        <w:rPr>
          <w:sz w:val="20"/>
        </w:rPr>
        <w:t>etc.</w:t>
      </w:r>
    </w:p>
    <w:p w:rsidR="00C82972" w:rsidRDefault="00E45C86">
      <w:pPr>
        <w:pStyle w:val="ListParagraph"/>
        <w:numPr>
          <w:ilvl w:val="0"/>
          <w:numId w:val="1"/>
        </w:numPr>
        <w:tabs>
          <w:tab w:val="left" w:pos="2160"/>
          <w:tab w:val="left" w:pos="2161"/>
        </w:tabs>
        <w:spacing w:before="33" w:line="273" w:lineRule="auto"/>
        <w:ind w:right="967" w:hanging="360"/>
        <w:jc w:val="left"/>
        <w:rPr>
          <w:sz w:val="20"/>
        </w:rPr>
      </w:pPr>
      <w:r>
        <w:rPr>
          <w:sz w:val="20"/>
        </w:rPr>
        <w:t>Associates shall not post or promote any obscene, racist, prejudiced, bigotry, hatred or p</w:t>
      </w:r>
      <w:r>
        <w:rPr>
          <w:sz w:val="20"/>
        </w:rPr>
        <w:t>hysical harm of any kind against any group or</w:t>
      </w:r>
      <w:r>
        <w:rPr>
          <w:spacing w:val="-8"/>
          <w:sz w:val="20"/>
        </w:rPr>
        <w:t xml:space="preserve"> </w:t>
      </w:r>
      <w:r>
        <w:rPr>
          <w:sz w:val="20"/>
        </w:rPr>
        <w:t>individual.</w:t>
      </w:r>
    </w:p>
    <w:p w:rsidR="00C82972" w:rsidRDefault="00E45C86">
      <w:pPr>
        <w:pStyle w:val="ListParagraph"/>
        <w:numPr>
          <w:ilvl w:val="0"/>
          <w:numId w:val="1"/>
        </w:numPr>
        <w:tabs>
          <w:tab w:val="left" w:pos="2160"/>
          <w:tab w:val="left" w:pos="2161"/>
        </w:tabs>
        <w:spacing w:before="1"/>
        <w:ind w:hanging="361"/>
        <w:jc w:val="left"/>
        <w:rPr>
          <w:sz w:val="20"/>
        </w:rPr>
      </w:pPr>
      <w:r>
        <w:rPr>
          <w:sz w:val="20"/>
        </w:rPr>
        <w:t>Associates shall not harass or advocate harassment of another person or</w:t>
      </w:r>
      <w:r>
        <w:rPr>
          <w:spacing w:val="-11"/>
          <w:sz w:val="20"/>
        </w:rPr>
        <w:t xml:space="preserve"> </w:t>
      </w:r>
      <w:r>
        <w:rPr>
          <w:sz w:val="20"/>
        </w:rPr>
        <w:t>organization.</w:t>
      </w:r>
    </w:p>
    <w:p w:rsidR="00C82972" w:rsidRDefault="00E45C86">
      <w:pPr>
        <w:pStyle w:val="ListParagraph"/>
        <w:numPr>
          <w:ilvl w:val="0"/>
          <w:numId w:val="1"/>
        </w:numPr>
        <w:tabs>
          <w:tab w:val="left" w:pos="2160"/>
          <w:tab w:val="left" w:pos="2161"/>
        </w:tabs>
        <w:spacing w:before="33"/>
        <w:ind w:hanging="361"/>
        <w:jc w:val="left"/>
        <w:rPr>
          <w:sz w:val="20"/>
        </w:rPr>
      </w:pPr>
      <w:r>
        <w:rPr>
          <w:sz w:val="20"/>
        </w:rPr>
        <w:t>Associates shall not post any material which contains nudity, violence or is offensive in</w:t>
      </w:r>
      <w:r>
        <w:rPr>
          <w:spacing w:val="-18"/>
          <w:sz w:val="20"/>
        </w:rPr>
        <w:t xml:space="preserve"> </w:t>
      </w:r>
      <w:r>
        <w:rPr>
          <w:sz w:val="20"/>
        </w:rPr>
        <w:t>nature</w:t>
      </w:r>
    </w:p>
    <w:p w:rsidR="00C82972" w:rsidRDefault="00E45C86">
      <w:pPr>
        <w:pStyle w:val="ListParagraph"/>
        <w:numPr>
          <w:ilvl w:val="0"/>
          <w:numId w:val="1"/>
        </w:numPr>
        <w:tabs>
          <w:tab w:val="left" w:pos="2161"/>
        </w:tabs>
        <w:spacing w:before="34" w:line="273" w:lineRule="auto"/>
        <w:ind w:right="955" w:hanging="360"/>
        <w:rPr>
          <w:sz w:val="20"/>
        </w:rPr>
      </w:pPr>
      <w:r>
        <w:rPr>
          <w:sz w:val="20"/>
        </w:rPr>
        <w:t>Associates shall not publish information that is false or misleading or promotes illegal activities or partake in conduct that is abusive, threatening, obscene, defamatory or</w:t>
      </w:r>
      <w:r>
        <w:rPr>
          <w:spacing w:val="-28"/>
          <w:sz w:val="20"/>
        </w:rPr>
        <w:t xml:space="preserve"> </w:t>
      </w:r>
      <w:proofErr w:type="spellStart"/>
      <w:r>
        <w:rPr>
          <w:sz w:val="20"/>
        </w:rPr>
        <w:t>libellous</w:t>
      </w:r>
      <w:proofErr w:type="spellEnd"/>
      <w:r>
        <w:rPr>
          <w:sz w:val="20"/>
        </w:rPr>
        <w:t>.</w:t>
      </w:r>
    </w:p>
    <w:p w:rsidR="00C82972" w:rsidRDefault="00E45C86">
      <w:pPr>
        <w:pStyle w:val="ListParagraph"/>
        <w:numPr>
          <w:ilvl w:val="0"/>
          <w:numId w:val="1"/>
        </w:numPr>
        <w:tabs>
          <w:tab w:val="left" w:pos="2161"/>
        </w:tabs>
        <w:spacing w:before="1" w:line="273" w:lineRule="auto"/>
        <w:ind w:right="971" w:hanging="360"/>
        <w:rPr>
          <w:sz w:val="20"/>
        </w:rPr>
      </w:pPr>
      <w:r>
        <w:rPr>
          <w:sz w:val="20"/>
        </w:rPr>
        <w:t>Associates shall not exploit people in a sexual, violent or in any man</w:t>
      </w:r>
      <w:r>
        <w:rPr>
          <w:sz w:val="20"/>
        </w:rPr>
        <w:t>ner not respectful of human</w:t>
      </w:r>
      <w:r>
        <w:rPr>
          <w:spacing w:val="-2"/>
          <w:sz w:val="20"/>
        </w:rPr>
        <w:t xml:space="preserve"> </w:t>
      </w:r>
      <w:r>
        <w:rPr>
          <w:sz w:val="20"/>
        </w:rPr>
        <w:t>rights.</w:t>
      </w:r>
    </w:p>
    <w:p w:rsidR="00C82972" w:rsidRDefault="00E45C86">
      <w:pPr>
        <w:pStyle w:val="ListParagraph"/>
        <w:numPr>
          <w:ilvl w:val="0"/>
          <w:numId w:val="1"/>
        </w:numPr>
        <w:tabs>
          <w:tab w:val="left" w:pos="2161"/>
        </w:tabs>
        <w:spacing w:line="276" w:lineRule="auto"/>
        <w:ind w:right="960" w:hanging="360"/>
        <w:rPr>
          <w:sz w:val="20"/>
        </w:rPr>
      </w:pPr>
      <w:r>
        <w:rPr>
          <w:sz w:val="20"/>
        </w:rPr>
        <w:t>Associates shall not commit or promote any criminal activity or enterprise or provide instructional information about illegal activities, such as making or buying illegal weapons or violating someone‘s</w:t>
      </w:r>
      <w:r>
        <w:rPr>
          <w:spacing w:val="-2"/>
          <w:sz w:val="20"/>
        </w:rPr>
        <w:t xml:space="preserve"> </w:t>
      </w:r>
      <w:r>
        <w:rPr>
          <w:sz w:val="20"/>
        </w:rPr>
        <w:t>privacy.</w:t>
      </w:r>
    </w:p>
    <w:p w:rsidR="00C82972" w:rsidRDefault="00C82972">
      <w:pPr>
        <w:spacing w:line="276" w:lineRule="auto"/>
        <w:jc w:val="both"/>
        <w:rPr>
          <w:sz w:val="20"/>
        </w:rPr>
        <w:sectPr w:rsidR="00C82972">
          <w:pgSz w:w="11910" w:h="16840"/>
          <w:pgMar w:top="1040" w:right="480" w:bottom="1280" w:left="0" w:header="366" w:footer="1090" w:gutter="0"/>
          <w:cols w:space="720"/>
        </w:sectPr>
      </w:pPr>
    </w:p>
    <w:p w:rsidR="00C82972" w:rsidRDefault="00C82972">
      <w:pPr>
        <w:pStyle w:val="BodyText"/>
        <w:spacing w:before="6"/>
        <w:rPr>
          <w:sz w:val="28"/>
        </w:rPr>
      </w:pPr>
    </w:p>
    <w:p w:rsidR="00C82972" w:rsidRDefault="00E45C86">
      <w:pPr>
        <w:pStyle w:val="ListParagraph"/>
        <w:numPr>
          <w:ilvl w:val="0"/>
          <w:numId w:val="1"/>
        </w:numPr>
        <w:tabs>
          <w:tab w:val="left" w:pos="2160"/>
          <w:tab w:val="left" w:pos="2161"/>
        </w:tabs>
        <w:spacing w:before="100" w:line="273" w:lineRule="auto"/>
        <w:ind w:right="955" w:hanging="360"/>
        <w:jc w:val="left"/>
        <w:rPr>
          <w:sz w:val="20"/>
        </w:rPr>
      </w:pPr>
      <w:r>
        <w:rPr>
          <w:sz w:val="20"/>
        </w:rPr>
        <w:t>Associates shall not violate Tech Mahindra`s privacy, confidentiality or any other guidelines for external commercial</w:t>
      </w:r>
      <w:r>
        <w:rPr>
          <w:spacing w:val="-6"/>
          <w:sz w:val="20"/>
        </w:rPr>
        <w:t xml:space="preserve"> </w:t>
      </w:r>
      <w:r>
        <w:rPr>
          <w:sz w:val="20"/>
        </w:rPr>
        <w:t>speeches.</w:t>
      </w:r>
    </w:p>
    <w:p w:rsidR="00C82972" w:rsidRDefault="00E45C86">
      <w:pPr>
        <w:pStyle w:val="ListParagraph"/>
        <w:numPr>
          <w:ilvl w:val="0"/>
          <w:numId w:val="1"/>
        </w:numPr>
        <w:tabs>
          <w:tab w:val="left" w:pos="2160"/>
          <w:tab w:val="left" w:pos="2161"/>
        </w:tabs>
        <w:spacing w:before="1"/>
        <w:ind w:hanging="361"/>
        <w:jc w:val="left"/>
        <w:rPr>
          <w:sz w:val="20"/>
        </w:rPr>
      </w:pPr>
      <w:r>
        <w:rPr>
          <w:sz w:val="20"/>
        </w:rPr>
        <w:t>Associates shall not knowingly introduce viruses, worms, harmful code or Trojan</w:t>
      </w:r>
      <w:r>
        <w:rPr>
          <w:spacing w:val="-17"/>
          <w:sz w:val="20"/>
        </w:rPr>
        <w:t xml:space="preserve"> </w:t>
      </w:r>
      <w:r>
        <w:rPr>
          <w:sz w:val="20"/>
        </w:rPr>
        <w:t>horses.</w:t>
      </w:r>
    </w:p>
    <w:p w:rsidR="00C82972" w:rsidRDefault="00E45C86">
      <w:pPr>
        <w:pStyle w:val="ListParagraph"/>
        <w:numPr>
          <w:ilvl w:val="0"/>
          <w:numId w:val="1"/>
        </w:numPr>
        <w:tabs>
          <w:tab w:val="left" w:pos="2160"/>
          <w:tab w:val="left" w:pos="2161"/>
        </w:tabs>
        <w:spacing w:before="33"/>
        <w:ind w:hanging="361"/>
        <w:jc w:val="left"/>
        <w:rPr>
          <w:sz w:val="20"/>
        </w:rPr>
      </w:pPr>
      <w:r>
        <w:rPr>
          <w:sz w:val="20"/>
        </w:rPr>
        <w:t>Associates shall sho</w:t>
      </w:r>
      <w:r>
        <w:rPr>
          <w:sz w:val="20"/>
        </w:rPr>
        <w:t>w proper consideration for the privacy of</w:t>
      </w:r>
      <w:r>
        <w:rPr>
          <w:spacing w:val="-10"/>
          <w:sz w:val="20"/>
        </w:rPr>
        <w:t xml:space="preserve"> </w:t>
      </w:r>
      <w:r>
        <w:rPr>
          <w:sz w:val="20"/>
        </w:rPr>
        <w:t>others.</w:t>
      </w:r>
    </w:p>
    <w:p w:rsidR="00C82972" w:rsidRDefault="00E45C86">
      <w:pPr>
        <w:pStyle w:val="ListParagraph"/>
        <w:numPr>
          <w:ilvl w:val="0"/>
          <w:numId w:val="1"/>
        </w:numPr>
        <w:tabs>
          <w:tab w:val="left" w:pos="2160"/>
          <w:tab w:val="left" w:pos="2161"/>
        </w:tabs>
        <w:spacing w:before="34" w:line="271" w:lineRule="auto"/>
        <w:ind w:right="961" w:hanging="360"/>
        <w:jc w:val="left"/>
        <w:rPr>
          <w:sz w:val="20"/>
        </w:rPr>
      </w:pPr>
      <w:r>
        <w:rPr>
          <w:sz w:val="20"/>
        </w:rPr>
        <w:t xml:space="preserve">Associates shall use the following disclaimer when </w:t>
      </w:r>
      <w:r>
        <w:rPr>
          <w:spacing w:val="2"/>
          <w:sz w:val="20"/>
        </w:rPr>
        <w:t xml:space="preserve">they </w:t>
      </w:r>
      <w:r>
        <w:rPr>
          <w:sz w:val="20"/>
        </w:rPr>
        <w:t>are posting the content related to work or subjects associated with Tech</w:t>
      </w:r>
      <w:r>
        <w:rPr>
          <w:spacing w:val="-1"/>
          <w:sz w:val="20"/>
        </w:rPr>
        <w:t xml:space="preserve"> </w:t>
      </w:r>
      <w:r>
        <w:rPr>
          <w:sz w:val="20"/>
        </w:rPr>
        <w:t>Mahindra.</w:t>
      </w:r>
    </w:p>
    <w:p w:rsidR="00C82972" w:rsidRDefault="00E45C86">
      <w:pPr>
        <w:pStyle w:val="ListParagraph"/>
        <w:numPr>
          <w:ilvl w:val="0"/>
          <w:numId w:val="1"/>
        </w:numPr>
        <w:tabs>
          <w:tab w:val="left" w:pos="2160"/>
          <w:tab w:val="left" w:pos="2161"/>
        </w:tabs>
        <w:spacing w:before="5" w:line="271" w:lineRule="auto"/>
        <w:ind w:right="969" w:hanging="360"/>
        <w:jc w:val="left"/>
        <w:rPr>
          <w:sz w:val="20"/>
        </w:rPr>
      </w:pPr>
      <w:r>
        <w:rPr>
          <w:w w:val="33"/>
          <w:sz w:val="20"/>
        </w:rPr>
        <w:t>―</w:t>
      </w:r>
      <w:r>
        <w:rPr>
          <w:spacing w:val="3"/>
          <w:w w:val="99"/>
          <w:sz w:val="20"/>
        </w:rPr>
        <w:t>T</w:t>
      </w:r>
      <w:r>
        <w:rPr>
          <w:spacing w:val="-1"/>
          <w:w w:val="99"/>
          <w:sz w:val="20"/>
        </w:rPr>
        <w:t>h</w:t>
      </w:r>
      <w:r>
        <w:rPr>
          <w:w w:val="99"/>
          <w:sz w:val="20"/>
        </w:rPr>
        <w:t>e</w:t>
      </w:r>
      <w:r>
        <w:rPr>
          <w:sz w:val="20"/>
        </w:rPr>
        <w:t xml:space="preserve"> </w:t>
      </w:r>
      <w:r>
        <w:rPr>
          <w:spacing w:val="-21"/>
          <w:sz w:val="20"/>
        </w:rPr>
        <w:t xml:space="preserve"> </w:t>
      </w:r>
      <w:r>
        <w:rPr>
          <w:spacing w:val="-1"/>
          <w:w w:val="99"/>
          <w:sz w:val="20"/>
        </w:rPr>
        <w:t>po</w:t>
      </w:r>
      <w:r>
        <w:rPr>
          <w:spacing w:val="1"/>
          <w:w w:val="99"/>
          <w:sz w:val="20"/>
        </w:rPr>
        <w:t>s</w:t>
      </w:r>
      <w:r>
        <w:rPr>
          <w:w w:val="99"/>
          <w:sz w:val="20"/>
        </w:rPr>
        <w:t>t</w:t>
      </w:r>
      <w:r>
        <w:rPr>
          <w:spacing w:val="-2"/>
          <w:w w:val="99"/>
          <w:sz w:val="20"/>
        </w:rPr>
        <w:t>i</w:t>
      </w:r>
      <w:r>
        <w:rPr>
          <w:spacing w:val="-1"/>
          <w:w w:val="99"/>
          <w:sz w:val="20"/>
        </w:rPr>
        <w:t>ng</w:t>
      </w:r>
      <w:r>
        <w:rPr>
          <w:w w:val="99"/>
          <w:sz w:val="20"/>
        </w:rPr>
        <w:t>s</w:t>
      </w:r>
      <w:r>
        <w:rPr>
          <w:sz w:val="20"/>
        </w:rPr>
        <w:t xml:space="preserve"> </w:t>
      </w:r>
      <w:r>
        <w:rPr>
          <w:spacing w:val="-20"/>
          <w:sz w:val="20"/>
        </w:rPr>
        <w:t xml:space="preserve"> </w:t>
      </w:r>
      <w:r>
        <w:rPr>
          <w:spacing w:val="1"/>
          <w:w w:val="99"/>
          <w:sz w:val="20"/>
        </w:rPr>
        <w:t>o</w:t>
      </w:r>
      <w:r>
        <w:rPr>
          <w:w w:val="99"/>
          <w:sz w:val="20"/>
        </w:rPr>
        <w:t>n</w:t>
      </w:r>
      <w:r>
        <w:rPr>
          <w:sz w:val="20"/>
        </w:rPr>
        <w:t xml:space="preserve"> </w:t>
      </w:r>
      <w:r>
        <w:rPr>
          <w:spacing w:val="-21"/>
          <w:sz w:val="20"/>
        </w:rPr>
        <w:t xml:space="preserve"> </w:t>
      </w:r>
      <w:r>
        <w:rPr>
          <w:spacing w:val="2"/>
          <w:w w:val="99"/>
          <w:sz w:val="20"/>
        </w:rPr>
        <w:t>t</w:t>
      </w:r>
      <w:r>
        <w:rPr>
          <w:spacing w:val="-1"/>
          <w:w w:val="99"/>
          <w:sz w:val="20"/>
        </w:rPr>
        <w:t>h</w:t>
      </w:r>
      <w:r>
        <w:rPr>
          <w:spacing w:val="-2"/>
          <w:w w:val="99"/>
          <w:sz w:val="20"/>
        </w:rPr>
        <w:t>i</w:t>
      </w:r>
      <w:r>
        <w:rPr>
          <w:w w:val="99"/>
          <w:sz w:val="20"/>
        </w:rPr>
        <w:t>s</w:t>
      </w:r>
      <w:r>
        <w:rPr>
          <w:sz w:val="20"/>
        </w:rPr>
        <w:t xml:space="preserve"> </w:t>
      </w:r>
      <w:r>
        <w:rPr>
          <w:spacing w:val="-20"/>
          <w:sz w:val="20"/>
        </w:rPr>
        <w:t xml:space="preserve"> </w:t>
      </w:r>
      <w:r>
        <w:rPr>
          <w:spacing w:val="1"/>
          <w:w w:val="99"/>
          <w:sz w:val="20"/>
        </w:rPr>
        <w:t>s</w:t>
      </w:r>
      <w:r>
        <w:rPr>
          <w:spacing w:val="-2"/>
          <w:w w:val="99"/>
          <w:sz w:val="20"/>
        </w:rPr>
        <w:t>i</w:t>
      </w:r>
      <w:r>
        <w:rPr>
          <w:spacing w:val="2"/>
          <w:w w:val="99"/>
          <w:sz w:val="20"/>
        </w:rPr>
        <w:t>t</w:t>
      </w:r>
      <w:r>
        <w:rPr>
          <w:w w:val="99"/>
          <w:sz w:val="20"/>
        </w:rPr>
        <w:t>e</w:t>
      </w:r>
      <w:r>
        <w:rPr>
          <w:sz w:val="20"/>
        </w:rPr>
        <w:t xml:space="preserve"> </w:t>
      </w:r>
      <w:r>
        <w:rPr>
          <w:spacing w:val="-19"/>
          <w:sz w:val="20"/>
        </w:rPr>
        <w:t xml:space="preserve"> </w:t>
      </w:r>
      <w:r>
        <w:rPr>
          <w:spacing w:val="-1"/>
          <w:w w:val="99"/>
          <w:sz w:val="20"/>
        </w:rPr>
        <w:t>ar</w:t>
      </w:r>
      <w:r>
        <w:rPr>
          <w:w w:val="99"/>
          <w:sz w:val="20"/>
        </w:rPr>
        <w:t>e</w:t>
      </w:r>
      <w:r>
        <w:rPr>
          <w:sz w:val="20"/>
        </w:rPr>
        <w:t xml:space="preserve"> </w:t>
      </w:r>
      <w:r>
        <w:rPr>
          <w:spacing w:val="-20"/>
          <w:sz w:val="20"/>
        </w:rPr>
        <w:t xml:space="preserve"> </w:t>
      </w:r>
      <w:r>
        <w:rPr>
          <w:spacing w:val="6"/>
          <w:w w:val="99"/>
          <w:sz w:val="20"/>
        </w:rPr>
        <w:t>m</w:t>
      </w:r>
      <w:r>
        <w:rPr>
          <w:w w:val="99"/>
          <w:sz w:val="20"/>
        </w:rPr>
        <w:t>y</w:t>
      </w:r>
      <w:r>
        <w:rPr>
          <w:sz w:val="20"/>
        </w:rPr>
        <w:t xml:space="preserve"> </w:t>
      </w:r>
      <w:r>
        <w:rPr>
          <w:spacing w:val="-27"/>
          <w:sz w:val="20"/>
        </w:rPr>
        <w:t xml:space="preserve"> </w:t>
      </w:r>
      <w:r>
        <w:rPr>
          <w:spacing w:val="1"/>
          <w:w w:val="99"/>
          <w:sz w:val="20"/>
        </w:rPr>
        <w:t>o</w:t>
      </w:r>
      <w:r>
        <w:rPr>
          <w:spacing w:val="-1"/>
          <w:w w:val="99"/>
          <w:sz w:val="20"/>
        </w:rPr>
        <w:t>w</w:t>
      </w:r>
      <w:r>
        <w:rPr>
          <w:w w:val="99"/>
          <w:sz w:val="20"/>
        </w:rPr>
        <w:t>n</w:t>
      </w:r>
      <w:r>
        <w:rPr>
          <w:sz w:val="20"/>
        </w:rPr>
        <w:t xml:space="preserve"> </w:t>
      </w:r>
      <w:r>
        <w:rPr>
          <w:spacing w:val="-18"/>
          <w:sz w:val="20"/>
        </w:rPr>
        <w:t xml:space="preserve"> </w:t>
      </w:r>
      <w:r>
        <w:rPr>
          <w:spacing w:val="-1"/>
          <w:w w:val="99"/>
          <w:sz w:val="20"/>
        </w:rPr>
        <w:t>an</w:t>
      </w:r>
      <w:r>
        <w:rPr>
          <w:w w:val="99"/>
          <w:sz w:val="20"/>
        </w:rPr>
        <w:t>d</w:t>
      </w:r>
      <w:r>
        <w:rPr>
          <w:sz w:val="20"/>
        </w:rPr>
        <w:t xml:space="preserve"> </w:t>
      </w:r>
      <w:r>
        <w:rPr>
          <w:spacing w:val="-19"/>
          <w:sz w:val="20"/>
        </w:rPr>
        <w:t xml:space="preserve"> </w:t>
      </w:r>
      <w:r>
        <w:rPr>
          <w:spacing w:val="-1"/>
          <w:w w:val="99"/>
          <w:sz w:val="20"/>
        </w:rPr>
        <w:t>d</w:t>
      </w:r>
      <w:r>
        <w:rPr>
          <w:w w:val="99"/>
          <w:sz w:val="20"/>
        </w:rPr>
        <w:t>o</w:t>
      </w:r>
      <w:r>
        <w:rPr>
          <w:sz w:val="20"/>
        </w:rPr>
        <w:t xml:space="preserve"> </w:t>
      </w:r>
      <w:r>
        <w:rPr>
          <w:spacing w:val="-19"/>
          <w:sz w:val="20"/>
        </w:rPr>
        <w:t xml:space="preserve"> </w:t>
      </w:r>
      <w:r>
        <w:rPr>
          <w:spacing w:val="-1"/>
          <w:w w:val="99"/>
          <w:sz w:val="20"/>
        </w:rPr>
        <w:t>no</w:t>
      </w:r>
      <w:r>
        <w:rPr>
          <w:w w:val="99"/>
          <w:sz w:val="20"/>
        </w:rPr>
        <w:t>t</w:t>
      </w:r>
      <w:r>
        <w:rPr>
          <w:sz w:val="20"/>
        </w:rPr>
        <w:t xml:space="preserve"> </w:t>
      </w:r>
      <w:r>
        <w:rPr>
          <w:spacing w:val="-18"/>
          <w:sz w:val="20"/>
        </w:rPr>
        <w:t xml:space="preserve"> </w:t>
      </w:r>
      <w:r>
        <w:rPr>
          <w:spacing w:val="-1"/>
          <w:w w:val="99"/>
          <w:sz w:val="20"/>
        </w:rPr>
        <w:t>ne</w:t>
      </w:r>
      <w:r>
        <w:rPr>
          <w:spacing w:val="1"/>
          <w:w w:val="99"/>
          <w:sz w:val="20"/>
        </w:rPr>
        <w:t>c</w:t>
      </w:r>
      <w:r>
        <w:rPr>
          <w:spacing w:val="-1"/>
          <w:w w:val="99"/>
          <w:sz w:val="20"/>
        </w:rPr>
        <w:t>e</w:t>
      </w:r>
      <w:r>
        <w:rPr>
          <w:w w:val="99"/>
          <w:sz w:val="20"/>
        </w:rPr>
        <w:t>s</w:t>
      </w:r>
      <w:r>
        <w:rPr>
          <w:spacing w:val="1"/>
          <w:w w:val="99"/>
          <w:sz w:val="20"/>
        </w:rPr>
        <w:t>s</w:t>
      </w:r>
      <w:r>
        <w:rPr>
          <w:spacing w:val="-1"/>
          <w:w w:val="99"/>
          <w:sz w:val="20"/>
        </w:rPr>
        <w:t>ari</w:t>
      </w:r>
      <w:r>
        <w:rPr>
          <w:spacing w:val="2"/>
          <w:w w:val="99"/>
          <w:sz w:val="20"/>
        </w:rPr>
        <w:t>l</w:t>
      </w:r>
      <w:r>
        <w:rPr>
          <w:w w:val="99"/>
          <w:sz w:val="20"/>
        </w:rPr>
        <w:t>y</w:t>
      </w:r>
      <w:r>
        <w:rPr>
          <w:sz w:val="20"/>
        </w:rPr>
        <w:t xml:space="preserve"> </w:t>
      </w:r>
      <w:r>
        <w:rPr>
          <w:spacing w:val="-24"/>
          <w:sz w:val="20"/>
        </w:rPr>
        <w:t xml:space="preserve"> </w:t>
      </w:r>
      <w:r>
        <w:rPr>
          <w:w w:val="99"/>
          <w:sz w:val="20"/>
        </w:rPr>
        <w:t>r</w:t>
      </w:r>
      <w:r>
        <w:rPr>
          <w:spacing w:val="1"/>
          <w:w w:val="99"/>
          <w:sz w:val="20"/>
        </w:rPr>
        <w:t>e</w:t>
      </w:r>
      <w:r>
        <w:rPr>
          <w:spacing w:val="-1"/>
          <w:w w:val="99"/>
          <w:sz w:val="20"/>
        </w:rPr>
        <w:t>pre</w:t>
      </w:r>
      <w:r>
        <w:rPr>
          <w:spacing w:val="1"/>
          <w:w w:val="99"/>
          <w:sz w:val="20"/>
        </w:rPr>
        <w:t>s</w:t>
      </w:r>
      <w:r>
        <w:rPr>
          <w:spacing w:val="-1"/>
          <w:w w:val="99"/>
          <w:sz w:val="20"/>
        </w:rPr>
        <w:t>en</w:t>
      </w:r>
      <w:r>
        <w:rPr>
          <w:w w:val="99"/>
          <w:sz w:val="20"/>
        </w:rPr>
        <w:t>t</w:t>
      </w:r>
      <w:r>
        <w:rPr>
          <w:sz w:val="20"/>
        </w:rPr>
        <w:t xml:space="preserve"> </w:t>
      </w:r>
      <w:r>
        <w:rPr>
          <w:spacing w:val="-21"/>
          <w:sz w:val="20"/>
        </w:rPr>
        <w:t xml:space="preserve"> </w:t>
      </w:r>
      <w:r>
        <w:rPr>
          <w:spacing w:val="3"/>
          <w:w w:val="99"/>
          <w:sz w:val="20"/>
        </w:rPr>
        <w:t>T</w:t>
      </w:r>
      <w:r>
        <w:rPr>
          <w:spacing w:val="-1"/>
          <w:w w:val="99"/>
          <w:sz w:val="20"/>
        </w:rPr>
        <w:t>e</w:t>
      </w:r>
      <w:r>
        <w:rPr>
          <w:w w:val="99"/>
          <w:sz w:val="20"/>
        </w:rPr>
        <w:t>ch</w:t>
      </w:r>
      <w:r>
        <w:rPr>
          <w:sz w:val="20"/>
        </w:rPr>
        <w:t xml:space="preserve"> </w:t>
      </w:r>
      <w:r>
        <w:rPr>
          <w:spacing w:val="-21"/>
          <w:sz w:val="20"/>
        </w:rPr>
        <w:t xml:space="preserve"> </w:t>
      </w:r>
      <w:r>
        <w:rPr>
          <w:w w:val="99"/>
          <w:sz w:val="20"/>
        </w:rPr>
        <w:t>M</w:t>
      </w:r>
      <w:r>
        <w:rPr>
          <w:spacing w:val="1"/>
          <w:w w:val="99"/>
          <w:sz w:val="20"/>
        </w:rPr>
        <w:t>a</w:t>
      </w:r>
      <w:r>
        <w:rPr>
          <w:spacing w:val="-1"/>
          <w:w w:val="99"/>
          <w:sz w:val="20"/>
        </w:rPr>
        <w:t>h</w:t>
      </w:r>
      <w:r>
        <w:rPr>
          <w:w w:val="99"/>
          <w:sz w:val="20"/>
        </w:rPr>
        <w:t>i</w:t>
      </w:r>
      <w:r>
        <w:rPr>
          <w:spacing w:val="-1"/>
          <w:w w:val="99"/>
          <w:sz w:val="20"/>
        </w:rPr>
        <w:t>nd</w:t>
      </w:r>
      <w:r>
        <w:rPr>
          <w:w w:val="99"/>
          <w:sz w:val="20"/>
        </w:rPr>
        <w:t>r</w:t>
      </w:r>
      <w:r>
        <w:rPr>
          <w:spacing w:val="-1"/>
          <w:w w:val="99"/>
          <w:sz w:val="20"/>
        </w:rPr>
        <w:t>a</w:t>
      </w:r>
      <w:r>
        <w:rPr>
          <w:spacing w:val="-2"/>
          <w:w w:val="99"/>
          <w:sz w:val="20"/>
        </w:rPr>
        <w:t>‘</w:t>
      </w:r>
      <w:r>
        <w:rPr>
          <w:w w:val="99"/>
          <w:sz w:val="20"/>
        </w:rPr>
        <w:t xml:space="preserve">s </w:t>
      </w:r>
      <w:r>
        <w:rPr>
          <w:sz w:val="20"/>
        </w:rPr>
        <w:t>positions, strategies or</w:t>
      </w:r>
      <w:r>
        <w:rPr>
          <w:spacing w:val="-4"/>
          <w:sz w:val="20"/>
        </w:rPr>
        <w:t xml:space="preserve"> </w:t>
      </w:r>
      <w:r>
        <w:rPr>
          <w:sz w:val="20"/>
        </w:rPr>
        <w:t>opinions.‖</w:t>
      </w:r>
    </w:p>
    <w:p w:rsidR="00C82972" w:rsidRDefault="00C82972">
      <w:pPr>
        <w:pStyle w:val="BodyText"/>
        <w:spacing w:before="2"/>
        <w:rPr>
          <w:sz w:val="13"/>
        </w:rPr>
      </w:pPr>
    </w:p>
    <w:p w:rsidR="00C82972" w:rsidRDefault="00E45C86">
      <w:pPr>
        <w:pStyle w:val="ListParagraph"/>
        <w:numPr>
          <w:ilvl w:val="2"/>
          <w:numId w:val="4"/>
        </w:numPr>
        <w:tabs>
          <w:tab w:val="left" w:pos="2334"/>
          <w:tab w:val="left" w:pos="10499"/>
        </w:tabs>
        <w:spacing w:before="93"/>
        <w:ind w:hanging="563"/>
        <w:jc w:val="both"/>
        <w:rPr>
          <w:sz w:val="20"/>
        </w:rPr>
      </w:pPr>
      <w:r>
        <w:rPr>
          <w:sz w:val="20"/>
          <w:shd w:val="clear" w:color="auto" w:fill="C0C0C0"/>
        </w:rPr>
        <w:t>I</w:t>
      </w:r>
      <w:r>
        <w:rPr>
          <w:sz w:val="16"/>
          <w:shd w:val="clear" w:color="auto" w:fill="C0C0C0"/>
        </w:rPr>
        <w:t>NDEMNITY</w:t>
      </w:r>
      <w:r>
        <w:rPr>
          <w:sz w:val="16"/>
          <w:shd w:val="clear" w:color="auto" w:fill="C0C0C0"/>
        </w:rPr>
        <w:tab/>
      </w:r>
    </w:p>
    <w:p w:rsidR="00C82972" w:rsidRDefault="00E45C86">
      <w:pPr>
        <w:pStyle w:val="BodyText"/>
        <w:spacing w:before="58"/>
        <w:ind w:left="1800" w:right="957"/>
        <w:jc w:val="both"/>
      </w:pPr>
      <w:r>
        <w:t xml:space="preserve">Associates agree to indemnify and hold Tech Mahindra, its subsidiaries and affiliates from any claim, cost, expense, judgment or other loss relating to communication\ publication, that shall come under the purview of the Social Media Guidelines, including </w:t>
      </w:r>
      <w:r>
        <w:t>without limitation of the foregoing, any action take.</w:t>
      </w:r>
    </w:p>
    <w:p w:rsidR="00C82972" w:rsidRDefault="00C82972">
      <w:pPr>
        <w:pStyle w:val="BodyText"/>
      </w:pPr>
    </w:p>
    <w:p w:rsidR="00C82972" w:rsidRDefault="00C82972">
      <w:pPr>
        <w:pStyle w:val="BodyText"/>
      </w:pPr>
    </w:p>
    <w:p w:rsidR="00C82972" w:rsidRDefault="00C82972">
      <w:pPr>
        <w:pStyle w:val="BodyText"/>
      </w:pPr>
    </w:p>
    <w:p w:rsidR="00C82972" w:rsidRDefault="00C82972">
      <w:pPr>
        <w:pStyle w:val="BodyText"/>
      </w:pPr>
    </w:p>
    <w:p w:rsidR="00C82972" w:rsidRDefault="00C82972">
      <w:pPr>
        <w:pStyle w:val="BodyText"/>
      </w:pPr>
    </w:p>
    <w:p w:rsidR="00C82972" w:rsidRDefault="00C82972">
      <w:pPr>
        <w:pStyle w:val="BodyText"/>
      </w:pPr>
    </w:p>
    <w:p w:rsidR="00C82972" w:rsidRDefault="00C82972">
      <w:pPr>
        <w:pStyle w:val="BodyText"/>
      </w:pPr>
    </w:p>
    <w:p w:rsidR="00C82972" w:rsidRDefault="00C82972">
      <w:pPr>
        <w:pStyle w:val="BodyText"/>
        <w:rPr>
          <w:sz w:val="21"/>
        </w:rPr>
      </w:pPr>
    </w:p>
    <w:p w:rsidR="00C82972" w:rsidRDefault="00E45C86">
      <w:pPr>
        <w:tabs>
          <w:tab w:val="left" w:pos="10499"/>
        </w:tabs>
        <w:ind w:left="1771"/>
        <w:jc w:val="both"/>
        <w:rPr>
          <w:b/>
        </w:rPr>
      </w:pPr>
      <w:r>
        <w:rPr>
          <w:b/>
          <w:color w:val="0D0D0D"/>
          <w:spacing w:val="-33"/>
          <w:shd w:val="clear" w:color="auto" w:fill="E21737"/>
        </w:rPr>
        <w:t xml:space="preserve"> </w:t>
      </w:r>
      <w:r>
        <w:rPr>
          <w:b/>
          <w:color w:val="0D0D0D"/>
          <w:shd w:val="clear" w:color="auto" w:fill="E21737"/>
        </w:rPr>
        <w:t xml:space="preserve">AGREED </w:t>
      </w:r>
      <w:r>
        <w:rPr>
          <w:b/>
          <w:color w:val="0D0D0D"/>
          <w:spacing w:val="-3"/>
          <w:shd w:val="clear" w:color="auto" w:fill="E21737"/>
        </w:rPr>
        <w:t>AND</w:t>
      </w:r>
      <w:r>
        <w:rPr>
          <w:b/>
          <w:color w:val="0D0D0D"/>
          <w:shd w:val="clear" w:color="auto" w:fill="E21737"/>
        </w:rPr>
        <w:t xml:space="preserve"> ACCEPTED:</w:t>
      </w:r>
      <w:r>
        <w:rPr>
          <w:b/>
          <w:color w:val="0D0D0D"/>
          <w:shd w:val="clear" w:color="auto" w:fill="E21737"/>
        </w:rPr>
        <w:tab/>
      </w:r>
    </w:p>
    <w:p w:rsidR="00C82972" w:rsidRDefault="00C82972">
      <w:pPr>
        <w:pStyle w:val="BodyText"/>
        <w:spacing w:before="9"/>
        <w:rPr>
          <w:b/>
          <w:sz w:val="35"/>
        </w:rPr>
      </w:pPr>
    </w:p>
    <w:p w:rsidR="00C82972" w:rsidRDefault="00E45C86">
      <w:pPr>
        <w:pStyle w:val="BodyText"/>
        <w:ind w:left="1800" w:right="957"/>
        <w:jc w:val="both"/>
      </w:pPr>
      <w:r>
        <w:rPr>
          <w:color w:val="0D0D0D"/>
        </w:rPr>
        <w:t>I have read and agree with the terms stated in this code of ethical business conduct; my signature below constitutes a full and complete understanding of the terms and co</w:t>
      </w:r>
      <w:r>
        <w:rPr>
          <w:color w:val="0D0D0D"/>
        </w:rPr>
        <w:t>nditions contained in this code of ethical business conduct.</w:t>
      </w:r>
    </w:p>
    <w:p w:rsidR="00C82972" w:rsidRDefault="00C82972">
      <w:pPr>
        <w:pStyle w:val="BodyText"/>
        <w:rPr>
          <w:sz w:val="22"/>
        </w:rPr>
      </w:pPr>
    </w:p>
    <w:p w:rsidR="00C82972" w:rsidRDefault="00C82972">
      <w:pPr>
        <w:pStyle w:val="BodyText"/>
        <w:rPr>
          <w:sz w:val="22"/>
        </w:rPr>
      </w:pPr>
    </w:p>
    <w:p w:rsidR="00C82972" w:rsidRDefault="00C82972">
      <w:pPr>
        <w:pStyle w:val="BodyText"/>
        <w:spacing w:before="3"/>
        <w:rPr>
          <w:sz w:val="27"/>
        </w:rPr>
      </w:pPr>
    </w:p>
    <w:p w:rsidR="00C82972" w:rsidRDefault="00E45C86">
      <w:pPr>
        <w:pStyle w:val="BodyText"/>
        <w:ind w:left="1800"/>
      </w:pPr>
      <w:proofErr w:type="gramStart"/>
      <w:r>
        <w:rPr>
          <w:color w:val="0D0D0D"/>
        </w:rPr>
        <w:t>Signature</w:t>
      </w:r>
      <w:r w:rsidR="00152C5F">
        <w:rPr>
          <w:color w:val="0D0D0D"/>
        </w:rPr>
        <w:t xml:space="preserve"> :</w:t>
      </w:r>
      <w:proofErr w:type="gramEnd"/>
      <w:r w:rsidR="00152C5F">
        <w:rPr>
          <w:color w:val="0D0D0D"/>
        </w:rPr>
        <w:t xml:space="preserve">  </w:t>
      </w:r>
      <w:r w:rsidR="00152C5F" w:rsidRPr="00152C5F">
        <w:rPr>
          <w:color w:val="0D0D0D"/>
        </w:rPr>
        <w:drawing>
          <wp:inline distT="0" distB="0" distL="0" distR="0">
            <wp:extent cx="1531454" cy="644056"/>
            <wp:effectExtent l="19050" t="0" r="0" b="0"/>
            <wp:docPr id="6" name="Picture 2" descr="C:\Users\DELL\Desktop\Jayashree - ZIISOFT\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Jayashree - ZIISOFT\Sign.jpeg"/>
                    <pic:cNvPicPr>
                      <a:picLocks noChangeAspect="1" noChangeArrowheads="1"/>
                    </pic:cNvPicPr>
                  </pic:nvPicPr>
                  <pic:blipFill>
                    <a:blip r:embed="rId11" cstate="print"/>
                    <a:srcRect/>
                    <a:stretch>
                      <a:fillRect/>
                    </a:stretch>
                  </pic:blipFill>
                  <pic:spPr bwMode="auto">
                    <a:xfrm>
                      <a:off x="0" y="0"/>
                      <a:ext cx="1542444" cy="648678"/>
                    </a:xfrm>
                    <a:prstGeom prst="rect">
                      <a:avLst/>
                    </a:prstGeom>
                    <a:noFill/>
                    <a:ln w="9525">
                      <a:noFill/>
                      <a:miter lim="800000"/>
                      <a:headEnd/>
                      <a:tailEnd/>
                    </a:ln>
                  </pic:spPr>
                </pic:pic>
              </a:graphicData>
            </a:graphic>
          </wp:inline>
        </w:drawing>
      </w:r>
    </w:p>
    <w:p w:rsidR="00C82972" w:rsidRDefault="00C82972">
      <w:pPr>
        <w:pStyle w:val="BodyText"/>
        <w:rPr>
          <w:sz w:val="22"/>
        </w:rPr>
      </w:pPr>
    </w:p>
    <w:p w:rsidR="00C82972" w:rsidRDefault="00C82972">
      <w:pPr>
        <w:pStyle w:val="BodyText"/>
        <w:spacing w:before="9"/>
        <w:rPr>
          <w:sz w:val="18"/>
        </w:rPr>
      </w:pPr>
    </w:p>
    <w:p w:rsidR="00C82972" w:rsidRDefault="00E45C86">
      <w:pPr>
        <w:ind w:left="1800"/>
        <w:rPr>
          <w:b/>
          <w:sz w:val="20"/>
        </w:rPr>
      </w:pPr>
      <w:r>
        <w:rPr>
          <w:b/>
          <w:color w:val="0D0D0D"/>
          <w:sz w:val="20"/>
        </w:rPr>
        <w:t>Name</w:t>
      </w:r>
      <w:r w:rsidR="00152C5F">
        <w:rPr>
          <w:b/>
          <w:color w:val="0D0D0D"/>
          <w:sz w:val="20"/>
        </w:rPr>
        <w:t xml:space="preserve"> : Jayashree Ragavan</w:t>
      </w:r>
    </w:p>
    <w:sectPr w:rsidR="00C82972" w:rsidSect="00C82972">
      <w:pgSz w:w="11910" w:h="16840"/>
      <w:pgMar w:top="1040" w:right="480" w:bottom="1280" w:left="0" w:header="366" w:footer="109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C86" w:rsidRDefault="00E45C86" w:rsidP="00C82972">
      <w:r>
        <w:separator/>
      </w:r>
    </w:p>
  </w:endnote>
  <w:endnote w:type="continuationSeparator" w:id="0">
    <w:p w:rsidR="00E45C86" w:rsidRDefault="00E45C86" w:rsidP="00C829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72" w:rsidRDefault="00C82972">
    <w:pPr>
      <w:pStyle w:val="BodyText"/>
      <w:spacing w:line="14" w:lineRule="auto"/>
    </w:pPr>
    <w:r>
      <w:pict>
        <v:rect id="_x0000_s2052" style="position:absolute;margin-left:70.6pt;margin-top:773.15pt;width:454.4pt;height:.5pt;z-index:-1602713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1" type="#_x0000_t202" style="position:absolute;margin-left:219.6pt;margin-top:772.85pt;width:139.75pt;height:13.15pt;z-index:-16026624;mso-position-horizontal-relative:page;mso-position-vertical-relative:page" filled="f" stroked="f">
          <v:textbox inset="0,0,0,0">
            <w:txbxContent>
              <w:p w:rsidR="00C82972" w:rsidRDefault="00E45C86">
                <w:pPr>
                  <w:pStyle w:val="BodyText"/>
                  <w:spacing w:before="12"/>
                  <w:ind w:left="20"/>
                </w:pPr>
                <w:r>
                  <w:t>Business Management System</w:t>
                </w:r>
              </w:p>
            </w:txbxContent>
          </v:textbox>
          <w10:wrap anchorx="page" anchory="page"/>
        </v:shape>
      </w:pict>
    </w:r>
    <w:r>
      <w:pict>
        <v:shape id="_x0000_s2050" type="#_x0000_t202" style="position:absolute;margin-left:72.45pt;margin-top:773.75pt;width:63.65pt;height:12.1pt;z-index:-16026112;mso-position-horizontal-relative:page;mso-position-vertical-relative:page" filled="f" stroked="f">
          <v:textbox inset="0,0,0,0">
            <w:txbxContent>
              <w:p w:rsidR="00C82972" w:rsidRDefault="00E45C86">
                <w:pPr>
                  <w:spacing w:before="14"/>
                  <w:ind w:left="20"/>
                  <w:rPr>
                    <w:sz w:val="18"/>
                  </w:rPr>
                </w:pPr>
                <w:r>
                  <w:rPr>
                    <w:sz w:val="18"/>
                  </w:rPr>
                  <w:t>HR-PO717 I1.2</w:t>
                </w:r>
              </w:p>
            </w:txbxContent>
          </v:textbox>
          <w10:wrap anchorx="page" anchory="page"/>
        </v:shape>
      </w:pict>
    </w:r>
    <w:r>
      <w:pict>
        <v:shape id="_x0000_s2049" type="#_x0000_t202" style="position:absolute;margin-left:472.6pt;margin-top:774.6pt;width:51.95pt;height:11pt;z-index:-16025600;mso-position-horizontal-relative:page;mso-position-vertical-relative:page" filled="f" stroked="f">
          <v:textbox inset="0,0,0,0">
            <w:txbxContent>
              <w:p w:rsidR="00C82972" w:rsidRDefault="00E45C86">
                <w:pPr>
                  <w:spacing w:before="15"/>
                  <w:ind w:left="20"/>
                  <w:rPr>
                    <w:sz w:val="16"/>
                  </w:rPr>
                </w:pPr>
                <w:r>
                  <w:rPr>
                    <w:sz w:val="16"/>
                  </w:rPr>
                  <w:t xml:space="preserve">Page </w:t>
                </w:r>
                <w:r w:rsidR="00C82972">
                  <w:fldChar w:fldCharType="begin"/>
                </w:r>
                <w:r>
                  <w:rPr>
                    <w:sz w:val="16"/>
                  </w:rPr>
                  <w:instrText xml:space="preserve"> PAGE </w:instrText>
                </w:r>
                <w:r w:rsidR="00C82972">
                  <w:fldChar w:fldCharType="separate"/>
                </w:r>
                <w:r w:rsidR="00152C5F">
                  <w:rPr>
                    <w:noProof/>
                    <w:sz w:val="16"/>
                  </w:rPr>
                  <w:t>16</w:t>
                </w:r>
                <w:r w:rsidR="00C82972">
                  <w:fldChar w:fldCharType="end"/>
                </w:r>
                <w:r>
                  <w:rPr>
                    <w:sz w:val="16"/>
                  </w:rPr>
                  <w:t xml:space="preserve"> of 16</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C86" w:rsidRDefault="00E45C86" w:rsidP="00C82972">
      <w:r>
        <w:separator/>
      </w:r>
    </w:p>
  </w:footnote>
  <w:footnote w:type="continuationSeparator" w:id="0">
    <w:p w:rsidR="00E45C86" w:rsidRDefault="00E45C86" w:rsidP="00C829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2972" w:rsidRDefault="00E45C86">
    <w:pPr>
      <w:pStyle w:val="BodyText"/>
      <w:spacing w:line="14" w:lineRule="auto"/>
    </w:pPr>
    <w:r>
      <w:rPr>
        <w:noProof/>
        <w:lang w:bidi="ta-IN"/>
      </w:rPr>
      <w:drawing>
        <wp:anchor distT="0" distB="0" distL="0" distR="0" simplePos="0" relativeHeight="487287296" behindDoc="1" locked="0" layoutInCell="1" allowOverlap="1">
          <wp:simplePos x="0" y="0"/>
          <wp:positionH relativeFrom="page">
            <wp:posOffset>5280659</wp:posOffset>
          </wp:positionH>
          <wp:positionV relativeFrom="page">
            <wp:posOffset>232409</wp:posOffset>
          </wp:positionV>
          <wp:extent cx="1329689" cy="36449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329689" cy="364490"/>
                  </a:xfrm>
                  <a:prstGeom prst="rect">
                    <a:avLst/>
                  </a:prstGeom>
                </pic:spPr>
              </pic:pic>
            </a:graphicData>
          </a:graphic>
        </wp:anchor>
      </w:drawing>
    </w:r>
    <w:r w:rsidR="00C82972">
      <w:pict>
        <v:rect id="_x0000_s2055" style="position:absolute;margin-left:70.6pt;margin-top:51.6pt;width:454.4pt;height:.7pt;z-index:-16028672;mso-position-horizontal-relative:page;mso-position-vertical-relative:page" fillcolor="black" stroked="f">
          <w10:wrap anchorx="page" anchory="page"/>
        </v:rect>
      </w:pict>
    </w:r>
    <w:r w:rsidR="00C82972">
      <w:pict>
        <v:shapetype id="_x0000_t202" coordsize="21600,21600" o:spt="202" path="m,l,21600r21600,l21600,xe">
          <v:stroke joinstyle="miter"/>
          <v:path gradientshapeok="t" o:connecttype="rect"/>
        </v:shapetype>
        <v:shape id="_x0000_s2054" type="#_x0000_t202" style="position:absolute;margin-left:206.05pt;margin-top:35.2pt;width:186.2pt;height:14.35pt;z-index:-16028160;mso-position-horizontal-relative:page;mso-position-vertical-relative:page" filled="f" stroked="f">
          <v:textbox inset="0,0,0,0">
            <w:txbxContent>
              <w:p w:rsidR="00C82972" w:rsidRDefault="00E45C86">
                <w:pPr>
                  <w:spacing w:before="13"/>
                  <w:ind w:left="20"/>
                  <w:rPr>
                    <w:b/>
                    <w:sz w:val="18"/>
                  </w:rPr>
                </w:pPr>
                <w:r>
                  <w:rPr>
                    <w:b/>
                  </w:rPr>
                  <w:t>C</w:t>
                </w:r>
                <w:r>
                  <w:rPr>
                    <w:b/>
                    <w:sz w:val="18"/>
                  </w:rPr>
                  <w:t xml:space="preserve">ODE OF </w:t>
                </w:r>
                <w:r>
                  <w:rPr>
                    <w:b/>
                  </w:rPr>
                  <w:t>E</w:t>
                </w:r>
                <w:r>
                  <w:rPr>
                    <w:b/>
                    <w:sz w:val="18"/>
                  </w:rPr>
                  <w:t xml:space="preserve">THICAL </w:t>
                </w:r>
                <w:r>
                  <w:rPr>
                    <w:b/>
                  </w:rPr>
                  <w:t>B</w:t>
                </w:r>
                <w:r>
                  <w:rPr>
                    <w:b/>
                    <w:sz w:val="18"/>
                  </w:rPr>
                  <w:t xml:space="preserve">USINESS </w:t>
                </w:r>
                <w:r>
                  <w:rPr>
                    <w:b/>
                  </w:rPr>
                  <w:t>C</w:t>
                </w:r>
                <w:r>
                  <w:rPr>
                    <w:b/>
                    <w:sz w:val="18"/>
                  </w:rPr>
                  <w:t>ONDUCT</w:t>
                </w:r>
              </w:p>
            </w:txbxContent>
          </v:textbox>
          <w10:wrap anchorx="page" anchory="page"/>
        </v:shape>
      </w:pict>
    </w:r>
    <w:r w:rsidR="00C82972">
      <w:pict>
        <v:shape id="_x0000_s2053" type="#_x0000_t202" style="position:absolute;margin-left:71pt;margin-top:36.2pt;width:100.9pt;height:13.15pt;z-index:-16027648;mso-position-horizontal-relative:page;mso-position-vertical-relative:page" filled="f" stroked="f">
          <v:textbox inset="0,0,0,0">
            <w:txbxContent>
              <w:p w:rsidR="00C82972" w:rsidRDefault="00E45C86">
                <w:pPr>
                  <w:pStyle w:val="BodyText"/>
                  <w:spacing w:before="12"/>
                  <w:ind w:left="20"/>
                </w:pPr>
                <w:r>
                  <w:t>Company-Confidential</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35295"/>
    <w:multiLevelType w:val="hybridMultilevel"/>
    <w:tmpl w:val="C8FABDA4"/>
    <w:lvl w:ilvl="0" w:tplc="E770494E">
      <w:numFmt w:val="bullet"/>
      <w:lvlText w:val=""/>
      <w:lvlJc w:val="left"/>
      <w:pPr>
        <w:ind w:left="1800" w:hanging="360"/>
      </w:pPr>
      <w:rPr>
        <w:rFonts w:ascii="Symbol" w:eastAsia="Symbol" w:hAnsi="Symbol" w:cs="Symbol" w:hint="default"/>
        <w:w w:val="99"/>
        <w:sz w:val="20"/>
        <w:szCs w:val="20"/>
        <w:lang w:val="en-US" w:eastAsia="en-US" w:bidi="ar-SA"/>
      </w:rPr>
    </w:lvl>
    <w:lvl w:ilvl="1" w:tplc="98A2F472">
      <w:numFmt w:val="bullet"/>
      <w:lvlText w:val="•"/>
      <w:lvlJc w:val="left"/>
      <w:pPr>
        <w:ind w:left="2762" w:hanging="360"/>
      </w:pPr>
      <w:rPr>
        <w:rFonts w:hint="default"/>
        <w:lang w:val="en-US" w:eastAsia="en-US" w:bidi="ar-SA"/>
      </w:rPr>
    </w:lvl>
    <w:lvl w:ilvl="2" w:tplc="4030F4F2">
      <w:numFmt w:val="bullet"/>
      <w:lvlText w:val="•"/>
      <w:lvlJc w:val="left"/>
      <w:pPr>
        <w:ind w:left="3725" w:hanging="360"/>
      </w:pPr>
      <w:rPr>
        <w:rFonts w:hint="default"/>
        <w:lang w:val="en-US" w:eastAsia="en-US" w:bidi="ar-SA"/>
      </w:rPr>
    </w:lvl>
    <w:lvl w:ilvl="3" w:tplc="A3D0073E">
      <w:numFmt w:val="bullet"/>
      <w:lvlText w:val="•"/>
      <w:lvlJc w:val="left"/>
      <w:pPr>
        <w:ind w:left="4688" w:hanging="360"/>
      </w:pPr>
      <w:rPr>
        <w:rFonts w:hint="default"/>
        <w:lang w:val="en-US" w:eastAsia="en-US" w:bidi="ar-SA"/>
      </w:rPr>
    </w:lvl>
    <w:lvl w:ilvl="4" w:tplc="26DE833A">
      <w:numFmt w:val="bullet"/>
      <w:lvlText w:val="•"/>
      <w:lvlJc w:val="left"/>
      <w:pPr>
        <w:ind w:left="5651" w:hanging="360"/>
      </w:pPr>
      <w:rPr>
        <w:rFonts w:hint="default"/>
        <w:lang w:val="en-US" w:eastAsia="en-US" w:bidi="ar-SA"/>
      </w:rPr>
    </w:lvl>
    <w:lvl w:ilvl="5" w:tplc="C16CE426">
      <w:numFmt w:val="bullet"/>
      <w:lvlText w:val="•"/>
      <w:lvlJc w:val="left"/>
      <w:pPr>
        <w:ind w:left="6614" w:hanging="360"/>
      </w:pPr>
      <w:rPr>
        <w:rFonts w:hint="default"/>
        <w:lang w:val="en-US" w:eastAsia="en-US" w:bidi="ar-SA"/>
      </w:rPr>
    </w:lvl>
    <w:lvl w:ilvl="6" w:tplc="027816F8">
      <w:numFmt w:val="bullet"/>
      <w:lvlText w:val="•"/>
      <w:lvlJc w:val="left"/>
      <w:pPr>
        <w:ind w:left="7577" w:hanging="360"/>
      </w:pPr>
      <w:rPr>
        <w:rFonts w:hint="default"/>
        <w:lang w:val="en-US" w:eastAsia="en-US" w:bidi="ar-SA"/>
      </w:rPr>
    </w:lvl>
    <w:lvl w:ilvl="7" w:tplc="B0AE83AA">
      <w:numFmt w:val="bullet"/>
      <w:lvlText w:val="•"/>
      <w:lvlJc w:val="left"/>
      <w:pPr>
        <w:ind w:left="8540" w:hanging="360"/>
      </w:pPr>
      <w:rPr>
        <w:rFonts w:hint="default"/>
        <w:lang w:val="en-US" w:eastAsia="en-US" w:bidi="ar-SA"/>
      </w:rPr>
    </w:lvl>
    <w:lvl w:ilvl="8" w:tplc="9788C412">
      <w:numFmt w:val="bullet"/>
      <w:lvlText w:val="•"/>
      <w:lvlJc w:val="left"/>
      <w:pPr>
        <w:ind w:left="9503" w:hanging="360"/>
      </w:pPr>
      <w:rPr>
        <w:rFonts w:hint="default"/>
        <w:lang w:val="en-US" w:eastAsia="en-US" w:bidi="ar-SA"/>
      </w:rPr>
    </w:lvl>
  </w:abstractNum>
  <w:abstractNum w:abstractNumId="1">
    <w:nsid w:val="48D431DA"/>
    <w:multiLevelType w:val="multilevel"/>
    <w:tmpl w:val="850C867E"/>
    <w:lvl w:ilvl="0">
      <w:start w:val="1"/>
      <w:numFmt w:val="lowerRoman"/>
      <w:lvlText w:val="(%1)"/>
      <w:lvlJc w:val="left"/>
      <w:pPr>
        <w:ind w:left="1728" w:hanging="288"/>
        <w:jc w:val="left"/>
      </w:pPr>
      <w:rPr>
        <w:rFonts w:ascii="Arial" w:eastAsia="Arial" w:hAnsi="Arial" w:cs="Arial" w:hint="default"/>
        <w:spacing w:val="-1"/>
        <w:w w:val="99"/>
        <w:sz w:val="20"/>
        <w:szCs w:val="20"/>
        <w:lang w:val="en-US" w:eastAsia="en-US" w:bidi="ar-SA"/>
      </w:rPr>
    </w:lvl>
    <w:lvl w:ilvl="1">
      <w:start w:val="1"/>
      <w:numFmt w:val="decimal"/>
      <w:lvlText w:val="%2."/>
      <w:lvlJc w:val="left"/>
      <w:pPr>
        <w:ind w:left="2160" w:hanging="360"/>
        <w:jc w:val="right"/>
      </w:pPr>
      <w:rPr>
        <w:rFonts w:hint="default"/>
        <w:spacing w:val="0"/>
        <w:w w:val="99"/>
        <w:lang w:val="en-US" w:eastAsia="en-US" w:bidi="ar-SA"/>
      </w:rPr>
    </w:lvl>
    <w:lvl w:ilvl="2">
      <w:start w:val="1"/>
      <w:numFmt w:val="decimal"/>
      <w:lvlText w:val="%2.%3"/>
      <w:lvlJc w:val="left"/>
      <w:pPr>
        <w:ind w:left="2333" w:hanging="562"/>
        <w:jc w:val="left"/>
      </w:pPr>
      <w:rPr>
        <w:rFonts w:hint="default"/>
        <w:spacing w:val="-1"/>
        <w:w w:val="99"/>
        <w:lang w:val="en-US" w:eastAsia="en-US" w:bidi="ar-SA"/>
      </w:rPr>
    </w:lvl>
    <w:lvl w:ilvl="3">
      <w:start w:val="1"/>
      <w:numFmt w:val="decimal"/>
      <w:lvlText w:val="%2.%3.%4"/>
      <w:lvlJc w:val="left"/>
      <w:pPr>
        <w:ind w:left="2659" w:hanging="562"/>
        <w:jc w:val="left"/>
      </w:pPr>
      <w:rPr>
        <w:rFonts w:ascii="Arial" w:eastAsia="Arial" w:hAnsi="Arial" w:cs="Arial" w:hint="default"/>
        <w:b/>
        <w:bCs/>
        <w:spacing w:val="-1"/>
        <w:w w:val="99"/>
        <w:sz w:val="20"/>
        <w:szCs w:val="20"/>
        <w:lang w:val="en-US" w:eastAsia="en-US" w:bidi="ar-SA"/>
      </w:rPr>
    </w:lvl>
    <w:lvl w:ilvl="4">
      <w:numFmt w:val="bullet"/>
      <w:lvlText w:val="•"/>
      <w:lvlJc w:val="left"/>
      <w:pPr>
        <w:ind w:left="2660" w:hanging="562"/>
      </w:pPr>
      <w:rPr>
        <w:rFonts w:hint="default"/>
        <w:lang w:val="en-US" w:eastAsia="en-US" w:bidi="ar-SA"/>
      </w:rPr>
    </w:lvl>
    <w:lvl w:ilvl="5">
      <w:numFmt w:val="bullet"/>
      <w:lvlText w:val="•"/>
      <w:lvlJc w:val="left"/>
      <w:pPr>
        <w:ind w:left="4121" w:hanging="562"/>
      </w:pPr>
      <w:rPr>
        <w:rFonts w:hint="default"/>
        <w:lang w:val="en-US" w:eastAsia="en-US" w:bidi="ar-SA"/>
      </w:rPr>
    </w:lvl>
    <w:lvl w:ilvl="6">
      <w:numFmt w:val="bullet"/>
      <w:lvlText w:val="•"/>
      <w:lvlJc w:val="left"/>
      <w:pPr>
        <w:ind w:left="5582" w:hanging="562"/>
      </w:pPr>
      <w:rPr>
        <w:rFonts w:hint="default"/>
        <w:lang w:val="en-US" w:eastAsia="en-US" w:bidi="ar-SA"/>
      </w:rPr>
    </w:lvl>
    <w:lvl w:ilvl="7">
      <w:numFmt w:val="bullet"/>
      <w:lvlText w:val="•"/>
      <w:lvlJc w:val="left"/>
      <w:pPr>
        <w:ind w:left="7044" w:hanging="562"/>
      </w:pPr>
      <w:rPr>
        <w:rFonts w:hint="default"/>
        <w:lang w:val="en-US" w:eastAsia="en-US" w:bidi="ar-SA"/>
      </w:rPr>
    </w:lvl>
    <w:lvl w:ilvl="8">
      <w:numFmt w:val="bullet"/>
      <w:lvlText w:val="•"/>
      <w:lvlJc w:val="left"/>
      <w:pPr>
        <w:ind w:left="8505" w:hanging="562"/>
      </w:pPr>
      <w:rPr>
        <w:rFonts w:hint="default"/>
        <w:lang w:val="en-US" w:eastAsia="en-US" w:bidi="ar-SA"/>
      </w:rPr>
    </w:lvl>
  </w:abstractNum>
  <w:abstractNum w:abstractNumId="2">
    <w:nsid w:val="52891B1A"/>
    <w:multiLevelType w:val="hybridMultilevel"/>
    <w:tmpl w:val="B358DB58"/>
    <w:lvl w:ilvl="0" w:tplc="3B381B8C">
      <w:start w:val="2"/>
      <w:numFmt w:val="decimal"/>
      <w:lvlText w:val="%1."/>
      <w:lvlJc w:val="left"/>
      <w:pPr>
        <w:ind w:left="1750" w:hanging="339"/>
        <w:jc w:val="left"/>
      </w:pPr>
      <w:rPr>
        <w:rFonts w:ascii="Arial" w:eastAsia="Arial" w:hAnsi="Arial" w:cs="Arial" w:hint="default"/>
        <w:color w:val="FFFFFF"/>
        <w:spacing w:val="-1"/>
        <w:w w:val="99"/>
        <w:sz w:val="20"/>
        <w:szCs w:val="20"/>
        <w:shd w:val="clear" w:color="auto" w:fill="E21737"/>
        <w:lang w:val="en-US" w:eastAsia="en-US" w:bidi="ar-SA"/>
      </w:rPr>
    </w:lvl>
    <w:lvl w:ilvl="1" w:tplc="12AEEB22">
      <w:numFmt w:val="bullet"/>
      <w:lvlText w:val="•"/>
      <w:lvlJc w:val="left"/>
      <w:pPr>
        <w:ind w:left="2726" w:hanging="339"/>
      </w:pPr>
      <w:rPr>
        <w:rFonts w:hint="default"/>
        <w:lang w:val="en-US" w:eastAsia="en-US" w:bidi="ar-SA"/>
      </w:rPr>
    </w:lvl>
    <w:lvl w:ilvl="2" w:tplc="1E0290CE">
      <w:numFmt w:val="bullet"/>
      <w:lvlText w:val="•"/>
      <w:lvlJc w:val="left"/>
      <w:pPr>
        <w:ind w:left="3693" w:hanging="339"/>
      </w:pPr>
      <w:rPr>
        <w:rFonts w:hint="default"/>
        <w:lang w:val="en-US" w:eastAsia="en-US" w:bidi="ar-SA"/>
      </w:rPr>
    </w:lvl>
    <w:lvl w:ilvl="3" w:tplc="ABDCC7B6">
      <w:numFmt w:val="bullet"/>
      <w:lvlText w:val="•"/>
      <w:lvlJc w:val="left"/>
      <w:pPr>
        <w:ind w:left="4660" w:hanging="339"/>
      </w:pPr>
      <w:rPr>
        <w:rFonts w:hint="default"/>
        <w:lang w:val="en-US" w:eastAsia="en-US" w:bidi="ar-SA"/>
      </w:rPr>
    </w:lvl>
    <w:lvl w:ilvl="4" w:tplc="320A00AE">
      <w:numFmt w:val="bullet"/>
      <w:lvlText w:val="•"/>
      <w:lvlJc w:val="left"/>
      <w:pPr>
        <w:ind w:left="5627" w:hanging="339"/>
      </w:pPr>
      <w:rPr>
        <w:rFonts w:hint="default"/>
        <w:lang w:val="en-US" w:eastAsia="en-US" w:bidi="ar-SA"/>
      </w:rPr>
    </w:lvl>
    <w:lvl w:ilvl="5" w:tplc="59A20974">
      <w:numFmt w:val="bullet"/>
      <w:lvlText w:val="•"/>
      <w:lvlJc w:val="left"/>
      <w:pPr>
        <w:ind w:left="6594" w:hanging="339"/>
      </w:pPr>
      <w:rPr>
        <w:rFonts w:hint="default"/>
        <w:lang w:val="en-US" w:eastAsia="en-US" w:bidi="ar-SA"/>
      </w:rPr>
    </w:lvl>
    <w:lvl w:ilvl="6" w:tplc="FAC8633E">
      <w:numFmt w:val="bullet"/>
      <w:lvlText w:val="•"/>
      <w:lvlJc w:val="left"/>
      <w:pPr>
        <w:ind w:left="7561" w:hanging="339"/>
      </w:pPr>
      <w:rPr>
        <w:rFonts w:hint="default"/>
        <w:lang w:val="en-US" w:eastAsia="en-US" w:bidi="ar-SA"/>
      </w:rPr>
    </w:lvl>
    <w:lvl w:ilvl="7" w:tplc="B3C62B3E">
      <w:numFmt w:val="bullet"/>
      <w:lvlText w:val="•"/>
      <w:lvlJc w:val="left"/>
      <w:pPr>
        <w:ind w:left="8528" w:hanging="339"/>
      </w:pPr>
      <w:rPr>
        <w:rFonts w:hint="default"/>
        <w:lang w:val="en-US" w:eastAsia="en-US" w:bidi="ar-SA"/>
      </w:rPr>
    </w:lvl>
    <w:lvl w:ilvl="8" w:tplc="5434E47A">
      <w:numFmt w:val="bullet"/>
      <w:lvlText w:val="•"/>
      <w:lvlJc w:val="left"/>
      <w:pPr>
        <w:ind w:left="9495" w:hanging="339"/>
      </w:pPr>
      <w:rPr>
        <w:rFonts w:hint="default"/>
        <w:lang w:val="en-US" w:eastAsia="en-US" w:bidi="ar-SA"/>
      </w:rPr>
    </w:lvl>
  </w:abstractNum>
  <w:abstractNum w:abstractNumId="3">
    <w:nsid w:val="609919CA"/>
    <w:multiLevelType w:val="hybridMultilevel"/>
    <w:tmpl w:val="16FC49C2"/>
    <w:lvl w:ilvl="0" w:tplc="F9501E8C">
      <w:numFmt w:val="bullet"/>
      <w:lvlText w:val=""/>
      <w:lvlJc w:val="left"/>
      <w:pPr>
        <w:ind w:left="2520" w:hanging="360"/>
      </w:pPr>
      <w:rPr>
        <w:rFonts w:ascii="Symbol" w:eastAsia="Symbol" w:hAnsi="Symbol" w:cs="Symbol" w:hint="default"/>
        <w:w w:val="99"/>
        <w:sz w:val="20"/>
        <w:szCs w:val="20"/>
        <w:lang w:val="en-US" w:eastAsia="en-US" w:bidi="ar-SA"/>
      </w:rPr>
    </w:lvl>
    <w:lvl w:ilvl="1" w:tplc="69A8B7BC">
      <w:numFmt w:val="bullet"/>
      <w:lvlText w:val="•"/>
      <w:lvlJc w:val="left"/>
      <w:pPr>
        <w:ind w:left="3410" w:hanging="360"/>
      </w:pPr>
      <w:rPr>
        <w:rFonts w:hint="default"/>
        <w:lang w:val="en-US" w:eastAsia="en-US" w:bidi="ar-SA"/>
      </w:rPr>
    </w:lvl>
    <w:lvl w:ilvl="2" w:tplc="2108776A">
      <w:numFmt w:val="bullet"/>
      <w:lvlText w:val="•"/>
      <w:lvlJc w:val="left"/>
      <w:pPr>
        <w:ind w:left="4301" w:hanging="360"/>
      </w:pPr>
      <w:rPr>
        <w:rFonts w:hint="default"/>
        <w:lang w:val="en-US" w:eastAsia="en-US" w:bidi="ar-SA"/>
      </w:rPr>
    </w:lvl>
    <w:lvl w:ilvl="3" w:tplc="A29CA5F2">
      <w:numFmt w:val="bullet"/>
      <w:lvlText w:val="•"/>
      <w:lvlJc w:val="left"/>
      <w:pPr>
        <w:ind w:left="5192" w:hanging="360"/>
      </w:pPr>
      <w:rPr>
        <w:rFonts w:hint="default"/>
        <w:lang w:val="en-US" w:eastAsia="en-US" w:bidi="ar-SA"/>
      </w:rPr>
    </w:lvl>
    <w:lvl w:ilvl="4" w:tplc="9D08E432">
      <w:numFmt w:val="bullet"/>
      <w:lvlText w:val="•"/>
      <w:lvlJc w:val="left"/>
      <w:pPr>
        <w:ind w:left="6083" w:hanging="360"/>
      </w:pPr>
      <w:rPr>
        <w:rFonts w:hint="default"/>
        <w:lang w:val="en-US" w:eastAsia="en-US" w:bidi="ar-SA"/>
      </w:rPr>
    </w:lvl>
    <w:lvl w:ilvl="5" w:tplc="F93066A0">
      <w:numFmt w:val="bullet"/>
      <w:lvlText w:val="•"/>
      <w:lvlJc w:val="left"/>
      <w:pPr>
        <w:ind w:left="6974" w:hanging="360"/>
      </w:pPr>
      <w:rPr>
        <w:rFonts w:hint="default"/>
        <w:lang w:val="en-US" w:eastAsia="en-US" w:bidi="ar-SA"/>
      </w:rPr>
    </w:lvl>
    <w:lvl w:ilvl="6" w:tplc="88ACD572">
      <w:numFmt w:val="bullet"/>
      <w:lvlText w:val="•"/>
      <w:lvlJc w:val="left"/>
      <w:pPr>
        <w:ind w:left="7865" w:hanging="360"/>
      </w:pPr>
      <w:rPr>
        <w:rFonts w:hint="default"/>
        <w:lang w:val="en-US" w:eastAsia="en-US" w:bidi="ar-SA"/>
      </w:rPr>
    </w:lvl>
    <w:lvl w:ilvl="7" w:tplc="FE2EE11A">
      <w:numFmt w:val="bullet"/>
      <w:lvlText w:val="•"/>
      <w:lvlJc w:val="left"/>
      <w:pPr>
        <w:ind w:left="8756" w:hanging="360"/>
      </w:pPr>
      <w:rPr>
        <w:rFonts w:hint="default"/>
        <w:lang w:val="en-US" w:eastAsia="en-US" w:bidi="ar-SA"/>
      </w:rPr>
    </w:lvl>
    <w:lvl w:ilvl="8" w:tplc="56F67D94">
      <w:numFmt w:val="bullet"/>
      <w:lvlText w:val="•"/>
      <w:lvlJc w:val="left"/>
      <w:pPr>
        <w:ind w:left="9647" w:hanging="360"/>
      </w:pPr>
      <w:rPr>
        <w:rFonts w:hint="default"/>
        <w:lang w:val="en-US" w:eastAsia="en-US" w:bidi="ar-SA"/>
      </w:rPr>
    </w:lvl>
  </w:abstractNum>
  <w:abstractNum w:abstractNumId="4">
    <w:nsid w:val="688E4A33"/>
    <w:multiLevelType w:val="hybridMultilevel"/>
    <w:tmpl w:val="7CE84192"/>
    <w:lvl w:ilvl="0" w:tplc="F544C840">
      <w:numFmt w:val="bullet"/>
      <w:lvlText w:val=""/>
      <w:lvlJc w:val="left"/>
      <w:pPr>
        <w:ind w:left="2160" w:hanging="324"/>
      </w:pPr>
      <w:rPr>
        <w:rFonts w:ascii="Symbol" w:eastAsia="Symbol" w:hAnsi="Symbol" w:cs="Symbol" w:hint="default"/>
        <w:w w:val="99"/>
        <w:sz w:val="20"/>
        <w:szCs w:val="20"/>
        <w:lang w:val="en-US" w:eastAsia="en-US" w:bidi="ar-SA"/>
      </w:rPr>
    </w:lvl>
    <w:lvl w:ilvl="1" w:tplc="E260391A">
      <w:numFmt w:val="bullet"/>
      <w:lvlText w:val="•"/>
      <w:lvlJc w:val="left"/>
      <w:pPr>
        <w:ind w:left="3086" w:hanging="324"/>
      </w:pPr>
      <w:rPr>
        <w:rFonts w:hint="default"/>
        <w:lang w:val="en-US" w:eastAsia="en-US" w:bidi="ar-SA"/>
      </w:rPr>
    </w:lvl>
    <w:lvl w:ilvl="2" w:tplc="104C89AE">
      <w:numFmt w:val="bullet"/>
      <w:lvlText w:val="•"/>
      <w:lvlJc w:val="left"/>
      <w:pPr>
        <w:ind w:left="4013" w:hanging="324"/>
      </w:pPr>
      <w:rPr>
        <w:rFonts w:hint="default"/>
        <w:lang w:val="en-US" w:eastAsia="en-US" w:bidi="ar-SA"/>
      </w:rPr>
    </w:lvl>
    <w:lvl w:ilvl="3" w:tplc="498626B2">
      <w:numFmt w:val="bullet"/>
      <w:lvlText w:val="•"/>
      <w:lvlJc w:val="left"/>
      <w:pPr>
        <w:ind w:left="4940" w:hanging="324"/>
      </w:pPr>
      <w:rPr>
        <w:rFonts w:hint="default"/>
        <w:lang w:val="en-US" w:eastAsia="en-US" w:bidi="ar-SA"/>
      </w:rPr>
    </w:lvl>
    <w:lvl w:ilvl="4" w:tplc="0452135E">
      <w:numFmt w:val="bullet"/>
      <w:lvlText w:val="•"/>
      <w:lvlJc w:val="left"/>
      <w:pPr>
        <w:ind w:left="5867" w:hanging="324"/>
      </w:pPr>
      <w:rPr>
        <w:rFonts w:hint="default"/>
        <w:lang w:val="en-US" w:eastAsia="en-US" w:bidi="ar-SA"/>
      </w:rPr>
    </w:lvl>
    <w:lvl w:ilvl="5" w:tplc="772096EC">
      <w:numFmt w:val="bullet"/>
      <w:lvlText w:val="•"/>
      <w:lvlJc w:val="left"/>
      <w:pPr>
        <w:ind w:left="6794" w:hanging="324"/>
      </w:pPr>
      <w:rPr>
        <w:rFonts w:hint="default"/>
        <w:lang w:val="en-US" w:eastAsia="en-US" w:bidi="ar-SA"/>
      </w:rPr>
    </w:lvl>
    <w:lvl w:ilvl="6" w:tplc="8318930C">
      <w:numFmt w:val="bullet"/>
      <w:lvlText w:val="•"/>
      <w:lvlJc w:val="left"/>
      <w:pPr>
        <w:ind w:left="7721" w:hanging="324"/>
      </w:pPr>
      <w:rPr>
        <w:rFonts w:hint="default"/>
        <w:lang w:val="en-US" w:eastAsia="en-US" w:bidi="ar-SA"/>
      </w:rPr>
    </w:lvl>
    <w:lvl w:ilvl="7" w:tplc="D9F29F38">
      <w:numFmt w:val="bullet"/>
      <w:lvlText w:val="•"/>
      <w:lvlJc w:val="left"/>
      <w:pPr>
        <w:ind w:left="8648" w:hanging="324"/>
      </w:pPr>
      <w:rPr>
        <w:rFonts w:hint="default"/>
        <w:lang w:val="en-US" w:eastAsia="en-US" w:bidi="ar-SA"/>
      </w:rPr>
    </w:lvl>
    <w:lvl w:ilvl="8" w:tplc="C16825FC">
      <w:numFmt w:val="bullet"/>
      <w:lvlText w:val="•"/>
      <w:lvlJc w:val="left"/>
      <w:pPr>
        <w:ind w:left="9575" w:hanging="324"/>
      </w:pPr>
      <w:rPr>
        <w:rFonts w:hint="default"/>
        <w:lang w:val="en-US" w:eastAsia="en-US" w:bidi="ar-SA"/>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shapeLayoutLikeWW8/>
  </w:compat>
  <w:rsids>
    <w:rsidRoot w:val="00C82972"/>
    <w:rsid w:val="00152C5F"/>
    <w:rsid w:val="00C82972"/>
    <w:rsid w:val="00E45C8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2972"/>
    <w:rPr>
      <w:rFonts w:ascii="Arial" w:eastAsia="Arial" w:hAnsi="Arial" w:cs="Arial"/>
    </w:rPr>
  </w:style>
  <w:style w:type="paragraph" w:styleId="Heading1">
    <w:name w:val="heading 1"/>
    <w:basedOn w:val="Normal"/>
    <w:uiPriority w:val="1"/>
    <w:qFormat/>
    <w:rsid w:val="00C82972"/>
    <w:pPr>
      <w:ind w:left="144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2972"/>
    <w:rPr>
      <w:sz w:val="20"/>
      <w:szCs w:val="20"/>
    </w:rPr>
  </w:style>
  <w:style w:type="paragraph" w:styleId="ListParagraph">
    <w:name w:val="List Paragraph"/>
    <w:basedOn w:val="Normal"/>
    <w:uiPriority w:val="1"/>
    <w:qFormat/>
    <w:rsid w:val="00C82972"/>
    <w:pPr>
      <w:ind w:left="2160" w:hanging="361"/>
      <w:jc w:val="both"/>
    </w:pPr>
  </w:style>
  <w:style w:type="paragraph" w:customStyle="1" w:styleId="TableParagraph">
    <w:name w:val="Table Paragraph"/>
    <w:basedOn w:val="Normal"/>
    <w:uiPriority w:val="1"/>
    <w:qFormat/>
    <w:rsid w:val="00C82972"/>
  </w:style>
  <w:style w:type="paragraph" w:styleId="BalloonText">
    <w:name w:val="Balloon Text"/>
    <w:basedOn w:val="Normal"/>
    <w:link w:val="BalloonTextChar"/>
    <w:uiPriority w:val="99"/>
    <w:semiHidden/>
    <w:unhideWhenUsed/>
    <w:rsid w:val="00152C5F"/>
    <w:rPr>
      <w:rFonts w:ascii="Tahoma" w:hAnsi="Tahoma" w:cs="Tahoma"/>
      <w:sz w:val="16"/>
      <w:szCs w:val="16"/>
    </w:rPr>
  </w:style>
  <w:style w:type="character" w:customStyle="1" w:styleId="BalloonTextChar">
    <w:name w:val="Balloon Text Char"/>
    <w:basedOn w:val="DefaultParagraphFont"/>
    <w:link w:val="BalloonText"/>
    <w:uiPriority w:val="99"/>
    <w:semiHidden/>
    <w:rsid w:val="00152C5F"/>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6819</Words>
  <Characters>38874</Characters>
  <Application>Microsoft Office Word</Application>
  <DocSecurity>0</DocSecurity>
  <Lines>323</Lines>
  <Paragraphs>91</Paragraphs>
  <ScaleCrop>false</ScaleCrop>
  <Company/>
  <LinksUpToDate>false</LinksUpToDate>
  <CharactersWithSpaces>45602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Ethical Business Conduct</dc:title>
  <dc:creator>satyam</dc:creator>
  <cp:keywords>Code of Ethical Business Conduct,HR-PO717</cp:keywords>
  <cp:lastModifiedBy>DELL</cp:lastModifiedBy>
  <cp:revision>2</cp:revision>
  <dcterms:created xsi:type="dcterms:W3CDTF">2020-03-26T04:12:00Z</dcterms:created>
  <dcterms:modified xsi:type="dcterms:W3CDTF">2022-05-09T07:41:00Z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2015-10-15T00:00:00Z</vt:filetime>
  </property>
  <property fmtid="{D5CDD505-2E9C-101B-9397-08002B2CF9AE}" pid="3" name="Creator">
    <vt:lpwstr>Microsoft® Word 2010</vt:lpwstr>
  </property>
  <property fmtid="{D5CDD505-2E9C-101B-9397-08002B2CF9AE}" pid="4" name="LastSaved">
    <vt:filetime>2020-03-26T00:00:00Z</vt:filetime>
  </property>
</Properties>
</file>