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9C4" w:rsidRDefault="002A639D">
      <w:pPr>
        <w:pStyle w:val="BodyText"/>
        <w:tabs>
          <w:tab w:val="left" w:pos="6264"/>
        </w:tabs>
        <w:ind w:left="-1300"/>
        <w:rPr>
          <w:rFonts w:ascii="Times New Roman"/>
        </w:rPr>
      </w:pPr>
      <w:r>
        <w:rPr>
          <w:rFonts w:ascii="Times New Roman"/>
          <w:noProof/>
          <w:lang w:bidi="ta-IN"/>
        </w:rPr>
        <w:drawing>
          <wp:inline distT="0" distB="0" distL="0" distR="0">
            <wp:extent cx="3963573" cy="144475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963573" cy="1444752"/>
                    </a:xfrm>
                    <a:prstGeom prst="rect">
                      <a:avLst/>
                    </a:prstGeom>
                  </pic:spPr>
                </pic:pic>
              </a:graphicData>
            </a:graphic>
          </wp:inline>
        </w:drawing>
      </w:r>
      <w:r>
        <w:rPr>
          <w:rFonts w:ascii="Times New Roman"/>
        </w:rPr>
        <w:tab/>
      </w:r>
      <w:r>
        <w:rPr>
          <w:rFonts w:ascii="Times New Roman"/>
          <w:noProof/>
          <w:position w:val="24"/>
          <w:lang w:bidi="ta-IN"/>
        </w:rPr>
        <w:drawing>
          <wp:inline distT="0" distB="0" distL="0" distR="0">
            <wp:extent cx="2382554" cy="65379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382554" cy="653796"/>
                    </a:xfrm>
                    <a:prstGeom prst="rect">
                      <a:avLst/>
                    </a:prstGeom>
                  </pic:spPr>
                </pic:pic>
              </a:graphicData>
            </a:graphic>
          </wp:inline>
        </w:drawing>
      </w:r>
    </w:p>
    <w:p w:rsidR="001769C4" w:rsidRDefault="001769C4">
      <w:pPr>
        <w:pStyle w:val="BodyText"/>
        <w:rPr>
          <w:rFonts w:ascii="Times New Roman"/>
        </w:rPr>
      </w:pPr>
    </w:p>
    <w:p w:rsidR="001769C4" w:rsidRDefault="001769C4">
      <w:pPr>
        <w:pStyle w:val="BodyText"/>
        <w:rPr>
          <w:rFonts w:ascii="Times New Roman"/>
        </w:rPr>
      </w:pPr>
    </w:p>
    <w:p w:rsidR="001769C4" w:rsidRDefault="001769C4">
      <w:pPr>
        <w:pStyle w:val="BodyText"/>
        <w:rPr>
          <w:rFonts w:ascii="Times New Roman"/>
        </w:rPr>
      </w:pPr>
    </w:p>
    <w:p w:rsidR="001769C4" w:rsidRDefault="001769C4">
      <w:pPr>
        <w:pStyle w:val="BodyText"/>
        <w:rPr>
          <w:rFonts w:ascii="Times New Roman"/>
        </w:rPr>
      </w:pPr>
    </w:p>
    <w:p w:rsidR="001769C4" w:rsidRDefault="001769C4">
      <w:pPr>
        <w:pStyle w:val="BodyText"/>
        <w:rPr>
          <w:rFonts w:ascii="Times New Roman"/>
        </w:rPr>
      </w:pPr>
    </w:p>
    <w:p w:rsidR="001769C4" w:rsidRDefault="001769C4">
      <w:pPr>
        <w:pStyle w:val="BodyText"/>
        <w:rPr>
          <w:rFonts w:ascii="Times New Roman"/>
        </w:rPr>
      </w:pPr>
    </w:p>
    <w:p w:rsidR="001769C4" w:rsidRDefault="001769C4">
      <w:pPr>
        <w:pStyle w:val="BodyText"/>
        <w:rPr>
          <w:rFonts w:ascii="Times New Roman"/>
        </w:rPr>
      </w:pPr>
    </w:p>
    <w:p w:rsidR="001769C4" w:rsidRDefault="001769C4">
      <w:pPr>
        <w:pStyle w:val="BodyText"/>
        <w:rPr>
          <w:rFonts w:ascii="Times New Roman"/>
        </w:rPr>
      </w:pPr>
    </w:p>
    <w:p w:rsidR="001769C4" w:rsidRDefault="001769C4">
      <w:pPr>
        <w:pStyle w:val="BodyText"/>
        <w:rPr>
          <w:rFonts w:ascii="Times New Roman"/>
        </w:rPr>
      </w:pPr>
    </w:p>
    <w:p w:rsidR="001769C4" w:rsidRDefault="001769C4">
      <w:pPr>
        <w:pStyle w:val="BodyText"/>
        <w:rPr>
          <w:rFonts w:ascii="Times New Roman"/>
        </w:rPr>
      </w:pPr>
    </w:p>
    <w:p w:rsidR="001769C4" w:rsidRDefault="001769C4">
      <w:pPr>
        <w:pStyle w:val="BodyText"/>
        <w:rPr>
          <w:rFonts w:ascii="Times New Roman"/>
        </w:rPr>
      </w:pPr>
    </w:p>
    <w:p w:rsidR="001769C4" w:rsidRDefault="001769C4">
      <w:pPr>
        <w:pStyle w:val="BodyText"/>
        <w:rPr>
          <w:rFonts w:ascii="Times New Roman"/>
        </w:rPr>
      </w:pPr>
    </w:p>
    <w:p w:rsidR="001769C4" w:rsidRDefault="001769C4">
      <w:pPr>
        <w:pStyle w:val="BodyText"/>
        <w:rPr>
          <w:rFonts w:ascii="Times New Roman"/>
        </w:rPr>
      </w:pPr>
    </w:p>
    <w:p w:rsidR="001769C4" w:rsidRDefault="001769C4">
      <w:pPr>
        <w:pStyle w:val="BodyText"/>
        <w:rPr>
          <w:rFonts w:ascii="Times New Roman"/>
        </w:rPr>
      </w:pPr>
    </w:p>
    <w:p w:rsidR="001769C4" w:rsidRDefault="001769C4">
      <w:pPr>
        <w:pStyle w:val="BodyText"/>
        <w:rPr>
          <w:rFonts w:ascii="Times New Roman"/>
        </w:rPr>
      </w:pPr>
    </w:p>
    <w:p w:rsidR="001769C4" w:rsidRDefault="002A639D">
      <w:pPr>
        <w:spacing w:before="252"/>
        <w:ind w:left="1334" w:right="2158"/>
        <w:jc w:val="center"/>
        <w:rPr>
          <w:b/>
          <w:sz w:val="32"/>
        </w:rPr>
      </w:pPr>
      <w:r>
        <w:rPr>
          <w:b/>
          <w:color w:val="E21737"/>
          <w:sz w:val="32"/>
        </w:rPr>
        <w:t>Policy on Prevention of Sexual Harassment</w:t>
      </w:r>
    </w:p>
    <w:p w:rsidR="001769C4" w:rsidRDefault="002A639D">
      <w:pPr>
        <w:spacing w:before="177"/>
        <w:ind w:left="1334" w:right="2149"/>
        <w:jc w:val="center"/>
      </w:pPr>
      <w:r>
        <w:t>HR-PO721</w:t>
      </w:r>
      <w:proofErr w:type="gramStart"/>
      <w:r>
        <w:t>,Ver</w:t>
      </w:r>
      <w:proofErr w:type="gramEnd"/>
      <w:r>
        <w:t xml:space="preserve"> 1.5</w:t>
      </w:r>
    </w:p>
    <w:p w:rsidR="001769C4" w:rsidRDefault="001769C4">
      <w:pPr>
        <w:pStyle w:val="BodyText"/>
      </w:pPr>
    </w:p>
    <w:p w:rsidR="001769C4" w:rsidRDefault="001769C4">
      <w:pPr>
        <w:pStyle w:val="BodyText"/>
      </w:pPr>
    </w:p>
    <w:p w:rsidR="001769C4" w:rsidRDefault="001769C4">
      <w:pPr>
        <w:pStyle w:val="BodyText"/>
      </w:pPr>
    </w:p>
    <w:p w:rsidR="001769C4" w:rsidRDefault="001769C4">
      <w:pPr>
        <w:pStyle w:val="BodyText"/>
      </w:pPr>
    </w:p>
    <w:p w:rsidR="001769C4" w:rsidRDefault="001769C4">
      <w:pPr>
        <w:pStyle w:val="BodyText"/>
      </w:pPr>
    </w:p>
    <w:p w:rsidR="001769C4" w:rsidRDefault="001769C4">
      <w:pPr>
        <w:pStyle w:val="BodyText"/>
      </w:pPr>
    </w:p>
    <w:p w:rsidR="001769C4" w:rsidRDefault="001769C4">
      <w:pPr>
        <w:pStyle w:val="BodyText"/>
      </w:pPr>
    </w:p>
    <w:p w:rsidR="001769C4" w:rsidRDefault="001769C4">
      <w:pPr>
        <w:pStyle w:val="BodyText"/>
      </w:pPr>
    </w:p>
    <w:p w:rsidR="001769C4" w:rsidRDefault="001769C4">
      <w:pPr>
        <w:pStyle w:val="BodyText"/>
      </w:pPr>
    </w:p>
    <w:p w:rsidR="001769C4" w:rsidRDefault="001769C4">
      <w:pPr>
        <w:pStyle w:val="BodyText"/>
      </w:pPr>
    </w:p>
    <w:p w:rsidR="001769C4" w:rsidRDefault="001769C4">
      <w:pPr>
        <w:pStyle w:val="BodyText"/>
      </w:pPr>
    </w:p>
    <w:p w:rsidR="001769C4" w:rsidRDefault="001769C4">
      <w:pPr>
        <w:pStyle w:val="BodyText"/>
      </w:pPr>
    </w:p>
    <w:p w:rsidR="001769C4" w:rsidRDefault="001769C4">
      <w:pPr>
        <w:pStyle w:val="BodyText"/>
      </w:pPr>
    </w:p>
    <w:p w:rsidR="001769C4" w:rsidRDefault="001769C4">
      <w:pPr>
        <w:pStyle w:val="BodyText"/>
      </w:pPr>
    </w:p>
    <w:p w:rsidR="001769C4" w:rsidRDefault="001769C4">
      <w:pPr>
        <w:pStyle w:val="BodyText"/>
      </w:pPr>
    </w:p>
    <w:p w:rsidR="001769C4" w:rsidRDefault="001769C4">
      <w:pPr>
        <w:pStyle w:val="BodyText"/>
      </w:pPr>
    </w:p>
    <w:p w:rsidR="001769C4" w:rsidRDefault="001769C4">
      <w:pPr>
        <w:pStyle w:val="BodyText"/>
      </w:pPr>
    </w:p>
    <w:p w:rsidR="001769C4" w:rsidRDefault="001769C4">
      <w:pPr>
        <w:pStyle w:val="BodyText"/>
      </w:pPr>
    </w:p>
    <w:p w:rsidR="001769C4" w:rsidRDefault="001769C4">
      <w:pPr>
        <w:pStyle w:val="BodyText"/>
      </w:pPr>
    </w:p>
    <w:p w:rsidR="001769C4" w:rsidRDefault="001769C4">
      <w:pPr>
        <w:pStyle w:val="BodyText"/>
      </w:pPr>
    </w:p>
    <w:p w:rsidR="001769C4" w:rsidRDefault="001769C4">
      <w:pPr>
        <w:pStyle w:val="BodyText"/>
      </w:pPr>
    </w:p>
    <w:p w:rsidR="001769C4" w:rsidRDefault="001769C4">
      <w:pPr>
        <w:pStyle w:val="BodyText"/>
      </w:pPr>
    </w:p>
    <w:p w:rsidR="001769C4" w:rsidRDefault="001769C4">
      <w:pPr>
        <w:pStyle w:val="BodyText"/>
      </w:pPr>
    </w:p>
    <w:p w:rsidR="001769C4" w:rsidRDefault="001769C4">
      <w:pPr>
        <w:pStyle w:val="BodyText"/>
      </w:pPr>
    </w:p>
    <w:p w:rsidR="001769C4" w:rsidRDefault="002A639D">
      <w:pPr>
        <w:pStyle w:val="BodyText"/>
        <w:spacing w:before="10"/>
        <w:rPr>
          <w:sz w:val="21"/>
        </w:rPr>
      </w:pPr>
      <w:r>
        <w:rPr>
          <w:noProof/>
          <w:lang w:bidi="ta-IN"/>
        </w:rPr>
        <w:drawing>
          <wp:anchor distT="0" distB="0" distL="0" distR="0" simplePos="0" relativeHeight="251658240" behindDoc="0" locked="0" layoutInCell="1" allowOverlap="1">
            <wp:simplePos x="0" y="0"/>
            <wp:positionH relativeFrom="page">
              <wp:posOffset>2106167</wp:posOffset>
            </wp:positionH>
            <wp:positionV relativeFrom="paragraph">
              <wp:posOffset>184921</wp:posOffset>
            </wp:positionV>
            <wp:extent cx="1607284" cy="44338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1607284" cy="443388"/>
                    </a:xfrm>
                    <a:prstGeom prst="rect">
                      <a:avLst/>
                    </a:prstGeom>
                  </pic:spPr>
                </pic:pic>
              </a:graphicData>
            </a:graphic>
          </wp:anchor>
        </w:drawing>
      </w:r>
    </w:p>
    <w:p w:rsidR="001769C4" w:rsidRDefault="002A639D">
      <w:pPr>
        <w:pStyle w:val="Heading1"/>
        <w:spacing w:before="131" w:line="415" w:lineRule="auto"/>
        <w:ind w:left="1978" w:right="5531" w:firstLine="375"/>
      </w:pPr>
      <w:r>
        <w:rPr>
          <w:color w:val="003366"/>
        </w:rPr>
        <w:t xml:space="preserve">Plot No. 1, Phase III, Rajiv Gandhi </w:t>
      </w:r>
      <w:proofErr w:type="spellStart"/>
      <w:r>
        <w:rPr>
          <w:color w:val="003366"/>
        </w:rPr>
        <w:t>Infotech</w:t>
      </w:r>
      <w:proofErr w:type="spellEnd"/>
      <w:r>
        <w:rPr>
          <w:color w:val="003366"/>
        </w:rPr>
        <w:t xml:space="preserve"> Park,</w:t>
      </w:r>
    </w:p>
    <w:p w:rsidR="001769C4" w:rsidRDefault="001769C4">
      <w:pPr>
        <w:pStyle w:val="BodyText"/>
        <w:rPr>
          <w:b/>
        </w:rPr>
      </w:pPr>
    </w:p>
    <w:p w:rsidR="001769C4" w:rsidRDefault="001769C4">
      <w:pPr>
        <w:pStyle w:val="BodyText"/>
        <w:rPr>
          <w:b/>
        </w:rPr>
      </w:pPr>
    </w:p>
    <w:p w:rsidR="001769C4" w:rsidRDefault="001769C4">
      <w:pPr>
        <w:pStyle w:val="BodyText"/>
        <w:rPr>
          <w:b/>
        </w:rPr>
      </w:pPr>
    </w:p>
    <w:p w:rsidR="001769C4" w:rsidRDefault="001769C4">
      <w:pPr>
        <w:pStyle w:val="BodyText"/>
        <w:rPr>
          <w:b/>
        </w:rPr>
      </w:pPr>
    </w:p>
    <w:p w:rsidR="001769C4" w:rsidRDefault="001769C4">
      <w:pPr>
        <w:pStyle w:val="BodyText"/>
        <w:rPr>
          <w:b/>
        </w:rPr>
      </w:pPr>
    </w:p>
    <w:p w:rsidR="001769C4" w:rsidRDefault="001769C4">
      <w:pPr>
        <w:pStyle w:val="BodyText"/>
        <w:rPr>
          <w:b/>
        </w:rPr>
      </w:pPr>
    </w:p>
    <w:p w:rsidR="001769C4" w:rsidRDefault="001769C4">
      <w:pPr>
        <w:pStyle w:val="BodyText"/>
        <w:spacing w:before="5"/>
        <w:rPr>
          <w:b/>
          <w:sz w:val="17"/>
        </w:rPr>
      </w:pPr>
    </w:p>
    <w:p w:rsidR="001769C4" w:rsidRDefault="002A639D">
      <w:pPr>
        <w:spacing w:before="95"/>
        <w:ind w:left="140"/>
        <w:rPr>
          <w:sz w:val="16"/>
        </w:rPr>
      </w:pPr>
      <w:proofErr w:type="gramStart"/>
      <w:r>
        <w:rPr>
          <w:color w:val="6C6D70"/>
          <w:sz w:val="16"/>
        </w:rPr>
        <w:t>Copyright © 2013, Tech Mahindra.</w:t>
      </w:r>
      <w:proofErr w:type="gramEnd"/>
      <w:r>
        <w:rPr>
          <w:color w:val="6C6D70"/>
          <w:sz w:val="16"/>
        </w:rPr>
        <w:t xml:space="preserve"> All rights reserved.</w:t>
      </w:r>
    </w:p>
    <w:p w:rsidR="001769C4" w:rsidRDefault="001769C4">
      <w:pPr>
        <w:rPr>
          <w:sz w:val="16"/>
        </w:rPr>
        <w:sectPr w:rsidR="001769C4">
          <w:type w:val="continuous"/>
          <w:pgSz w:w="11910" w:h="16840"/>
          <w:pgMar w:top="0" w:right="480" w:bottom="280" w:left="1300" w:header="720" w:footer="720" w:gutter="0"/>
          <w:cols w:space="720"/>
        </w:sectPr>
      </w:pPr>
    </w:p>
    <w:p w:rsidR="001769C4" w:rsidRDefault="001769C4">
      <w:pPr>
        <w:pStyle w:val="BodyText"/>
        <w:spacing w:before="5"/>
        <w:rPr>
          <w:sz w:val="5"/>
        </w:rPr>
      </w:pPr>
    </w:p>
    <w:p w:rsidR="001769C4" w:rsidRDefault="001769C4">
      <w:pPr>
        <w:pStyle w:val="BodyText"/>
        <w:spacing w:line="20" w:lineRule="exact"/>
        <w:ind w:left="103"/>
        <w:rPr>
          <w:sz w:val="2"/>
        </w:rPr>
      </w:pPr>
      <w:r>
        <w:rPr>
          <w:sz w:val="2"/>
        </w:rPr>
      </w:r>
      <w:r>
        <w:rPr>
          <w:sz w:val="2"/>
        </w:rPr>
        <w:pict>
          <v:group id="_x0000_s1030" style="width:454.4pt;height:.75pt;mso-position-horizontal-relative:char;mso-position-vertical-relative:line" coordsize="9088,15">
            <v:line id="_x0000_s1031" style="position:absolute" from="0,7" to="9088,7" strokeweight=".72pt"/>
            <w10:wrap type="none"/>
            <w10:anchorlock/>
          </v:group>
        </w:pict>
      </w:r>
    </w:p>
    <w:p w:rsidR="001769C4" w:rsidRDefault="002A639D">
      <w:pPr>
        <w:spacing w:before="109"/>
        <w:ind w:left="140"/>
        <w:rPr>
          <w:b/>
          <w:sz w:val="36"/>
        </w:rPr>
      </w:pPr>
      <w:r>
        <w:rPr>
          <w:b/>
          <w:color w:val="E21737"/>
          <w:sz w:val="36"/>
        </w:rPr>
        <w:t>Table of Contents</w:t>
      </w:r>
    </w:p>
    <w:sdt>
      <w:sdtPr>
        <w:rPr>
          <w:b/>
          <w:bCs/>
          <w:i/>
          <w:sz w:val="22"/>
          <w:szCs w:val="22"/>
        </w:rPr>
        <w:id w:val="27488563"/>
        <w:docPartObj>
          <w:docPartGallery w:val="Table of Contents"/>
          <w:docPartUnique/>
        </w:docPartObj>
      </w:sdtPr>
      <w:sdtContent>
        <w:p w:rsidR="001769C4" w:rsidRDefault="001769C4">
          <w:pPr>
            <w:pStyle w:val="TOC1"/>
            <w:numPr>
              <w:ilvl w:val="0"/>
              <w:numId w:val="9"/>
            </w:numPr>
            <w:tabs>
              <w:tab w:val="left" w:pos="699"/>
              <w:tab w:val="left" w:pos="700"/>
              <w:tab w:val="left" w:leader="dot" w:pos="9060"/>
            </w:tabs>
            <w:spacing w:before="583"/>
          </w:pPr>
          <w:hyperlink w:anchor="_bookmark0" w:history="1">
            <w:r w:rsidR="002A639D">
              <w:t>POLICY</w:t>
            </w:r>
            <w:r w:rsidR="002A639D">
              <w:rPr>
                <w:spacing w:val="-3"/>
              </w:rPr>
              <w:t xml:space="preserve"> </w:t>
            </w:r>
            <w:r w:rsidR="002A639D">
              <w:t>STATEMENT</w:t>
            </w:r>
            <w:r w:rsidR="002A639D">
              <w:tab/>
              <w:t>3</w:t>
            </w:r>
          </w:hyperlink>
        </w:p>
        <w:p w:rsidR="001769C4" w:rsidRDefault="001769C4">
          <w:pPr>
            <w:pStyle w:val="TOC1"/>
            <w:numPr>
              <w:ilvl w:val="0"/>
              <w:numId w:val="9"/>
            </w:numPr>
            <w:tabs>
              <w:tab w:val="left" w:pos="699"/>
              <w:tab w:val="left" w:pos="700"/>
              <w:tab w:val="left" w:leader="dot" w:pos="9060"/>
            </w:tabs>
          </w:pPr>
          <w:hyperlink w:anchor="_bookmark1" w:history="1">
            <w:r w:rsidR="002A639D">
              <w:t>ACRONYMS</w:t>
            </w:r>
            <w:r w:rsidR="002A639D">
              <w:tab/>
              <w:t>3</w:t>
            </w:r>
          </w:hyperlink>
        </w:p>
        <w:p w:rsidR="001769C4" w:rsidRDefault="001769C4">
          <w:pPr>
            <w:pStyle w:val="TOC1"/>
            <w:numPr>
              <w:ilvl w:val="0"/>
              <w:numId w:val="9"/>
            </w:numPr>
            <w:tabs>
              <w:tab w:val="left" w:pos="699"/>
              <w:tab w:val="left" w:pos="700"/>
              <w:tab w:val="left" w:leader="dot" w:pos="9060"/>
            </w:tabs>
            <w:spacing w:before="120"/>
          </w:pPr>
          <w:hyperlink w:anchor="_bookmark2" w:history="1">
            <w:r w:rsidR="002A639D">
              <w:t>APPLICABILITY</w:t>
            </w:r>
            <w:r w:rsidR="002A639D">
              <w:tab/>
              <w:t>3</w:t>
            </w:r>
          </w:hyperlink>
        </w:p>
        <w:p w:rsidR="001769C4" w:rsidRDefault="001769C4">
          <w:pPr>
            <w:pStyle w:val="TOC1"/>
            <w:numPr>
              <w:ilvl w:val="0"/>
              <w:numId w:val="9"/>
            </w:numPr>
            <w:tabs>
              <w:tab w:val="left" w:pos="699"/>
              <w:tab w:val="left" w:pos="700"/>
              <w:tab w:val="left" w:leader="dot" w:pos="9060"/>
            </w:tabs>
            <w:spacing w:before="118"/>
          </w:pPr>
          <w:hyperlink w:anchor="_bookmark3" w:history="1">
            <w:r w:rsidR="002A639D">
              <w:t>SCOPE</w:t>
            </w:r>
            <w:r w:rsidR="002A639D">
              <w:tab/>
              <w:t>3</w:t>
            </w:r>
          </w:hyperlink>
        </w:p>
        <w:p w:rsidR="001769C4" w:rsidRDefault="001769C4">
          <w:pPr>
            <w:pStyle w:val="TOC1"/>
            <w:numPr>
              <w:ilvl w:val="0"/>
              <w:numId w:val="9"/>
            </w:numPr>
            <w:tabs>
              <w:tab w:val="left" w:pos="699"/>
              <w:tab w:val="left" w:pos="700"/>
              <w:tab w:val="left" w:leader="dot" w:pos="9060"/>
            </w:tabs>
          </w:pPr>
          <w:hyperlink w:anchor="_bookmark4" w:history="1">
            <w:r w:rsidR="002A639D">
              <w:t>DEFINITIONS</w:t>
            </w:r>
            <w:r w:rsidR="002A639D">
              <w:tab/>
              <w:t>4</w:t>
            </w:r>
          </w:hyperlink>
        </w:p>
        <w:p w:rsidR="001769C4" w:rsidRDefault="001769C4">
          <w:pPr>
            <w:pStyle w:val="TOC1"/>
            <w:numPr>
              <w:ilvl w:val="0"/>
              <w:numId w:val="9"/>
            </w:numPr>
            <w:tabs>
              <w:tab w:val="left" w:pos="699"/>
              <w:tab w:val="left" w:pos="700"/>
              <w:tab w:val="left" w:leader="dot" w:pos="9060"/>
            </w:tabs>
            <w:spacing w:before="120"/>
          </w:pPr>
          <w:hyperlink w:anchor="_bookmark5" w:history="1">
            <w:r w:rsidR="002A639D">
              <w:t>PREVENTION</w:t>
            </w:r>
            <w:r w:rsidR="002A639D">
              <w:rPr>
                <w:spacing w:val="-3"/>
              </w:rPr>
              <w:t xml:space="preserve"> </w:t>
            </w:r>
            <w:r w:rsidR="002A639D">
              <w:t>ACTION</w:t>
            </w:r>
            <w:r w:rsidR="002A639D">
              <w:tab/>
              <w:t>5</w:t>
            </w:r>
          </w:hyperlink>
        </w:p>
        <w:p w:rsidR="001769C4" w:rsidRDefault="001769C4">
          <w:pPr>
            <w:pStyle w:val="TOC1"/>
            <w:numPr>
              <w:ilvl w:val="0"/>
              <w:numId w:val="9"/>
            </w:numPr>
            <w:tabs>
              <w:tab w:val="left" w:pos="699"/>
              <w:tab w:val="left" w:pos="700"/>
              <w:tab w:val="left" w:leader="dot" w:pos="9060"/>
            </w:tabs>
          </w:pPr>
          <w:hyperlink w:anchor="_bookmark6" w:history="1">
            <w:r w:rsidR="002A639D">
              <w:t>REDRESSAL</w:t>
            </w:r>
            <w:r w:rsidR="002A639D">
              <w:rPr>
                <w:spacing w:val="-4"/>
              </w:rPr>
              <w:t xml:space="preserve"> </w:t>
            </w:r>
            <w:r w:rsidR="002A639D">
              <w:t>COMMITTEE</w:t>
            </w:r>
            <w:r w:rsidR="002A639D">
              <w:tab/>
              <w:t>5</w:t>
            </w:r>
          </w:hyperlink>
        </w:p>
        <w:p w:rsidR="001769C4" w:rsidRDefault="001769C4">
          <w:pPr>
            <w:pStyle w:val="TOC1"/>
            <w:numPr>
              <w:ilvl w:val="0"/>
              <w:numId w:val="9"/>
            </w:numPr>
            <w:tabs>
              <w:tab w:val="left" w:pos="699"/>
              <w:tab w:val="left" w:pos="700"/>
              <w:tab w:val="left" w:leader="dot" w:pos="9060"/>
            </w:tabs>
          </w:pPr>
          <w:hyperlink w:anchor="_bookmark7" w:history="1">
            <w:r w:rsidR="002A639D">
              <w:t>PROCEDURE FOR DEALING</w:t>
            </w:r>
            <w:r w:rsidR="002A639D">
              <w:rPr>
                <w:spacing w:val="-7"/>
              </w:rPr>
              <w:t xml:space="preserve"> </w:t>
            </w:r>
            <w:r w:rsidR="002A639D">
              <w:t>WITH</w:t>
            </w:r>
            <w:r w:rsidR="002A639D">
              <w:rPr>
                <w:spacing w:val="-1"/>
              </w:rPr>
              <w:t xml:space="preserve"> </w:t>
            </w:r>
            <w:r w:rsidR="002A639D">
              <w:t>COMPLAINTS</w:t>
            </w:r>
            <w:r w:rsidR="002A639D">
              <w:tab/>
              <w:t>6</w:t>
            </w:r>
          </w:hyperlink>
        </w:p>
        <w:p w:rsidR="001769C4" w:rsidRDefault="001769C4">
          <w:pPr>
            <w:pStyle w:val="TOC3"/>
            <w:numPr>
              <w:ilvl w:val="1"/>
              <w:numId w:val="9"/>
            </w:numPr>
            <w:tabs>
              <w:tab w:val="left" w:pos="980"/>
              <w:tab w:val="left" w:pos="981"/>
              <w:tab w:val="left" w:leader="dot" w:pos="9060"/>
            </w:tabs>
            <w:spacing w:before="120"/>
            <w:rPr>
              <w:sz w:val="20"/>
            </w:rPr>
          </w:pPr>
          <w:hyperlink w:anchor="_bookmark8" w:history="1">
            <w:r w:rsidR="002A639D">
              <w:t>FILING OF</w:t>
            </w:r>
            <w:r w:rsidR="002A639D">
              <w:rPr>
                <w:spacing w:val="-4"/>
              </w:rPr>
              <w:t xml:space="preserve"> </w:t>
            </w:r>
            <w:r w:rsidR="002A639D">
              <w:t>A</w:t>
            </w:r>
            <w:r w:rsidR="002A639D">
              <w:rPr>
                <w:spacing w:val="-1"/>
              </w:rPr>
              <w:t xml:space="preserve"> </w:t>
            </w:r>
            <w:r w:rsidR="002A639D">
              <w:t>COMPLAINT</w:t>
            </w:r>
            <w:r w:rsidR="002A639D">
              <w:tab/>
            </w:r>
            <w:r w:rsidR="002A639D">
              <w:rPr>
                <w:sz w:val="20"/>
              </w:rPr>
              <w:t>6</w:t>
            </w:r>
          </w:hyperlink>
        </w:p>
        <w:p w:rsidR="001769C4" w:rsidRDefault="001769C4">
          <w:pPr>
            <w:pStyle w:val="TOC3"/>
            <w:numPr>
              <w:ilvl w:val="1"/>
              <w:numId w:val="9"/>
            </w:numPr>
            <w:tabs>
              <w:tab w:val="left" w:pos="980"/>
              <w:tab w:val="left" w:pos="981"/>
              <w:tab w:val="left" w:leader="dot" w:pos="9060"/>
            </w:tabs>
            <w:rPr>
              <w:sz w:val="20"/>
            </w:rPr>
          </w:pPr>
          <w:hyperlink w:anchor="_bookmark9" w:history="1">
            <w:r w:rsidR="002A639D">
              <w:t>PROCESS</w:t>
            </w:r>
            <w:r w:rsidR="002A639D">
              <w:rPr>
                <w:spacing w:val="-2"/>
              </w:rPr>
              <w:t xml:space="preserve"> </w:t>
            </w:r>
            <w:r w:rsidR="002A639D">
              <w:t>OF</w:t>
            </w:r>
            <w:r w:rsidR="002A639D">
              <w:rPr>
                <w:spacing w:val="-3"/>
              </w:rPr>
              <w:t xml:space="preserve"> </w:t>
            </w:r>
            <w:r w:rsidR="002A639D">
              <w:t>ENQUIRY</w:t>
            </w:r>
            <w:r w:rsidR="002A639D">
              <w:tab/>
            </w:r>
            <w:r w:rsidR="002A639D">
              <w:rPr>
                <w:sz w:val="20"/>
              </w:rPr>
              <w:t>6</w:t>
            </w:r>
          </w:hyperlink>
        </w:p>
        <w:p w:rsidR="001769C4" w:rsidRDefault="001769C4">
          <w:pPr>
            <w:pStyle w:val="TOC4"/>
            <w:numPr>
              <w:ilvl w:val="1"/>
              <w:numId w:val="9"/>
            </w:numPr>
            <w:tabs>
              <w:tab w:val="left" w:pos="980"/>
              <w:tab w:val="left" w:pos="981"/>
              <w:tab w:val="left" w:leader="dot" w:pos="9060"/>
            </w:tabs>
            <w:rPr>
              <w:b w:val="0"/>
              <w:i w:val="0"/>
              <w:sz w:val="20"/>
            </w:rPr>
          </w:pPr>
          <w:hyperlink w:anchor="_bookmark10" w:history="1">
            <w:r w:rsidR="002A639D">
              <w:rPr>
                <w:b w:val="0"/>
                <w:i w:val="0"/>
                <w:sz w:val="20"/>
              </w:rPr>
              <w:t>C</w:t>
            </w:r>
            <w:r w:rsidR="002A639D">
              <w:rPr>
                <w:b w:val="0"/>
                <w:i w:val="0"/>
                <w:sz w:val="16"/>
              </w:rPr>
              <w:t>OMPLAINT OF</w:t>
            </w:r>
            <w:r w:rsidR="002A639D">
              <w:rPr>
                <w:b w:val="0"/>
                <w:i w:val="0"/>
                <w:spacing w:val="-5"/>
                <w:sz w:val="16"/>
              </w:rPr>
              <w:t xml:space="preserve"> </w:t>
            </w:r>
            <w:r w:rsidR="002A639D">
              <w:rPr>
                <w:b w:val="0"/>
                <w:i w:val="0"/>
                <w:sz w:val="20"/>
              </w:rPr>
              <w:t>SEXUAL</w:t>
            </w:r>
            <w:r w:rsidR="002A639D">
              <w:rPr>
                <w:b w:val="0"/>
                <w:i w:val="0"/>
                <w:spacing w:val="-12"/>
                <w:sz w:val="20"/>
              </w:rPr>
              <w:t xml:space="preserve"> </w:t>
            </w:r>
            <w:r w:rsidR="002A639D">
              <w:rPr>
                <w:b w:val="0"/>
                <w:i w:val="0"/>
                <w:sz w:val="20"/>
              </w:rPr>
              <w:t>HARASSMENT</w:t>
            </w:r>
            <w:r w:rsidR="002A639D">
              <w:rPr>
                <w:b w:val="0"/>
                <w:i w:val="0"/>
                <w:sz w:val="20"/>
              </w:rPr>
              <w:tab/>
              <w:t>8</w:t>
            </w:r>
          </w:hyperlink>
        </w:p>
        <w:p w:rsidR="001769C4" w:rsidRDefault="001769C4">
          <w:pPr>
            <w:pStyle w:val="TOC3"/>
            <w:numPr>
              <w:ilvl w:val="1"/>
              <w:numId w:val="9"/>
            </w:numPr>
            <w:tabs>
              <w:tab w:val="left" w:pos="980"/>
              <w:tab w:val="left" w:pos="981"/>
              <w:tab w:val="left" w:leader="dot" w:pos="9060"/>
            </w:tabs>
            <w:spacing w:before="1" w:line="240" w:lineRule="auto"/>
            <w:rPr>
              <w:sz w:val="20"/>
            </w:rPr>
          </w:pPr>
          <w:hyperlink w:anchor="_bookmark11" w:history="1">
            <w:r w:rsidR="002A639D">
              <w:t>DECISION</w:t>
            </w:r>
            <w:r w:rsidR="002A639D">
              <w:rPr>
                <w:spacing w:val="-4"/>
              </w:rPr>
              <w:t xml:space="preserve"> </w:t>
            </w:r>
            <w:r w:rsidR="002A639D">
              <w:t>AND ACTION</w:t>
            </w:r>
            <w:r w:rsidR="002A639D">
              <w:tab/>
            </w:r>
            <w:r w:rsidR="002A639D">
              <w:rPr>
                <w:sz w:val="20"/>
              </w:rPr>
              <w:t>8</w:t>
            </w:r>
          </w:hyperlink>
        </w:p>
        <w:p w:rsidR="001769C4" w:rsidRDefault="001769C4">
          <w:pPr>
            <w:pStyle w:val="TOC1"/>
            <w:numPr>
              <w:ilvl w:val="0"/>
              <w:numId w:val="9"/>
            </w:numPr>
            <w:tabs>
              <w:tab w:val="left" w:pos="699"/>
              <w:tab w:val="left" w:pos="700"/>
              <w:tab w:val="left" w:leader="dot" w:pos="9060"/>
            </w:tabs>
            <w:spacing w:before="120"/>
          </w:pPr>
          <w:hyperlink w:anchor="_bookmark12" w:history="1">
            <w:r w:rsidR="002A639D">
              <w:t>DETERMINATION</w:t>
            </w:r>
            <w:r w:rsidR="002A639D">
              <w:rPr>
                <w:spacing w:val="-3"/>
              </w:rPr>
              <w:t xml:space="preserve"> </w:t>
            </w:r>
            <w:r w:rsidR="002A639D">
              <w:t>OF</w:t>
            </w:r>
            <w:r w:rsidR="002A639D">
              <w:rPr>
                <w:spacing w:val="-2"/>
              </w:rPr>
              <w:t xml:space="preserve"> </w:t>
            </w:r>
            <w:r w:rsidR="002A639D">
              <w:t>COMPENSATION</w:t>
            </w:r>
            <w:r w:rsidR="002A639D">
              <w:tab/>
              <w:t>9</w:t>
            </w:r>
          </w:hyperlink>
        </w:p>
        <w:p w:rsidR="001769C4" w:rsidRDefault="001769C4">
          <w:pPr>
            <w:pStyle w:val="TOC2"/>
            <w:numPr>
              <w:ilvl w:val="0"/>
              <w:numId w:val="9"/>
            </w:numPr>
            <w:tabs>
              <w:tab w:val="left" w:pos="699"/>
              <w:tab w:val="left" w:pos="700"/>
              <w:tab w:val="left" w:leader="dot" w:pos="9060"/>
            </w:tabs>
            <w:ind w:left="140" w:firstLine="0"/>
          </w:pPr>
          <w:hyperlink w:anchor="_bookmark12" w:history="1">
            <w:r w:rsidR="002A639D">
              <w:t>PROHIBITION OF PUBLICATON OR MAKING KNOWN CONTENT OF COMPLAINT OR</w:t>
            </w:r>
          </w:hyperlink>
          <w:hyperlink w:anchor="_bookmark12" w:history="1">
            <w:r w:rsidR="002A639D">
              <w:t xml:space="preserve"> INQUIRY</w:t>
            </w:r>
            <w:r w:rsidR="002A639D">
              <w:tab/>
            </w:r>
            <w:r w:rsidR="002A639D">
              <w:rPr>
                <w:spacing w:val="-17"/>
              </w:rPr>
              <w:t>9</w:t>
            </w:r>
          </w:hyperlink>
        </w:p>
        <w:p w:rsidR="001769C4" w:rsidRDefault="001769C4">
          <w:pPr>
            <w:pStyle w:val="TOC1"/>
            <w:numPr>
              <w:ilvl w:val="0"/>
              <w:numId w:val="9"/>
            </w:numPr>
            <w:tabs>
              <w:tab w:val="left" w:pos="699"/>
              <w:tab w:val="left" w:pos="700"/>
              <w:tab w:val="left" w:leader="dot" w:pos="9060"/>
            </w:tabs>
            <w:spacing w:before="118"/>
          </w:pPr>
          <w:hyperlink w:anchor="_bookmark12" w:history="1">
            <w:r w:rsidR="002A639D">
              <w:t>DUTIES OF</w:t>
            </w:r>
            <w:r w:rsidR="002A639D">
              <w:rPr>
                <w:spacing w:val="-3"/>
              </w:rPr>
              <w:t xml:space="preserve"> </w:t>
            </w:r>
            <w:r w:rsidR="002A639D">
              <w:t>THE</w:t>
            </w:r>
            <w:r w:rsidR="002A639D">
              <w:rPr>
                <w:spacing w:val="-2"/>
              </w:rPr>
              <w:t xml:space="preserve"> </w:t>
            </w:r>
            <w:r w:rsidR="002A639D">
              <w:t>EMPLOYER</w:t>
            </w:r>
            <w:r w:rsidR="002A639D">
              <w:tab/>
              <w:t>9</w:t>
            </w:r>
          </w:hyperlink>
        </w:p>
        <w:p w:rsidR="001769C4" w:rsidRDefault="001769C4">
          <w:pPr>
            <w:pStyle w:val="TOC1"/>
            <w:numPr>
              <w:ilvl w:val="0"/>
              <w:numId w:val="9"/>
            </w:numPr>
            <w:tabs>
              <w:tab w:val="left" w:pos="699"/>
              <w:tab w:val="left" w:pos="700"/>
              <w:tab w:val="left" w:leader="dot" w:pos="9060"/>
            </w:tabs>
          </w:pPr>
          <w:hyperlink w:anchor="_bookmark13" w:history="1">
            <w:r w:rsidR="002A639D">
              <w:t>SEXUAL HARRASMENT</w:t>
            </w:r>
            <w:r w:rsidR="002A639D">
              <w:rPr>
                <w:spacing w:val="-4"/>
              </w:rPr>
              <w:t xml:space="preserve"> </w:t>
            </w:r>
            <w:r w:rsidR="002A639D">
              <w:t>AND</w:t>
            </w:r>
            <w:r w:rsidR="002A639D">
              <w:rPr>
                <w:spacing w:val="-4"/>
              </w:rPr>
              <w:t xml:space="preserve"> </w:t>
            </w:r>
            <w:r w:rsidR="002A639D">
              <w:t>CLIENT/PARTNERS</w:t>
            </w:r>
            <w:r w:rsidR="002A639D">
              <w:tab/>
              <w:t>9</w:t>
            </w:r>
          </w:hyperlink>
        </w:p>
        <w:p w:rsidR="001769C4" w:rsidRDefault="001769C4">
          <w:pPr>
            <w:pStyle w:val="TOC1"/>
            <w:numPr>
              <w:ilvl w:val="0"/>
              <w:numId w:val="9"/>
            </w:numPr>
            <w:tabs>
              <w:tab w:val="left" w:pos="699"/>
              <w:tab w:val="left" w:pos="700"/>
              <w:tab w:val="left" w:leader="dot" w:pos="9060"/>
            </w:tabs>
            <w:spacing w:before="120"/>
          </w:pPr>
          <w:hyperlink w:anchor="_bookmark14" w:history="1">
            <w:r w:rsidR="002A639D">
              <w:t>POLICY IMPLEMENTATION</w:t>
            </w:r>
            <w:r w:rsidR="002A639D">
              <w:rPr>
                <w:spacing w:val="-8"/>
              </w:rPr>
              <w:t xml:space="preserve"> </w:t>
            </w:r>
            <w:r w:rsidR="002A639D">
              <w:t>AND</w:t>
            </w:r>
            <w:r w:rsidR="002A639D">
              <w:rPr>
                <w:spacing w:val="-1"/>
              </w:rPr>
              <w:t xml:space="preserve"> </w:t>
            </w:r>
            <w:r w:rsidR="002A639D">
              <w:t>REVIEW</w:t>
            </w:r>
            <w:r w:rsidR="002A639D">
              <w:tab/>
              <w:t>9</w:t>
            </w:r>
          </w:hyperlink>
        </w:p>
        <w:p w:rsidR="001769C4" w:rsidRDefault="001769C4">
          <w:pPr>
            <w:pStyle w:val="TOC1"/>
            <w:numPr>
              <w:ilvl w:val="0"/>
              <w:numId w:val="9"/>
            </w:numPr>
            <w:tabs>
              <w:tab w:val="left" w:pos="699"/>
              <w:tab w:val="left" w:pos="700"/>
              <w:tab w:val="left" w:leader="dot" w:pos="9060"/>
            </w:tabs>
          </w:pPr>
          <w:hyperlink w:anchor="_bookmark15" w:history="1">
            <w:r w:rsidR="002A639D">
              <w:t>DOCUMENT HISTORY</w:t>
            </w:r>
            <w:r w:rsidR="002A639D">
              <w:tab/>
              <w:t>9</w:t>
            </w:r>
          </w:hyperlink>
        </w:p>
        <w:p w:rsidR="001769C4" w:rsidRDefault="001769C4">
          <w:pPr>
            <w:pStyle w:val="TOC1"/>
            <w:numPr>
              <w:ilvl w:val="0"/>
              <w:numId w:val="9"/>
            </w:numPr>
            <w:tabs>
              <w:tab w:val="left" w:pos="699"/>
              <w:tab w:val="left" w:pos="700"/>
              <w:tab w:val="left" w:leader="dot" w:pos="8947"/>
            </w:tabs>
            <w:spacing w:before="120"/>
          </w:pPr>
          <w:hyperlink w:anchor="_bookmark16" w:history="1">
            <w:r w:rsidR="002A639D">
              <w:t>ANNEXURES</w:t>
            </w:r>
            <w:r w:rsidR="002A639D">
              <w:tab/>
              <w:t>10</w:t>
            </w:r>
          </w:hyperlink>
        </w:p>
        <w:p w:rsidR="001769C4" w:rsidRDefault="001769C4">
          <w:pPr>
            <w:pStyle w:val="TOC4"/>
            <w:numPr>
              <w:ilvl w:val="1"/>
              <w:numId w:val="8"/>
            </w:numPr>
            <w:tabs>
              <w:tab w:val="left" w:pos="1261"/>
              <w:tab w:val="left" w:pos="1262"/>
              <w:tab w:val="left" w:leader="dot" w:pos="8947"/>
            </w:tabs>
            <w:spacing w:before="118"/>
            <w:ind w:hanging="841"/>
            <w:rPr>
              <w:b w:val="0"/>
              <w:i w:val="0"/>
              <w:sz w:val="20"/>
            </w:rPr>
          </w:pPr>
          <w:hyperlink w:anchor="_bookmark17" w:history="1">
            <w:r w:rsidR="002A639D">
              <w:rPr>
                <w:b w:val="0"/>
                <w:i w:val="0"/>
                <w:sz w:val="20"/>
              </w:rPr>
              <w:t>A</w:t>
            </w:r>
            <w:r w:rsidR="002A639D">
              <w:rPr>
                <w:b w:val="0"/>
                <w:i w:val="0"/>
                <w:sz w:val="16"/>
              </w:rPr>
              <w:t xml:space="preserve">NNEXURE </w:t>
            </w:r>
            <w:r w:rsidR="002A639D">
              <w:rPr>
                <w:b w:val="0"/>
                <w:i w:val="0"/>
                <w:sz w:val="20"/>
              </w:rPr>
              <w:t>I – R</w:t>
            </w:r>
            <w:r w:rsidR="002A639D">
              <w:rPr>
                <w:b w:val="0"/>
                <w:i w:val="0"/>
                <w:sz w:val="16"/>
              </w:rPr>
              <w:t>ESPONSIBILITY</w:t>
            </w:r>
            <w:r w:rsidR="002A639D">
              <w:rPr>
                <w:b w:val="0"/>
                <w:i w:val="0"/>
                <w:spacing w:val="-26"/>
                <w:sz w:val="16"/>
              </w:rPr>
              <w:t xml:space="preserve"> </w:t>
            </w:r>
            <w:r w:rsidR="002A639D">
              <w:rPr>
                <w:b w:val="0"/>
                <w:i w:val="0"/>
                <w:sz w:val="16"/>
              </w:rPr>
              <w:t>OF</w:t>
            </w:r>
            <w:r w:rsidR="002A639D">
              <w:rPr>
                <w:b w:val="0"/>
                <w:i w:val="0"/>
                <w:spacing w:val="-3"/>
                <w:sz w:val="16"/>
              </w:rPr>
              <w:t xml:space="preserve"> </w:t>
            </w:r>
            <w:r w:rsidR="002A639D">
              <w:rPr>
                <w:b w:val="0"/>
                <w:i w:val="0"/>
                <w:sz w:val="20"/>
              </w:rPr>
              <w:t>A</w:t>
            </w:r>
            <w:r w:rsidR="002A639D">
              <w:rPr>
                <w:b w:val="0"/>
                <w:i w:val="0"/>
                <w:sz w:val="16"/>
              </w:rPr>
              <w:t>SSOCIATES</w:t>
            </w:r>
            <w:r w:rsidR="002A639D">
              <w:rPr>
                <w:b w:val="0"/>
                <w:i w:val="0"/>
                <w:sz w:val="16"/>
              </w:rPr>
              <w:tab/>
            </w:r>
            <w:r w:rsidR="002A639D">
              <w:rPr>
                <w:b w:val="0"/>
                <w:i w:val="0"/>
                <w:sz w:val="20"/>
              </w:rPr>
              <w:t>10</w:t>
            </w:r>
          </w:hyperlink>
        </w:p>
        <w:p w:rsidR="001769C4" w:rsidRDefault="001769C4">
          <w:pPr>
            <w:pStyle w:val="TOC4"/>
            <w:numPr>
              <w:ilvl w:val="1"/>
              <w:numId w:val="8"/>
            </w:numPr>
            <w:tabs>
              <w:tab w:val="left" w:pos="1261"/>
              <w:tab w:val="left" w:pos="1262"/>
              <w:tab w:val="left" w:leader="dot" w:pos="8947"/>
            </w:tabs>
            <w:spacing w:before="1"/>
            <w:ind w:hanging="841"/>
            <w:rPr>
              <w:b w:val="0"/>
              <w:i w:val="0"/>
              <w:sz w:val="20"/>
            </w:rPr>
          </w:pPr>
          <w:hyperlink w:anchor="_bookmark18" w:history="1">
            <w:r w:rsidR="002A639D">
              <w:rPr>
                <w:b w:val="0"/>
                <w:i w:val="0"/>
                <w:sz w:val="20"/>
              </w:rPr>
              <w:t>A</w:t>
            </w:r>
            <w:r w:rsidR="002A639D">
              <w:rPr>
                <w:b w:val="0"/>
                <w:i w:val="0"/>
                <w:sz w:val="16"/>
              </w:rPr>
              <w:t xml:space="preserve">NNEXURE </w:t>
            </w:r>
            <w:r w:rsidR="002A639D">
              <w:rPr>
                <w:b w:val="0"/>
                <w:i w:val="0"/>
                <w:sz w:val="20"/>
              </w:rPr>
              <w:t>II – G</w:t>
            </w:r>
            <w:r w:rsidR="002A639D">
              <w:rPr>
                <w:b w:val="0"/>
                <w:i w:val="0"/>
                <w:sz w:val="16"/>
              </w:rPr>
              <w:t>UIDELINES FOR</w:t>
            </w:r>
            <w:r w:rsidR="002A639D">
              <w:rPr>
                <w:b w:val="0"/>
                <w:i w:val="0"/>
                <w:spacing w:val="-29"/>
                <w:sz w:val="16"/>
              </w:rPr>
              <w:t xml:space="preserve"> </w:t>
            </w:r>
            <w:r w:rsidR="002A639D">
              <w:rPr>
                <w:b w:val="0"/>
                <w:i w:val="0"/>
                <w:sz w:val="20"/>
              </w:rPr>
              <w:t>R</w:t>
            </w:r>
            <w:r w:rsidR="002A639D">
              <w:rPr>
                <w:b w:val="0"/>
                <w:i w:val="0"/>
                <w:sz w:val="16"/>
              </w:rPr>
              <w:t>EDRESSAL</w:t>
            </w:r>
            <w:r w:rsidR="002A639D">
              <w:rPr>
                <w:b w:val="0"/>
                <w:i w:val="0"/>
                <w:spacing w:val="-1"/>
                <w:sz w:val="16"/>
              </w:rPr>
              <w:t xml:space="preserve"> </w:t>
            </w:r>
            <w:r w:rsidR="002A639D">
              <w:rPr>
                <w:b w:val="0"/>
                <w:i w:val="0"/>
                <w:sz w:val="20"/>
              </w:rPr>
              <w:t>C</w:t>
            </w:r>
            <w:r w:rsidR="002A639D">
              <w:rPr>
                <w:b w:val="0"/>
                <w:i w:val="0"/>
                <w:sz w:val="16"/>
              </w:rPr>
              <w:t>OMMITTEE</w:t>
            </w:r>
            <w:r w:rsidR="002A639D">
              <w:rPr>
                <w:b w:val="0"/>
                <w:i w:val="0"/>
                <w:sz w:val="16"/>
              </w:rPr>
              <w:tab/>
            </w:r>
            <w:r w:rsidR="002A639D">
              <w:rPr>
                <w:b w:val="0"/>
                <w:i w:val="0"/>
                <w:sz w:val="20"/>
              </w:rPr>
              <w:t>11</w:t>
            </w:r>
          </w:hyperlink>
        </w:p>
      </w:sdtContent>
    </w:sdt>
    <w:p w:rsidR="001769C4" w:rsidRDefault="001769C4">
      <w:pPr>
        <w:rPr>
          <w:sz w:val="20"/>
        </w:rPr>
        <w:sectPr w:rsidR="001769C4">
          <w:headerReference w:type="default" r:id="rId10"/>
          <w:footerReference w:type="default" r:id="rId11"/>
          <w:pgSz w:w="11910" w:h="16840"/>
          <w:pgMar w:top="1080" w:right="480" w:bottom="1280" w:left="1300" w:header="367" w:footer="1090" w:gutter="0"/>
          <w:pgNumType w:start="2"/>
          <w:cols w:space="720"/>
        </w:sectPr>
      </w:pPr>
    </w:p>
    <w:p w:rsidR="001769C4" w:rsidRDefault="002A639D">
      <w:pPr>
        <w:pStyle w:val="Heading1"/>
        <w:tabs>
          <w:tab w:val="left" w:pos="9199"/>
        </w:tabs>
        <w:spacing w:before="115"/>
      </w:pPr>
      <w:bookmarkStart w:id="0" w:name="_bookmark0"/>
      <w:bookmarkEnd w:id="0"/>
      <w:r>
        <w:rPr>
          <w:color w:val="FFFFFF"/>
          <w:spacing w:val="-27"/>
          <w:w w:val="99"/>
          <w:shd w:val="clear" w:color="auto" w:fill="E21737"/>
        </w:rPr>
        <w:lastRenderedPageBreak/>
        <w:t xml:space="preserve"> </w:t>
      </w:r>
      <w:r>
        <w:rPr>
          <w:color w:val="FFFFFF"/>
          <w:shd w:val="clear" w:color="auto" w:fill="E21737"/>
        </w:rPr>
        <w:t>1.    POLICY</w:t>
      </w:r>
      <w:r>
        <w:rPr>
          <w:color w:val="FFFFFF"/>
          <w:spacing w:val="-35"/>
          <w:shd w:val="clear" w:color="auto" w:fill="E21737"/>
        </w:rPr>
        <w:t xml:space="preserve"> </w:t>
      </w:r>
      <w:r>
        <w:rPr>
          <w:color w:val="FFFFFF"/>
          <w:shd w:val="clear" w:color="auto" w:fill="E21737"/>
        </w:rPr>
        <w:t>STATEMENT</w:t>
      </w:r>
      <w:r>
        <w:rPr>
          <w:color w:val="FFFFFF"/>
          <w:shd w:val="clear" w:color="auto" w:fill="E21737"/>
        </w:rPr>
        <w:tab/>
      </w:r>
    </w:p>
    <w:p w:rsidR="001769C4" w:rsidRDefault="001769C4">
      <w:pPr>
        <w:pStyle w:val="BodyText"/>
        <w:spacing w:before="5"/>
        <w:rPr>
          <w:b/>
          <w:sz w:val="25"/>
        </w:rPr>
      </w:pPr>
    </w:p>
    <w:p w:rsidR="001769C4" w:rsidRDefault="002A639D">
      <w:pPr>
        <w:pStyle w:val="BodyText"/>
        <w:spacing w:before="1" w:line="276" w:lineRule="auto"/>
        <w:ind w:left="282" w:right="956"/>
        <w:jc w:val="both"/>
      </w:pPr>
      <w:r>
        <w:t>As a Company, we are committed to conducting and governing ourselves with ethics, transparency and accountability and to this, we have developed governance structures, practices and procedures that ensure</w:t>
      </w:r>
      <w:r>
        <w:t xml:space="preserve"> that ethical conduct at all levels is promoted across our value chain. It is thus in acknowledgement of and consonance with these values, that we are dedicated to ensuring that the work environment at all our locations is conducive to fair, safe and harmo</w:t>
      </w:r>
      <w:r>
        <w:t xml:space="preserve">nious relations, based on mutual trust and respect, between all the associates of the Company. </w:t>
      </w:r>
      <w:r>
        <w:rPr>
          <w:spacing w:val="4"/>
        </w:rPr>
        <w:t xml:space="preserve">We </w:t>
      </w:r>
      <w:r>
        <w:t>also strive to guarantee a safe and welcoming environment to all those who visit any of our locations in any capacity, such as customers, vendors etc. Discrim</w:t>
      </w:r>
      <w:r>
        <w:t xml:space="preserve">ination and harassment of any type is strictly prohibited. </w:t>
      </w:r>
      <w:r>
        <w:rPr>
          <w:spacing w:val="4"/>
        </w:rPr>
        <w:t xml:space="preserve">We </w:t>
      </w:r>
      <w:r>
        <w:t>wish to promote</w:t>
      </w:r>
      <w:r>
        <w:rPr>
          <w:spacing w:val="-17"/>
        </w:rPr>
        <w:t xml:space="preserve"> </w:t>
      </w:r>
      <w:r>
        <w:t>and</w:t>
      </w:r>
      <w:r>
        <w:rPr>
          <w:spacing w:val="-14"/>
        </w:rPr>
        <w:t xml:space="preserve"> </w:t>
      </w:r>
      <w:r>
        <w:t>maintain</w:t>
      </w:r>
      <w:r>
        <w:rPr>
          <w:spacing w:val="-16"/>
        </w:rPr>
        <w:t xml:space="preserve"> </w:t>
      </w:r>
      <w:r>
        <w:t>this</w:t>
      </w:r>
      <w:r>
        <w:rPr>
          <w:spacing w:val="-15"/>
        </w:rPr>
        <w:t xml:space="preserve"> </w:t>
      </w:r>
      <w:r>
        <w:t>culture</w:t>
      </w:r>
      <w:r>
        <w:rPr>
          <w:spacing w:val="-14"/>
        </w:rPr>
        <w:t xml:space="preserve"> </w:t>
      </w:r>
      <w:r>
        <w:t>to</w:t>
      </w:r>
      <w:r>
        <w:rPr>
          <w:spacing w:val="-14"/>
        </w:rPr>
        <w:t xml:space="preserve"> </w:t>
      </w:r>
      <w:r>
        <w:t>ensure</w:t>
      </w:r>
      <w:r>
        <w:rPr>
          <w:spacing w:val="-16"/>
        </w:rPr>
        <w:t xml:space="preserve"> </w:t>
      </w:r>
      <w:r>
        <w:t>that</w:t>
      </w:r>
      <w:r>
        <w:rPr>
          <w:spacing w:val="-13"/>
        </w:rPr>
        <w:t xml:space="preserve"> </w:t>
      </w:r>
      <w:r>
        <w:t>associates</w:t>
      </w:r>
      <w:r>
        <w:rPr>
          <w:spacing w:val="-15"/>
        </w:rPr>
        <w:t xml:space="preserve"> </w:t>
      </w:r>
      <w:r>
        <w:t>of</w:t>
      </w:r>
      <w:r>
        <w:rPr>
          <w:spacing w:val="-15"/>
        </w:rPr>
        <w:t xml:space="preserve"> </w:t>
      </w:r>
      <w:r>
        <w:t>the</w:t>
      </w:r>
      <w:r>
        <w:rPr>
          <w:spacing w:val="-16"/>
        </w:rPr>
        <w:t xml:space="preserve"> </w:t>
      </w:r>
      <w:r>
        <w:t>Company</w:t>
      </w:r>
      <w:r>
        <w:rPr>
          <w:spacing w:val="-17"/>
        </w:rPr>
        <w:t xml:space="preserve"> </w:t>
      </w:r>
      <w:r>
        <w:t>do</w:t>
      </w:r>
      <w:r>
        <w:rPr>
          <w:spacing w:val="-14"/>
        </w:rPr>
        <w:t xml:space="preserve"> </w:t>
      </w:r>
      <w:r>
        <w:t>not</w:t>
      </w:r>
      <w:r>
        <w:rPr>
          <w:spacing w:val="-12"/>
        </w:rPr>
        <w:t xml:space="preserve"> </w:t>
      </w:r>
      <w:r>
        <w:t>engage</w:t>
      </w:r>
      <w:r>
        <w:rPr>
          <w:spacing w:val="-15"/>
        </w:rPr>
        <w:t xml:space="preserve"> </w:t>
      </w:r>
      <w:r>
        <w:t>in</w:t>
      </w:r>
      <w:r>
        <w:rPr>
          <w:spacing w:val="-13"/>
        </w:rPr>
        <w:t xml:space="preserve"> </w:t>
      </w:r>
      <w:r>
        <w:t>practices that are abusive in any form or manner</w:t>
      </w:r>
      <w:r>
        <w:rPr>
          <w:spacing w:val="-3"/>
        </w:rPr>
        <w:t xml:space="preserve"> </w:t>
      </w:r>
      <w:r>
        <w:t>whatsoever.</w:t>
      </w:r>
    </w:p>
    <w:p w:rsidR="001769C4" w:rsidRDefault="002A639D">
      <w:pPr>
        <w:pStyle w:val="BodyText"/>
        <w:spacing w:before="120" w:line="276" w:lineRule="auto"/>
        <w:ind w:left="282" w:right="965"/>
        <w:jc w:val="both"/>
      </w:pPr>
      <w:r>
        <w:t>The Company aims to provide a safe working environment and prohibits any form of sexual harassment. Hence any act of sexual harassment or related retaliation against or by any associate</w:t>
      </w:r>
      <w:r>
        <w:rPr>
          <w:spacing w:val="-36"/>
        </w:rPr>
        <w:t xml:space="preserve"> </w:t>
      </w:r>
      <w:r>
        <w:t>is unacceptable.</w:t>
      </w:r>
      <w:r>
        <w:rPr>
          <w:spacing w:val="-6"/>
        </w:rPr>
        <w:t xml:space="preserve"> </w:t>
      </w:r>
      <w:r>
        <w:t>This</w:t>
      </w:r>
      <w:r>
        <w:rPr>
          <w:spacing w:val="-4"/>
        </w:rPr>
        <w:t xml:space="preserve"> </w:t>
      </w:r>
      <w:r>
        <w:t>policy</w:t>
      </w:r>
      <w:r>
        <w:rPr>
          <w:spacing w:val="-9"/>
        </w:rPr>
        <w:t xml:space="preserve"> </w:t>
      </w:r>
      <w:r>
        <w:t>therefore,</w:t>
      </w:r>
      <w:r>
        <w:rPr>
          <w:spacing w:val="-5"/>
        </w:rPr>
        <w:t xml:space="preserve"> </w:t>
      </w:r>
      <w:r>
        <w:t>intends</w:t>
      </w:r>
      <w:r>
        <w:rPr>
          <w:spacing w:val="-5"/>
        </w:rPr>
        <w:t xml:space="preserve"> </w:t>
      </w:r>
      <w:r>
        <w:t>to</w:t>
      </w:r>
      <w:r>
        <w:rPr>
          <w:spacing w:val="-3"/>
        </w:rPr>
        <w:t xml:space="preserve"> </w:t>
      </w:r>
      <w:r>
        <w:t>prohibit</w:t>
      </w:r>
      <w:r>
        <w:rPr>
          <w:spacing w:val="-3"/>
        </w:rPr>
        <w:t xml:space="preserve"> </w:t>
      </w:r>
      <w:r>
        <w:t>such</w:t>
      </w:r>
      <w:r>
        <w:rPr>
          <w:spacing w:val="-6"/>
        </w:rPr>
        <w:t xml:space="preserve"> </w:t>
      </w:r>
      <w:r>
        <w:t>occur</w:t>
      </w:r>
      <w:r>
        <w:t>rences</w:t>
      </w:r>
      <w:r>
        <w:rPr>
          <w:spacing w:val="-5"/>
        </w:rPr>
        <w:t xml:space="preserve"> </w:t>
      </w:r>
      <w:r>
        <w:t>and</w:t>
      </w:r>
      <w:r>
        <w:rPr>
          <w:spacing w:val="-4"/>
        </w:rPr>
        <w:t xml:space="preserve"> </w:t>
      </w:r>
      <w:r>
        <w:t>also</w:t>
      </w:r>
      <w:r>
        <w:rPr>
          <w:spacing w:val="-3"/>
        </w:rPr>
        <w:t xml:space="preserve"> </w:t>
      </w:r>
      <w:r>
        <w:t>details</w:t>
      </w:r>
      <w:r>
        <w:rPr>
          <w:spacing w:val="-2"/>
        </w:rPr>
        <w:t xml:space="preserve"> </w:t>
      </w:r>
      <w:r>
        <w:t>procedures to follow when an associate believes that a violation of the policy has occurred within the ambit of all applicable regulations regarding sexual</w:t>
      </w:r>
      <w:r>
        <w:rPr>
          <w:spacing w:val="1"/>
        </w:rPr>
        <w:t xml:space="preserve"> </w:t>
      </w:r>
      <w:r>
        <w:t>harassment.</w:t>
      </w:r>
    </w:p>
    <w:p w:rsidR="001769C4" w:rsidRDefault="002A639D">
      <w:pPr>
        <w:pStyle w:val="BodyText"/>
        <w:spacing w:before="120" w:line="278" w:lineRule="auto"/>
        <w:ind w:left="282" w:right="968"/>
        <w:jc w:val="both"/>
      </w:pPr>
      <w:r>
        <w:t>Making a false complaint of sexual harassment or providing false</w:t>
      </w:r>
      <w:r>
        <w:t xml:space="preserve"> information regarding a complaint will also be treated as a violation of policy.</w:t>
      </w:r>
    </w:p>
    <w:p w:rsidR="001769C4" w:rsidRDefault="002A639D">
      <w:pPr>
        <w:pStyle w:val="BodyText"/>
        <w:spacing w:before="117" w:line="276" w:lineRule="auto"/>
        <w:ind w:left="282" w:right="970"/>
        <w:jc w:val="both"/>
      </w:pPr>
      <w:r>
        <w:t xml:space="preserve">All managers to ensure that they themselves as well as their team, including new </w:t>
      </w:r>
      <w:proofErr w:type="spellStart"/>
      <w:r>
        <w:t>joinees</w:t>
      </w:r>
      <w:proofErr w:type="spellEnd"/>
      <w:r>
        <w:t>, are aware of the Policy on Prevention of Sexual Harassment in place and strictly adh</w:t>
      </w:r>
      <w:r>
        <w:t>ere to it.</w:t>
      </w:r>
    </w:p>
    <w:p w:rsidR="001769C4" w:rsidRDefault="002A639D">
      <w:pPr>
        <w:pStyle w:val="BodyText"/>
        <w:spacing w:before="119" w:line="276" w:lineRule="auto"/>
        <w:ind w:left="282" w:right="966"/>
        <w:jc w:val="both"/>
      </w:pPr>
      <w:r>
        <w:t>Company will promptly investigate all complaints and take appropriate action, up to and including termination of employment.</w:t>
      </w:r>
    </w:p>
    <w:p w:rsidR="001769C4" w:rsidRDefault="001769C4">
      <w:pPr>
        <w:pStyle w:val="BodyText"/>
      </w:pPr>
    </w:p>
    <w:p w:rsidR="001769C4" w:rsidRDefault="001769C4">
      <w:pPr>
        <w:pStyle w:val="BodyText"/>
        <w:spacing w:before="9"/>
        <w:rPr>
          <w:sz w:val="22"/>
        </w:rPr>
      </w:pPr>
    </w:p>
    <w:p w:rsidR="001769C4" w:rsidRDefault="002A639D">
      <w:pPr>
        <w:pStyle w:val="Heading1"/>
        <w:tabs>
          <w:tab w:val="left" w:pos="9199"/>
        </w:tabs>
      </w:pPr>
      <w:bookmarkStart w:id="1" w:name="_bookmark1"/>
      <w:bookmarkEnd w:id="1"/>
      <w:r>
        <w:rPr>
          <w:color w:val="FFFFFF"/>
          <w:spacing w:val="-27"/>
          <w:w w:val="99"/>
          <w:shd w:val="clear" w:color="auto" w:fill="E21737"/>
        </w:rPr>
        <w:t xml:space="preserve"> </w:t>
      </w:r>
      <w:r>
        <w:rPr>
          <w:color w:val="FFFFFF"/>
          <w:shd w:val="clear" w:color="auto" w:fill="E21737"/>
        </w:rPr>
        <w:t xml:space="preserve">2.  </w:t>
      </w:r>
      <w:r>
        <w:rPr>
          <w:color w:val="FFFFFF"/>
          <w:spacing w:val="25"/>
          <w:shd w:val="clear" w:color="auto" w:fill="E21737"/>
        </w:rPr>
        <w:t xml:space="preserve"> </w:t>
      </w:r>
      <w:r>
        <w:rPr>
          <w:color w:val="FFFFFF"/>
          <w:shd w:val="clear" w:color="auto" w:fill="E21737"/>
        </w:rPr>
        <w:t>ACRONYMS</w:t>
      </w:r>
      <w:r>
        <w:rPr>
          <w:color w:val="FFFFFF"/>
          <w:shd w:val="clear" w:color="auto" w:fill="E21737"/>
        </w:rPr>
        <w:tab/>
      </w:r>
    </w:p>
    <w:p w:rsidR="001769C4" w:rsidRDefault="001769C4">
      <w:pPr>
        <w:pStyle w:val="BodyText"/>
        <w:rPr>
          <w:b/>
        </w:rPr>
      </w:pPr>
    </w:p>
    <w:p w:rsidR="001769C4" w:rsidRDefault="001769C4">
      <w:pPr>
        <w:pStyle w:val="BodyText"/>
        <w:spacing w:before="2"/>
        <w:rPr>
          <w:b/>
          <w:sz w:val="10"/>
        </w:rPr>
      </w:pPr>
    </w:p>
    <w:tbl>
      <w:tblPr>
        <w:tblW w:w="0" w:type="auto"/>
        <w:tblCellSpacing w:w="22" w:type="dxa"/>
        <w:tblInd w:w="561" w:type="dxa"/>
        <w:tblLayout w:type="fixed"/>
        <w:tblCellMar>
          <w:left w:w="0" w:type="dxa"/>
          <w:right w:w="0" w:type="dxa"/>
        </w:tblCellMar>
        <w:tblLook w:val="01E0"/>
      </w:tblPr>
      <w:tblGrid>
        <w:gridCol w:w="2840"/>
        <w:gridCol w:w="5934"/>
      </w:tblGrid>
      <w:tr w:rsidR="001769C4">
        <w:trPr>
          <w:trHeight w:val="184"/>
          <w:tblCellSpacing w:w="22" w:type="dxa"/>
        </w:trPr>
        <w:tc>
          <w:tcPr>
            <w:tcW w:w="2774" w:type="dxa"/>
            <w:tcBorders>
              <w:top w:val="nil"/>
              <w:left w:val="nil"/>
              <w:right w:val="nil"/>
            </w:tcBorders>
            <w:shd w:val="clear" w:color="auto" w:fill="808080"/>
          </w:tcPr>
          <w:p w:rsidR="001769C4" w:rsidRDefault="002A639D">
            <w:pPr>
              <w:pStyle w:val="TableParagraph"/>
              <w:ind w:left="107"/>
              <w:rPr>
                <w:b/>
                <w:sz w:val="20"/>
              </w:rPr>
            </w:pPr>
            <w:r>
              <w:rPr>
                <w:b/>
                <w:color w:val="FFFFFF"/>
                <w:sz w:val="20"/>
              </w:rPr>
              <w:t>Term/ Acronym</w:t>
            </w:r>
          </w:p>
        </w:tc>
        <w:tc>
          <w:tcPr>
            <w:tcW w:w="5868" w:type="dxa"/>
            <w:tcBorders>
              <w:top w:val="nil"/>
              <w:left w:val="nil"/>
              <w:right w:val="nil"/>
            </w:tcBorders>
            <w:shd w:val="clear" w:color="auto" w:fill="808080"/>
          </w:tcPr>
          <w:p w:rsidR="001769C4" w:rsidRDefault="002A639D">
            <w:pPr>
              <w:pStyle w:val="TableParagraph"/>
              <w:rPr>
                <w:b/>
                <w:sz w:val="20"/>
              </w:rPr>
            </w:pPr>
            <w:r>
              <w:rPr>
                <w:b/>
                <w:color w:val="FFFFFF"/>
                <w:sz w:val="20"/>
              </w:rPr>
              <w:t>Explanation</w:t>
            </w:r>
          </w:p>
        </w:tc>
      </w:tr>
      <w:tr w:rsidR="001769C4">
        <w:trPr>
          <w:trHeight w:val="183"/>
          <w:tblCellSpacing w:w="22" w:type="dxa"/>
        </w:trPr>
        <w:tc>
          <w:tcPr>
            <w:tcW w:w="2774" w:type="dxa"/>
            <w:tcBorders>
              <w:left w:val="nil"/>
              <w:right w:val="nil"/>
            </w:tcBorders>
            <w:shd w:val="clear" w:color="auto" w:fill="F1F1F1"/>
          </w:tcPr>
          <w:p w:rsidR="001769C4" w:rsidRDefault="002A639D">
            <w:pPr>
              <w:pStyle w:val="TableParagraph"/>
              <w:ind w:left="107"/>
              <w:rPr>
                <w:sz w:val="20"/>
              </w:rPr>
            </w:pPr>
            <w:r>
              <w:rPr>
                <w:sz w:val="20"/>
              </w:rPr>
              <w:t>HR</w:t>
            </w:r>
          </w:p>
        </w:tc>
        <w:tc>
          <w:tcPr>
            <w:tcW w:w="5868" w:type="dxa"/>
            <w:tcBorders>
              <w:left w:val="nil"/>
              <w:right w:val="nil"/>
            </w:tcBorders>
            <w:shd w:val="clear" w:color="auto" w:fill="F1F1F1"/>
          </w:tcPr>
          <w:p w:rsidR="001769C4" w:rsidRDefault="002A639D">
            <w:pPr>
              <w:pStyle w:val="TableParagraph"/>
              <w:rPr>
                <w:sz w:val="20"/>
              </w:rPr>
            </w:pPr>
            <w:r>
              <w:rPr>
                <w:sz w:val="20"/>
              </w:rPr>
              <w:t>Human Resources</w:t>
            </w:r>
          </w:p>
        </w:tc>
      </w:tr>
      <w:tr w:rsidR="001769C4">
        <w:trPr>
          <w:trHeight w:val="186"/>
          <w:tblCellSpacing w:w="22" w:type="dxa"/>
        </w:trPr>
        <w:tc>
          <w:tcPr>
            <w:tcW w:w="2774" w:type="dxa"/>
            <w:tcBorders>
              <w:left w:val="nil"/>
              <w:right w:val="nil"/>
            </w:tcBorders>
            <w:shd w:val="clear" w:color="auto" w:fill="CCCCCC"/>
          </w:tcPr>
          <w:p w:rsidR="001769C4" w:rsidRDefault="002A639D">
            <w:pPr>
              <w:pStyle w:val="TableParagraph"/>
              <w:spacing w:line="211" w:lineRule="exact"/>
              <w:ind w:left="107"/>
              <w:rPr>
                <w:sz w:val="20"/>
              </w:rPr>
            </w:pPr>
            <w:r>
              <w:rPr>
                <w:sz w:val="20"/>
              </w:rPr>
              <w:t>NGO</w:t>
            </w:r>
          </w:p>
        </w:tc>
        <w:tc>
          <w:tcPr>
            <w:tcW w:w="5868" w:type="dxa"/>
            <w:tcBorders>
              <w:left w:val="nil"/>
              <w:right w:val="nil"/>
            </w:tcBorders>
            <w:shd w:val="clear" w:color="auto" w:fill="CCCCCC"/>
          </w:tcPr>
          <w:p w:rsidR="001769C4" w:rsidRDefault="002A639D">
            <w:pPr>
              <w:pStyle w:val="TableParagraph"/>
              <w:spacing w:line="211" w:lineRule="exact"/>
              <w:rPr>
                <w:sz w:val="20"/>
              </w:rPr>
            </w:pPr>
            <w:r>
              <w:rPr>
                <w:sz w:val="20"/>
              </w:rPr>
              <w:t>Non-Governmental Organization</w:t>
            </w:r>
          </w:p>
        </w:tc>
      </w:tr>
      <w:tr w:rsidR="001769C4">
        <w:trPr>
          <w:trHeight w:val="183"/>
          <w:tblCellSpacing w:w="22" w:type="dxa"/>
        </w:trPr>
        <w:tc>
          <w:tcPr>
            <w:tcW w:w="2774" w:type="dxa"/>
            <w:tcBorders>
              <w:left w:val="nil"/>
              <w:right w:val="nil"/>
            </w:tcBorders>
            <w:shd w:val="clear" w:color="auto" w:fill="F1F1F1"/>
          </w:tcPr>
          <w:p w:rsidR="001769C4" w:rsidRDefault="002A639D">
            <w:pPr>
              <w:pStyle w:val="TableParagraph"/>
              <w:ind w:left="107"/>
              <w:rPr>
                <w:sz w:val="20"/>
              </w:rPr>
            </w:pPr>
            <w:r>
              <w:rPr>
                <w:sz w:val="20"/>
              </w:rPr>
              <w:t>RM</w:t>
            </w:r>
          </w:p>
        </w:tc>
        <w:tc>
          <w:tcPr>
            <w:tcW w:w="5868" w:type="dxa"/>
            <w:tcBorders>
              <w:left w:val="nil"/>
              <w:right w:val="nil"/>
            </w:tcBorders>
            <w:shd w:val="clear" w:color="auto" w:fill="F1F1F1"/>
          </w:tcPr>
          <w:p w:rsidR="001769C4" w:rsidRDefault="002A639D">
            <w:pPr>
              <w:pStyle w:val="TableParagraph"/>
              <w:rPr>
                <w:sz w:val="20"/>
              </w:rPr>
            </w:pPr>
            <w:r>
              <w:rPr>
                <w:sz w:val="20"/>
              </w:rPr>
              <w:t>Reporting Manager</w:t>
            </w:r>
          </w:p>
        </w:tc>
      </w:tr>
      <w:tr w:rsidR="001769C4">
        <w:trPr>
          <w:trHeight w:val="186"/>
          <w:tblCellSpacing w:w="22" w:type="dxa"/>
        </w:trPr>
        <w:tc>
          <w:tcPr>
            <w:tcW w:w="2774" w:type="dxa"/>
            <w:tcBorders>
              <w:left w:val="nil"/>
              <w:bottom w:val="nil"/>
              <w:right w:val="nil"/>
            </w:tcBorders>
            <w:shd w:val="clear" w:color="auto" w:fill="CCCCCC"/>
          </w:tcPr>
          <w:p w:rsidR="001769C4" w:rsidRDefault="002A639D">
            <w:pPr>
              <w:pStyle w:val="TableParagraph"/>
              <w:spacing w:line="212" w:lineRule="exact"/>
              <w:ind w:left="107"/>
              <w:rPr>
                <w:sz w:val="20"/>
              </w:rPr>
            </w:pPr>
            <w:r>
              <w:rPr>
                <w:sz w:val="20"/>
              </w:rPr>
              <w:t>HRC</w:t>
            </w:r>
          </w:p>
        </w:tc>
        <w:tc>
          <w:tcPr>
            <w:tcW w:w="5868" w:type="dxa"/>
            <w:tcBorders>
              <w:left w:val="nil"/>
              <w:bottom w:val="nil"/>
              <w:right w:val="nil"/>
            </w:tcBorders>
            <w:shd w:val="clear" w:color="auto" w:fill="CCCCCC"/>
          </w:tcPr>
          <w:p w:rsidR="001769C4" w:rsidRDefault="002A639D">
            <w:pPr>
              <w:pStyle w:val="TableParagraph"/>
              <w:spacing w:line="212" w:lineRule="exact"/>
              <w:rPr>
                <w:sz w:val="20"/>
              </w:rPr>
            </w:pPr>
            <w:r>
              <w:rPr>
                <w:sz w:val="20"/>
              </w:rPr>
              <w:t xml:space="preserve">Harassment </w:t>
            </w:r>
            <w:proofErr w:type="spellStart"/>
            <w:r>
              <w:rPr>
                <w:sz w:val="20"/>
              </w:rPr>
              <w:t>Redressal</w:t>
            </w:r>
            <w:proofErr w:type="spellEnd"/>
            <w:r>
              <w:rPr>
                <w:sz w:val="20"/>
              </w:rPr>
              <w:t xml:space="preserve"> Committee</w:t>
            </w:r>
          </w:p>
        </w:tc>
      </w:tr>
    </w:tbl>
    <w:p w:rsidR="001769C4" w:rsidRDefault="001769C4">
      <w:pPr>
        <w:pStyle w:val="BodyText"/>
        <w:spacing w:before="4"/>
        <w:rPr>
          <w:b/>
        </w:rPr>
      </w:pPr>
    </w:p>
    <w:p w:rsidR="001769C4" w:rsidRDefault="002A639D">
      <w:pPr>
        <w:pStyle w:val="Heading1"/>
        <w:tabs>
          <w:tab w:val="left" w:pos="9199"/>
        </w:tabs>
        <w:spacing w:before="1"/>
      </w:pPr>
      <w:bookmarkStart w:id="2" w:name="_bookmark2"/>
      <w:bookmarkEnd w:id="2"/>
      <w:r>
        <w:rPr>
          <w:color w:val="FFFFFF"/>
          <w:spacing w:val="-27"/>
          <w:w w:val="99"/>
          <w:shd w:val="clear" w:color="auto" w:fill="E21737"/>
        </w:rPr>
        <w:t xml:space="preserve"> </w:t>
      </w:r>
      <w:r>
        <w:rPr>
          <w:color w:val="FFFFFF"/>
          <w:shd w:val="clear" w:color="auto" w:fill="E21737"/>
        </w:rPr>
        <w:t xml:space="preserve">3.  </w:t>
      </w:r>
      <w:r>
        <w:rPr>
          <w:color w:val="FFFFFF"/>
          <w:spacing w:val="19"/>
          <w:shd w:val="clear" w:color="auto" w:fill="E21737"/>
        </w:rPr>
        <w:t xml:space="preserve"> </w:t>
      </w:r>
      <w:r>
        <w:rPr>
          <w:color w:val="FFFFFF"/>
          <w:shd w:val="clear" w:color="auto" w:fill="E21737"/>
        </w:rPr>
        <w:t>APPLICABILITY</w:t>
      </w:r>
      <w:r>
        <w:rPr>
          <w:color w:val="FFFFFF"/>
          <w:shd w:val="clear" w:color="auto" w:fill="E21737"/>
        </w:rPr>
        <w:tab/>
      </w:r>
    </w:p>
    <w:p w:rsidR="001769C4" w:rsidRDefault="002A639D">
      <w:pPr>
        <w:pStyle w:val="BodyText"/>
        <w:spacing w:before="173" w:line="292" w:lineRule="auto"/>
        <w:ind w:left="282" w:right="959"/>
        <w:jc w:val="both"/>
      </w:pPr>
      <w:r>
        <w:t>This policy will extend to all associates of the Company including those employed on regular, temporary, ad-hoc or daily wage basis, either directly or through an agent, including a contractor, whether for the remuneration or not, or working on a voluntary</w:t>
      </w:r>
      <w:r>
        <w:t xml:space="preserve"> basis or otherwise, whether the terms of employment are express or implied (hereinafter referred to as “Associates”).</w:t>
      </w:r>
    </w:p>
    <w:p w:rsidR="001769C4" w:rsidRDefault="002A639D">
      <w:pPr>
        <w:pStyle w:val="BodyText"/>
        <w:spacing w:before="119" w:line="292" w:lineRule="auto"/>
        <w:ind w:left="282" w:right="956"/>
        <w:jc w:val="both"/>
      </w:pPr>
      <w:r>
        <w:t>. The policy also extends to those who are not Associates of the Company, such as customers, visitors, vendors, suppliers , contract work</w:t>
      </w:r>
      <w:r>
        <w:t>er, probationer, trainee, apprentice or called by any other such name, but are subjected to sexual harassment at the Premises (defined hereinafter) of the Company.</w:t>
      </w:r>
    </w:p>
    <w:p w:rsidR="001769C4" w:rsidRDefault="002A639D">
      <w:pPr>
        <w:pStyle w:val="Heading1"/>
        <w:tabs>
          <w:tab w:val="left" w:pos="9199"/>
        </w:tabs>
        <w:spacing w:before="183"/>
      </w:pPr>
      <w:bookmarkStart w:id="3" w:name="_bookmark3"/>
      <w:bookmarkEnd w:id="3"/>
      <w:r>
        <w:rPr>
          <w:color w:val="FFFFFF"/>
          <w:spacing w:val="-27"/>
          <w:w w:val="99"/>
          <w:shd w:val="clear" w:color="auto" w:fill="E21737"/>
        </w:rPr>
        <w:t xml:space="preserve"> </w:t>
      </w:r>
      <w:r>
        <w:rPr>
          <w:color w:val="FFFFFF"/>
          <w:shd w:val="clear" w:color="auto" w:fill="E21737"/>
        </w:rPr>
        <w:t xml:space="preserve">4.  </w:t>
      </w:r>
      <w:r>
        <w:rPr>
          <w:color w:val="FFFFFF"/>
          <w:spacing w:val="23"/>
          <w:shd w:val="clear" w:color="auto" w:fill="E21737"/>
        </w:rPr>
        <w:t xml:space="preserve"> </w:t>
      </w:r>
      <w:r>
        <w:rPr>
          <w:color w:val="FFFFFF"/>
          <w:shd w:val="clear" w:color="auto" w:fill="E21737"/>
        </w:rPr>
        <w:t>SCOPE</w:t>
      </w:r>
      <w:r>
        <w:rPr>
          <w:color w:val="FFFFFF"/>
          <w:shd w:val="clear" w:color="auto" w:fill="E21737"/>
        </w:rPr>
        <w:tab/>
      </w:r>
    </w:p>
    <w:p w:rsidR="001769C4" w:rsidRDefault="002A639D">
      <w:pPr>
        <w:pStyle w:val="BodyText"/>
        <w:spacing w:before="173"/>
        <w:ind w:left="282"/>
      </w:pPr>
      <w:r>
        <w:t>The scope of the Policy is restricted to the following for all Associates:</w:t>
      </w:r>
    </w:p>
    <w:p w:rsidR="001769C4" w:rsidRDefault="002A639D">
      <w:pPr>
        <w:pStyle w:val="ListParagraph"/>
        <w:numPr>
          <w:ilvl w:val="0"/>
          <w:numId w:val="7"/>
        </w:numPr>
        <w:tabs>
          <w:tab w:val="left" w:pos="860"/>
          <w:tab w:val="left" w:pos="861"/>
        </w:tabs>
        <w:spacing w:before="172"/>
        <w:ind w:hanging="462"/>
        <w:jc w:val="left"/>
        <w:rPr>
          <w:sz w:val="20"/>
        </w:rPr>
      </w:pPr>
      <w:r>
        <w:rPr>
          <w:sz w:val="20"/>
        </w:rPr>
        <w:t>busi</w:t>
      </w:r>
      <w:r>
        <w:rPr>
          <w:sz w:val="20"/>
        </w:rPr>
        <w:t>ness locations of the</w:t>
      </w:r>
      <w:r>
        <w:rPr>
          <w:spacing w:val="1"/>
          <w:sz w:val="20"/>
        </w:rPr>
        <w:t xml:space="preserve"> </w:t>
      </w:r>
      <w:r>
        <w:rPr>
          <w:sz w:val="20"/>
        </w:rPr>
        <w:t>Company</w:t>
      </w:r>
    </w:p>
    <w:p w:rsidR="001769C4" w:rsidRDefault="002A639D">
      <w:pPr>
        <w:pStyle w:val="ListParagraph"/>
        <w:numPr>
          <w:ilvl w:val="0"/>
          <w:numId w:val="7"/>
        </w:numPr>
        <w:tabs>
          <w:tab w:val="left" w:pos="860"/>
          <w:tab w:val="left" w:pos="861"/>
        </w:tabs>
        <w:spacing w:before="168" w:line="292" w:lineRule="auto"/>
        <w:ind w:right="958" w:hanging="504"/>
        <w:jc w:val="left"/>
        <w:rPr>
          <w:sz w:val="20"/>
        </w:rPr>
      </w:pPr>
      <w:r>
        <w:rPr>
          <w:sz w:val="20"/>
        </w:rPr>
        <w:t>any</w:t>
      </w:r>
      <w:r>
        <w:rPr>
          <w:spacing w:val="-11"/>
          <w:sz w:val="20"/>
        </w:rPr>
        <w:t xml:space="preserve"> </w:t>
      </w:r>
      <w:r>
        <w:rPr>
          <w:sz w:val="20"/>
        </w:rPr>
        <w:t>external</w:t>
      </w:r>
      <w:r>
        <w:rPr>
          <w:spacing w:val="-8"/>
          <w:sz w:val="20"/>
        </w:rPr>
        <w:t xml:space="preserve"> </w:t>
      </w:r>
      <w:r>
        <w:rPr>
          <w:sz w:val="20"/>
        </w:rPr>
        <w:t>location</w:t>
      </w:r>
      <w:r>
        <w:rPr>
          <w:spacing w:val="-9"/>
          <w:sz w:val="20"/>
        </w:rPr>
        <w:t xml:space="preserve"> </w:t>
      </w:r>
      <w:r>
        <w:rPr>
          <w:sz w:val="20"/>
        </w:rPr>
        <w:t>visited</w:t>
      </w:r>
      <w:r>
        <w:rPr>
          <w:spacing w:val="-9"/>
          <w:sz w:val="20"/>
        </w:rPr>
        <w:t xml:space="preserve"> </w:t>
      </w:r>
      <w:r>
        <w:rPr>
          <w:sz w:val="20"/>
        </w:rPr>
        <w:t>by</w:t>
      </w:r>
      <w:r>
        <w:rPr>
          <w:spacing w:val="-7"/>
          <w:sz w:val="20"/>
        </w:rPr>
        <w:t xml:space="preserve"> </w:t>
      </w:r>
      <w:r>
        <w:rPr>
          <w:sz w:val="20"/>
        </w:rPr>
        <w:t>Associates</w:t>
      </w:r>
      <w:r>
        <w:rPr>
          <w:spacing w:val="-8"/>
          <w:sz w:val="20"/>
        </w:rPr>
        <w:t xml:space="preserve"> </w:t>
      </w:r>
      <w:r>
        <w:rPr>
          <w:sz w:val="20"/>
        </w:rPr>
        <w:t>due</w:t>
      </w:r>
      <w:r>
        <w:rPr>
          <w:spacing w:val="-10"/>
          <w:sz w:val="20"/>
        </w:rPr>
        <w:t xml:space="preserve"> </w:t>
      </w:r>
      <w:r>
        <w:rPr>
          <w:sz w:val="20"/>
        </w:rPr>
        <w:t>to</w:t>
      </w:r>
      <w:r>
        <w:rPr>
          <w:spacing w:val="-7"/>
          <w:sz w:val="20"/>
        </w:rPr>
        <w:t xml:space="preserve"> </w:t>
      </w:r>
      <w:r>
        <w:rPr>
          <w:sz w:val="20"/>
        </w:rPr>
        <w:t>or</w:t>
      </w:r>
      <w:r>
        <w:rPr>
          <w:spacing w:val="-8"/>
          <w:sz w:val="20"/>
        </w:rPr>
        <w:t xml:space="preserve"> </w:t>
      </w:r>
      <w:r>
        <w:rPr>
          <w:sz w:val="20"/>
        </w:rPr>
        <w:t>during</w:t>
      </w:r>
      <w:r>
        <w:rPr>
          <w:spacing w:val="-6"/>
          <w:sz w:val="20"/>
        </w:rPr>
        <w:t xml:space="preserve"> </w:t>
      </w:r>
      <w:r>
        <w:rPr>
          <w:sz w:val="20"/>
        </w:rPr>
        <w:t>the</w:t>
      </w:r>
      <w:r>
        <w:rPr>
          <w:spacing w:val="-10"/>
          <w:sz w:val="20"/>
        </w:rPr>
        <w:t xml:space="preserve"> </w:t>
      </w:r>
      <w:r>
        <w:rPr>
          <w:sz w:val="20"/>
        </w:rPr>
        <w:t>course</w:t>
      </w:r>
      <w:r>
        <w:rPr>
          <w:spacing w:val="-9"/>
          <w:sz w:val="20"/>
        </w:rPr>
        <w:t xml:space="preserve"> </w:t>
      </w:r>
      <w:r>
        <w:rPr>
          <w:sz w:val="20"/>
        </w:rPr>
        <w:t>of</w:t>
      </w:r>
      <w:r>
        <w:rPr>
          <w:spacing w:val="-8"/>
          <w:sz w:val="20"/>
        </w:rPr>
        <w:t xml:space="preserve"> </w:t>
      </w:r>
      <w:r>
        <w:rPr>
          <w:sz w:val="20"/>
        </w:rPr>
        <w:t>their</w:t>
      </w:r>
      <w:r>
        <w:rPr>
          <w:spacing w:val="-8"/>
          <w:sz w:val="20"/>
        </w:rPr>
        <w:t xml:space="preserve"> </w:t>
      </w:r>
      <w:r>
        <w:rPr>
          <w:sz w:val="20"/>
        </w:rPr>
        <w:t>employment</w:t>
      </w:r>
      <w:r>
        <w:rPr>
          <w:spacing w:val="-5"/>
          <w:sz w:val="20"/>
        </w:rPr>
        <w:t xml:space="preserve"> </w:t>
      </w:r>
      <w:r>
        <w:rPr>
          <w:sz w:val="20"/>
        </w:rPr>
        <w:t>with the Company such as business locations of other Companies/entities, guest houses</w:t>
      </w:r>
      <w:r>
        <w:rPr>
          <w:spacing w:val="-13"/>
          <w:sz w:val="20"/>
        </w:rPr>
        <w:t xml:space="preserve"> </w:t>
      </w:r>
      <w:r>
        <w:rPr>
          <w:sz w:val="20"/>
        </w:rPr>
        <w:t>etc</w:t>
      </w:r>
    </w:p>
    <w:p w:rsidR="001769C4" w:rsidRDefault="001769C4">
      <w:pPr>
        <w:spacing w:line="292" w:lineRule="auto"/>
        <w:rPr>
          <w:sz w:val="20"/>
        </w:rPr>
        <w:sectPr w:rsidR="001769C4">
          <w:headerReference w:type="default" r:id="rId12"/>
          <w:pgSz w:w="11910" w:h="16840"/>
          <w:pgMar w:top="1160" w:right="480" w:bottom="1280" w:left="1300" w:header="367" w:footer="1090" w:gutter="0"/>
          <w:cols w:space="720"/>
        </w:sectPr>
      </w:pPr>
    </w:p>
    <w:p w:rsidR="001769C4" w:rsidRDefault="002A639D">
      <w:pPr>
        <w:pStyle w:val="ListParagraph"/>
        <w:numPr>
          <w:ilvl w:val="0"/>
          <w:numId w:val="7"/>
        </w:numPr>
        <w:tabs>
          <w:tab w:val="left" w:pos="860"/>
          <w:tab w:val="left" w:pos="861"/>
        </w:tabs>
        <w:spacing w:before="167" w:line="290" w:lineRule="auto"/>
        <w:ind w:right="954" w:hanging="550"/>
        <w:jc w:val="left"/>
        <w:rPr>
          <w:sz w:val="20"/>
        </w:rPr>
      </w:pPr>
      <w:r>
        <w:rPr>
          <w:sz w:val="20"/>
        </w:rPr>
        <w:lastRenderedPageBreak/>
        <w:t>any mode of transport provided by the Company (or a representative of the Company) for undertaking a journey to and from the aforementioned</w:t>
      </w:r>
      <w:r>
        <w:rPr>
          <w:spacing w:val="-5"/>
          <w:sz w:val="20"/>
        </w:rPr>
        <w:t xml:space="preserve"> </w:t>
      </w:r>
      <w:r>
        <w:rPr>
          <w:sz w:val="20"/>
        </w:rPr>
        <w:t>locations</w:t>
      </w:r>
    </w:p>
    <w:p w:rsidR="001769C4" w:rsidRDefault="001769C4">
      <w:pPr>
        <w:pStyle w:val="BodyText"/>
      </w:pPr>
    </w:p>
    <w:p w:rsidR="001769C4" w:rsidRDefault="001769C4">
      <w:pPr>
        <w:pStyle w:val="BodyText"/>
        <w:rPr>
          <w:sz w:val="19"/>
        </w:rPr>
      </w:pPr>
    </w:p>
    <w:p w:rsidR="001769C4" w:rsidRDefault="002A639D">
      <w:pPr>
        <w:pStyle w:val="Heading1"/>
        <w:tabs>
          <w:tab w:val="left" w:pos="9199"/>
        </w:tabs>
        <w:spacing w:before="92"/>
      </w:pPr>
      <w:bookmarkStart w:id="4" w:name="_bookmark4"/>
      <w:bookmarkEnd w:id="4"/>
      <w:r>
        <w:rPr>
          <w:color w:val="FFFFFF"/>
          <w:spacing w:val="-27"/>
          <w:w w:val="99"/>
          <w:shd w:val="clear" w:color="auto" w:fill="E21737"/>
        </w:rPr>
        <w:t xml:space="preserve"> </w:t>
      </w:r>
      <w:r>
        <w:rPr>
          <w:color w:val="FFFFFF"/>
          <w:shd w:val="clear" w:color="auto" w:fill="E21737"/>
        </w:rPr>
        <w:t xml:space="preserve">5.  </w:t>
      </w:r>
      <w:r>
        <w:rPr>
          <w:color w:val="FFFFFF"/>
          <w:spacing w:val="21"/>
          <w:shd w:val="clear" w:color="auto" w:fill="E21737"/>
        </w:rPr>
        <w:t xml:space="preserve"> </w:t>
      </w:r>
      <w:r>
        <w:rPr>
          <w:color w:val="FFFFFF"/>
          <w:shd w:val="clear" w:color="auto" w:fill="E21737"/>
        </w:rPr>
        <w:t>DEFINITIONS</w:t>
      </w:r>
      <w:r>
        <w:rPr>
          <w:color w:val="FFFFFF"/>
          <w:shd w:val="clear" w:color="auto" w:fill="E21737"/>
        </w:rPr>
        <w:tab/>
      </w:r>
    </w:p>
    <w:p w:rsidR="001769C4" w:rsidRDefault="002A639D">
      <w:pPr>
        <w:pStyle w:val="BodyText"/>
        <w:spacing w:before="126" w:line="276" w:lineRule="auto"/>
        <w:ind w:left="282" w:right="958"/>
        <w:jc w:val="both"/>
      </w:pPr>
      <w:r>
        <w:t>“Aggrieved</w:t>
      </w:r>
      <w:r>
        <w:rPr>
          <w:spacing w:val="-8"/>
        </w:rPr>
        <w:t xml:space="preserve"> </w:t>
      </w:r>
      <w:r>
        <w:t>Associate”</w:t>
      </w:r>
      <w:r>
        <w:rPr>
          <w:spacing w:val="-10"/>
        </w:rPr>
        <w:t xml:space="preserve"> </w:t>
      </w:r>
      <w:r>
        <w:t>means</w:t>
      </w:r>
      <w:r>
        <w:rPr>
          <w:spacing w:val="-9"/>
        </w:rPr>
        <w:t xml:space="preserve"> </w:t>
      </w:r>
      <w:r>
        <w:t>in</w:t>
      </w:r>
      <w:r>
        <w:rPr>
          <w:spacing w:val="-11"/>
        </w:rPr>
        <w:t xml:space="preserve"> </w:t>
      </w:r>
      <w:r>
        <w:t>relation</w:t>
      </w:r>
      <w:r>
        <w:rPr>
          <w:spacing w:val="-10"/>
        </w:rPr>
        <w:t xml:space="preserve"> </w:t>
      </w:r>
      <w:r>
        <w:t>to</w:t>
      </w:r>
      <w:r>
        <w:rPr>
          <w:spacing w:val="-7"/>
        </w:rPr>
        <w:t xml:space="preserve"> </w:t>
      </w:r>
      <w:r>
        <w:t>a</w:t>
      </w:r>
      <w:r>
        <w:rPr>
          <w:spacing w:val="-8"/>
        </w:rPr>
        <w:t xml:space="preserve"> </w:t>
      </w:r>
      <w:r>
        <w:t>workplace,</w:t>
      </w:r>
      <w:r>
        <w:rPr>
          <w:spacing w:val="-11"/>
        </w:rPr>
        <w:t xml:space="preserve"> </w:t>
      </w:r>
      <w:r>
        <w:t>any</w:t>
      </w:r>
      <w:r>
        <w:rPr>
          <w:spacing w:val="-14"/>
        </w:rPr>
        <w:t xml:space="preserve"> </w:t>
      </w:r>
      <w:r>
        <w:t>individual,</w:t>
      </w:r>
      <w:r>
        <w:rPr>
          <w:spacing w:val="-9"/>
        </w:rPr>
        <w:t xml:space="preserve"> </w:t>
      </w:r>
      <w:r>
        <w:t>of</w:t>
      </w:r>
      <w:r>
        <w:rPr>
          <w:spacing w:val="-8"/>
        </w:rPr>
        <w:t xml:space="preserve"> </w:t>
      </w:r>
      <w:r>
        <w:t>any</w:t>
      </w:r>
      <w:r>
        <w:rPr>
          <w:spacing w:val="-14"/>
        </w:rPr>
        <w:t xml:space="preserve"> </w:t>
      </w:r>
      <w:r>
        <w:t>age</w:t>
      </w:r>
      <w:r>
        <w:rPr>
          <w:spacing w:val="-8"/>
        </w:rPr>
        <w:t xml:space="preserve"> </w:t>
      </w:r>
      <w:r>
        <w:t>whether</w:t>
      </w:r>
      <w:r>
        <w:rPr>
          <w:spacing w:val="41"/>
        </w:rPr>
        <w:t xml:space="preserve"> </w:t>
      </w:r>
      <w:r>
        <w:t xml:space="preserve">employed in the Company or not, who alleges to have been subjected to any act of Sexual Harassment by </w:t>
      </w:r>
      <w:proofErr w:type="gramStart"/>
      <w:r>
        <w:t>the another</w:t>
      </w:r>
      <w:proofErr w:type="gramEnd"/>
      <w:r>
        <w:t xml:space="preserve"> associate of the</w:t>
      </w:r>
      <w:r>
        <w:rPr>
          <w:spacing w:val="-2"/>
        </w:rPr>
        <w:t xml:space="preserve"> </w:t>
      </w:r>
      <w:r>
        <w:t>Company.</w:t>
      </w:r>
    </w:p>
    <w:p w:rsidR="001769C4" w:rsidRDefault="002A639D">
      <w:pPr>
        <w:pStyle w:val="BodyText"/>
        <w:spacing w:before="116"/>
        <w:ind w:left="282" w:right="961"/>
        <w:jc w:val="both"/>
      </w:pPr>
      <w:r>
        <w:t>“Employer” means in any workplace, any person responsibl</w:t>
      </w:r>
      <w:r>
        <w:t>e for the management, supervision and control of the Workplace.</w:t>
      </w:r>
    </w:p>
    <w:p w:rsidR="001769C4" w:rsidRDefault="001769C4">
      <w:pPr>
        <w:pStyle w:val="BodyText"/>
        <w:spacing w:before="8"/>
        <w:rPr>
          <w:sz w:val="30"/>
        </w:rPr>
      </w:pPr>
    </w:p>
    <w:p w:rsidR="001769C4" w:rsidRDefault="002A639D">
      <w:pPr>
        <w:pStyle w:val="BodyText"/>
        <w:spacing w:before="1" w:line="276" w:lineRule="auto"/>
        <w:ind w:left="282" w:right="958" w:firstLine="55"/>
        <w:jc w:val="both"/>
      </w:pPr>
      <w:r>
        <w:t>“Sexual harassment"</w:t>
      </w:r>
      <w:r>
        <w:t xml:space="preserve"> includes any unwelcome sexually determined behavior (direct or implied) such as physical contact and advances, unwelcome communications or invitations, demand or request for sexual favors, sexually cultured remarks, showing pornography, creating a hostile</w:t>
      </w:r>
      <w:r>
        <w:t xml:space="preserve"> work environment and any other unwelcome “sexually determined behavior” (physical, verbal or non-verbal conduct) of a sexual nature.</w:t>
      </w:r>
    </w:p>
    <w:p w:rsidR="001769C4" w:rsidRDefault="002A639D">
      <w:pPr>
        <w:pStyle w:val="BodyText"/>
        <w:spacing w:before="120"/>
        <w:ind w:left="282"/>
        <w:jc w:val="both"/>
      </w:pPr>
      <w:r>
        <w:t>“Sexual Harassment” would also mean:</w:t>
      </w:r>
    </w:p>
    <w:p w:rsidR="001769C4" w:rsidRDefault="001769C4">
      <w:pPr>
        <w:pStyle w:val="BodyText"/>
        <w:spacing w:before="7"/>
        <w:rPr>
          <w:sz w:val="17"/>
        </w:rPr>
      </w:pPr>
    </w:p>
    <w:p w:rsidR="001769C4" w:rsidRDefault="002A639D">
      <w:pPr>
        <w:pStyle w:val="ListParagraph"/>
        <w:numPr>
          <w:ilvl w:val="1"/>
          <w:numId w:val="7"/>
        </w:numPr>
        <w:tabs>
          <w:tab w:val="left" w:pos="1002"/>
        </w:tabs>
        <w:spacing w:line="292" w:lineRule="auto"/>
        <w:ind w:left="1001" w:right="965"/>
        <w:jc w:val="both"/>
        <w:rPr>
          <w:sz w:val="20"/>
        </w:rPr>
      </w:pPr>
      <w:r>
        <w:rPr>
          <w:sz w:val="20"/>
        </w:rPr>
        <w:t>Quid pro quo sexual harassment, which means something in return or an exchange of on</w:t>
      </w:r>
      <w:r>
        <w:rPr>
          <w:sz w:val="20"/>
        </w:rPr>
        <w:t>e thing for</w:t>
      </w:r>
      <w:r>
        <w:rPr>
          <w:spacing w:val="-3"/>
          <w:sz w:val="20"/>
        </w:rPr>
        <w:t xml:space="preserve"> </w:t>
      </w:r>
      <w:r>
        <w:rPr>
          <w:sz w:val="20"/>
        </w:rPr>
        <w:t>another.</w:t>
      </w:r>
    </w:p>
    <w:p w:rsidR="001769C4" w:rsidRDefault="002A639D">
      <w:pPr>
        <w:pStyle w:val="ListParagraph"/>
        <w:numPr>
          <w:ilvl w:val="2"/>
          <w:numId w:val="7"/>
        </w:numPr>
        <w:tabs>
          <w:tab w:val="left" w:pos="1362"/>
        </w:tabs>
        <w:spacing w:before="68" w:line="276" w:lineRule="auto"/>
        <w:ind w:right="956"/>
        <w:jc w:val="both"/>
        <w:rPr>
          <w:sz w:val="20"/>
        </w:rPr>
      </w:pPr>
      <w:r>
        <w:rPr>
          <w:sz w:val="20"/>
        </w:rPr>
        <w:t>In the workplace, quid pro quo sexual harassment takes place if sexual favors are asked in</w:t>
      </w:r>
      <w:r>
        <w:rPr>
          <w:spacing w:val="-5"/>
          <w:sz w:val="20"/>
        </w:rPr>
        <w:t xml:space="preserve"> </w:t>
      </w:r>
      <w:r>
        <w:rPr>
          <w:sz w:val="20"/>
        </w:rPr>
        <w:t>exchange</w:t>
      </w:r>
      <w:r>
        <w:rPr>
          <w:spacing w:val="-5"/>
          <w:sz w:val="20"/>
        </w:rPr>
        <w:t xml:space="preserve"> </w:t>
      </w:r>
      <w:r>
        <w:rPr>
          <w:sz w:val="20"/>
        </w:rPr>
        <w:t>for</w:t>
      </w:r>
      <w:r>
        <w:rPr>
          <w:spacing w:val="-3"/>
          <w:sz w:val="20"/>
        </w:rPr>
        <w:t xml:space="preserve"> </w:t>
      </w:r>
      <w:r>
        <w:rPr>
          <w:sz w:val="20"/>
        </w:rPr>
        <w:t>any</w:t>
      </w:r>
      <w:r>
        <w:rPr>
          <w:spacing w:val="-8"/>
          <w:sz w:val="20"/>
        </w:rPr>
        <w:t xml:space="preserve"> </w:t>
      </w:r>
      <w:r>
        <w:rPr>
          <w:sz w:val="20"/>
        </w:rPr>
        <w:t>kind</w:t>
      </w:r>
      <w:r>
        <w:rPr>
          <w:spacing w:val="-4"/>
          <w:sz w:val="20"/>
        </w:rPr>
        <w:t xml:space="preserve"> </w:t>
      </w:r>
      <w:r>
        <w:rPr>
          <w:sz w:val="20"/>
        </w:rPr>
        <w:t>of special</w:t>
      </w:r>
      <w:r>
        <w:rPr>
          <w:spacing w:val="-3"/>
          <w:sz w:val="20"/>
        </w:rPr>
        <w:t xml:space="preserve"> </w:t>
      </w:r>
      <w:r>
        <w:rPr>
          <w:sz w:val="20"/>
        </w:rPr>
        <w:t>treatment</w:t>
      </w:r>
      <w:r>
        <w:rPr>
          <w:spacing w:val="-3"/>
          <w:sz w:val="20"/>
        </w:rPr>
        <w:t xml:space="preserve"> </w:t>
      </w:r>
      <w:r>
        <w:rPr>
          <w:sz w:val="20"/>
        </w:rPr>
        <w:t>on</w:t>
      </w:r>
      <w:r>
        <w:rPr>
          <w:spacing w:val="-5"/>
          <w:sz w:val="20"/>
        </w:rPr>
        <w:t xml:space="preserve"> </w:t>
      </w:r>
      <w:r>
        <w:rPr>
          <w:sz w:val="20"/>
        </w:rPr>
        <w:t>the</w:t>
      </w:r>
      <w:r>
        <w:rPr>
          <w:spacing w:val="-4"/>
          <w:sz w:val="20"/>
        </w:rPr>
        <w:t xml:space="preserve"> </w:t>
      </w:r>
      <w:r>
        <w:rPr>
          <w:sz w:val="20"/>
        </w:rPr>
        <w:t>job.</w:t>
      </w:r>
      <w:r>
        <w:rPr>
          <w:spacing w:val="-4"/>
          <w:sz w:val="20"/>
        </w:rPr>
        <w:t xml:space="preserve"> </w:t>
      </w:r>
      <w:r>
        <w:rPr>
          <w:sz w:val="20"/>
        </w:rPr>
        <w:t>Threatening</w:t>
      </w:r>
      <w:r>
        <w:rPr>
          <w:spacing w:val="-1"/>
          <w:sz w:val="20"/>
        </w:rPr>
        <w:t xml:space="preserve"> </w:t>
      </w:r>
      <w:r>
        <w:rPr>
          <w:sz w:val="20"/>
        </w:rPr>
        <w:t>an</w:t>
      </w:r>
      <w:r>
        <w:rPr>
          <w:spacing w:val="-2"/>
          <w:sz w:val="20"/>
        </w:rPr>
        <w:t xml:space="preserve"> </w:t>
      </w:r>
      <w:r>
        <w:rPr>
          <w:sz w:val="20"/>
        </w:rPr>
        <w:t>Associate</w:t>
      </w:r>
      <w:r>
        <w:rPr>
          <w:spacing w:val="-1"/>
          <w:sz w:val="20"/>
        </w:rPr>
        <w:t xml:space="preserve"> </w:t>
      </w:r>
      <w:r>
        <w:rPr>
          <w:sz w:val="20"/>
        </w:rPr>
        <w:t>about his/her present or future employment status if he/she does</w:t>
      </w:r>
      <w:r>
        <w:rPr>
          <w:sz w:val="20"/>
        </w:rPr>
        <w:t xml:space="preserve"> not consent to such sexual advances or a favor also amounts to sexual harassment. The act of ‘asking’ may either be verbal or implied and the ‘sexual conduct’ may be verbal or physical. But, in either case, it must be</w:t>
      </w:r>
      <w:r>
        <w:rPr>
          <w:spacing w:val="-5"/>
          <w:sz w:val="20"/>
        </w:rPr>
        <w:t xml:space="preserve"> </w:t>
      </w:r>
      <w:r>
        <w:rPr>
          <w:sz w:val="20"/>
        </w:rPr>
        <w:t>unwelcome</w:t>
      </w:r>
    </w:p>
    <w:p w:rsidR="001769C4" w:rsidRDefault="002A639D">
      <w:pPr>
        <w:pStyle w:val="ListParagraph"/>
        <w:numPr>
          <w:ilvl w:val="2"/>
          <w:numId w:val="7"/>
        </w:numPr>
        <w:tabs>
          <w:tab w:val="left" w:pos="1362"/>
        </w:tabs>
        <w:spacing w:before="117" w:line="276" w:lineRule="auto"/>
        <w:ind w:right="959"/>
        <w:jc w:val="both"/>
        <w:rPr>
          <w:sz w:val="20"/>
        </w:rPr>
      </w:pPr>
      <w:r>
        <w:rPr>
          <w:sz w:val="20"/>
        </w:rPr>
        <w:t>For</w:t>
      </w:r>
      <w:r>
        <w:rPr>
          <w:spacing w:val="-12"/>
          <w:sz w:val="20"/>
        </w:rPr>
        <w:t xml:space="preserve"> </w:t>
      </w:r>
      <w:proofErr w:type="spellStart"/>
      <w:r>
        <w:rPr>
          <w:sz w:val="20"/>
        </w:rPr>
        <w:t>eg</w:t>
      </w:r>
      <w:proofErr w:type="spellEnd"/>
      <w:r>
        <w:rPr>
          <w:sz w:val="20"/>
        </w:rPr>
        <w:t>:</w:t>
      </w:r>
      <w:r>
        <w:rPr>
          <w:spacing w:val="-9"/>
          <w:sz w:val="20"/>
        </w:rPr>
        <w:t xml:space="preserve"> </w:t>
      </w:r>
      <w:r>
        <w:rPr>
          <w:sz w:val="20"/>
        </w:rPr>
        <w:t>Direct</w:t>
      </w:r>
      <w:r>
        <w:rPr>
          <w:spacing w:val="-9"/>
          <w:sz w:val="20"/>
        </w:rPr>
        <w:t xml:space="preserve"> </w:t>
      </w:r>
      <w:r>
        <w:rPr>
          <w:sz w:val="20"/>
        </w:rPr>
        <w:t>or</w:t>
      </w:r>
      <w:r>
        <w:rPr>
          <w:spacing w:val="-11"/>
          <w:sz w:val="20"/>
        </w:rPr>
        <w:t xml:space="preserve"> </w:t>
      </w:r>
      <w:r>
        <w:rPr>
          <w:sz w:val="20"/>
        </w:rPr>
        <w:t>implied</w:t>
      </w:r>
      <w:r>
        <w:rPr>
          <w:spacing w:val="-12"/>
          <w:sz w:val="20"/>
        </w:rPr>
        <w:t xml:space="preserve"> </w:t>
      </w:r>
      <w:r>
        <w:rPr>
          <w:sz w:val="20"/>
        </w:rPr>
        <w:t>requests</w:t>
      </w:r>
      <w:r>
        <w:rPr>
          <w:spacing w:val="-12"/>
          <w:sz w:val="20"/>
        </w:rPr>
        <w:t xml:space="preserve"> </w:t>
      </w:r>
      <w:r>
        <w:rPr>
          <w:sz w:val="20"/>
        </w:rPr>
        <w:t>or</w:t>
      </w:r>
      <w:r>
        <w:rPr>
          <w:spacing w:val="-11"/>
          <w:sz w:val="20"/>
        </w:rPr>
        <w:t xml:space="preserve"> </w:t>
      </w:r>
      <w:r>
        <w:rPr>
          <w:sz w:val="20"/>
        </w:rPr>
        <w:t>offers</w:t>
      </w:r>
      <w:r>
        <w:rPr>
          <w:spacing w:val="-10"/>
          <w:sz w:val="20"/>
        </w:rPr>
        <w:t xml:space="preserve"> </w:t>
      </w:r>
      <w:r>
        <w:rPr>
          <w:sz w:val="20"/>
        </w:rPr>
        <w:t>by</w:t>
      </w:r>
      <w:r>
        <w:rPr>
          <w:spacing w:val="-15"/>
          <w:sz w:val="20"/>
        </w:rPr>
        <w:t xml:space="preserve"> </w:t>
      </w:r>
      <w:r>
        <w:rPr>
          <w:sz w:val="20"/>
        </w:rPr>
        <w:t>any</w:t>
      </w:r>
      <w:r>
        <w:rPr>
          <w:spacing w:val="-13"/>
          <w:sz w:val="20"/>
        </w:rPr>
        <w:t xml:space="preserve"> </w:t>
      </w:r>
      <w:r>
        <w:rPr>
          <w:sz w:val="20"/>
        </w:rPr>
        <w:t>associate</w:t>
      </w:r>
      <w:r>
        <w:rPr>
          <w:spacing w:val="-10"/>
          <w:sz w:val="20"/>
        </w:rPr>
        <w:t xml:space="preserve"> </w:t>
      </w:r>
      <w:r>
        <w:rPr>
          <w:sz w:val="20"/>
        </w:rPr>
        <w:t>for</w:t>
      </w:r>
      <w:r>
        <w:rPr>
          <w:spacing w:val="-12"/>
          <w:sz w:val="20"/>
        </w:rPr>
        <w:t xml:space="preserve"> </w:t>
      </w:r>
      <w:r>
        <w:rPr>
          <w:sz w:val="20"/>
        </w:rPr>
        <w:t>sexual</w:t>
      </w:r>
      <w:r>
        <w:rPr>
          <w:spacing w:val="-6"/>
          <w:sz w:val="20"/>
        </w:rPr>
        <w:t xml:space="preserve"> </w:t>
      </w:r>
      <w:r>
        <w:rPr>
          <w:sz w:val="20"/>
        </w:rPr>
        <w:t>favors</w:t>
      </w:r>
      <w:r>
        <w:rPr>
          <w:spacing w:val="-9"/>
          <w:sz w:val="20"/>
        </w:rPr>
        <w:t xml:space="preserve"> </w:t>
      </w:r>
      <w:r>
        <w:rPr>
          <w:sz w:val="20"/>
        </w:rPr>
        <w:t>in</w:t>
      </w:r>
      <w:r>
        <w:rPr>
          <w:spacing w:val="-10"/>
          <w:sz w:val="20"/>
        </w:rPr>
        <w:t xml:space="preserve"> </w:t>
      </w:r>
      <w:r>
        <w:rPr>
          <w:sz w:val="20"/>
        </w:rPr>
        <w:t>exchange for actual or promised job benefits such as favorable reviews, salary increases, promotions,</w:t>
      </w:r>
      <w:r>
        <w:rPr>
          <w:spacing w:val="-13"/>
          <w:sz w:val="20"/>
        </w:rPr>
        <w:t xml:space="preserve"> </w:t>
      </w:r>
      <w:r>
        <w:rPr>
          <w:sz w:val="20"/>
        </w:rPr>
        <w:t>increased</w:t>
      </w:r>
      <w:r>
        <w:rPr>
          <w:spacing w:val="-10"/>
          <w:sz w:val="20"/>
        </w:rPr>
        <w:t xml:space="preserve"> </w:t>
      </w:r>
      <w:r>
        <w:rPr>
          <w:sz w:val="20"/>
        </w:rPr>
        <w:t>benefits,</w:t>
      </w:r>
      <w:r>
        <w:rPr>
          <w:spacing w:val="-13"/>
          <w:sz w:val="20"/>
        </w:rPr>
        <w:t xml:space="preserve"> </w:t>
      </w:r>
      <w:r>
        <w:rPr>
          <w:sz w:val="20"/>
        </w:rPr>
        <w:t>or</w:t>
      </w:r>
      <w:r>
        <w:rPr>
          <w:spacing w:val="-11"/>
          <w:sz w:val="20"/>
        </w:rPr>
        <w:t xml:space="preserve"> </w:t>
      </w:r>
      <w:r>
        <w:rPr>
          <w:sz w:val="20"/>
        </w:rPr>
        <w:t>continued</w:t>
      </w:r>
      <w:r>
        <w:rPr>
          <w:spacing w:val="-12"/>
          <w:sz w:val="20"/>
        </w:rPr>
        <w:t xml:space="preserve"> </w:t>
      </w:r>
      <w:r>
        <w:rPr>
          <w:sz w:val="20"/>
        </w:rPr>
        <w:t>employment</w:t>
      </w:r>
      <w:r>
        <w:rPr>
          <w:spacing w:val="-13"/>
          <w:sz w:val="20"/>
        </w:rPr>
        <w:t xml:space="preserve"> </w:t>
      </w:r>
      <w:r>
        <w:rPr>
          <w:sz w:val="20"/>
        </w:rPr>
        <w:t>constitutes</w:t>
      </w:r>
      <w:r>
        <w:rPr>
          <w:spacing w:val="-11"/>
          <w:sz w:val="20"/>
        </w:rPr>
        <w:t xml:space="preserve"> </w:t>
      </w:r>
      <w:r>
        <w:rPr>
          <w:sz w:val="20"/>
        </w:rPr>
        <w:t>sexual</w:t>
      </w:r>
      <w:r>
        <w:rPr>
          <w:spacing w:val="-12"/>
          <w:sz w:val="20"/>
        </w:rPr>
        <w:t xml:space="preserve"> </w:t>
      </w:r>
      <w:r>
        <w:rPr>
          <w:sz w:val="20"/>
        </w:rPr>
        <w:t>harassment.</w:t>
      </w:r>
    </w:p>
    <w:p w:rsidR="001769C4" w:rsidRDefault="002A639D">
      <w:pPr>
        <w:pStyle w:val="ListParagraph"/>
        <w:numPr>
          <w:ilvl w:val="1"/>
          <w:numId w:val="7"/>
        </w:numPr>
        <w:tabs>
          <w:tab w:val="left" w:pos="1002"/>
        </w:tabs>
        <w:spacing w:before="165"/>
        <w:ind w:hanging="504"/>
        <w:jc w:val="both"/>
        <w:rPr>
          <w:sz w:val="20"/>
        </w:rPr>
      </w:pPr>
      <w:r>
        <w:rPr>
          <w:sz w:val="20"/>
        </w:rPr>
        <w:t>Hostile work environme</w:t>
      </w:r>
      <w:r>
        <w:rPr>
          <w:sz w:val="20"/>
        </w:rPr>
        <w:t>nt</w:t>
      </w:r>
      <w:r>
        <w:rPr>
          <w:spacing w:val="5"/>
          <w:sz w:val="20"/>
        </w:rPr>
        <w:t xml:space="preserve"> </w:t>
      </w:r>
      <w:r>
        <w:rPr>
          <w:sz w:val="20"/>
        </w:rPr>
        <w:t>includes</w:t>
      </w:r>
    </w:p>
    <w:p w:rsidR="001769C4" w:rsidRDefault="002A639D">
      <w:pPr>
        <w:pStyle w:val="ListParagraph"/>
        <w:numPr>
          <w:ilvl w:val="2"/>
          <w:numId w:val="7"/>
        </w:numPr>
        <w:tabs>
          <w:tab w:val="left" w:pos="1418"/>
        </w:tabs>
        <w:spacing w:before="122" w:line="276" w:lineRule="auto"/>
        <w:ind w:left="1417" w:right="958" w:hanging="425"/>
        <w:jc w:val="both"/>
        <w:rPr>
          <w:sz w:val="20"/>
        </w:rPr>
      </w:pPr>
      <w:r>
        <w:rPr>
          <w:sz w:val="20"/>
        </w:rPr>
        <w:t xml:space="preserve">Hostile environment sexual harassment occurs when either speech or conduct of a sexual nature takes place, and is seen or perceived as offensive and interferes </w:t>
      </w:r>
      <w:r>
        <w:rPr>
          <w:spacing w:val="2"/>
          <w:sz w:val="20"/>
        </w:rPr>
        <w:t xml:space="preserve">with </w:t>
      </w:r>
      <w:r>
        <w:rPr>
          <w:sz w:val="20"/>
        </w:rPr>
        <w:t>the work performance of the recipient, or any one or more</w:t>
      </w:r>
      <w:r>
        <w:rPr>
          <w:spacing w:val="-4"/>
          <w:sz w:val="20"/>
        </w:rPr>
        <w:t xml:space="preserve"> </w:t>
      </w:r>
      <w:r>
        <w:rPr>
          <w:sz w:val="20"/>
        </w:rPr>
        <w:t>Associates</w:t>
      </w:r>
    </w:p>
    <w:p w:rsidR="001769C4" w:rsidRDefault="002A639D">
      <w:pPr>
        <w:pStyle w:val="ListParagraph"/>
        <w:numPr>
          <w:ilvl w:val="2"/>
          <w:numId w:val="7"/>
        </w:numPr>
        <w:tabs>
          <w:tab w:val="left" w:pos="1418"/>
        </w:tabs>
        <w:spacing w:before="116" w:line="273" w:lineRule="auto"/>
        <w:ind w:left="1417" w:right="968" w:hanging="425"/>
        <w:jc w:val="both"/>
        <w:rPr>
          <w:sz w:val="20"/>
        </w:rPr>
      </w:pPr>
      <w:r>
        <w:rPr>
          <w:sz w:val="20"/>
        </w:rPr>
        <w:t>Hostile environment sexual harassment may also include intimidating or harassing conduct that is directed at an individual, or a group of</w:t>
      </w:r>
      <w:r>
        <w:rPr>
          <w:spacing w:val="-6"/>
          <w:sz w:val="20"/>
        </w:rPr>
        <w:t xml:space="preserve"> </w:t>
      </w:r>
      <w:r>
        <w:rPr>
          <w:sz w:val="20"/>
        </w:rPr>
        <w:t>individuals</w:t>
      </w:r>
    </w:p>
    <w:p w:rsidR="001769C4" w:rsidRDefault="002A639D">
      <w:pPr>
        <w:pStyle w:val="ListParagraph"/>
        <w:numPr>
          <w:ilvl w:val="2"/>
          <w:numId w:val="7"/>
        </w:numPr>
        <w:tabs>
          <w:tab w:val="left" w:pos="1418"/>
        </w:tabs>
        <w:spacing w:before="121" w:line="276" w:lineRule="auto"/>
        <w:ind w:left="1417" w:right="954" w:hanging="425"/>
        <w:jc w:val="both"/>
        <w:rPr>
          <w:sz w:val="20"/>
        </w:rPr>
      </w:pPr>
      <w:r>
        <w:rPr>
          <w:sz w:val="20"/>
        </w:rPr>
        <w:t>It will also mean related retaliation which includes marginalizing someone in the workplace with regard to</w:t>
      </w:r>
      <w:r>
        <w:rPr>
          <w:sz w:val="20"/>
        </w:rPr>
        <w:t xml:space="preserve"> his / her roles and responsibilities, socially ostracizing, intimidating someone physically, psychologically, and emotionally or someone close to or related to the victim, to the extend the humiliation or intimidation affects the health or safety.</w:t>
      </w:r>
    </w:p>
    <w:p w:rsidR="001769C4" w:rsidRDefault="002A639D">
      <w:pPr>
        <w:pStyle w:val="BodyText"/>
        <w:spacing w:before="116"/>
        <w:ind w:left="282" w:right="966"/>
        <w:jc w:val="both"/>
      </w:pPr>
      <w:r>
        <w:t>This is</w:t>
      </w:r>
      <w:r>
        <w:t xml:space="preserve"> only an indicative list of the possible acts which could be treated as sexual harassment and</w:t>
      </w:r>
      <w:r>
        <w:rPr>
          <w:spacing w:val="-25"/>
        </w:rPr>
        <w:t xml:space="preserve"> </w:t>
      </w:r>
      <w:r>
        <w:t>is in no way intended to be construed as an exhaustive</w:t>
      </w:r>
      <w:r>
        <w:rPr>
          <w:spacing w:val="-6"/>
        </w:rPr>
        <w:t xml:space="preserve"> </w:t>
      </w:r>
      <w:r>
        <w:t>list.</w:t>
      </w:r>
    </w:p>
    <w:p w:rsidR="001769C4" w:rsidRDefault="002A639D">
      <w:pPr>
        <w:pStyle w:val="BodyText"/>
        <w:spacing w:before="123" w:line="276" w:lineRule="auto"/>
        <w:ind w:left="282" w:right="962"/>
        <w:jc w:val="both"/>
      </w:pPr>
      <w:r>
        <w:t>In</w:t>
      </w:r>
      <w:r>
        <w:rPr>
          <w:spacing w:val="-8"/>
        </w:rPr>
        <w:t xml:space="preserve"> </w:t>
      </w:r>
      <w:r>
        <w:t>countries</w:t>
      </w:r>
      <w:r>
        <w:rPr>
          <w:spacing w:val="-3"/>
        </w:rPr>
        <w:t xml:space="preserve"> </w:t>
      </w:r>
      <w:r>
        <w:t>where</w:t>
      </w:r>
      <w:r>
        <w:rPr>
          <w:spacing w:val="-7"/>
        </w:rPr>
        <w:t xml:space="preserve"> </w:t>
      </w:r>
      <w:r>
        <w:t>local</w:t>
      </w:r>
      <w:r>
        <w:rPr>
          <w:spacing w:val="-7"/>
        </w:rPr>
        <w:t xml:space="preserve"> </w:t>
      </w:r>
      <w:r>
        <w:t>laws</w:t>
      </w:r>
      <w:r>
        <w:rPr>
          <w:spacing w:val="-5"/>
        </w:rPr>
        <w:t xml:space="preserve"> </w:t>
      </w:r>
      <w:r>
        <w:t>/</w:t>
      </w:r>
      <w:r>
        <w:rPr>
          <w:spacing w:val="-6"/>
        </w:rPr>
        <w:t xml:space="preserve"> </w:t>
      </w:r>
      <w:r>
        <w:t>regulations</w:t>
      </w:r>
      <w:r>
        <w:rPr>
          <w:spacing w:val="-6"/>
        </w:rPr>
        <w:t xml:space="preserve"> </w:t>
      </w:r>
      <w:r>
        <w:t>have</w:t>
      </w:r>
      <w:r>
        <w:rPr>
          <w:spacing w:val="-7"/>
        </w:rPr>
        <w:t xml:space="preserve"> </w:t>
      </w:r>
      <w:r>
        <w:t>clearly</w:t>
      </w:r>
      <w:r>
        <w:rPr>
          <w:spacing w:val="-7"/>
        </w:rPr>
        <w:t xml:space="preserve"> </w:t>
      </w:r>
      <w:r>
        <w:t>defined</w:t>
      </w:r>
      <w:r>
        <w:rPr>
          <w:spacing w:val="-4"/>
        </w:rPr>
        <w:t xml:space="preserve"> </w:t>
      </w:r>
      <w:r>
        <w:t>‘sexual</w:t>
      </w:r>
      <w:r>
        <w:rPr>
          <w:spacing w:val="-8"/>
        </w:rPr>
        <w:t xml:space="preserve"> </w:t>
      </w:r>
      <w:r>
        <w:t>harassment’</w:t>
      </w:r>
      <w:r>
        <w:rPr>
          <w:spacing w:val="-7"/>
        </w:rPr>
        <w:t xml:space="preserve"> </w:t>
      </w:r>
      <w:r>
        <w:t>and</w:t>
      </w:r>
      <w:r>
        <w:rPr>
          <w:spacing w:val="-7"/>
        </w:rPr>
        <w:t xml:space="preserve"> </w:t>
      </w:r>
      <w:r>
        <w:t>procedure</w:t>
      </w:r>
      <w:r>
        <w:rPr>
          <w:spacing w:val="-6"/>
        </w:rPr>
        <w:t xml:space="preserve"> </w:t>
      </w:r>
      <w:r>
        <w:t>to address any complaint relating to it, the interpretation of ‘sexual harassment’ &amp; the investigation procedure shall be guided in accordance with the local laws / regulations as</w:t>
      </w:r>
      <w:r>
        <w:rPr>
          <w:spacing w:val="-10"/>
        </w:rPr>
        <w:t xml:space="preserve"> </w:t>
      </w:r>
      <w:r>
        <w:t>applicable.</w:t>
      </w:r>
    </w:p>
    <w:p w:rsidR="001769C4" w:rsidRDefault="001769C4">
      <w:pPr>
        <w:spacing w:line="276" w:lineRule="auto"/>
        <w:jc w:val="both"/>
        <w:sectPr w:rsidR="001769C4">
          <w:pgSz w:w="11910" w:h="16840"/>
          <w:pgMar w:top="1160" w:right="480" w:bottom="1280" w:left="1300" w:header="367" w:footer="1090" w:gutter="0"/>
          <w:cols w:space="720"/>
        </w:sectPr>
      </w:pPr>
    </w:p>
    <w:p w:rsidR="001769C4" w:rsidRDefault="002A639D">
      <w:pPr>
        <w:pStyle w:val="Heading1"/>
        <w:tabs>
          <w:tab w:val="left" w:pos="9199"/>
        </w:tabs>
        <w:spacing w:before="115"/>
      </w:pPr>
      <w:bookmarkStart w:id="5" w:name="_bookmark5"/>
      <w:bookmarkEnd w:id="5"/>
      <w:r>
        <w:rPr>
          <w:color w:val="FFFFFF"/>
          <w:spacing w:val="-27"/>
          <w:w w:val="99"/>
          <w:shd w:val="clear" w:color="auto" w:fill="E21737"/>
        </w:rPr>
        <w:lastRenderedPageBreak/>
        <w:t xml:space="preserve"> </w:t>
      </w:r>
      <w:r>
        <w:rPr>
          <w:color w:val="FFFFFF"/>
          <w:shd w:val="clear" w:color="auto" w:fill="E21737"/>
        </w:rPr>
        <w:t>6.    PREVENTION</w:t>
      </w:r>
      <w:r>
        <w:rPr>
          <w:color w:val="FFFFFF"/>
          <w:spacing w:val="-38"/>
          <w:shd w:val="clear" w:color="auto" w:fill="E21737"/>
        </w:rPr>
        <w:t xml:space="preserve"> </w:t>
      </w:r>
      <w:r>
        <w:rPr>
          <w:color w:val="FFFFFF"/>
          <w:shd w:val="clear" w:color="auto" w:fill="E21737"/>
        </w:rPr>
        <w:t>ACTION</w:t>
      </w:r>
      <w:r>
        <w:rPr>
          <w:color w:val="FFFFFF"/>
          <w:shd w:val="clear" w:color="auto" w:fill="E21737"/>
        </w:rPr>
        <w:tab/>
      </w:r>
    </w:p>
    <w:p w:rsidR="001769C4" w:rsidRDefault="002A639D">
      <w:pPr>
        <w:pStyle w:val="BodyText"/>
        <w:spacing w:before="173" w:line="292" w:lineRule="auto"/>
        <w:ind w:left="282" w:right="957"/>
        <w:jc w:val="both"/>
      </w:pPr>
      <w:r>
        <w:t>The Company will tak</w:t>
      </w:r>
      <w:r>
        <w:t>e reasonable steps to ensure prevention of sexual harassment at work which may include circulating applicable policies and other relevant information to all associates, including to</w:t>
      </w:r>
      <w:r>
        <w:rPr>
          <w:spacing w:val="-18"/>
        </w:rPr>
        <w:t xml:space="preserve"> </w:t>
      </w:r>
      <w:r>
        <w:t>all</w:t>
      </w:r>
      <w:r>
        <w:rPr>
          <w:spacing w:val="-15"/>
        </w:rPr>
        <w:t xml:space="preserve"> </w:t>
      </w:r>
      <w:r>
        <w:t>new</w:t>
      </w:r>
      <w:r>
        <w:rPr>
          <w:spacing w:val="-18"/>
        </w:rPr>
        <w:t xml:space="preserve"> </w:t>
      </w:r>
      <w:proofErr w:type="spellStart"/>
      <w:r>
        <w:t>joinees</w:t>
      </w:r>
      <w:proofErr w:type="spellEnd"/>
      <w:r>
        <w:t>.</w:t>
      </w:r>
      <w:r>
        <w:rPr>
          <w:spacing w:val="-15"/>
        </w:rPr>
        <w:t xml:space="preserve"> </w:t>
      </w:r>
      <w:r>
        <w:t>All</w:t>
      </w:r>
      <w:r>
        <w:rPr>
          <w:spacing w:val="-15"/>
        </w:rPr>
        <w:t xml:space="preserve"> </w:t>
      </w:r>
      <w:r>
        <w:t>new</w:t>
      </w:r>
      <w:r>
        <w:rPr>
          <w:spacing w:val="-18"/>
        </w:rPr>
        <w:t xml:space="preserve"> </w:t>
      </w:r>
      <w:proofErr w:type="spellStart"/>
      <w:r>
        <w:t>joinees</w:t>
      </w:r>
      <w:proofErr w:type="spellEnd"/>
      <w:r>
        <w:rPr>
          <w:spacing w:val="-15"/>
        </w:rPr>
        <w:t xml:space="preserve"> </w:t>
      </w:r>
      <w:r>
        <w:t>and</w:t>
      </w:r>
      <w:r>
        <w:rPr>
          <w:spacing w:val="-14"/>
        </w:rPr>
        <w:t xml:space="preserve"> </w:t>
      </w:r>
      <w:r>
        <w:t>existing</w:t>
      </w:r>
      <w:r>
        <w:rPr>
          <w:spacing w:val="-14"/>
        </w:rPr>
        <w:t xml:space="preserve"> </w:t>
      </w:r>
      <w:r>
        <w:t>associates</w:t>
      </w:r>
      <w:r>
        <w:rPr>
          <w:spacing w:val="-16"/>
        </w:rPr>
        <w:t xml:space="preserve"> </w:t>
      </w:r>
      <w:r>
        <w:t>of</w:t>
      </w:r>
      <w:r>
        <w:rPr>
          <w:spacing w:val="-16"/>
        </w:rPr>
        <w:t xml:space="preserve"> </w:t>
      </w:r>
      <w:r>
        <w:t>the</w:t>
      </w:r>
      <w:r>
        <w:rPr>
          <w:spacing w:val="-15"/>
        </w:rPr>
        <w:t xml:space="preserve"> </w:t>
      </w:r>
      <w:r>
        <w:t>organizati</w:t>
      </w:r>
      <w:r>
        <w:t>on</w:t>
      </w:r>
      <w:r>
        <w:rPr>
          <w:spacing w:val="-14"/>
        </w:rPr>
        <w:t xml:space="preserve"> </w:t>
      </w:r>
      <w:r>
        <w:t>are</w:t>
      </w:r>
      <w:r>
        <w:rPr>
          <w:spacing w:val="-16"/>
        </w:rPr>
        <w:t xml:space="preserve"> </w:t>
      </w:r>
      <w:r>
        <w:t>required</w:t>
      </w:r>
      <w:r>
        <w:rPr>
          <w:spacing w:val="-17"/>
        </w:rPr>
        <w:t xml:space="preserve"> </w:t>
      </w:r>
      <w:r>
        <w:t>to</w:t>
      </w:r>
      <w:r>
        <w:rPr>
          <w:spacing w:val="-17"/>
        </w:rPr>
        <w:t xml:space="preserve"> </w:t>
      </w:r>
      <w:r>
        <w:t>undertake the certification on the Policy on Prevention of Sexual Harassment at regular intervals as per local laws.</w:t>
      </w:r>
    </w:p>
    <w:p w:rsidR="001769C4" w:rsidRDefault="001769C4">
      <w:pPr>
        <w:pStyle w:val="BodyText"/>
      </w:pPr>
    </w:p>
    <w:p w:rsidR="001769C4" w:rsidRDefault="001769C4">
      <w:pPr>
        <w:pStyle w:val="BodyText"/>
        <w:spacing w:before="9"/>
        <w:rPr>
          <w:sz w:val="22"/>
        </w:rPr>
      </w:pPr>
    </w:p>
    <w:p w:rsidR="001769C4" w:rsidRDefault="002A639D">
      <w:pPr>
        <w:pStyle w:val="Heading1"/>
        <w:tabs>
          <w:tab w:val="left" w:pos="9199"/>
        </w:tabs>
        <w:spacing w:before="92"/>
      </w:pPr>
      <w:bookmarkStart w:id="6" w:name="_bookmark6"/>
      <w:bookmarkEnd w:id="6"/>
      <w:r>
        <w:rPr>
          <w:color w:val="FFFFFF"/>
          <w:spacing w:val="-27"/>
          <w:w w:val="99"/>
          <w:shd w:val="clear" w:color="auto" w:fill="E21737"/>
        </w:rPr>
        <w:t xml:space="preserve"> </w:t>
      </w:r>
      <w:r>
        <w:rPr>
          <w:color w:val="FFFFFF"/>
          <w:shd w:val="clear" w:color="auto" w:fill="E21737"/>
        </w:rPr>
        <w:t>7.    REDRESSAL</w:t>
      </w:r>
      <w:r>
        <w:rPr>
          <w:color w:val="FFFFFF"/>
          <w:spacing w:val="-38"/>
          <w:shd w:val="clear" w:color="auto" w:fill="E21737"/>
        </w:rPr>
        <w:t xml:space="preserve"> </w:t>
      </w:r>
      <w:r>
        <w:rPr>
          <w:color w:val="FFFFFF"/>
          <w:shd w:val="clear" w:color="auto" w:fill="E21737"/>
        </w:rPr>
        <w:t>COMMITTEE</w:t>
      </w:r>
      <w:r>
        <w:rPr>
          <w:color w:val="FFFFFF"/>
          <w:shd w:val="clear" w:color="auto" w:fill="E21737"/>
        </w:rPr>
        <w:tab/>
      </w:r>
    </w:p>
    <w:p w:rsidR="001769C4" w:rsidRDefault="001769C4">
      <w:pPr>
        <w:pStyle w:val="BodyText"/>
        <w:spacing w:before="6"/>
        <w:rPr>
          <w:b/>
          <w:sz w:val="24"/>
        </w:rPr>
      </w:pPr>
    </w:p>
    <w:p w:rsidR="001769C4" w:rsidRDefault="002A639D">
      <w:pPr>
        <w:pStyle w:val="BodyText"/>
        <w:ind w:left="282" w:right="955"/>
        <w:jc w:val="both"/>
      </w:pPr>
      <w:r>
        <w:t xml:space="preserve">The Company shall have a harassment </w:t>
      </w:r>
      <w:proofErr w:type="spellStart"/>
      <w:r>
        <w:t>redressal</w:t>
      </w:r>
      <w:proofErr w:type="spellEnd"/>
      <w:r>
        <w:t xml:space="preserve"> committee (“Committee”) at all Tech Mahindra locations, to specifically address any complaints of sexual harassment. The Committee will be constituted by the Company and would be headed by a Presiding Officer, </w:t>
      </w:r>
      <w:r>
        <w:t xml:space="preserve">who shall be </w:t>
      </w:r>
      <w:proofErr w:type="gramStart"/>
      <w:r>
        <w:t>an</w:t>
      </w:r>
      <w:proofErr w:type="gramEnd"/>
      <w:r>
        <w:t xml:space="preserve"> woman Associate employed at a senior level at workplace from amongst the Associates. In case the senior level officer is not available, Presiding Officer shall nominate the senior level officer from other locations</w:t>
      </w:r>
      <w:proofErr w:type="gramStart"/>
      <w:r>
        <w:t>..</w:t>
      </w:r>
      <w:proofErr w:type="gramEnd"/>
      <w:r>
        <w:t xml:space="preserve"> .</w:t>
      </w:r>
    </w:p>
    <w:p w:rsidR="001769C4" w:rsidRDefault="001769C4">
      <w:pPr>
        <w:pStyle w:val="BodyText"/>
        <w:spacing w:before="5"/>
        <w:rPr>
          <w:sz w:val="24"/>
        </w:rPr>
      </w:pPr>
    </w:p>
    <w:p w:rsidR="001769C4" w:rsidRDefault="002A639D">
      <w:pPr>
        <w:pStyle w:val="BodyText"/>
        <w:ind w:left="282"/>
        <w:jc w:val="both"/>
      </w:pPr>
      <w:r>
        <w:t xml:space="preserve">The Harassment </w:t>
      </w:r>
      <w:proofErr w:type="spellStart"/>
      <w:r>
        <w:t>Redre</w:t>
      </w:r>
      <w:r>
        <w:t>ssal</w:t>
      </w:r>
      <w:proofErr w:type="spellEnd"/>
      <w:r>
        <w:t xml:space="preserve"> Committee shall comprise of the following members:</w:t>
      </w:r>
    </w:p>
    <w:p w:rsidR="001769C4" w:rsidRDefault="001769C4">
      <w:pPr>
        <w:pStyle w:val="BodyText"/>
        <w:spacing w:before="4"/>
        <w:rPr>
          <w:sz w:val="24"/>
        </w:rPr>
      </w:pPr>
    </w:p>
    <w:p w:rsidR="001769C4" w:rsidRDefault="002A639D">
      <w:pPr>
        <w:pStyle w:val="ListParagraph"/>
        <w:numPr>
          <w:ilvl w:val="0"/>
          <w:numId w:val="6"/>
        </w:numPr>
        <w:tabs>
          <w:tab w:val="left" w:pos="1001"/>
          <w:tab w:val="left" w:pos="1002"/>
        </w:tabs>
        <w:ind w:left="1001" w:right="958"/>
        <w:rPr>
          <w:sz w:val="20"/>
        </w:rPr>
      </w:pPr>
      <w:r>
        <w:rPr>
          <w:sz w:val="20"/>
        </w:rPr>
        <w:t>Not less than two member shall amongst Associates preferably committed to the cause of women or who have had experience in social work or have a legal knowledge;</w:t>
      </w:r>
      <w:r>
        <w:rPr>
          <w:spacing w:val="-11"/>
          <w:sz w:val="20"/>
        </w:rPr>
        <w:t xml:space="preserve"> </w:t>
      </w:r>
      <w:r>
        <w:rPr>
          <w:sz w:val="20"/>
        </w:rPr>
        <w:t>and</w:t>
      </w:r>
    </w:p>
    <w:p w:rsidR="001769C4" w:rsidRDefault="002A639D">
      <w:pPr>
        <w:pStyle w:val="ListParagraph"/>
        <w:numPr>
          <w:ilvl w:val="0"/>
          <w:numId w:val="6"/>
        </w:numPr>
        <w:tabs>
          <w:tab w:val="left" w:pos="1001"/>
          <w:tab w:val="left" w:pos="1002"/>
        </w:tabs>
        <w:ind w:left="1001" w:right="963"/>
        <w:rPr>
          <w:sz w:val="20"/>
        </w:rPr>
      </w:pPr>
      <w:r>
        <w:rPr>
          <w:sz w:val="20"/>
        </w:rPr>
        <w:t>One</w:t>
      </w:r>
      <w:r>
        <w:rPr>
          <w:spacing w:val="-6"/>
          <w:sz w:val="20"/>
        </w:rPr>
        <w:t xml:space="preserve"> </w:t>
      </w:r>
      <w:r>
        <w:rPr>
          <w:sz w:val="20"/>
        </w:rPr>
        <w:t>member</w:t>
      </w:r>
      <w:r>
        <w:rPr>
          <w:spacing w:val="-4"/>
          <w:sz w:val="20"/>
        </w:rPr>
        <w:t xml:space="preserve"> </w:t>
      </w:r>
      <w:r>
        <w:rPr>
          <w:sz w:val="20"/>
        </w:rPr>
        <w:t>from</w:t>
      </w:r>
      <w:r>
        <w:rPr>
          <w:spacing w:val="-1"/>
          <w:sz w:val="20"/>
        </w:rPr>
        <w:t xml:space="preserve"> </w:t>
      </w:r>
      <w:r>
        <w:rPr>
          <w:sz w:val="20"/>
        </w:rPr>
        <w:t>amongst</w:t>
      </w:r>
      <w:r>
        <w:rPr>
          <w:spacing w:val="-4"/>
          <w:sz w:val="20"/>
        </w:rPr>
        <w:t xml:space="preserve"> </w:t>
      </w:r>
      <w:r>
        <w:rPr>
          <w:sz w:val="20"/>
        </w:rPr>
        <w:t>non-gover</w:t>
      </w:r>
      <w:r>
        <w:rPr>
          <w:sz w:val="20"/>
        </w:rPr>
        <w:t>nmental</w:t>
      </w:r>
      <w:r>
        <w:rPr>
          <w:spacing w:val="-5"/>
          <w:sz w:val="20"/>
        </w:rPr>
        <w:t xml:space="preserve"> </w:t>
      </w:r>
      <w:r>
        <w:rPr>
          <w:sz w:val="20"/>
        </w:rPr>
        <w:t>organization</w:t>
      </w:r>
      <w:r>
        <w:rPr>
          <w:spacing w:val="-2"/>
          <w:sz w:val="20"/>
        </w:rPr>
        <w:t xml:space="preserve"> </w:t>
      </w:r>
      <w:r>
        <w:rPr>
          <w:sz w:val="20"/>
        </w:rPr>
        <w:t>or</w:t>
      </w:r>
      <w:r>
        <w:rPr>
          <w:spacing w:val="-5"/>
          <w:sz w:val="20"/>
        </w:rPr>
        <w:t xml:space="preserve"> </w:t>
      </w:r>
      <w:r>
        <w:rPr>
          <w:sz w:val="20"/>
        </w:rPr>
        <w:t>associations</w:t>
      </w:r>
      <w:r>
        <w:rPr>
          <w:spacing w:val="-4"/>
          <w:sz w:val="20"/>
        </w:rPr>
        <w:t xml:space="preserve"> </w:t>
      </w:r>
      <w:r>
        <w:rPr>
          <w:sz w:val="20"/>
        </w:rPr>
        <w:t>committed</w:t>
      </w:r>
      <w:r>
        <w:rPr>
          <w:spacing w:val="-6"/>
          <w:sz w:val="20"/>
        </w:rPr>
        <w:t xml:space="preserve"> </w:t>
      </w:r>
      <w:r>
        <w:rPr>
          <w:sz w:val="20"/>
        </w:rPr>
        <w:t>to</w:t>
      </w:r>
      <w:r>
        <w:rPr>
          <w:spacing w:val="-5"/>
          <w:sz w:val="20"/>
        </w:rPr>
        <w:t xml:space="preserve"> </w:t>
      </w:r>
      <w:r>
        <w:rPr>
          <w:sz w:val="20"/>
        </w:rPr>
        <w:t>the cause of women or a person familiar with the issues relating to sexual</w:t>
      </w:r>
      <w:r>
        <w:rPr>
          <w:spacing w:val="-11"/>
          <w:sz w:val="20"/>
        </w:rPr>
        <w:t xml:space="preserve"> </w:t>
      </w:r>
      <w:r>
        <w:rPr>
          <w:sz w:val="20"/>
        </w:rPr>
        <w:t>harassment</w:t>
      </w:r>
    </w:p>
    <w:p w:rsidR="001769C4" w:rsidRDefault="001769C4">
      <w:pPr>
        <w:pStyle w:val="BodyText"/>
        <w:spacing w:before="11"/>
        <w:rPr>
          <w:sz w:val="23"/>
        </w:rPr>
      </w:pPr>
    </w:p>
    <w:p w:rsidR="001769C4" w:rsidRDefault="002A639D">
      <w:pPr>
        <w:pStyle w:val="BodyText"/>
        <w:ind w:left="282"/>
        <w:jc w:val="both"/>
      </w:pPr>
      <w:r>
        <w:t>Provided that, at least one-half of the total members so nominated shall be women</w:t>
      </w:r>
    </w:p>
    <w:p w:rsidR="001769C4" w:rsidRDefault="001769C4">
      <w:pPr>
        <w:pStyle w:val="BodyText"/>
        <w:spacing w:before="5"/>
        <w:rPr>
          <w:sz w:val="24"/>
        </w:rPr>
      </w:pPr>
    </w:p>
    <w:p w:rsidR="001769C4" w:rsidRDefault="002A639D">
      <w:pPr>
        <w:pStyle w:val="BodyText"/>
        <w:spacing w:before="1"/>
        <w:ind w:left="282" w:right="955"/>
        <w:jc w:val="both"/>
      </w:pPr>
      <w:r>
        <w:t>In addition to handling complaints o</w:t>
      </w:r>
      <w:r>
        <w:t>f sexual harassment, the committees will also co-ordinate preventive activities to create a sexual harassment free atmosphere via:</w:t>
      </w:r>
    </w:p>
    <w:p w:rsidR="001769C4" w:rsidRDefault="001769C4">
      <w:pPr>
        <w:pStyle w:val="BodyText"/>
        <w:spacing w:before="4"/>
        <w:rPr>
          <w:sz w:val="24"/>
        </w:rPr>
      </w:pPr>
    </w:p>
    <w:p w:rsidR="001769C4" w:rsidRDefault="002A639D">
      <w:pPr>
        <w:pStyle w:val="ListParagraph"/>
        <w:numPr>
          <w:ilvl w:val="0"/>
          <w:numId w:val="5"/>
        </w:numPr>
        <w:tabs>
          <w:tab w:val="left" w:pos="861"/>
        </w:tabs>
        <w:spacing w:line="245" w:lineRule="exact"/>
        <w:ind w:hanging="361"/>
        <w:jc w:val="both"/>
        <w:rPr>
          <w:sz w:val="20"/>
        </w:rPr>
      </w:pPr>
      <w:r>
        <w:rPr>
          <w:sz w:val="20"/>
        </w:rPr>
        <w:t>Common Information</w:t>
      </w:r>
      <w:r>
        <w:rPr>
          <w:spacing w:val="-3"/>
          <w:sz w:val="20"/>
        </w:rPr>
        <w:t xml:space="preserve"> </w:t>
      </w:r>
      <w:r>
        <w:rPr>
          <w:sz w:val="20"/>
        </w:rPr>
        <w:t>mailers</w:t>
      </w:r>
    </w:p>
    <w:p w:rsidR="001769C4" w:rsidRDefault="002A639D">
      <w:pPr>
        <w:pStyle w:val="ListParagraph"/>
        <w:numPr>
          <w:ilvl w:val="0"/>
          <w:numId w:val="5"/>
        </w:numPr>
        <w:tabs>
          <w:tab w:val="left" w:pos="861"/>
        </w:tabs>
        <w:spacing w:line="244" w:lineRule="exact"/>
        <w:ind w:hanging="361"/>
        <w:jc w:val="both"/>
        <w:rPr>
          <w:sz w:val="20"/>
        </w:rPr>
      </w:pPr>
      <w:r>
        <w:rPr>
          <w:sz w:val="20"/>
        </w:rPr>
        <w:t>Floating Articles on the same, from time to</w:t>
      </w:r>
      <w:r>
        <w:rPr>
          <w:spacing w:val="-4"/>
          <w:sz w:val="20"/>
        </w:rPr>
        <w:t xml:space="preserve"> </w:t>
      </w:r>
      <w:r>
        <w:rPr>
          <w:sz w:val="20"/>
        </w:rPr>
        <w:t>time</w:t>
      </w:r>
    </w:p>
    <w:p w:rsidR="001769C4" w:rsidRDefault="002A639D">
      <w:pPr>
        <w:pStyle w:val="ListParagraph"/>
        <w:numPr>
          <w:ilvl w:val="0"/>
          <w:numId w:val="5"/>
        </w:numPr>
        <w:tabs>
          <w:tab w:val="left" w:pos="861"/>
        </w:tabs>
        <w:ind w:right="968"/>
        <w:jc w:val="both"/>
        <w:rPr>
          <w:sz w:val="20"/>
        </w:rPr>
      </w:pPr>
      <w:r>
        <w:rPr>
          <w:sz w:val="20"/>
        </w:rPr>
        <w:t>display at any conspicuous place in the workplace, the penal consequences of sexual harassments; and the order constituting, the Committee;</w:t>
      </w:r>
      <w:r>
        <w:rPr>
          <w:spacing w:val="-2"/>
          <w:sz w:val="20"/>
        </w:rPr>
        <w:t xml:space="preserve"> </w:t>
      </w:r>
      <w:r>
        <w:rPr>
          <w:sz w:val="20"/>
        </w:rPr>
        <w:t>and</w:t>
      </w:r>
    </w:p>
    <w:p w:rsidR="001769C4" w:rsidRDefault="002A639D">
      <w:pPr>
        <w:pStyle w:val="ListParagraph"/>
        <w:numPr>
          <w:ilvl w:val="0"/>
          <w:numId w:val="5"/>
        </w:numPr>
        <w:tabs>
          <w:tab w:val="left" w:pos="861"/>
        </w:tabs>
        <w:ind w:right="962"/>
        <w:jc w:val="both"/>
        <w:rPr>
          <w:sz w:val="20"/>
        </w:rPr>
      </w:pPr>
      <w:r>
        <w:rPr>
          <w:sz w:val="20"/>
        </w:rPr>
        <w:t xml:space="preserve">organize workshops and awareness </w:t>
      </w:r>
      <w:proofErr w:type="spellStart"/>
      <w:r>
        <w:rPr>
          <w:sz w:val="20"/>
        </w:rPr>
        <w:t>programmes</w:t>
      </w:r>
      <w:proofErr w:type="spellEnd"/>
      <w:r>
        <w:rPr>
          <w:sz w:val="20"/>
        </w:rPr>
        <w:t xml:space="preserve"> at regular intervals for sensitizing the Associates with the provisi</w:t>
      </w:r>
      <w:r>
        <w:rPr>
          <w:sz w:val="20"/>
        </w:rPr>
        <w:t xml:space="preserve">ons of the Act and orientation </w:t>
      </w:r>
      <w:proofErr w:type="spellStart"/>
      <w:r>
        <w:rPr>
          <w:sz w:val="20"/>
        </w:rPr>
        <w:t>programmes</w:t>
      </w:r>
      <w:proofErr w:type="spellEnd"/>
      <w:r>
        <w:rPr>
          <w:sz w:val="20"/>
        </w:rPr>
        <w:t xml:space="preserve"> for the members of the Committee in the manner as may be</w:t>
      </w:r>
      <w:r>
        <w:rPr>
          <w:spacing w:val="-10"/>
          <w:sz w:val="20"/>
        </w:rPr>
        <w:t xml:space="preserve"> </w:t>
      </w:r>
      <w:r>
        <w:rPr>
          <w:sz w:val="20"/>
        </w:rPr>
        <w:t>prescribed</w:t>
      </w:r>
    </w:p>
    <w:p w:rsidR="001769C4" w:rsidRDefault="001769C4">
      <w:pPr>
        <w:pStyle w:val="BodyText"/>
        <w:spacing w:before="3"/>
        <w:rPr>
          <w:sz w:val="28"/>
        </w:rPr>
      </w:pPr>
    </w:p>
    <w:p w:rsidR="001769C4" w:rsidRDefault="002A639D">
      <w:pPr>
        <w:pStyle w:val="BodyText"/>
        <w:spacing w:line="292" w:lineRule="auto"/>
        <w:ind w:left="282" w:right="957"/>
        <w:jc w:val="both"/>
      </w:pPr>
      <w:r>
        <w:t>The</w:t>
      </w:r>
      <w:r>
        <w:rPr>
          <w:spacing w:val="-8"/>
        </w:rPr>
        <w:t xml:space="preserve"> </w:t>
      </w:r>
      <w:r>
        <w:t>Presiding</w:t>
      </w:r>
      <w:r>
        <w:rPr>
          <w:spacing w:val="-8"/>
        </w:rPr>
        <w:t xml:space="preserve"> </w:t>
      </w:r>
      <w:r>
        <w:t>Officer</w:t>
      </w:r>
      <w:r>
        <w:rPr>
          <w:spacing w:val="-8"/>
        </w:rPr>
        <w:t xml:space="preserve"> </w:t>
      </w:r>
      <w:r>
        <w:t>and</w:t>
      </w:r>
      <w:r>
        <w:rPr>
          <w:spacing w:val="-8"/>
        </w:rPr>
        <w:t xml:space="preserve"> </w:t>
      </w:r>
      <w:r>
        <w:t>every</w:t>
      </w:r>
      <w:r>
        <w:rPr>
          <w:spacing w:val="-9"/>
        </w:rPr>
        <w:t xml:space="preserve"> </w:t>
      </w:r>
      <w:r>
        <w:t>Member</w:t>
      </w:r>
      <w:r>
        <w:rPr>
          <w:spacing w:val="-6"/>
        </w:rPr>
        <w:t xml:space="preserve"> </w:t>
      </w:r>
      <w:r>
        <w:t>of</w:t>
      </w:r>
      <w:r>
        <w:rPr>
          <w:spacing w:val="-6"/>
        </w:rPr>
        <w:t xml:space="preserve"> </w:t>
      </w:r>
      <w:r>
        <w:t>the</w:t>
      </w:r>
      <w:r>
        <w:rPr>
          <w:spacing w:val="-8"/>
        </w:rPr>
        <w:t xml:space="preserve"> </w:t>
      </w:r>
      <w:r>
        <w:t>Committee</w:t>
      </w:r>
      <w:r>
        <w:rPr>
          <w:spacing w:val="-8"/>
        </w:rPr>
        <w:t xml:space="preserve"> </w:t>
      </w:r>
      <w:r>
        <w:t>shall</w:t>
      </w:r>
      <w:r>
        <w:rPr>
          <w:spacing w:val="-9"/>
        </w:rPr>
        <w:t xml:space="preserve"> </w:t>
      </w:r>
      <w:r>
        <w:t>hold</w:t>
      </w:r>
      <w:r>
        <w:rPr>
          <w:spacing w:val="-8"/>
        </w:rPr>
        <w:t xml:space="preserve"> </w:t>
      </w:r>
      <w:r>
        <w:t>office</w:t>
      </w:r>
      <w:r>
        <w:rPr>
          <w:spacing w:val="-8"/>
        </w:rPr>
        <w:t xml:space="preserve"> </w:t>
      </w:r>
      <w:r>
        <w:t>for</w:t>
      </w:r>
      <w:r>
        <w:rPr>
          <w:spacing w:val="-6"/>
        </w:rPr>
        <w:t xml:space="preserve"> </w:t>
      </w:r>
      <w:r>
        <w:t>a</w:t>
      </w:r>
      <w:r>
        <w:rPr>
          <w:spacing w:val="-8"/>
        </w:rPr>
        <w:t xml:space="preserve"> </w:t>
      </w:r>
      <w:r>
        <w:t>period</w:t>
      </w:r>
      <w:r>
        <w:rPr>
          <w:spacing w:val="-8"/>
        </w:rPr>
        <w:t xml:space="preserve"> </w:t>
      </w:r>
      <w:r>
        <w:t>not</w:t>
      </w:r>
      <w:r>
        <w:rPr>
          <w:spacing w:val="-5"/>
        </w:rPr>
        <w:t xml:space="preserve"> </w:t>
      </w:r>
      <w:r>
        <w:t>exceeding three years, from the date of their nominati</w:t>
      </w:r>
      <w:r>
        <w:t>on. Inclusion or removal of Committee Members shall the on the following</w:t>
      </w:r>
      <w:r>
        <w:rPr>
          <w:spacing w:val="-2"/>
        </w:rPr>
        <w:t xml:space="preserve"> </w:t>
      </w:r>
      <w:r>
        <w:t>ground:</w:t>
      </w:r>
    </w:p>
    <w:p w:rsidR="001769C4" w:rsidRDefault="002A639D">
      <w:pPr>
        <w:pStyle w:val="ListParagraph"/>
        <w:numPr>
          <w:ilvl w:val="1"/>
          <w:numId w:val="5"/>
        </w:numPr>
        <w:tabs>
          <w:tab w:val="left" w:pos="1060"/>
        </w:tabs>
        <w:spacing w:before="105"/>
        <w:ind w:hanging="361"/>
        <w:jc w:val="both"/>
        <w:rPr>
          <w:sz w:val="20"/>
        </w:rPr>
      </w:pPr>
      <w:r>
        <w:rPr>
          <w:sz w:val="20"/>
        </w:rPr>
        <w:t>contravention of the Policy or the legal provisions of the act;</w:t>
      </w:r>
      <w:r>
        <w:rPr>
          <w:spacing w:val="-1"/>
          <w:sz w:val="20"/>
        </w:rPr>
        <w:t xml:space="preserve"> </w:t>
      </w:r>
      <w:r>
        <w:rPr>
          <w:sz w:val="20"/>
        </w:rPr>
        <w:t>or</w:t>
      </w:r>
    </w:p>
    <w:p w:rsidR="001769C4" w:rsidRDefault="002A639D">
      <w:pPr>
        <w:pStyle w:val="ListParagraph"/>
        <w:numPr>
          <w:ilvl w:val="1"/>
          <w:numId w:val="5"/>
        </w:numPr>
        <w:tabs>
          <w:tab w:val="left" w:pos="1059"/>
          <w:tab w:val="left" w:pos="1060"/>
        </w:tabs>
        <w:spacing w:before="156" w:line="285" w:lineRule="auto"/>
        <w:ind w:right="966"/>
        <w:rPr>
          <w:sz w:val="20"/>
        </w:rPr>
      </w:pPr>
      <w:r>
        <w:rPr>
          <w:sz w:val="20"/>
        </w:rPr>
        <w:t>has been convicted for an offence or an inquiry into an offence under any law for the time being in force in</w:t>
      </w:r>
      <w:r>
        <w:rPr>
          <w:sz w:val="20"/>
        </w:rPr>
        <w:t xml:space="preserve"> pending against him;</w:t>
      </w:r>
      <w:r>
        <w:rPr>
          <w:spacing w:val="-2"/>
          <w:sz w:val="20"/>
        </w:rPr>
        <w:t xml:space="preserve"> </w:t>
      </w:r>
      <w:r>
        <w:rPr>
          <w:sz w:val="20"/>
        </w:rPr>
        <w:t>or</w:t>
      </w:r>
    </w:p>
    <w:p w:rsidR="001769C4" w:rsidRDefault="002A639D">
      <w:pPr>
        <w:pStyle w:val="ListParagraph"/>
        <w:numPr>
          <w:ilvl w:val="1"/>
          <w:numId w:val="5"/>
        </w:numPr>
        <w:tabs>
          <w:tab w:val="left" w:pos="1059"/>
          <w:tab w:val="left" w:pos="1060"/>
        </w:tabs>
        <w:spacing w:before="114" w:line="288" w:lineRule="auto"/>
        <w:ind w:right="959"/>
        <w:rPr>
          <w:sz w:val="20"/>
        </w:rPr>
      </w:pPr>
      <w:r>
        <w:rPr>
          <w:sz w:val="20"/>
        </w:rPr>
        <w:t>has</w:t>
      </w:r>
      <w:r>
        <w:rPr>
          <w:spacing w:val="-10"/>
          <w:sz w:val="20"/>
        </w:rPr>
        <w:t xml:space="preserve"> </w:t>
      </w:r>
      <w:r>
        <w:rPr>
          <w:sz w:val="20"/>
        </w:rPr>
        <w:t>been</w:t>
      </w:r>
      <w:r>
        <w:rPr>
          <w:spacing w:val="-12"/>
          <w:sz w:val="20"/>
        </w:rPr>
        <w:t xml:space="preserve"> </w:t>
      </w:r>
      <w:r>
        <w:rPr>
          <w:sz w:val="20"/>
        </w:rPr>
        <w:t>found</w:t>
      </w:r>
      <w:r>
        <w:rPr>
          <w:spacing w:val="-10"/>
          <w:sz w:val="20"/>
        </w:rPr>
        <w:t xml:space="preserve"> </w:t>
      </w:r>
      <w:r>
        <w:rPr>
          <w:sz w:val="20"/>
        </w:rPr>
        <w:t>guilty</w:t>
      </w:r>
      <w:r>
        <w:rPr>
          <w:spacing w:val="-14"/>
          <w:sz w:val="20"/>
        </w:rPr>
        <w:t xml:space="preserve"> </w:t>
      </w:r>
      <w:r>
        <w:rPr>
          <w:sz w:val="20"/>
        </w:rPr>
        <w:t>in</w:t>
      </w:r>
      <w:r>
        <w:rPr>
          <w:spacing w:val="-12"/>
          <w:sz w:val="20"/>
        </w:rPr>
        <w:t xml:space="preserve"> </w:t>
      </w:r>
      <w:r>
        <w:rPr>
          <w:sz w:val="20"/>
        </w:rPr>
        <w:t>any</w:t>
      </w:r>
      <w:r>
        <w:rPr>
          <w:spacing w:val="-12"/>
          <w:sz w:val="20"/>
        </w:rPr>
        <w:t xml:space="preserve"> </w:t>
      </w:r>
      <w:r>
        <w:rPr>
          <w:sz w:val="20"/>
        </w:rPr>
        <w:t>disciplinary</w:t>
      </w:r>
      <w:r>
        <w:rPr>
          <w:spacing w:val="-13"/>
          <w:sz w:val="20"/>
        </w:rPr>
        <w:t xml:space="preserve"> </w:t>
      </w:r>
      <w:r>
        <w:rPr>
          <w:sz w:val="20"/>
        </w:rPr>
        <w:t>proceedings</w:t>
      </w:r>
      <w:r>
        <w:rPr>
          <w:spacing w:val="-11"/>
          <w:sz w:val="20"/>
        </w:rPr>
        <w:t xml:space="preserve"> </w:t>
      </w:r>
      <w:r>
        <w:rPr>
          <w:sz w:val="20"/>
        </w:rPr>
        <w:t>or</w:t>
      </w:r>
      <w:r>
        <w:rPr>
          <w:spacing w:val="-10"/>
          <w:sz w:val="20"/>
        </w:rPr>
        <w:t xml:space="preserve"> </w:t>
      </w:r>
      <w:r>
        <w:rPr>
          <w:sz w:val="20"/>
        </w:rPr>
        <w:t>a</w:t>
      </w:r>
      <w:r>
        <w:rPr>
          <w:spacing w:val="-12"/>
          <w:sz w:val="20"/>
        </w:rPr>
        <w:t xml:space="preserve"> </w:t>
      </w:r>
      <w:r>
        <w:rPr>
          <w:sz w:val="20"/>
        </w:rPr>
        <w:t>disciplinary</w:t>
      </w:r>
      <w:r>
        <w:rPr>
          <w:spacing w:val="-15"/>
          <w:sz w:val="20"/>
        </w:rPr>
        <w:t xml:space="preserve"> </w:t>
      </w:r>
      <w:r>
        <w:rPr>
          <w:sz w:val="20"/>
        </w:rPr>
        <w:t>proceedings</w:t>
      </w:r>
      <w:r>
        <w:rPr>
          <w:spacing w:val="-9"/>
          <w:sz w:val="20"/>
        </w:rPr>
        <w:t xml:space="preserve"> </w:t>
      </w:r>
      <w:r>
        <w:rPr>
          <w:sz w:val="20"/>
        </w:rPr>
        <w:t>is</w:t>
      </w:r>
      <w:r>
        <w:rPr>
          <w:spacing w:val="-10"/>
          <w:sz w:val="20"/>
        </w:rPr>
        <w:t xml:space="preserve"> </w:t>
      </w:r>
      <w:r>
        <w:rPr>
          <w:sz w:val="20"/>
        </w:rPr>
        <w:t>pending against him;</w:t>
      </w:r>
      <w:r>
        <w:rPr>
          <w:spacing w:val="-3"/>
          <w:sz w:val="20"/>
        </w:rPr>
        <w:t xml:space="preserve"> </w:t>
      </w:r>
      <w:r>
        <w:rPr>
          <w:sz w:val="20"/>
        </w:rPr>
        <w:t>or</w:t>
      </w:r>
    </w:p>
    <w:p w:rsidR="001769C4" w:rsidRDefault="002A639D">
      <w:pPr>
        <w:pStyle w:val="ListParagraph"/>
        <w:numPr>
          <w:ilvl w:val="1"/>
          <w:numId w:val="5"/>
        </w:numPr>
        <w:tabs>
          <w:tab w:val="left" w:pos="1059"/>
          <w:tab w:val="left" w:pos="1060"/>
        </w:tabs>
        <w:spacing w:before="109" w:line="288" w:lineRule="auto"/>
        <w:ind w:right="958"/>
        <w:rPr>
          <w:sz w:val="20"/>
        </w:rPr>
      </w:pPr>
      <w:r>
        <w:rPr>
          <w:sz w:val="20"/>
        </w:rPr>
        <w:t>has so abused his positions as to render his continuance in office prejudicial to the public interest or</w:t>
      </w:r>
    </w:p>
    <w:p w:rsidR="001769C4" w:rsidRDefault="002A639D">
      <w:pPr>
        <w:pStyle w:val="BodyText"/>
        <w:spacing w:before="126"/>
        <w:ind w:left="282"/>
      </w:pPr>
      <w:proofErr w:type="gramStart"/>
      <w:r>
        <w:t>Provided that the same has to be approved by</w:t>
      </w:r>
      <w:r>
        <w:rPr>
          <w:spacing w:val="52"/>
        </w:rPr>
        <w:t xml:space="preserve"> </w:t>
      </w:r>
      <w:r>
        <w:t>Company.</w:t>
      </w:r>
      <w:proofErr w:type="gramEnd"/>
    </w:p>
    <w:p w:rsidR="001769C4" w:rsidRDefault="002A639D">
      <w:pPr>
        <w:pStyle w:val="BodyText"/>
        <w:spacing w:before="168" w:line="292" w:lineRule="auto"/>
        <w:ind w:left="282" w:right="958"/>
        <w:jc w:val="both"/>
      </w:pPr>
      <w:r>
        <w:t>The</w:t>
      </w:r>
      <w:r>
        <w:rPr>
          <w:spacing w:val="-13"/>
        </w:rPr>
        <w:t xml:space="preserve"> </w:t>
      </w:r>
      <w:r>
        <w:t>committee</w:t>
      </w:r>
      <w:r>
        <w:rPr>
          <w:spacing w:val="-13"/>
        </w:rPr>
        <w:t xml:space="preserve"> </w:t>
      </w:r>
      <w:r>
        <w:t>members,</w:t>
      </w:r>
      <w:r>
        <w:rPr>
          <w:spacing w:val="-9"/>
        </w:rPr>
        <w:t xml:space="preserve"> </w:t>
      </w:r>
      <w:r>
        <w:t>unit</w:t>
      </w:r>
      <w:r>
        <w:rPr>
          <w:spacing w:val="-10"/>
        </w:rPr>
        <w:t xml:space="preserve"> </w:t>
      </w:r>
      <w:r>
        <w:t>HR</w:t>
      </w:r>
      <w:r>
        <w:rPr>
          <w:spacing w:val="-12"/>
        </w:rPr>
        <w:t xml:space="preserve"> </w:t>
      </w:r>
      <w:r>
        <w:t>representatives</w:t>
      </w:r>
      <w:r>
        <w:rPr>
          <w:spacing w:val="-7"/>
        </w:rPr>
        <w:t xml:space="preserve"> </w:t>
      </w:r>
      <w:r>
        <w:t>and</w:t>
      </w:r>
      <w:r>
        <w:rPr>
          <w:spacing w:val="-13"/>
        </w:rPr>
        <w:t xml:space="preserve"> </w:t>
      </w:r>
      <w:r>
        <w:t>reporting</w:t>
      </w:r>
      <w:r>
        <w:rPr>
          <w:spacing w:val="-11"/>
        </w:rPr>
        <w:t xml:space="preserve"> </w:t>
      </w:r>
      <w:r>
        <w:t>managers</w:t>
      </w:r>
      <w:r>
        <w:rPr>
          <w:spacing w:val="-8"/>
        </w:rPr>
        <w:t xml:space="preserve"> </w:t>
      </w:r>
      <w:r>
        <w:t>will</w:t>
      </w:r>
      <w:r>
        <w:rPr>
          <w:spacing w:val="-11"/>
        </w:rPr>
        <w:t xml:space="preserve"> </w:t>
      </w:r>
      <w:r>
        <w:t>be</w:t>
      </w:r>
      <w:r>
        <w:rPr>
          <w:spacing w:val="-13"/>
        </w:rPr>
        <w:t xml:space="preserve"> </w:t>
      </w:r>
      <w:r>
        <w:t>provided</w:t>
      </w:r>
      <w:r>
        <w:rPr>
          <w:spacing w:val="-10"/>
        </w:rPr>
        <w:t xml:space="preserve"> </w:t>
      </w:r>
      <w:r>
        <w:t>necessary training inputs to handle such issues effectively and with the required sensitivity and</w:t>
      </w:r>
      <w:r>
        <w:rPr>
          <w:spacing w:val="-22"/>
        </w:rPr>
        <w:t xml:space="preserve"> </w:t>
      </w:r>
      <w:r>
        <w:t>concern.</w:t>
      </w:r>
    </w:p>
    <w:p w:rsidR="001769C4" w:rsidRDefault="001769C4">
      <w:pPr>
        <w:spacing w:line="292" w:lineRule="auto"/>
        <w:jc w:val="both"/>
        <w:sectPr w:rsidR="001769C4">
          <w:pgSz w:w="11910" w:h="16840"/>
          <w:pgMar w:top="1160" w:right="480" w:bottom="1280" w:left="1300" w:header="367" w:footer="1090" w:gutter="0"/>
          <w:cols w:space="720"/>
        </w:sectPr>
      </w:pPr>
    </w:p>
    <w:p w:rsidR="001769C4" w:rsidRDefault="001769C4">
      <w:pPr>
        <w:pStyle w:val="BodyText"/>
      </w:pPr>
    </w:p>
    <w:p w:rsidR="001769C4" w:rsidRDefault="001769C4">
      <w:pPr>
        <w:pStyle w:val="BodyText"/>
        <w:rPr>
          <w:sz w:val="27"/>
        </w:rPr>
      </w:pPr>
    </w:p>
    <w:p w:rsidR="001769C4" w:rsidRDefault="002A639D">
      <w:pPr>
        <w:pStyle w:val="Heading1"/>
        <w:tabs>
          <w:tab w:val="left" w:pos="9199"/>
        </w:tabs>
      </w:pPr>
      <w:bookmarkStart w:id="7" w:name="_bookmark7"/>
      <w:bookmarkEnd w:id="7"/>
      <w:r>
        <w:rPr>
          <w:color w:val="FFFFFF"/>
          <w:spacing w:val="-27"/>
          <w:w w:val="99"/>
          <w:shd w:val="clear" w:color="auto" w:fill="E21737"/>
        </w:rPr>
        <w:t xml:space="preserve"> </w:t>
      </w:r>
      <w:r>
        <w:rPr>
          <w:color w:val="FFFFFF"/>
          <w:shd w:val="clear" w:color="auto" w:fill="E21737"/>
        </w:rPr>
        <w:t>8.    PROCEDURE FOR DEALING WITH</w:t>
      </w:r>
      <w:r>
        <w:rPr>
          <w:color w:val="FFFFFF"/>
          <w:spacing w:val="-40"/>
          <w:shd w:val="clear" w:color="auto" w:fill="E21737"/>
        </w:rPr>
        <w:t xml:space="preserve"> </w:t>
      </w:r>
      <w:r>
        <w:rPr>
          <w:color w:val="FFFFFF"/>
          <w:shd w:val="clear" w:color="auto" w:fill="E21737"/>
        </w:rPr>
        <w:t>COMPLAINTS</w:t>
      </w:r>
      <w:r>
        <w:rPr>
          <w:color w:val="FFFFFF"/>
          <w:shd w:val="clear" w:color="auto" w:fill="E21737"/>
        </w:rPr>
        <w:tab/>
      </w:r>
    </w:p>
    <w:p w:rsidR="001769C4" w:rsidRDefault="001769C4">
      <w:pPr>
        <w:pStyle w:val="BodyText"/>
        <w:spacing w:before="9"/>
        <w:rPr>
          <w:b/>
          <w:sz w:val="12"/>
        </w:rPr>
      </w:pPr>
    </w:p>
    <w:p w:rsidR="001769C4" w:rsidRDefault="002A639D">
      <w:pPr>
        <w:tabs>
          <w:tab w:val="left" w:pos="9199"/>
        </w:tabs>
        <w:spacing w:before="93"/>
        <w:ind w:left="111"/>
        <w:rPr>
          <w:b/>
          <w:sz w:val="16"/>
        </w:rPr>
      </w:pPr>
      <w:r>
        <w:rPr>
          <w:b/>
          <w:spacing w:val="-27"/>
          <w:w w:val="99"/>
          <w:sz w:val="20"/>
          <w:shd w:val="clear" w:color="auto" w:fill="C0C0C0"/>
        </w:rPr>
        <w:t xml:space="preserve"> </w:t>
      </w:r>
      <w:r>
        <w:rPr>
          <w:b/>
          <w:sz w:val="20"/>
          <w:shd w:val="clear" w:color="auto" w:fill="C0C0C0"/>
        </w:rPr>
        <w:t>8.</w:t>
      </w:r>
      <w:bookmarkStart w:id="8" w:name="_bookmark8"/>
      <w:bookmarkEnd w:id="8"/>
      <w:r>
        <w:rPr>
          <w:b/>
          <w:sz w:val="20"/>
          <w:shd w:val="clear" w:color="auto" w:fill="C0C0C0"/>
        </w:rPr>
        <w:t xml:space="preserve">1   </w:t>
      </w:r>
      <w:r>
        <w:rPr>
          <w:b/>
          <w:sz w:val="16"/>
          <w:shd w:val="clear" w:color="auto" w:fill="C0C0C0"/>
        </w:rPr>
        <w:t>FILING OF A</w:t>
      </w:r>
      <w:r>
        <w:rPr>
          <w:b/>
          <w:spacing w:val="-33"/>
          <w:sz w:val="16"/>
          <w:shd w:val="clear" w:color="auto" w:fill="C0C0C0"/>
        </w:rPr>
        <w:t xml:space="preserve"> </w:t>
      </w:r>
      <w:r>
        <w:rPr>
          <w:b/>
          <w:sz w:val="16"/>
          <w:shd w:val="clear" w:color="auto" w:fill="C0C0C0"/>
        </w:rPr>
        <w:t>COMPLAINT</w:t>
      </w:r>
      <w:r>
        <w:rPr>
          <w:b/>
          <w:sz w:val="16"/>
          <w:shd w:val="clear" w:color="auto" w:fill="C0C0C0"/>
        </w:rPr>
        <w:tab/>
      </w:r>
    </w:p>
    <w:p w:rsidR="001769C4" w:rsidRDefault="002A639D">
      <w:pPr>
        <w:pStyle w:val="BodyText"/>
        <w:spacing w:before="125" w:line="276" w:lineRule="auto"/>
        <w:ind w:left="282" w:right="956"/>
        <w:jc w:val="both"/>
      </w:pPr>
      <w:r>
        <w:t xml:space="preserve">If any Associate believes that (s)/he has been subjected to sexual harassment, such Aggrieved Associate may file a written complaint with any member of the Committee or send an email to </w:t>
      </w:r>
      <w:hyperlink r:id="rId13">
        <w:r>
          <w:rPr>
            <w:color w:val="0000FF"/>
            <w:u w:val="single" w:color="0000FF"/>
          </w:rPr>
          <w:t>HarassmentRedressalCommittee@TechMahindra.com</w:t>
        </w:r>
        <w:r>
          <w:t>,</w:t>
        </w:r>
      </w:hyperlink>
      <w:r>
        <w:t xml:space="preserve"> within three (3) months from the date of incident or in case of series of incidents, within a period of three (3) months from the date of last incident and within 180 calendar days for ex-Associate of the Comp</w:t>
      </w:r>
      <w:r>
        <w:t>any and in case of a series of incidents, within a period of three months from the date of last incident.</w:t>
      </w:r>
    </w:p>
    <w:p w:rsidR="001769C4" w:rsidRDefault="002A639D">
      <w:pPr>
        <w:pStyle w:val="BodyText"/>
        <w:spacing w:before="120" w:line="276" w:lineRule="auto"/>
        <w:ind w:left="282" w:right="959"/>
        <w:jc w:val="both"/>
      </w:pPr>
      <w:r>
        <w:t xml:space="preserve">The Committee for the reasons to be recorded in </w:t>
      </w:r>
      <w:proofErr w:type="gramStart"/>
      <w:r>
        <w:t>writing,</w:t>
      </w:r>
      <w:proofErr w:type="gramEnd"/>
      <w:r>
        <w:t xml:space="preserve"> extend the time limit not exceeding three months, if it is satisfied that the circumstances w</w:t>
      </w:r>
      <w:r>
        <w:t xml:space="preserve">ere such which prevented the Aggrieved Associate from filing a complaint within the </w:t>
      </w:r>
      <w:proofErr w:type="spellStart"/>
      <w:r>
        <w:t>said</w:t>
      </w:r>
      <w:proofErr w:type="spellEnd"/>
      <w:r>
        <w:t xml:space="preserve"> period.</w:t>
      </w:r>
    </w:p>
    <w:p w:rsidR="001769C4" w:rsidRDefault="002A639D">
      <w:pPr>
        <w:pStyle w:val="BodyText"/>
        <w:spacing w:before="122" w:line="276" w:lineRule="auto"/>
        <w:ind w:left="282" w:right="956"/>
        <w:jc w:val="both"/>
      </w:pPr>
      <w:r>
        <w:t>In case the complaint cannot be made in writing the Presiding Officer or any member of the Committee, as the case may be, shall render all reasonable assistanc</w:t>
      </w:r>
      <w:r>
        <w:t>e to the Aggrieved Associate for</w:t>
      </w:r>
      <w:r>
        <w:rPr>
          <w:spacing w:val="-6"/>
        </w:rPr>
        <w:t xml:space="preserve"> </w:t>
      </w:r>
      <w:r>
        <w:t>making</w:t>
      </w:r>
      <w:r>
        <w:rPr>
          <w:spacing w:val="-5"/>
        </w:rPr>
        <w:t xml:space="preserve"> </w:t>
      </w:r>
      <w:r>
        <w:t>the</w:t>
      </w:r>
      <w:r>
        <w:rPr>
          <w:spacing w:val="-5"/>
        </w:rPr>
        <w:t xml:space="preserve"> </w:t>
      </w:r>
      <w:r>
        <w:t>complaint</w:t>
      </w:r>
      <w:r>
        <w:rPr>
          <w:spacing w:val="-2"/>
        </w:rPr>
        <w:t xml:space="preserve"> </w:t>
      </w:r>
      <w:r>
        <w:t>in</w:t>
      </w:r>
      <w:r>
        <w:rPr>
          <w:spacing w:val="-2"/>
        </w:rPr>
        <w:t xml:space="preserve"> </w:t>
      </w:r>
      <w:r>
        <w:t>writing.</w:t>
      </w:r>
      <w:r>
        <w:rPr>
          <w:spacing w:val="-7"/>
        </w:rPr>
        <w:t xml:space="preserve"> </w:t>
      </w:r>
      <w:r>
        <w:t>Where</w:t>
      </w:r>
      <w:r>
        <w:rPr>
          <w:spacing w:val="-4"/>
        </w:rPr>
        <w:t xml:space="preserve"> </w:t>
      </w:r>
      <w:r>
        <w:t>the</w:t>
      </w:r>
      <w:r>
        <w:rPr>
          <w:spacing w:val="-2"/>
        </w:rPr>
        <w:t xml:space="preserve"> </w:t>
      </w:r>
      <w:r>
        <w:t>Aggrieved</w:t>
      </w:r>
      <w:r>
        <w:rPr>
          <w:spacing w:val="-5"/>
        </w:rPr>
        <w:t xml:space="preserve"> </w:t>
      </w:r>
      <w:r>
        <w:t>Associate</w:t>
      </w:r>
      <w:r>
        <w:rPr>
          <w:spacing w:val="-1"/>
        </w:rPr>
        <w:t xml:space="preserve"> </w:t>
      </w:r>
      <w:r>
        <w:t>is</w:t>
      </w:r>
      <w:r>
        <w:rPr>
          <w:spacing w:val="-3"/>
        </w:rPr>
        <w:t xml:space="preserve"> </w:t>
      </w:r>
      <w:r>
        <w:t>unable</w:t>
      </w:r>
      <w:r>
        <w:rPr>
          <w:spacing w:val="-2"/>
        </w:rPr>
        <w:t xml:space="preserve"> </w:t>
      </w:r>
      <w:r>
        <w:t>to</w:t>
      </w:r>
      <w:r>
        <w:rPr>
          <w:spacing w:val="-3"/>
        </w:rPr>
        <w:t xml:space="preserve"> </w:t>
      </w:r>
      <w:r>
        <w:t>make</w:t>
      </w:r>
      <w:r>
        <w:rPr>
          <w:spacing w:val="-5"/>
        </w:rPr>
        <w:t xml:space="preserve"> </w:t>
      </w:r>
      <w:r>
        <w:t>a</w:t>
      </w:r>
      <w:r>
        <w:rPr>
          <w:spacing w:val="-4"/>
        </w:rPr>
        <w:t xml:space="preserve"> </w:t>
      </w:r>
      <w:r>
        <w:t>complaint</w:t>
      </w:r>
      <w:r>
        <w:rPr>
          <w:spacing w:val="-2"/>
        </w:rPr>
        <w:t xml:space="preserve"> </w:t>
      </w:r>
      <w:r>
        <w:t>on account of its physical or mental incapacity or death or otherwise, their legal heir and in case of a woman the complaint can b</w:t>
      </w:r>
      <w:r>
        <w:t>e made by such other person, as per the definition provided herein under Article [8.3], as may be prescribed may make a complaint under this</w:t>
      </w:r>
      <w:r>
        <w:rPr>
          <w:spacing w:val="-21"/>
        </w:rPr>
        <w:t xml:space="preserve"> </w:t>
      </w:r>
      <w:r>
        <w:t>Policy.</w:t>
      </w:r>
    </w:p>
    <w:p w:rsidR="001769C4" w:rsidRDefault="002A639D">
      <w:pPr>
        <w:pStyle w:val="BodyText"/>
        <w:spacing w:before="119" w:line="276" w:lineRule="auto"/>
        <w:ind w:left="282" w:right="953"/>
        <w:jc w:val="both"/>
      </w:pPr>
      <w:r>
        <w:t>The Committee may, before initiating an inquiry and at the request of the Aggrieved Associate take steps to</w:t>
      </w:r>
      <w:r>
        <w:t xml:space="preserve"> settle the matter between the Aggrieved Associate and the respondent through conciliation, provided that no monetary settlement shall be made as a basis of conciliation.</w:t>
      </w:r>
    </w:p>
    <w:p w:rsidR="001769C4" w:rsidRDefault="002A639D">
      <w:pPr>
        <w:pStyle w:val="BodyText"/>
        <w:spacing w:before="122" w:line="276" w:lineRule="auto"/>
        <w:ind w:left="282" w:right="961"/>
        <w:jc w:val="both"/>
      </w:pPr>
      <w:r>
        <w:t>Where a settlement is arrived, no further inquiry shall be conducted by the Committee</w:t>
      </w:r>
      <w:r>
        <w:t>, as case may be.</w:t>
      </w:r>
      <w:r>
        <w:rPr>
          <w:spacing w:val="-9"/>
        </w:rPr>
        <w:t xml:space="preserve"> </w:t>
      </w:r>
      <w:r>
        <w:t>The</w:t>
      </w:r>
      <w:r>
        <w:rPr>
          <w:spacing w:val="-8"/>
        </w:rPr>
        <w:t xml:space="preserve"> </w:t>
      </w:r>
      <w:r>
        <w:t>Committee</w:t>
      </w:r>
      <w:r>
        <w:rPr>
          <w:spacing w:val="-8"/>
        </w:rPr>
        <w:t xml:space="preserve"> </w:t>
      </w:r>
      <w:r>
        <w:t>shall</w:t>
      </w:r>
      <w:r>
        <w:rPr>
          <w:spacing w:val="-8"/>
        </w:rPr>
        <w:t xml:space="preserve"> </w:t>
      </w:r>
      <w:r>
        <w:t>provide</w:t>
      </w:r>
      <w:r>
        <w:rPr>
          <w:spacing w:val="-8"/>
        </w:rPr>
        <w:t xml:space="preserve"> </w:t>
      </w:r>
      <w:r>
        <w:t>the</w:t>
      </w:r>
      <w:r>
        <w:rPr>
          <w:spacing w:val="-9"/>
        </w:rPr>
        <w:t xml:space="preserve"> </w:t>
      </w:r>
      <w:r>
        <w:t>copies</w:t>
      </w:r>
      <w:r>
        <w:rPr>
          <w:spacing w:val="-4"/>
        </w:rPr>
        <w:t xml:space="preserve"> </w:t>
      </w:r>
      <w:r>
        <w:t>of</w:t>
      </w:r>
      <w:r>
        <w:rPr>
          <w:spacing w:val="-7"/>
        </w:rPr>
        <w:t xml:space="preserve"> </w:t>
      </w:r>
      <w:r>
        <w:t>the</w:t>
      </w:r>
      <w:r>
        <w:rPr>
          <w:spacing w:val="-8"/>
        </w:rPr>
        <w:t xml:space="preserve"> </w:t>
      </w:r>
      <w:r>
        <w:t>settlement</w:t>
      </w:r>
      <w:r>
        <w:rPr>
          <w:spacing w:val="-9"/>
        </w:rPr>
        <w:t xml:space="preserve"> </w:t>
      </w:r>
      <w:r>
        <w:t>as</w:t>
      </w:r>
      <w:r>
        <w:rPr>
          <w:spacing w:val="-8"/>
        </w:rPr>
        <w:t xml:space="preserve"> </w:t>
      </w:r>
      <w:r>
        <w:t>recorded</w:t>
      </w:r>
      <w:r>
        <w:rPr>
          <w:spacing w:val="-9"/>
        </w:rPr>
        <w:t xml:space="preserve"> </w:t>
      </w:r>
      <w:r>
        <w:t>to</w:t>
      </w:r>
      <w:r>
        <w:rPr>
          <w:spacing w:val="-9"/>
        </w:rPr>
        <w:t xml:space="preserve"> </w:t>
      </w:r>
      <w:r>
        <w:t>the</w:t>
      </w:r>
      <w:r>
        <w:rPr>
          <w:spacing w:val="-7"/>
        </w:rPr>
        <w:t xml:space="preserve"> </w:t>
      </w:r>
      <w:r>
        <w:t>Aggrieved</w:t>
      </w:r>
      <w:r>
        <w:rPr>
          <w:spacing w:val="-7"/>
        </w:rPr>
        <w:t xml:space="preserve"> </w:t>
      </w:r>
      <w:r>
        <w:t>Associate, respondent and the Company, for</w:t>
      </w:r>
      <w:r>
        <w:rPr>
          <w:spacing w:val="1"/>
        </w:rPr>
        <w:t xml:space="preserve"> </w:t>
      </w:r>
      <w:r>
        <w:t>records.</w:t>
      </w:r>
    </w:p>
    <w:p w:rsidR="001769C4" w:rsidRDefault="002A639D">
      <w:pPr>
        <w:pStyle w:val="BodyText"/>
        <w:spacing w:before="118" w:line="276" w:lineRule="auto"/>
        <w:ind w:left="282" w:right="957"/>
        <w:jc w:val="both"/>
      </w:pPr>
      <w:r>
        <w:t xml:space="preserve">In case the conciliation fails to arrive at a settlement or if the Aggrieved Associate informs the Committee that the terms and conditions of the settlement have not been complied with by the respondent, the Committee shall proceed to make an inquiry into </w:t>
      </w:r>
      <w:r>
        <w:t>the complaint filed before the Committee</w:t>
      </w:r>
      <w:proofErr w:type="gramStart"/>
      <w:r>
        <w:t>..</w:t>
      </w:r>
      <w:proofErr w:type="gramEnd"/>
    </w:p>
    <w:p w:rsidR="001769C4" w:rsidRDefault="002A639D">
      <w:pPr>
        <w:pStyle w:val="BodyText"/>
        <w:spacing w:before="121" w:line="276" w:lineRule="auto"/>
        <w:ind w:left="282" w:right="955"/>
        <w:jc w:val="both"/>
      </w:pPr>
      <w:r>
        <w:t>Complaints</w:t>
      </w:r>
      <w:r>
        <w:rPr>
          <w:spacing w:val="-12"/>
        </w:rPr>
        <w:t xml:space="preserve"> </w:t>
      </w:r>
      <w:r>
        <w:t>brought</w:t>
      </w:r>
      <w:r>
        <w:rPr>
          <w:spacing w:val="-12"/>
        </w:rPr>
        <w:t xml:space="preserve"> </w:t>
      </w:r>
      <w:r>
        <w:t>after</w:t>
      </w:r>
      <w:r>
        <w:rPr>
          <w:spacing w:val="-12"/>
        </w:rPr>
        <w:t xml:space="preserve"> </w:t>
      </w:r>
      <w:r>
        <w:t>that</w:t>
      </w:r>
      <w:r>
        <w:rPr>
          <w:spacing w:val="-12"/>
        </w:rPr>
        <w:t xml:space="preserve"> </w:t>
      </w:r>
      <w:r>
        <w:t>time</w:t>
      </w:r>
      <w:r>
        <w:rPr>
          <w:spacing w:val="-13"/>
        </w:rPr>
        <w:t xml:space="preserve"> </w:t>
      </w:r>
      <w:r>
        <w:t>period</w:t>
      </w:r>
      <w:r>
        <w:rPr>
          <w:spacing w:val="-9"/>
        </w:rPr>
        <w:t xml:space="preserve"> </w:t>
      </w:r>
      <w:r>
        <w:t>will</w:t>
      </w:r>
      <w:r>
        <w:rPr>
          <w:spacing w:val="-10"/>
        </w:rPr>
        <w:t xml:space="preserve"> </w:t>
      </w:r>
      <w:r>
        <w:t>not</w:t>
      </w:r>
      <w:r>
        <w:rPr>
          <w:spacing w:val="-10"/>
        </w:rPr>
        <w:t xml:space="preserve"> </w:t>
      </w:r>
      <w:r>
        <w:t>be</w:t>
      </w:r>
      <w:r>
        <w:rPr>
          <w:spacing w:val="-12"/>
        </w:rPr>
        <w:t xml:space="preserve"> </w:t>
      </w:r>
      <w:r>
        <w:t>pursued</w:t>
      </w:r>
      <w:r>
        <w:rPr>
          <w:spacing w:val="-13"/>
        </w:rPr>
        <w:t xml:space="preserve"> </w:t>
      </w:r>
      <w:r>
        <w:t>absent</w:t>
      </w:r>
      <w:r>
        <w:rPr>
          <w:spacing w:val="-12"/>
        </w:rPr>
        <w:t xml:space="preserve"> </w:t>
      </w:r>
      <w:r>
        <w:t>extraordinary</w:t>
      </w:r>
      <w:r>
        <w:rPr>
          <w:spacing w:val="-15"/>
        </w:rPr>
        <w:t xml:space="preserve"> </w:t>
      </w:r>
      <w:r>
        <w:t>circumstances.</w:t>
      </w:r>
      <w:r>
        <w:rPr>
          <w:spacing w:val="-13"/>
        </w:rPr>
        <w:t xml:space="preserve"> </w:t>
      </w:r>
      <w:r>
        <w:t>The determination of whether the complaint was timely or whether extraordinary circumstances exist to extend the complaint period must be made by the Committee in conjunction with the Legal team of the</w:t>
      </w:r>
      <w:r>
        <w:rPr>
          <w:spacing w:val="-2"/>
        </w:rPr>
        <w:t xml:space="preserve"> </w:t>
      </w:r>
      <w:r>
        <w:t>Company.</w:t>
      </w:r>
    </w:p>
    <w:p w:rsidR="001769C4" w:rsidRDefault="002A639D">
      <w:pPr>
        <w:pStyle w:val="BodyText"/>
        <w:spacing w:before="121" w:line="276" w:lineRule="auto"/>
        <w:ind w:left="282" w:right="956"/>
        <w:jc w:val="both"/>
      </w:pPr>
      <w:r>
        <w:t>Every attempt will be made to get the Aggriev</w:t>
      </w:r>
      <w:r>
        <w:t>ed Associate to provide the complaint in writing. The complaint shall include the circumstances giving rise to the complaint, the dates of the alleged occurrences, and names of witnesses, if any. The complaint shall be signed by the Aggrieved Associate.</w:t>
      </w:r>
    </w:p>
    <w:p w:rsidR="001769C4" w:rsidRDefault="002A639D">
      <w:pPr>
        <w:pStyle w:val="BodyText"/>
        <w:spacing w:before="120"/>
        <w:ind w:left="282"/>
        <w:jc w:val="both"/>
      </w:pPr>
      <w:r>
        <w:t>Co</w:t>
      </w:r>
      <w:r>
        <w:t>mplaints made anonymously or by a third party must also be investigated to the extent possible.</w:t>
      </w:r>
    </w:p>
    <w:p w:rsidR="001769C4" w:rsidRDefault="002A639D">
      <w:pPr>
        <w:pStyle w:val="BodyText"/>
        <w:spacing w:before="154" w:line="276" w:lineRule="auto"/>
        <w:ind w:left="282" w:right="959"/>
        <w:jc w:val="both"/>
      </w:pPr>
      <w:r>
        <w:t>Where</w:t>
      </w:r>
      <w:r>
        <w:rPr>
          <w:spacing w:val="-15"/>
        </w:rPr>
        <w:t xml:space="preserve"> </w:t>
      </w:r>
      <w:r>
        <w:t>the</w:t>
      </w:r>
      <w:r>
        <w:rPr>
          <w:spacing w:val="-15"/>
        </w:rPr>
        <w:t xml:space="preserve"> </w:t>
      </w:r>
      <w:r>
        <w:t>Aggrieved</w:t>
      </w:r>
      <w:r>
        <w:rPr>
          <w:spacing w:val="-14"/>
        </w:rPr>
        <w:t xml:space="preserve"> </w:t>
      </w:r>
      <w:r>
        <w:t>Associate</w:t>
      </w:r>
      <w:r>
        <w:rPr>
          <w:spacing w:val="-13"/>
        </w:rPr>
        <w:t xml:space="preserve"> </w:t>
      </w:r>
      <w:r>
        <w:t>is</w:t>
      </w:r>
      <w:r>
        <w:rPr>
          <w:spacing w:val="-13"/>
        </w:rPr>
        <w:t xml:space="preserve"> </w:t>
      </w:r>
      <w:r>
        <w:t>unable</w:t>
      </w:r>
      <w:r>
        <w:rPr>
          <w:spacing w:val="-14"/>
        </w:rPr>
        <w:t xml:space="preserve"> </w:t>
      </w:r>
      <w:r>
        <w:t>to</w:t>
      </w:r>
      <w:r>
        <w:rPr>
          <w:spacing w:val="-15"/>
        </w:rPr>
        <w:t xml:space="preserve"> </w:t>
      </w:r>
      <w:r>
        <w:t>make</w:t>
      </w:r>
      <w:r>
        <w:rPr>
          <w:spacing w:val="-14"/>
        </w:rPr>
        <w:t xml:space="preserve"> </w:t>
      </w:r>
      <w:r>
        <w:t>a</w:t>
      </w:r>
      <w:r>
        <w:rPr>
          <w:spacing w:val="-14"/>
        </w:rPr>
        <w:t xml:space="preserve"> </w:t>
      </w:r>
      <w:r>
        <w:t>complaint</w:t>
      </w:r>
      <w:r>
        <w:rPr>
          <w:spacing w:val="-15"/>
        </w:rPr>
        <w:t xml:space="preserve"> </w:t>
      </w:r>
      <w:r>
        <w:t>on</w:t>
      </w:r>
      <w:r>
        <w:rPr>
          <w:spacing w:val="-12"/>
        </w:rPr>
        <w:t xml:space="preserve"> </w:t>
      </w:r>
      <w:r>
        <w:t>account</w:t>
      </w:r>
      <w:r>
        <w:rPr>
          <w:spacing w:val="-12"/>
        </w:rPr>
        <w:t xml:space="preserve"> </w:t>
      </w:r>
      <w:r>
        <w:t>of</w:t>
      </w:r>
      <w:r>
        <w:rPr>
          <w:spacing w:val="-13"/>
        </w:rPr>
        <w:t xml:space="preserve"> </w:t>
      </w:r>
      <w:r>
        <w:t>her/his</w:t>
      </w:r>
      <w:r>
        <w:rPr>
          <w:spacing w:val="-13"/>
        </w:rPr>
        <w:t xml:space="preserve"> </w:t>
      </w:r>
      <w:r>
        <w:t>physical</w:t>
      </w:r>
      <w:r>
        <w:rPr>
          <w:spacing w:val="-15"/>
        </w:rPr>
        <w:t xml:space="preserve"> </w:t>
      </w:r>
      <w:r>
        <w:t>or</w:t>
      </w:r>
      <w:r>
        <w:rPr>
          <w:spacing w:val="-14"/>
        </w:rPr>
        <w:t xml:space="preserve"> </w:t>
      </w:r>
      <w:r>
        <w:t>mental incapacity or death or otherwise, her/his legal heir or such other person as may be prescribed may make a complaint within 3 months of the</w:t>
      </w:r>
      <w:r>
        <w:rPr>
          <w:spacing w:val="2"/>
        </w:rPr>
        <w:t xml:space="preserve"> </w:t>
      </w:r>
      <w:r>
        <w:t>incident.</w:t>
      </w:r>
    </w:p>
    <w:p w:rsidR="001769C4" w:rsidRDefault="002A639D">
      <w:pPr>
        <w:pStyle w:val="BodyText"/>
        <w:spacing w:before="119" w:line="278" w:lineRule="auto"/>
        <w:ind w:left="282" w:right="964"/>
        <w:jc w:val="both"/>
      </w:pPr>
      <w:r>
        <w:t>If the complaint does not rise to the level of sexual harassment, the Committee may determine to dis</w:t>
      </w:r>
      <w:r>
        <w:t>miss the complaint without further investigation after consultation with Legal Team.</w:t>
      </w:r>
    </w:p>
    <w:p w:rsidR="001769C4" w:rsidRDefault="001769C4">
      <w:pPr>
        <w:pStyle w:val="BodyText"/>
        <w:spacing w:before="1"/>
        <w:rPr>
          <w:sz w:val="12"/>
        </w:rPr>
      </w:pPr>
    </w:p>
    <w:p w:rsidR="001769C4" w:rsidRDefault="002A639D">
      <w:pPr>
        <w:tabs>
          <w:tab w:val="left" w:pos="9199"/>
        </w:tabs>
        <w:spacing w:before="93"/>
        <w:ind w:left="111"/>
        <w:rPr>
          <w:b/>
          <w:sz w:val="16"/>
        </w:rPr>
      </w:pPr>
      <w:bookmarkStart w:id="9" w:name="_bookmark9"/>
      <w:bookmarkEnd w:id="9"/>
      <w:r>
        <w:rPr>
          <w:b/>
          <w:spacing w:val="-27"/>
          <w:w w:val="99"/>
          <w:sz w:val="20"/>
          <w:shd w:val="clear" w:color="auto" w:fill="C0C0C0"/>
        </w:rPr>
        <w:t xml:space="preserve"> </w:t>
      </w:r>
      <w:r>
        <w:rPr>
          <w:b/>
          <w:sz w:val="20"/>
          <w:shd w:val="clear" w:color="auto" w:fill="C0C0C0"/>
        </w:rPr>
        <w:t xml:space="preserve">8.2   </w:t>
      </w:r>
      <w:r>
        <w:rPr>
          <w:b/>
          <w:sz w:val="16"/>
          <w:shd w:val="clear" w:color="auto" w:fill="C0C0C0"/>
        </w:rPr>
        <w:t>PROCESS OF</w:t>
      </w:r>
      <w:r>
        <w:rPr>
          <w:b/>
          <w:spacing w:val="-28"/>
          <w:sz w:val="16"/>
          <w:shd w:val="clear" w:color="auto" w:fill="C0C0C0"/>
        </w:rPr>
        <w:t xml:space="preserve"> </w:t>
      </w:r>
      <w:r>
        <w:rPr>
          <w:b/>
          <w:sz w:val="16"/>
          <w:shd w:val="clear" w:color="auto" w:fill="C0C0C0"/>
        </w:rPr>
        <w:t>ENQUIRY</w:t>
      </w:r>
      <w:r>
        <w:rPr>
          <w:b/>
          <w:sz w:val="16"/>
          <w:shd w:val="clear" w:color="auto" w:fill="C0C0C0"/>
        </w:rPr>
        <w:tab/>
      </w:r>
    </w:p>
    <w:p w:rsidR="001769C4" w:rsidRDefault="001769C4">
      <w:pPr>
        <w:pStyle w:val="BodyText"/>
        <w:spacing w:before="1"/>
        <w:rPr>
          <w:b/>
          <w:sz w:val="25"/>
        </w:rPr>
      </w:pPr>
    </w:p>
    <w:p w:rsidR="001769C4" w:rsidRDefault="002A639D">
      <w:pPr>
        <w:pStyle w:val="ListParagraph"/>
        <w:numPr>
          <w:ilvl w:val="0"/>
          <w:numId w:val="5"/>
        </w:numPr>
        <w:tabs>
          <w:tab w:val="left" w:pos="860"/>
          <w:tab w:val="left" w:pos="861"/>
        </w:tabs>
        <w:spacing w:line="235" w:lineRule="auto"/>
        <w:ind w:right="960"/>
        <w:rPr>
          <w:sz w:val="20"/>
        </w:rPr>
      </w:pPr>
      <w:r>
        <w:rPr>
          <w:sz w:val="20"/>
        </w:rPr>
        <w:t>The Committee will ask the Aggrieved Associate to prepare a detailed statement of incidents/allegations. The Aggrieved Associate may be requir</w:t>
      </w:r>
      <w:r>
        <w:rPr>
          <w:sz w:val="20"/>
        </w:rPr>
        <w:t>ed to submit six (6) copies of</w:t>
      </w:r>
      <w:r>
        <w:rPr>
          <w:spacing w:val="-8"/>
          <w:sz w:val="20"/>
        </w:rPr>
        <w:t xml:space="preserve"> </w:t>
      </w:r>
      <w:r>
        <w:rPr>
          <w:sz w:val="20"/>
        </w:rPr>
        <w:t>the</w:t>
      </w:r>
    </w:p>
    <w:p w:rsidR="001769C4" w:rsidRDefault="001769C4">
      <w:pPr>
        <w:spacing w:line="235" w:lineRule="auto"/>
        <w:rPr>
          <w:sz w:val="20"/>
        </w:rPr>
        <w:sectPr w:rsidR="001769C4">
          <w:pgSz w:w="11910" w:h="16840"/>
          <w:pgMar w:top="1160" w:right="480" w:bottom="1280" w:left="1300" w:header="367" w:footer="1090" w:gutter="0"/>
          <w:cols w:space="720"/>
        </w:sectPr>
      </w:pPr>
    </w:p>
    <w:p w:rsidR="001769C4" w:rsidRDefault="002A639D">
      <w:pPr>
        <w:pStyle w:val="BodyText"/>
        <w:spacing w:before="117"/>
        <w:ind w:left="860" w:right="955"/>
        <w:jc w:val="both"/>
      </w:pPr>
      <w:proofErr w:type="gramStart"/>
      <w:r>
        <w:lastRenderedPageBreak/>
        <w:t>complaint</w:t>
      </w:r>
      <w:proofErr w:type="gramEnd"/>
      <w:r>
        <w:t xml:space="preserve"> along with supporting documents and the names and addresses of the witnesses. The statement of allegations will be shared with the respondent within seven (7) working</w:t>
      </w:r>
      <w:r>
        <w:rPr>
          <w:spacing w:val="-40"/>
        </w:rPr>
        <w:t xml:space="preserve"> </w:t>
      </w:r>
      <w:r>
        <w:t>days.</w:t>
      </w:r>
    </w:p>
    <w:p w:rsidR="001769C4" w:rsidRDefault="002A639D">
      <w:pPr>
        <w:pStyle w:val="ListParagraph"/>
        <w:numPr>
          <w:ilvl w:val="0"/>
          <w:numId w:val="5"/>
        </w:numPr>
        <w:tabs>
          <w:tab w:val="left" w:pos="861"/>
        </w:tabs>
        <w:ind w:right="955"/>
        <w:jc w:val="both"/>
        <w:rPr>
          <w:sz w:val="20"/>
        </w:rPr>
      </w:pPr>
      <w:r>
        <w:rPr>
          <w:sz w:val="20"/>
        </w:rPr>
        <w:t>The</w:t>
      </w:r>
      <w:r>
        <w:rPr>
          <w:spacing w:val="-6"/>
          <w:sz w:val="20"/>
        </w:rPr>
        <w:t xml:space="preserve"> </w:t>
      </w:r>
      <w:r>
        <w:rPr>
          <w:sz w:val="20"/>
        </w:rPr>
        <w:t>respondent</w:t>
      </w:r>
      <w:r>
        <w:rPr>
          <w:spacing w:val="-2"/>
          <w:sz w:val="20"/>
        </w:rPr>
        <w:t xml:space="preserve"> </w:t>
      </w:r>
      <w:r>
        <w:rPr>
          <w:sz w:val="20"/>
        </w:rPr>
        <w:t>will</w:t>
      </w:r>
      <w:r>
        <w:rPr>
          <w:spacing w:val="-3"/>
          <w:sz w:val="20"/>
        </w:rPr>
        <w:t xml:space="preserve"> </w:t>
      </w:r>
      <w:r>
        <w:rPr>
          <w:sz w:val="20"/>
        </w:rPr>
        <w:t>be</w:t>
      </w:r>
      <w:r>
        <w:rPr>
          <w:spacing w:val="-3"/>
          <w:sz w:val="20"/>
        </w:rPr>
        <w:t xml:space="preserve"> </w:t>
      </w:r>
      <w:r>
        <w:rPr>
          <w:sz w:val="20"/>
        </w:rPr>
        <w:t>asked</w:t>
      </w:r>
      <w:r>
        <w:rPr>
          <w:spacing w:val="-5"/>
          <w:sz w:val="20"/>
        </w:rPr>
        <w:t xml:space="preserve"> </w:t>
      </w:r>
      <w:r>
        <w:rPr>
          <w:sz w:val="20"/>
        </w:rPr>
        <w:t>to</w:t>
      </w:r>
      <w:r>
        <w:rPr>
          <w:spacing w:val="-3"/>
          <w:sz w:val="20"/>
        </w:rPr>
        <w:t xml:space="preserve"> </w:t>
      </w:r>
      <w:r>
        <w:rPr>
          <w:sz w:val="20"/>
        </w:rPr>
        <w:t>prepare</w:t>
      </w:r>
      <w:r>
        <w:rPr>
          <w:spacing w:val="-5"/>
          <w:sz w:val="20"/>
        </w:rPr>
        <w:t xml:space="preserve"> </w:t>
      </w:r>
      <w:r>
        <w:rPr>
          <w:sz w:val="20"/>
        </w:rPr>
        <w:t>a</w:t>
      </w:r>
      <w:r>
        <w:rPr>
          <w:spacing w:val="-6"/>
          <w:sz w:val="20"/>
        </w:rPr>
        <w:t xml:space="preserve"> </w:t>
      </w:r>
      <w:r>
        <w:rPr>
          <w:sz w:val="20"/>
        </w:rPr>
        <w:t>response</w:t>
      </w:r>
      <w:r>
        <w:rPr>
          <w:spacing w:val="-5"/>
          <w:sz w:val="20"/>
        </w:rPr>
        <w:t xml:space="preserve"> </w:t>
      </w:r>
      <w:r>
        <w:rPr>
          <w:sz w:val="20"/>
        </w:rPr>
        <w:t>to</w:t>
      </w:r>
      <w:r>
        <w:rPr>
          <w:spacing w:val="-4"/>
          <w:sz w:val="20"/>
        </w:rPr>
        <w:t xml:space="preserve"> </w:t>
      </w:r>
      <w:r>
        <w:rPr>
          <w:sz w:val="20"/>
        </w:rPr>
        <w:t>the</w:t>
      </w:r>
      <w:r>
        <w:rPr>
          <w:spacing w:val="-5"/>
          <w:sz w:val="20"/>
        </w:rPr>
        <w:t xml:space="preserve"> </w:t>
      </w:r>
      <w:r>
        <w:rPr>
          <w:sz w:val="20"/>
        </w:rPr>
        <w:t>statement</w:t>
      </w:r>
      <w:r>
        <w:rPr>
          <w:spacing w:val="-4"/>
          <w:sz w:val="20"/>
        </w:rPr>
        <w:t xml:space="preserve"> </w:t>
      </w:r>
      <w:r>
        <w:rPr>
          <w:sz w:val="20"/>
        </w:rPr>
        <w:t>of</w:t>
      </w:r>
      <w:r>
        <w:rPr>
          <w:spacing w:val="-4"/>
          <w:sz w:val="20"/>
        </w:rPr>
        <w:t xml:space="preserve"> </w:t>
      </w:r>
      <w:r>
        <w:rPr>
          <w:sz w:val="20"/>
        </w:rPr>
        <w:t>allegations,</w:t>
      </w:r>
      <w:r>
        <w:rPr>
          <w:spacing w:val="-5"/>
          <w:sz w:val="20"/>
        </w:rPr>
        <w:t xml:space="preserve"> </w:t>
      </w:r>
      <w:r>
        <w:rPr>
          <w:sz w:val="20"/>
        </w:rPr>
        <w:t>along</w:t>
      </w:r>
      <w:r>
        <w:rPr>
          <w:spacing w:val="-2"/>
          <w:sz w:val="20"/>
        </w:rPr>
        <w:t xml:space="preserve"> </w:t>
      </w:r>
      <w:r>
        <w:rPr>
          <w:sz w:val="20"/>
        </w:rPr>
        <w:t>with the</w:t>
      </w:r>
      <w:r>
        <w:rPr>
          <w:spacing w:val="-5"/>
          <w:sz w:val="20"/>
        </w:rPr>
        <w:t xml:space="preserve"> </w:t>
      </w:r>
      <w:r>
        <w:rPr>
          <w:sz w:val="20"/>
        </w:rPr>
        <w:t>list</w:t>
      </w:r>
      <w:r>
        <w:rPr>
          <w:spacing w:val="-4"/>
          <w:sz w:val="20"/>
        </w:rPr>
        <w:t xml:space="preserve"> </w:t>
      </w:r>
      <w:r>
        <w:rPr>
          <w:sz w:val="20"/>
        </w:rPr>
        <w:t>of</w:t>
      </w:r>
      <w:r>
        <w:rPr>
          <w:spacing w:val="-3"/>
          <w:sz w:val="20"/>
        </w:rPr>
        <w:t xml:space="preserve"> </w:t>
      </w:r>
      <w:r>
        <w:rPr>
          <w:sz w:val="20"/>
        </w:rPr>
        <w:t>documents</w:t>
      </w:r>
      <w:r>
        <w:rPr>
          <w:spacing w:val="-3"/>
          <w:sz w:val="20"/>
        </w:rPr>
        <w:t xml:space="preserve"> </w:t>
      </w:r>
      <w:r>
        <w:rPr>
          <w:sz w:val="20"/>
        </w:rPr>
        <w:t>and</w:t>
      </w:r>
      <w:r>
        <w:rPr>
          <w:spacing w:val="-2"/>
          <w:sz w:val="20"/>
        </w:rPr>
        <w:t xml:space="preserve"> </w:t>
      </w:r>
      <w:r>
        <w:rPr>
          <w:sz w:val="20"/>
        </w:rPr>
        <w:t>names</w:t>
      </w:r>
      <w:r>
        <w:rPr>
          <w:spacing w:val="-3"/>
          <w:sz w:val="20"/>
        </w:rPr>
        <w:t xml:space="preserve"> </w:t>
      </w:r>
      <w:r>
        <w:rPr>
          <w:sz w:val="20"/>
        </w:rPr>
        <w:t>and</w:t>
      </w:r>
      <w:r>
        <w:rPr>
          <w:spacing w:val="-5"/>
          <w:sz w:val="20"/>
        </w:rPr>
        <w:t xml:space="preserve"> </w:t>
      </w:r>
      <w:r>
        <w:rPr>
          <w:sz w:val="20"/>
        </w:rPr>
        <w:t>addresses</w:t>
      </w:r>
      <w:r>
        <w:rPr>
          <w:spacing w:val="-4"/>
          <w:sz w:val="20"/>
        </w:rPr>
        <w:t xml:space="preserve"> </w:t>
      </w:r>
      <w:r>
        <w:rPr>
          <w:sz w:val="20"/>
        </w:rPr>
        <w:t>of</w:t>
      </w:r>
      <w:r>
        <w:rPr>
          <w:spacing w:val="-3"/>
          <w:sz w:val="20"/>
        </w:rPr>
        <w:t xml:space="preserve"> </w:t>
      </w:r>
      <w:r>
        <w:rPr>
          <w:sz w:val="20"/>
        </w:rPr>
        <w:t>the</w:t>
      </w:r>
      <w:r>
        <w:rPr>
          <w:spacing w:val="-2"/>
          <w:sz w:val="20"/>
        </w:rPr>
        <w:t xml:space="preserve"> </w:t>
      </w:r>
      <w:r>
        <w:rPr>
          <w:sz w:val="20"/>
        </w:rPr>
        <w:t>witnesses</w:t>
      </w:r>
      <w:r>
        <w:rPr>
          <w:spacing w:val="-1"/>
          <w:sz w:val="20"/>
        </w:rPr>
        <w:t xml:space="preserve"> </w:t>
      </w:r>
      <w:r>
        <w:rPr>
          <w:sz w:val="20"/>
        </w:rPr>
        <w:t>and</w:t>
      </w:r>
      <w:r>
        <w:rPr>
          <w:spacing w:val="-5"/>
          <w:sz w:val="20"/>
        </w:rPr>
        <w:t xml:space="preserve"> </w:t>
      </w:r>
      <w:r>
        <w:rPr>
          <w:sz w:val="20"/>
        </w:rPr>
        <w:t>submit</w:t>
      </w:r>
      <w:r>
        <w:rPr>
          <w:spacing w:val="-4"/>
          <w:sz w:val="20"/>
        </w:rPr>
        <w:t xml:space="preserve"> </w:t>
      </w:r>
      <w:r>
        <w:rPr>
          <w:sz w:val="20"/>
        </w:rPr>
        <w:t>to</w:t>
      </w:r>
      <w:r>
        <w:rPr>
          <w:spacing w:val="-5"/>
          <w:sz w:val="20"/>
        </w:rPr>
        <w:t xml:space="preserve"> </w:t>
      </w:r>
      <w:r>
        <w:rPr>
          <w:sz w:val="20"/>
        </w:rPr>
        <w:t>the</w:t>
      </w:r>
      <w:r>
        <w:rPr>
          <w:spacing w:val="-5"/>
          <w:sz w:val="20"/>
        </w:rPr>
        <w:t xml:space="preserve"> </w:t>
      </w:r>
      <w:r>
        <w:rPr>
          <w:sz w:val="20"/>
        </w:rPr>
        <w:t>Committee within a period not exceeding ten (10) working days.</w:t>
      </w:r>
      <w:r>
        <w:rPr>
          <w:spacing w:val="1"/>
          <w:sz w:val="20"/>
        </w:rPr>
        <w:t xml:space="preserve"> </w:t>
      </w:r>
      <w:r>
        <w:rPr>
          <w:sz w:val="20"/>
        </w:rPr>
        <w:t>.</w:t>
      </w:r>
    </w:p>
    <w:p w:rsidR="001769C4" w:rsidRDefault="002A639D">
      <w:pPr>
        <w:pStyle w:val="ListParagraph"/>
        <w:numPr>
          <w:ilvl w:val="0"/>
          <w:numId w:val="5"/>
        </w:numPr>
        <w:tabs>
          <w:tab w:val="left" w:pos="861"/>
        </w:tabs>
        <w:spacing w:before="4" w:line="235" w:lineRule="auto"/>
        <w:ind w:right="969"/>
        <w:jc w:val="both"/>
        <w:rPr>
          <w:sz w:val="20"/>
        </w:rPr>
      </w:pPr>
      <w:r>
        <w:rPr>
          <w:sz w:val="20"/>
        </w:rPr>
        <w:t>The statements and other evidence obtained in the inquiry process will be considered confidential.</w:t>
      </w:r>
    </w:p>
    <w:p w:rsidR="001769C4" w:rsidRDefault="002A639D">
      <w:pPr>
        <w:pStyle w:val="ListParagraph"/>
        <w:numPr>
          <w:ilvl w:val="0"/>
          <w:numId w:val="5"/>
        </w:numPr>
        <w:tabs>
          <w:tab w:val="left" w:pos="861"/>
        </w:tabs>
        <w:spacing w:before="8" w:line="235" w:lineRule="auto"/>
        <w:ind w:right="956"/>
        <w:jc w:val="both"/>
        <w:rPr>
          <w:sz w:val="20"/>
        </w:rPr>
      </w:pPr>
      <w:r>
        <w:rPr>
          <w:sz w:val="20"/>
        </w:rPr>
        <w:t>The Committee will organize verbal hearings with the complainant and the respondent, in accordance with the principle of natural</w:t>
      </w:r>
      <w:r>
        <w:rPr>
          <w:spacing w:val="3"/>
          <w:sz w:val="20"/>
        </w:rPr>
        <w:t xml:space="preserve"> </w:t>
      </w:r>
      <w:r>
        <w:rPr>
          <w:sz w:val="20"/>
        </w:rPr>
        <w:t>justice.</w:t>
      </w:r>
    </w:p>
    <w:p w:rsidR="001769C4" w:rsidRDefault="002A639D">
      <w:pPr>
        <w:pStyle w:val="ListParagraph"/>
        <w:numPr>
          <w:ilvl w:val="0"/>
          <w:numId w:val="5"/>
        </w:numPr>
        <w:tabs>
          <w:tab w:val="left" w:pos="861"/>
        </w:tabs>
        <w:spacing w:before="3"/>
        <w:ind w:right="963"/>
        <w:jc w:val="both"/>
        <w:rPr>
          <w:sz w:val="20"/>
        </w:rPr>
      </w:pPr>
      <w:r>
        <w:rPr>
          <w:sz w:val="20"/>
        </w:rPr>
        <w:t>During</w:t>
      </w:r>
      <w:r>
        <w:rPr>
          <w:spacing w:val="-3"/>
          <w:sz w:val="20"/>
        </w:rPr>
        <w:t xml:space="preserve"> </w:t>
      </w:r>
      <w:r>
        <w:rPr>
          <w:sz w:val="20"/>
        </w:rPr>
        <w:t>the</w:t>
      </w:r>
      <w:r>
        <w:rPr>
          <w:spacing w:val="-3"/>
          <w:sz w:val="20"/>
        </w:rPr>
        <w:t xml:space="preserve"> </w:t>
      </w:r>
      <w:r>
        <w:rPr>
          <w:sz w:val="20"/>
        </w:rPr>
        <w:t>course</w:t>
      </w:r>
      <w:r>
        <w:rPr>
          <w:spacing w:val="-3"/>
          <w:sz w:val="20"/>
        </w:rPr>
        <w:t xml:space="preserve"> </w:t>
      </w:r>
      <w:r>
        <w:rPr>
          <w:sz w:val="20"/>
        </w:rPr>
        <w:t>o</w:t>
      </w:r>
      <w:r>
        <w:rPr>
          <w:sz w:val="20"/>
        </w:rPr>
        <w:t>f</w:t>
      </w:r>
      <w:r>
        <w:rPr>
          <w:spacing w:val="-1"/>
          <w:sz w:val="20"/>
        </w:rPr>
        <w:t xml:space="preserve"> </w:t>
      </w:r>
      <w:r>
        <w:rPr>
          <w:sz w:val="20"/>
        </w:rPr>
        <w:t>inquiry,</w:t>
      </w:r>
      <w:r>
        <w:rPr>
          <w:spacing w:val="-3"/>
          <w:sz w:val="20"/>
        </w:rPr>
        <w:t xml:space="preserve"> </w:t>
      </w:r>
      <w:r>
        <w:rPr>
          <w:sz w:val="20"/>
        </w:rPr>
        <w:t>the</w:t>
      </w:r>
      <w:r>
        <w:rPr>
          <w:spacing w:val="-3"/>
          <w:sz w:val="20"/>
        </w:rPr>
        <w:t xml:space="preserve"> </w:t>
      </w:r>
      <w:r>
        <w:rPr>
          <w:sz w:val="20"/>
        </w:rPr>
        <w:t>Committee</w:t>
      </w:r>
      <w:r>
        <w:rPr>
          <w:spacing w:val="-3"/>
          <w:sz w:val="20"/>
        </w:rPr>
        <w:t xml:space="preserve"> </w:t>
      </w:r>
      <w:r>
        <w:rPr>
          <w:sz w:val="20"/>
        </w:rPr>
        <w:t>shall</w:t>
      </w:r>
      <w:r>
        <w:rPr>
          <w:spacing w:val="-4"/>
          <w:sz w:val="20"/>
        </w:rPr>
        <w:t xml:space="preserve"> </w:t>
      </w:r>
      <w:r>
        <w:rPr>
          <w:sz w:val="20"/>
        </w:rPr>
        <w:t>make</w:t>
      </w:r>
      <w:r>
        <w:rPr>
          <w:spacing w:val="-4"/>
          <w:sz w:val="20"/>
        </w:rPr>
        <w:t xml:space="preserve"> </w:t>
      </w:r>
      <w:r>
        <w:rPr>
          <w:sz w:val="20"/>
        </w:rPr>
        <w:t>a</w:t>
      </w:r>
      <w:r>
        <w:rPr>
          <w:spacing w:val="-3"/>
          <w:sz w:val="20"/>
        </w:rPr>
        <w:t xml:space="preserve"> </w:t>
      </w:r>
      <w:r>
        <w:rPr>
          <w:sz w:val="20"/>
        </w:rPr>
        <w:t>copy</w:t>
      </w:r>
      <w:r>
        <w:rPr>
          <w:spacing w:val="-7"/>
          <w:sz w:val="20"/>
        </w:rPr>
        <w:t xml:space="preserve"> </w:t>
      </w:r>
      <w:r>
        <w:rPr>
          <w:sz w:val="20"/>
        </w:rPr>
        <w:t>of</w:t>
      </w:r>
      <w:r>
        <w:rPr>
          <w:spacing w:val="-1"/>
          <w:sz w:val="20"/>
        </w:rPr>
        <w:t xml:space="preserve"> </w:t>
      </w:r>
      <w:r>
        <w:rPr>
          <w:sz w:val="20"/>
        </w:rPr>
        <w:t>the</w:t>
      </w:r>
      <w:r>
        <w:rPr>
          <w:spacing w:val="-3"/>
          <w:sz w:val="20"/>
        </w:rPr>
        <w:t xml:space="preserve"> </w:t>
      </w:r>
      <w:r>
        <w:rPr>
          <w:sz w:val="20"/>
        </w:rPr>
        <w:t>findings</w:t>
      </w:r>
      <w:r>
        <w:rPr>
          <w:spacing w:val="-2"/>
          <w:sz w:val="20"/>
        </w:rPr>
        <w:t xml:space="preserve"> </w:t>
      </w:r>
      <w:r>
        <w:rPr>
          <w:sz w:val="20"/>
        </w:rPr>
        <w:t>available</w:t>
      </w:r>
      <w:r>
        <w:rPr>
          <w:spacing w:val="-3"/>
          <w:sz w:val="20"/>
        </w:rPr>
        <w:t xml:space="preserve"> </w:t>
      </w:r>
      <w:r>
        <w:rPr>
          <w:sz w:val="20"/>
        </w:rPr>
        <w:t>to</w:t>
      </w:r>
      <w:r>
        <w:rPr>
          <w:spacing w:val="-3"/>
          <w:sz w:val="20"/>
        </w:rPr>
        <w:t xml:space="preserve"> </w:t>
      </w:r>
      <w:r>
        <w:rPr>
          <w:sz w:val="20"/>
        </w:rPr>
        <w:t>both the Parties enabling them to make representations against the findings before the</w:t>
      </w:r>
      <w:r>
        <w:rPr>
          <w:spacing w:val="-22"/>
          <w:sz w:val="20"/>
        </w:rPr>
        <w:t xml:space="preserve"> </w:t>
      </w:r>
      <w:r>
        <w:rPr>
          <w:sz w:val="20"/>
        </w:rPr>
        <w:t>Committee.</w:t>
      </w:r>
    </w:p>
    <w:p w:rsidR="001769C4" w:rsidRDefault="002A639D">
      <w:pPr>
        <w:pStyle w:val="ListParagraph"/>
        <w:numPr>
          <w:ilvl w:val="0"/>
          <w:numId w:val="5"/>
        </w:numPr>
        <w:tabs>
          <w:tab w:val="left" w:pos="861"/>
        </w:tabs>
        <w:ind w:right="960"/>
        <w:jc w:val="both"/>
        <w:rPr>
          <w:sz w:val="20"/>
        </w:rPr>
      </w:pPr>
      <w:r>
        <w:rPr>
          <w:sz w:val="20"/>
        </w:rPr>
        <w:t>The Committee will take testimonies of other relevant persons and review the evidence wherever necessary. The committee should ensure that sufficient care is taken to avoid any retaliation against the</w:t>
      </w:r>
      <w:r>
        <w:rPr>
          <w:spacing w:val="2"/>
          <w:sz w:val="20"/>
        </w:rPr>
        <w:t xml:space="preserve"> </w:t>
      </w:r>
      <w:r>
        <w:rPr>
          <w:sz w:val="20"/>
        </w:rPr>
        <w:t>witnesses.</w:t>
      </w:r>
    </w:p>
    <w:p w:rsidR="001769C4" w:rsidRDefault="002A639D">
      <w:pPr>
        <w:pStyle w:val="ListParagraph"/>
        <w:numPr>
          <w:ilvl w:val="0"/>
          <w:numId w:val="5"/>
        </w:numPr>
        <w:tabs>
          <w:tab w:val="left" w:pos="861"/>
        </w:tabs>
        <w:ind w:right="958"/>
        <w:jc w:val="both"/>
        <w:rPr>
          <w:sz w:val="20"/>
        </w:rPr>
      </w:pPr>
      <w:r>
        <w:rPr>
          <w:sz w:val="20"/>
        </w:rPr>
        <w:t xml:space="preserve">During the inquiry process, the complainant </w:t>
      </w:r>
      <w:r>
        <w:rPr>
          <w:sz w:val="20"/>
        </w:rPr>
        <w:t>and the respondent shall refrain from any form of threat, intimidation or influencing of</w:t>
      </w:r>
      <w:r>
        <w:rPr>
          <w:spacing w:val="3"/>
          <w:sz w:val="20"/>
        </w:rPr>
        <w:t xml:space="preserve"> </w:t>
      </w:r>
      <w:r>
        <w:rPr>
          <w:sz w:val="20"/>
        </w:rPr>
        <w:t>witnesses.</w:t>
      </w:r>
    </w:p>
    <w:p w:rsidR="001769C4" w:rsidRDefault="002A639D">
      <w:pPr>
        <w:pStyle w:val="ListParagraph"/>
        <w:numPr>
          <w:ilvl w:val="0"/>
          <w:numId w:val="5"/>
        </w:numPr>
        <w:tabs>
          <w:tab w:val="left" w:pos="861"/>
        </w:tabs>
        <w:spacing w:before="1" w:line="235" w:lineRule="auto"/>
        <w:ind w:right="957"/>
        <w:jc w:val="both"/>
        <w:rPr>
          <w:sz w:val="20"/>
        </w:rPr>
      </w:pPr>
      <w:r>
        <w:rPr>
          <w:sz w:val="20"/>
        </w:rPr>
        <w:t xml:space="preserve">The committee will conduct inquiry in accordance with the practices of natural justice, </w:t>
      </w:r>
      <w:proofErr w:type="spellStart"/>
      <w:r>
        <w:rPr>
          <w:sz w:val="20"/>
        </w:rPr>
        <w:t>i.e</w:t>
      </w:r>
      <w:proofErr w:type="spellEnd"/>
      <w:r>
        <w:rPr>
          <w:sz w:val="20"/>
        </w:rPr>
        <w:t xml:space="preserve"> the Complainant will be offered to the respondent for cross-exam</w:t>
      </w:r>
      <w:r>
        <w:rPr>
          <w:sz w:val="20"/>
        </w:rPr>
        <w:t>ination and vice</w:t>
      </w:r>
      <w:r>
        <w:rPr>
          <w:spacing w:val="-11"/>
          <w:sz w:val="20"/>
        </w:rPr>
        <w:t xml:space="preserve"> </w:t>
      </w:r>
      <w:r>
        <w:rPr>
          <w:sz w:val="20"/>
        </w:rPr>
        <w:t>versa.</w:t>
      </w:r>
    </w:p>
    <w:p w:rsidR="001769C4" w:rsidRDefault="002A639D">
      <w:pPr>
        <w:pStyle w:val="ListParagraph"/>
        <w:numPr>
          <w:ilvl w:val="0"/>
          <w:numId w:val="5"/>
        </w:numPr>
        <w:tabs>
          <w:tab w:val="left" w:pos="861"/>
        </w:tabs>
        <w:spacing w:before="7" w:line="235" w:lineRule="auto"/>
        <w:ind w:right="964"/>
        <w:jc w:val="both"/>
        <w:rPr>
          <w:sz w:val="20"/>
        </w:rPr>
      </w:pPr>
      <w:r>
        <w:rPr>
          <w:sz w:val="20"/>
        </w:rPr>
        <w:t>The Committee will arrive at a decision after carefully and fairly reviewing the circumstances, evidence and relevant</w:t>
      </w:r>
      <w:r>
        <w:rPr>
          <w:spacing w:val="-2"/>
          <w:sz w:val="20"/>
        </w:rPr>
        <w:t xml:space="preserve"> </w:t>
      </w:r>
      <w:r>
        <w:rPr>
          <w:sz w:val="20"/>
        </w:rPr>
        <w:t>statements.</w:t>
      </w:r>
    </w:p>
    <w:p w:rsidR="001769C4" w:rsidRDefault="002A639D">
      <w:pPr>
        <w:pStyle w:val="ListParagraph"/>
        <w:numPr>
          <w:ilvl w:val="0"/>
          <w:numId w:val="5"/>
        </w:numPr>
        <w:tabs>
          <w:tab w:val="left" w:pos="861"/>
        </w:tabs>
        <w:spacing w:before="3"/>
        <w:ind w:right="961"/>
        <w:jc w:val="both"/>
        <w:rPr>
          <w:sz w:val="20"/>
        </w:rPr>
      </w:pPr>
      <w:r>
        <w:rPr>
          <w:sz w:val="20"/>
        </w:rPr>
        <w:t>The Committee will ensure confidentiality during the inquiry process and will ensure that in the cours</w:t>
      </w:r>
      <w:r>
        <w:rPr>
          <w:sz w:val="20"/>
        </w:rPr>
        <w:t>e of investigating a</w:t>
      </w:r>
      <w:r>
        <w:rPr>
          <w:spacing w:val="-1"/>
          <w:sz w:val="20"/>
        </w:rPr>
        <w:t xml:space="preserve"> </w:t>
      </w:r>
      <w:r>
        <w:rPr>
          <w:sz w:val="20"/>
        </w:rPr>
        <w:t>complaint:</w:t>
      </w:r>
    </w:p>
    <w:p w:rsidR="001769C4" w:rsidRDefault="001769C4">
      <w:pPr>
        <w:pStyle w:val="BodyText"/>
        <w:spacing w:before="2"/>
        <w:rPr>
          <w:sz w:val="24"/>
        </w:rPr>
      </w:pPr>
    </w:p>
    <w:p w:rsidR="001769C4" w:rsidRDefault="002A639D">
      <w:pPr>
        <w:pStyle w:val="ListParagraph"/>
        <w:numPr>
          <w:ilvl w:val="0"/>
          <w:numId w:val="4"/>
        </w:numPr>
        <w:tabs>
          <w:tab w:val="left" w:pos="1511"/>
        </w:tabs>
        <w:ind w:right="966" w:hanging="360"/>
        <w:rPr>
          <w:sz w:val="20"/>
        </w:rPr>
      </w:pPr>
      <w:r>
        <w:rPr>
          <w:sz w:val="20"/>
        </w:rPr>
        <w:t>Both parties will be given reasonable opportunity to be heard along with witnesses and to produce any other relevant</w:t>
      </w:r>
      <w:r>
        <w:rPr>
          <w:spacing w:val="-7"/>
          <w:sz w:val="20"/>
        </w:rPr>
        <w:t xml:space="preserve"> </w:t>
      </w:r>
      <w:r>
        <w:rPr>
          <w:sz w:val="20"/>
        </w:rPr>
        <w:t>documents;</w:t>
      </w:r>
    </w:p>
    <w:p w:rsidR="001769C4" w:rsidRDefault="001769C4">
      <w:pPr>
        <w:pStyle w:val="BodyText"/>
        <w:spacing w:before="11"/>
      </w:pPr>
    </w:p>
    <w:p w:rsidR="001769C4" w:rsidRDefault="002A639D">
      <w:pPr>
        <w:pStyle w:val="ListParagraph"/>
        <w:numPr>
          <w:ilvl w:val="0"/>
          <w:numId w:val="4"/>
        </w:numPr>
        <w:tabs>
          <w:tab w:val="left" w:pos="1557"/>
        </w:tabs>
        <w:ind w:right="959" w:hanging="360"/>
        <w:rPr>
          <w:sz w:val="20"/>
        </w:rPr>
      </w:pPr>
      <w:r>
        <w:rPr>
          <w:sz w:val="20"/>
        </w:rPr>
        <w:t>Upon completion of the investigation, both parties will be informed of the results of the investigation.</w:t>
      </w:r>
    </w:p>
    <w:p w:rsidR="001769C4" w:rsidRDefault="001769C4">
      <w:pPr>
        <w:pStyle w:val="BodyText"/>
        <w:spacing w:before="9"/>
      </w:pPr>
    </w:p>
    <w:p w:rsidR="001769C4" w:rsidRDefault="002A639D">
      <w:pPr>
        <w:pStyle w:val="ListParagraph"/>
        <w:numPr>
          <w:ilvl w:val="0"/>
          <w:numId w:val="5"/>
        </w:numPr>
        <w:tabs>
          <w:tab w:val="left" w:pos="861"/>
        </w:tabs>
        <w:spacing w:before="1"/>
        <w:ind w:right="959"/>
        <w:jc w:val="both"/>
        <w:rPr>
          <w:sz w:val="20"/>
        </w:rPr>
      </w:pPr>
      <w:r>
        <w:rPr>
          <w:sz w:val="20"/>
        </w:rPr>
        <w:t>The Committee will be empowered to do all things necessary to ensure a fair hearing of the complaint including all things necessary to ensure that vic</w:t>
      </w:r>
      <w:r>
        <w:rPr>
          <w:sz w:val="20"/>
        </w:rPr>
        <w:t xml:space="preserve">tims or witnesses are neither victimized nor discriminated against while dealing with a complaint of sexual harassment. In this regard the Committee will also have the discretion to make appropriate interim recommendations in relation to </w:t>
      </w:r>
      <w:proofErr w:type="gramStart"/>
      <w:r>
        <w:rPr>
          <w:sz w:val="20"/>
        </w:rPr>
        <w:t>an</w:t>
      </w:r>
      <w:proofErr w:type="gramEnd"/>
      <w:r>
        <w:rPr>
          <w:sz w:val="20"/>
        </w:rPr>
        <w:t xml:space="preserve"> respondent pers</w:t>
      </w:r>
      <w:r>
        <w:rPr>
          <w:sz w:val="20"/>
        </w:rPr>
        <w:t>on (pending the outcome of a complaint) including suspension, transfer, leave, change of work location</w:t>
      </w:r>
      <w:r>
        <w:rPr>
          <w:spacing w:val="-4"/>
          <w:sz w:val="20"/>
        </w:rPr>
        <w:t xml:space="preserve"> </w:t>
      </w:r>
      <w:r>
        <w:rPr>
          <w:sz w:val="20"/>
        </w:rPr>
        <w:t>etc.</w:t>
      </w:r>
    </w:p>
    <w:p w:rsidR="001769C4" w:rsidRDefault="001769C4">
      <w:pPr>
        <w:pStyle w:val="BodyText"/>
        <w:spacing w:before="9"/>
      </w:pPr>
    </w:p>
    <w:p w:rsidR="001769C4" w:rsidRDefault="002A639D">
      <w:pPr>
        <w:pStyle w:val="ListParagraph"/>
        <w:numPr>
          <w:ilvl w:val="0"/>
          <w:numId w:val="5"/>
        </w:numPr>
        <w:tabs>
          <w:tab w:val="left" w:pos="861"/>
        </w:tabs>
        <w:ind w:right="955"/>
        <w:jc w:val="both"/>
        <w:rPr>
          <w:sz w:val="20"/>
        </w:rPr>
      </w:pPr>
      <w:r>
        <w:rPr>
          <w:sz w:val="20"/>
        </w:rPr>
        <w:t>The Committee shall have the right to terminate the inquiry proceedings or to give ex-parte decision on the complaint, if the Aggrieved Associate o</w:t>
      </w:r>
      <w:r>
        <w:rPr>
          <w:sz w:val="20"/>
        </w:rPr>
        <w:t>r respondent fails, without sufficient cause, to present herself or himself for three consecutive hearing convened by the Presiding officer, provided fifteen (15) days advance notice is provided to the party concerned, provided that such termination or ex-</w:t>
      </w:r>
      <w:r>
        <w:rPr>
          <w:sz w:val="20"/>
        </w:rPr>
        <w:t>parte order may not be passed without giving a notice in writing, fifteen days in advance, to the party concerned.</w:t>
      </w:r>
      <w:r>
        <w:rPr>
          <w:spacing w:val="54"/>
          <w:sz w:val="20"/>
        </w:rPr>
        <w:t xml:space="preserve"> </w:t>
      </w:r>
      <w:r>
        <w:rPr>
          <w:sz w:val="20"/>
        </w:rPr>
        <w:t>.</w:t>
      </w:r>
    </w:p>
    <w:p w:rsidR="001769C4" w:rsidRDefault="001769C4">
      <w:pPr>
        <w:pStyle w:val="BodyText"/>
        <w:spacing w:before="3"/>
        <w:rPr>
          <w:sz w:val="21"/>
        </w:rPr>
      </w:pPr>
    </w:p>
    <w:p w:rsidR="001769C4" w:rsidRDefault="002A639D">
      <w:pPr>
        <w:pStyle w:val="ListParagraph"/>
        <w:numPr>
          <w:ilvl w:val="0"/>
          <w:numId w:val="5"/>
        </w:numPr>
        <w:tabs>
          <w:tab w:val="left" w:pos="861"/>
        </w:tabs>
        <w:spacing w:line="235" w:lineRule="auto"/>
        <w:ind w:right="960"/>
        <w:jc w:val="both"/>
        <w:rPr>
          <w:sz w:val="20"/>
        </w:rPr>
      </w:pPr>
      <w:r>
        <w:rPr>
          <w:sz w:val="20"/>
        </w:rPr>
        <w:t>The</w:t>
      </w:r>
      <w:r>
        <w:rPr>
          <w:spacing w:val="-8"/>
          <w:sz w:val="20"/>
        </w:rPr>
        <w:t xml:space="preserve"> </w:t>
      </w:r>
      <w:r>
        <w:rPr>
          <w:sz w:val="20"/>
        </w:rPr>
        <w:t>investigation</w:t>
      </w:r>
      <w:r>
        <w:rPr>
          <w:spacing w:val="-7"/>
          <w:sz w:val="20"/>
        </w:rPr>
        <w:t xml:space="preserve"> </w:t>
      </w:r>
      <w:r>
        <w:rPr>
          <w:sz w:val="20"/>
        </w:rPr>
        <w:t>into</w:t>
      </w:r>
      <w:r>
        <w:rPr>
          <w:spacing w:val="-8"/>
          <w:sz w:val="20"/>
        </w:rPr>
        <w:t xml:space="preserve"> </w:t>
      </w:r>
      <w:r>
        <w:rPr>
          <w:sz w:val="20"/>
        </w:rPr>
        <w:t>a</w:t>
      </w:r>
      <w:r>
        <w:rPr>
          <w:spacing w:val="-7"/>
          <w:sz w:val="20"/>
        </w:rPr>
        <w:t xml:space="preserve"> </w:t>
      </w:r>
      <w:r>
        <w:rPr>
          <w:sz w:val="20"/>
        </w:rPr>
        <w:t>complaint</w:t>
      </w:r>
      <w:r>
        <w:rPr>
          <w:spacing w:val="-6"/>
          <w:sz w:val="20"/>
        </w:rPr>
        <w:t xml:space="preserve"> </w:t>
      </w:r>
      <w:r>
        <w:rPr>
          <w:sz w:val="20"/>
        </w:rPr>
        <w:t>will</w:t>
      </w:r>
      <w:r>
        <w:rPr>
          <w:spacing w:val="-8"/>
          <w:sz w:val="20"/>
        </w:rPr>
        <w:t xml:space="preserve"> </w:t>
      </w:r>
      <w:r>
        <w:rPr>
          <w:sz w:val="20"/>
        </w:rPr>
        <w:t>be</w:t>
      </w:r>
      <w:r>
        <w:rPr>
          <w:spacing w:val="-7"/>
          <w:sz w:val="20"/>
        </w:rPr>
        <w:t xml:space="preserve"> </w:t>
      </w:r>
      <w:r>
        <w:rPr>
          <w:sz w:val="20"/>
        </w:rPr>
        <w:t>conducted</w:t>
      </w:r>
      <w:r>
        <w:rPr>
          <w:spacing w:val="-8"/>
          <w:sz w:val="20"/>
        </w:rPr>
        <w:t xml:space="preserve"> </w:t>
      </w:r>
      <w:r>
        <w:rPr>
          <w:sz w:val="20"/>
        </w:rPr>
        <w:t>in</w:t>
      </w:r>
      <w:r>
        <w:rPr>
          <w:spacing w:val="-5"/>
          <w:sz w:val="20"/>
        </w:rPr>
        <w:t xml:space="preserve"> </w:t>
      </w:r>
      <w:r>
        <w:rPr>
          <w:sz w:val="20"/>
        </w:rPr>
        <w:t>such</w:t>
      </w:r>
      <w:r>
        <w:rPr>
          <w:spacing w:val="-8"/>
          <w:sz w:val="20"/>
        </w:rPr>
        <w:t xml:space="preserve"> </w:t>
      </w:r>
      <w:r>
        <w:rPr>
          <w:sz w:val="20"/>
        </w:rPr>
        <w:t>a</w:t>
      </w:r>
      <w:r>
        <w:rPr>
          <w:spacing w:val="-7"/>
          <w:sz w:val="20"/>
        </w:rPr>
        <w:t xml:space="preserve"> </w:t>
      </w:r>
      <w:r>
        <w:rPr>
          <w:sz w:val="20"/>
        </w:rPr>
        <w:t>way</w:t>
      </w:r>
      <w:r>
        <w:rPr>
          <w:spacing w:val="-10"/>
          <w:sz w:val="20"/>
        </w:rPr>
        <w:t xml:space="preserve"> </w:t>
      </w:r>
      <w:r>
        <w:rPr>
          <w:sz w:val="20"/>
        </w:rPr>
        <w:t>as</w:t>
      </w:r>
      <w:r>
        <w:rPr>
          <w:spacing w:val="-7"/>
          <w:sz w:val="20"/>
        </w:rPr>
        <w:t xml:space="preserve"> </w:t>
      </w:r>
      <w:r>
        <w:rPr>
          <w:sz w:val="20"/>
        </w:rPr>
        <w:t>to</w:t>
      </w:r>
      <w:r>
        <w:rPr>
          <w:spacing w:val="-7"/>
          <w:sz w:val="20"/>
        </w:rPr>
        <w:t xml:space="preserve"> </w:t>
      </w:r>
      <w:r>
        <w:rPr>
          <w:sz w:val="20"/>
        </w:rPr>
        <w:t>maintain</w:t>
      </w:r>
      <w:r>
        <w:rPr>
          <w:spacing w:val="-5"/>
          <w:sz w:val="20"/>
        </w:rPr>
        <w:t xml:space="preserve"> </w:t>
      </w:r>
      <w:r>
        <w:rPr>
          <w:sz w:val="20"/>
        </w:rPr>
        <w:t>confidentiality to the extent practicable under the</w:t>
      </w:r>
      <w:r>
        <w:rPr>
          <w:spacing w:val="-4"/>
          <w:sz w:val="20"/>
        </w:rPr>
        <w:t xml:space="preserve"> </w:t>
      </w:r>
      <w:r>
        <w:rPr>
          <w:sz w:val="20"/>
        </w:rPr>
        <w:t>circumstances.</w:t>
      </w:r>
    </w:p>
    <w:p w:rsidR="001769C4" w:rsidRDefault="001769C4">
      <w:pPr>
        <w:pStyle w:val="BodyText"/>
        <w:spacing w:before="5"/>
        <w:rPr>
          <w:sz w:val="21"/>
        </w:rPr>
      </w:pPr>
    </w:p>
    <w:p w:rsidR="001769C4" w:rsidRDefault="002A639D">
      <w:pPr>
        <w:pStyle w:val="ListParagraph"/>
        <w:numPr>
          <w:ilvl w:val="0"/>
          <w:numId w:val="5"/>
        </w:numPr>
        <w:tabs>
          <w:tab w:val="left" w:pos="861"/>
        </w:tabs>
        <w:spacing w:before="1" w:line="235" w:lineRule="auto"/>
        <w:ind w:right="963"/>
        <w:jc w:val="both"/>
        <w:rPr>
          <w:sz w:val="20"/>
        </w:rPr>
      </w:pPr>
      <w:r>
        <w:rPr>
          <w:sz w:val="20"/>
        </w:rPr>
        <w:t>For</w:t>
      </w:r>
      <w:r>
        <w:rPr>
          <w:spacing w:val="-12"/>
          <w:sz w:val="20"/>
        </w:rPr>
        <w:t xml:space="preserve"> </w:t>
      </w:r>
      <w:r>
        <w:rPr>
          <w:sz w:val="20"/>
        </w:rPr>
        <w:t>the</w:t>
      </w:r>
      <w:r>
        <w:rPr>
          <w:spacing w:val="-10"/>
          <w:sz w:val="20"/>
        </w:rPr>
        <w:t xml:space="preserve"> </w:t>
      </w:r>
      <w:r>
        <w:rPr>
          <w:sz w:val="20"/>
        </w:rPr>
        <w:t>purpose</w:t>
      </w:r>
      <w:r>
        <w:rPr>
          <w:spacing w:val="-11"/>
          <w:sz w:val="20"/>
        </w:rPr>
        <w:t xml:space="preserve"> </w:t>
      </w:r>
      <w:r>
        <w:rPr>
          <w:sz w:val="20"/>
        </w:rPr>
        <w:t>of</w:t>
      </w:r>
      <w:r>
        <w:rPr>
          <w:spacing w:val="-10"/>
          <w:sz w:val="20"/>
        </w:rPr>
        <w:t xml:space="preserve"> </w:t>
      </w:r>
      <w:r>
        <w:rPr>
          <w:sz w:val="20"/>
        </w:rPr>
        <w:t>making</w:t>
      </w:r>
      <w:r>
        <w:rPr>
          <w:spacing w:val="-13"/>
          <w:sz w:val="20"/>
        </w:rPr>
        <w:t xml:space="preserve"> </w:t>
      </w:r>
      <w:r>
        <w:rPr>
          <w:sz w:val="20"/>
        </w:rPr>
        <w:t>an</w:t>
      </w:r>
      <w:r>
        <w:rPr>
          <w:spacing w:val="-12"/>
          <w:sz w:val="20"/>
        </w:rPr>
        <w:t xml:space="preserve"> </w:t>
      </w:r>
      <w:r>
        <w:rPr>
          <w:sz w:val="20"/>
        </w:rPr>
        <w:t>inquiry,</w:t>
      </w:r>
      <w:r>
        <w:rPr>
          <w:spacing w:val="-10"/>
          <w:sz w:val="20"/>
        </w:rPr>
        <w:t xml:space="preserve"> </w:t>
      </w:r>
      <w:r>
        <w:rPr>
          <w:sz w:val="20"/>
        </w:rPr>
        <w:t>the</w:t>
      </w:r>
      <w:r>
        <w:rPr>
          <w:spacing w:val="-10"/>
          <w:sz w:val="20"/>
        </w:rPr>
        <w:t xml:space="preserve"> </w:t>
      </w:r>
      <w:r>
        <w:rPr>
          <w:sz w:val="20"/>
        </w:rPr>
        <w:t>Committee</w:t>
      </w:r>
      <w:r>
        <w:rPr>
          <w:spacing w:val="-13"/>
          <w:sz w:val="20"/>
        </w:rPr>
        <w:t xml:space="preserve"> </w:t>
      </w:r>
      <w:r>
        <w:rPr>
          <w:sz w:val="20"/>
        </w:rPr>
        <w:t>shall</w:t>
      </w:r>
      <w:r>
        <w:rPr>
          <w:spacing w:val="-10"/>
          <w:sz w:val="20"/>
        </w:rPr>
        <w:t xml:space="preserve"> </w:t>
      </w:r>
      <w:r>
        <w:rPr>
          <w:sz w:val="20"/>
        </w:rPr>
        <w:t>have</w:t>
      </w:r>
      <w:r>
        <w:rPr>
          <w:spacing w:val="-11"/>
          <w:sz w:val="20"/>
        </w:rPr>
        <w:t xml:space="preserve"> </w:t>
      </w:r>
      <w:r>
        <w:rPr>
          <w:sz w:val="20"/>
        </w:rPr>
        <w:t>the</w:t>
      </w:r>
      <w:r>
        <w:rPr>
          <w:spacing w:val="-10"/>
          <w:sz w:val="20"/>
        </w:rPr>
        <w:t xml:space="preserve"> </w:t>
      </w:r>
      <w:r>
        <w:rPr>
          <w:sz w:val="20"/>
        </w:rPr>
        <w:t>same</w:t>
      </w:r>
      <w:r>
        <w:rPr>
          <w:spacing w:val="-13"/>
          <w:sz w:val="20"/>
        </w:rPr>
        <w:t xml:space="preserve"> </w:t>
      </w:r>
      <w:r>
        <w:rPr>
          <w:sz w:val="20"/>
        </w:rPr>
        <w:t>powers</w:t>
      </w:r>
      <w:r>
        <w:rPr>
          <w:spacing w:val="-10"/>
          <w:sz w:val="20"/>
        </w:rPr>
        <w:t xml:space="preserve"> </w:t>
      </w:r>
      <w:r>
        <w:rPr>
          <w:sz w:val="20"/>
        </w:rPr>
        <w:t>as</w:t>
      </w:r>
      <w:r>
        <w:rPr>
          <w:spacing w:val="-11"/>
          <w:sz w:val="20"/>
        </w:rPr>
        <w:t xml:space="preserve"> </w:t>
      </w:r>
      <w:r>
        <w:rPr>
          <w:sz w:val="20"/>
        </w:rPr>
        <w:t>are</w:t>
      </w:r>
      <w:r>
        <w:rPr>
          <w:spacing w:val="-11"/>
          <w:sz w:val="20"/>
        </w:rPr>
        <w:t xml:space="preserve"> </w:t>
      </w:r>
      <w:r>
        <w:rPr>
          <w:sz w:val="20"/>
        </w:rPr>
        <w:t>vested in the civil court under Code of Civil Procedure,</w:t>
      </w:r>
      <w:r>
        <w:rPr>
          <w:spacing w:val="-3"/>
          <w:sz w:val="20"/>
        </w:rPr>
        <w:t xml:space="preserve"> </w:t>
      </w:r>
      <w:r>
        <w:rPr>
          <w:sz w:val="20"/>
        </w:rPr>
        <w:t>1908.</w:t>
      </w:r>
    </w:p>
    <w:p w:rsidR="001769C4" w:rsidRDefault="001769C4">
      <w:pPr>
        <w:pStyle w:val="BodyText"/>
        <w:spacing w:before="1"/>
        <w:rPr>
          <w:sz w:val="21"/>
        </w:rPr>
      </w:pPr>
    </w:p>
    <w:p w:rsidR="001769C4" w:rsidRDefault="002A639D">
      <w:pPr>
        <w:pStyle w:val="ListParagraph"/>
        <w:numPr>
          <w:ilvl w:val="0"/>
          <w:numId w:val="5"/>
        </w:numPr>
        <w:tabs>
          <w:tab w:val="left" w:pos="861"/>
        </w:tabs>
        <w:ind w:right="967"/>
        <w:jc w:val="both"/>
        <w:rPr>
          <w:sz w:val="20"/>
        </w:rPr>
      </w:pPr>
      <w:r>
        <w:rPr>
          <w:sz w:val="20"/>
        </w:rPr>
        <w:t>The committee will investigate and prepare an enquiry report with recommendations within ninety (90)</w:t>
      </w:r>
      <w:r>
        <w:rPr>
          <w:spacing w:val="-5"/>
          <w:sz w:val="20"/>
        </w:rPr>
        <w:t xml:space="preserve"> </w:t>
      </w:r>
      <w:r>
        <w:rPr>
          <w:sz w:val="20"/>
        </w:rPr>
        <w:t>days.</w:t>
      </w:r>
    </w:p>
    <w:p w:rsidR="001769C4" w:rsidRDefault="001769C4">
      <w:pPr>
        <w:pStyle w:val="BodyText"/>
        <w:spacing w:before="8"/>
      </w:pPr>
    </w:p>
    <w:p w:rsidR="001769C4" w:rsidRDefault="002A639D">
      <w:pPr>
        <w:pStyle w:val="ListParagraph"/>
        <w:numPr>
          <w:ilvl w:val="0"/>
          <w:numId w:val="5"/>
        </w:numPr>
        <w:tabs>
          <w:tab w:val="left" w:pos="861"/>
        </w:tabs>
        <w:ind w:right="967"/>
        <w:jc w:val="both"/>
        <w:rPr>
          <w:sz w:val="20"/>
        </w:rPr>
      </w:pPr>
      <w:r>
        <w:rPr>
          <w:sz w:val="20"/>
        </w:rPr>
        <w:t>The parties to the complaint shall not be allowed to bring in any legal practitioner to represent them in their case at any stage of the proceedings</w:t>
      </w:r>
      <w:r>
        <w:rPr>
          <w:sz w:val="20"/>
        </w:rPr>
        <w:t xml:space="preserve"> before the</w:t>
      </w:r>
      <w:r>
        <w:rPr>
          <w:spacing w:val="-6"/>
          <w:sz w:val="20"/>
        </w:rPr>
        <w:t xml:space="preserve"> </w:t>
      </w:r>
      <w:r>
        <w:rPr>
          <w:sz w:val="20"/>
        </w:rPr>
        <w:t>Committee.</w:t>
      </w:r>
    </w:p>
    <w:p w:rsidR="001769C4" w:rsidRDefault="001769C4">
      <w:pPr>
        <w:pStyle w:val="BodyText"/>
        <w:spacing w:before="3"/>
        <w:rPr>
          <w:sz w:val="21"/>
        </w:rPr>
      </w:pPr>
    </w:p>
    <w:p w:rsidR="001769C4" w:rsidRDefault="002A639D">
      <w:pPr>
        <w:pStyle w:val="ListParagraph"/>
        <w:numPr>
          <w:ilvl w:val="0"/>
          <w:numId w:val="5"/>
        </w:numPr>
        <w:tabs>
          <w:tab w:val="left" w:pos="861"/>
        </w:tabs>
        <w:spacing w:line="235" w:lineRule="auto"/>
        <w:ind w:right="958"/>
        <w:jc w:val="both"/>
        <w:rPr>
          <w:sz w:val="20"/>
        </w:rPr>
      </w:pPr>
      <w:r>
        <w:rPr>
          <w:sz w:val="20"/>
        </w:rPr>
        <w:t>In conducting the inquiry, a minimum of three members of the Committee including the Presiding Offer, shall be present for the hearing or participate through audio</w:t>
      </w:r>
      <w:r>
        <w:rPr>
          <w:spacing w:val="-8"/>
          <w:sz w:val="20"/>
        </w:rPr>
        <w:t xml:space="preserve"> </w:t>
      </w:r>
      <w:r>
        <w:rPr>
          <w:sz w:val="20"/>
        </w:rPr>
        <w:t>calls.</w:t>
      </w:r>
    </w:p>
    <w:p w:rsidR="001769C4" w:rsidRDefault="001769C4">
      <w:pPr>
        <w:spacing w:line="235" w:lineRule="auto"/>
        <w:jc w:val="both"/>
        <w:rPr>
          <w:sz w:val="20"/>
        </w:rPr>
        <w:sectPr w:rsidR="001769C4">
          <w:pgSz w:w="11910" w:h="16840"/>
          <w:pgMar w:top="1160" w:right="480" w:bottom="1280" w:left="1300" w:header="367" w:footer="1090" w:gutter="0"/>
          <w:cols w:space="720"/>
        </w:sectPr>
      </w:pPr>
    </w:p>
    <w:p w:rsidR="001769C4" w:rsidRDefault="001769C4">
      <w:pPr>
        <w:pStyle w:val="BodyText"/>
        <w:spacing w:before="5"/>
        <w:rPr>
          <w:sz w:val="10"/>
        </w:rPr>
      </w:pPr>
    </w:p>
    <w:p w:rsidR="001769C4" w:rsidRDefault="001769C4">
      <w:pPr>
        <w:pStyle w:val="BodyText"/>
        <w:spacing w:line="230" w:lineRule="exact"/>
        <w:ind w:left="111"/>
      </w:pPr>
      <w:r w:rsidRPr="001769C4">
        <w:rPr>
          <w:position w:val="-4"/>
        </w:rPr>
      </w:r>
      <w:r w:rsidRPr="001769C4">
        <w:rPr>
          <w:position w:val="-4"/>
        </w:rPr>
        <w:pict>
          <v:shapetype id="_x0000_t202" coordsize="21600,21600" o:spt="202" path="m,l,21600r21600,l21600,xe">
            <v:stroke joinstyle="miter"/>
            <v:path gradientshapeok="t" o:connecttype="rect"/>
          </v:shapetype>
          <v:shape id="_x0000_s1029" type="#_x0000_t202" style="width:454.4pt;height:11.55pt;mso-position-horizontal-relative:char;mso-position-vertical-relative:line" fillcolor="silver" stroked="f">
            <v:textbox inset="0,0,0,0">
              <w:txbxContent>
                <w:p w:rsidR="001769C4" w:rsidRDefault="002A639D">
                  <w:pPr>
                    <w:spacing w:line="225" w:lineRule="exact"/>
                    <w:ind w:left="28"/>
                    <w:rPr>
                      <w:b/>
                      <w:sz w:val="20"/>
                    </w:rPr>
                  </w:pPr>
                  <w:bookmarkStart w:id="10" w:name="_bookmark10"/>
                  <w:bookmarkEnd w:id="10"/>
                  <w:r>
                    <w:rPr>
                      <w:b/>
                      <w:sz w:val="20"/>
                    </w:rPr>
                    <w:t>8.3 C</w:t>
                  </w:r>
                  <w:r>
                    <w:rPr>
                      <w:b/>
                      <w:sz w:val="16"/>
                    </w:rPr>
                    <w:t xml:space="preserve">OMPLAINT OF </w:t>
                  </w:r>
                  <w:r>
                    <w:rPr>
                      <w:b/>
                      <w:sz w:val="20"/>
                    </w:rPr>
                    <w:t>SEXUAL HARASSMENT</w:t>
                  </w:r>
                </w:p>
              </w:txbxContent>
            </v:textbox>
            <w10:wrap type="none"/>
            <w10:anchorlock/>
          </v:shape>
        </w:pict>
      </w:r>
    </w:p>
    <w:p w:rsidR="001769C4" w:rsidRDefault="001769C4">
      <w:pPr>
        <w:pStyle w:val="BodyText"/>
        <w:spacing w:before="7"/>
        <w:rPr>
          <w:sz w:val="12"/>
        </w:rPr>
      </w:pPr>
    </w:p>
    <w:p w:rsidR="001769C4" w:rsidRDefault="002A639D">
      <w:pPr>
        <w:pStyle w:val="BodyText"/>
        <w:spacing w:before="93"/>
        <w:ind w:left="140"/>
      </w:pPr>
      <w:r>
        <w:t>For the purpose of Article 8.1:</w:t>
      </w:r>
    </w:p>
    <w:p w:rsidR="001769C4" w:rsidRDefault="001769C4">
      <w:pPr>
        <w:pStyle w:val="BodyText"/>
        <w:spacing w:before="8"/>
      </w:pPr>
    </w:p>
    <w:p w:rsidR="001769C4" w:rsidRDefault="002A639D">
      <w:pPr>
        <w:pStyle w:val="ListParagraph"/>
        <w:numPr>
          <w:ilvl w:val="0"/>
          <w:numId w:val="3"/>
        </w:numPr>
        <w:tabs>
          <w:tab w:val="left" w:pos="861"/>
        </w:tabs>
        <w:ind w:right="958"/>
        <w:jc w:val="both"/>
        <w:rPr>
          <w:sz w:val="20"/>
        </w:rPr>
      </w:pPr>
      <w:r>
        <w:rPr>
          <w:sz w:val="20"/>
        </w:rPr>
        <w:t>Where the Aggrieved Associate is unable to make a complaint on account of his/her physical incapacity, a complaint may be filled</w:t>
      </w:r>
      <w:r>
        <w:rPr>
          <w:spacing w:val="-7"/>
          <w:sz w:val="20"/>
        </w:rPr>
        <w:t xml:space="preserve"> </w:t>
      </w:r>
      <w:r>
        <w:rPr>
          <w:sz w:val="20"/>
        </w:rPr>
        <w:t>by-</w:t>
      </w:r>
    </w:p>
    <w:p w:rsidR="001769C4" w:rsidRDefault="001769C4">
      <w:pPr>
        <w:pStyle w:val="BodyText"/>
        <w:spacing w:before="10"/>
      </w:pPr>
    </w:p>
    <w:p w:rsidR="001769C4" w:rsidRDefault="002A639D">
      <w:pPr>
        <w:pStyle w:val="ListParagraph"/>
        <w:numPr>
          <w:ilvl w:val="1"/>
          <w:numId w:val="3"/>
        </w:numPr>
        <w:tabs>
          <w:tab w:val="left" w:pos="1581"/>
        </w:tabs>
        <w:spacing w:before="1"/>
        <w:ind w:hanging="361"/>
        <w:rPr>
          <w:sz w:val="20"/>
        </w:rPr>
      </w:pPr>
      <w:r>
        <w:rPr>
          <w:sz w:val="20"/>
        </w:rPr>
        <w:t>His/her relative or a friend;</w:t>
      </w:r>
      <w:r>
        <w:rPr>
          <w:spacing w:val="-1"/>
          <w:sz w:val="20"/>
        </w:rPr>
        <w:t xml:space="preserve"> </w:t>
      </w:r>
      <w:r>
        <w:rPr>
          <w:sz w:val="20"/>
        </w:rPr>
        <w:t>or</w:t>
      </w:r>
    </w:p>
    <w:p w:rsidR="001769C4" w:rsidRDefault="001769C4">
      <w:pPr>
        <w:pStyle w:val="BodyText"/>
        <w:spacing w:before="10"/>
      </w:pPr>
    </w:p>
    <w:p w:rsidR="001769C4" w:rsidRDefault="002A639D">
      <w:pPr>
        <w:pStyle w:val="ListParagraph"/>
        <w:numPr>
          <w:ilvl w:val="1"/>
          <w:numId w:val="3"/>
        </w:numPr>
        <w:tabs>
          <w:tab w:val="left" w:pos="1581"/>
        </w:tabs>
        <w:ind w:hanging="361"/>
        <w:rPr>
          <w:sz w:val="20"/>
        </w:rPr>
      </w:pPr>
      <w:r>
        <w:rPr>
          <w:sz w:val="20"/>
        </w:rPr>
        <w:t>His/her co-worker;</w:t>
      </w:r>
      <w:r>
        <w:rPr>
          <w:spacing w:val="-2"/>
          <w:sz w:val="20"/>
        </w:rPr>
        <w:t xml:space="preserve"> </w:t>
      </w:r>
      <w:r>
        <w:rPr>
          <w:sz w:val="20"/>
        </w:rPr>
        <w:t>or</w:t>
      </w:r>
    </w:p>
    <w:p w:rsidR="001769C4" w:rsidRDefault="001769C4">
      <w:pPr>
        <w:pStyle w:val="BodyText"/>
        <w:spacing w:before="10"/>
      </w:pPr>
    </w:p>
    <w:p w:rsidR="001769C4" w:rsidRDefault="002A639D">
      <w:pPr>
        <w:pStyle w:val="ListParagraph"/>
        <w:numPr>
          <w:ilvl w:val="1"/>
          <w:numId w:val="3"/>
        </w:numPr>
        <w:tabs>
          <w:tab w:val="left" w:pos="1580"/>
          <w:tab w:val="left" w:pos="1581"/>
        </w:tabs>
        <w:ind w:hanging="361"/>
        <w:rPr>
          <w:sz w:val="20"/>
        </w:rPr>
      </w:pPr>
      <w:r>
        <w:rPr>
          <w:sz w:val="20"/>
        </w:rPr>
        <w:t>an officer of National Commission for Woman or State Women’s Commission;</w:t>
      </w:r>
      <w:r>
        <w:rPr>
          <w:spacing w:val="-28"/>
          <w:sz w:val="20"/>
        </w:rPr>
        <w:t xml:space="preserve"> </w:t>
      </w:r>
      <w:r>
        <w:rPr>
          <w:sz w:val="20"/>
        </w:rPr>
        <w:t>or</w:t>
      </w:r>
    </w:p>
    <w:p w:rsidR="001769C4" w:rsidRDefault="001769C4">
      <w:pPr>
        <w:pStyle w:val="BodyText"/>
        <w:spacing w:before="11"/>
      </w:pPr>
    </w:p>
    <w:p w:rsidR="001769C4" w:rsidRDefault="002A639D">
      <w:pPr>
        <w:pStyle w:val="ListParagraph"/>
        <w:numPr>
          <w:ilvl w:val="1"/>
          <w:numId w:val="3"/>
        </w:numPr>
        <w:tabs>
          <w:tab w:val="left" w:pos="1581"/>
        </w:tabs>
        <w:ind w:right="967"/>
        <w:jc w:val="both"/>
        <w:rPr>
          <w:sz w:val="20"/>
        </w:rPr>
      </w:pPr>
      <w:r>
        <w:rPr>
          <w:sz w:val="20"/>
        </w:rPr>
        <w:t>any person who has knowledge of the incident, with the written consent of the Aggrieved</w:t>
      </w:r>
      <w:r>
        <w:rPr>
          <w:spacing w:val="1"/>
          <w:sz w:val="20"/>
        </w:rPr>
        <w:t xml:space="preserve"> </w:t>
      </w:r>
      <w:r>
        <w:rPr>
          <w:sz w:val="20"/>
        </w:rPr>
        <w:t>Associate;</w:t>
      </w:r>
    </w:p>
    <w:p w:rsidR="001769C4" w:rsidRDefault="001769C4">
      <w:pPr>
        <w:pStyle w:val="BodyText"/>
        <w:spacing w:before="9"/>
      </w:pPr>
    </w:p>
    <w:p w:rsidR="001769C4" w:rsidRDefault="002A639D">
      <w:pPr>
        <w:pStyle w:val="ListParagraph"/>
        <w:numPr>
          <w:ilvl w:val="0"/>
          <w:numId w:val="3"/>
        </w:numPr>
        <w:tabs>
          <w:tab w:val="left" w:pos="861"/>
        </w:tabs>
        <w:ind w:right="953" w:hanging="504"/>
        <w:jc w:val="both"/>
        <w:rPr>
          <w:sz w:val="20"/>
        </w:rPr>
      </w:pPr>
      <w:r>
        <w:rPr>
          <w:sz w:val="20"/>
        </w:rPr>
        <w:t>Where the Aggrieved As</w:t>
      </w:r>
      <w:r>
        <w:rPr>
          <w:sz w:val="20"/>
        </w:rPr>
        <w:t>sociate is unable to make a complaint on account of his/her mental incapacity, a complaint may be filled</w:t>
      </w:r>
      <w:r>
        <w:rPr>
          <w:spacing w:val="-7"/>
          <w:sz w:val="20"/>
        </w:rPr>
        <w:t xml:space="preserve"> </w:t>
      </w:r>
      <w:r>
        <w:rPr>
          <w:sz w:val="20"/>
        </w:rPr>
        <w:t>by:</w:t>
      </w:r>
    </w:p>
    <w:p w:rsidR="001769C4" w:rsidRDefault="001769C4">
      <w:pPr>
        <w:pStyle w:val="BodyText"/>
        <w:spacing w:before="11"/>
      </w:pPr>
    </w:p>
    <w:p w:rsidR="001769C4" w:rsidRDefault="002A639D">
      <w:pPr>
        <w:pStyle w:val="ListParagraph"/>
        <w:numPr>
          <w:ilvl w:val="1"/>
          <w:numId w:val="3"/>
        </w:numPr>
        <w:tabs>
          <w:tab w:val="left" w:pos="1581"/>
        </w:tabs>
        <w:ind w:hanging="361"/>
        <w:rPr>
          <w:sz w:val="20"/>
        </w:rPr>
      </w:pPr>
      <w:r>
        <w:rPr>
          <w:sz w:val="20"/>
        </w:rPr>
        <w:t>His/her relative or friend;</w:t>
      </w:r>
      <w:r>
        <w:rPr>
          <w:spacing w:val="-4"/>
          <w:sz w:val="20"/>
        </w:rPr>
        <w:t xml:space="preserve"> </w:t>
      </w:r>
      <w:r>
        <w:rPr>
          <w:sz w:val="20"/>
        </w:rPr>
        <w:t>or</w:t>
      </w:r>
    </w:p>
    <w:p w:rsidR="001769C4" w:rsidRDefault="001769C4">
      <w:pPr>
        <w:pStyle w:val="BodyText"/>
        <w:spacing w:before="10"/>
      </w:pPr>
    </w:p>
    <w:p w:rsidR="001769C4" w:rsidRDefault="002A639D">
      <w:pPr>
        <w:pStyle w:val="ListParagraph"/>
        <w:numPr>
          <w:ilvl w:val="1"/>
          <w:numId w:val="3"/>
        </w:numPr>
        <w:tabs>
          <w:tab w:val="left" w:pos="1581"/>
        </w:tabs>
        <w:ind w:hanging="361"/>
        <w:rPr>
          <w:sz w:val="20"/>
        </w:rPr>
      </w:pPr>
      <w:r>
        <w:rPr>
          <w:sz w:val="20"/>
        </w:rPr>
        <w:t>a special educator;</w:t>
      </w:r>
      <w:r>
        <w:rPr>
          <w:spacing w:val="-5"/>
          <w:sz w:val="20"/>
        </w:rPr>
        <w:t xml:space="preserve"> </w:t>
      </w:r>
      <w:r>
        <w:rPr>
          <w:sz w:val="20"/>
        </w:rPr>
        <w:t>or</w:t>
      </w:r>
    </w:p>
    <w:p w:rsidR="001769C4" w:rsidRDefault="001769C4">
      <w:pPr>
        <w:pStyle w:val="BodyText"/>
        <w:spacing w:before="11"/>
      </w:pPr>
    </w:p>
    <w:p w:rsidR="001769C4" w:rsidRDefault="002A639D">
      <w:pPr>
        <w:pStyle w:val="ListParagraph"/>
        <w:numPr>
          <w:ilvl w:val="1"/>
          <w:numId w:val="3"/>
        </w:numPr>
        <w:tabs>
          <w:tab w:val="left" w:pos="1580"/>
          <w:tab w:val="left" w:pos="1581"/>
        </w:tabs>
        <w:ind w:hanging="361"/>
        <w:rPr>
          <w:sz w:val="20"/>
        </w:rPr>
      </w:pPr>
      <w:r>
        <w:rPr>
          <w:sz w:val="20"/>
        </w:rPr>
        <w:t>a qualified psychiatrist or psychologist</w:t>
      </w:r>
      <w:r>
        <w:rPr>
          <w:spacing w:val="-1"/>
          <w:sz w:val="20"/>
        </w:rPr>
        <w:t xml:space="preserve"> </w:t>
      </w:r>
      <w:r>
        <w:rPr>
          <w:sz w:val="20"/>
        </w:rPr>
        <w:t>or</w:t>
      </w:r>
    </w:p>
    <w:p w:rsidR="001769C4" w:rsidRDefault="001769C4">
      <w:pPr>
        <w:pStyle w:val="BodyText"/>
        <w:spacing w:before="8"/>
      </w:pPr>
    </w:p>
    <w:p w:rsidR="001769C4" w:rsidRDefault="002A639D">
      <w:pPr>
        <w:pStyle w:val="ListParagraph"/>
        <w:numPr>
          <w:ilvl w:val="1"/>
          <w:numId w:val="3"/>
        </w:numPr>
        <w:tabs>
          <w:tab w:val="left" w:pos="1581"/>
        </w:tabs>
        <w:ind w:hanging="361"/>
        <w:rPr>
          <w:sz w:val="20"/>
        </w:rPr>
      </w:pPr>
      <w:r>
        <w:rPr>
          <w:sz w:val="20"/>
        </w:rPr>
        <w:t>The guardian or authority under whose care he/she is receiving treatment or care;</w:t>
      </w:r>
      <w:r>
        <w:rPr>
          <w:spacing w:val="-8"/>
          <w:sz w:val="20"/>
        </w:rPr>
        <w:t xml:space="preserve"> </w:t>
      </w:r>
      <w:r>
        <w:rPr>
          <w:sz w:val="20"/>
        </w:rPr>
        <w:t>or</w:t>
      </w:r>
    </w:p>
    <w:p w:rsidR="001769C4" w:rsidRDefault="001769C4">
      <w:pPr>
        <w:pStyle w:val="BodyText"/>
        <w:spacing w:before="10"/>
      </w:pPr>
    </w:p>
    <w:p w:rsidR="001769C4" w:rsidRDefault="002A639D">
      <w:pPr>
        <w:pStyle w:val="ListParagraph"/>
        <w:numPr>
          <w:ilvl w:val="1"/>
          <w:numId w:val="3"/>
        </w:numPr>
        <w:tabs>
          <w:tab w:val="left" w:pos="1581"/>
        </w:tabs>
        <w:ind w:right="958"/>
        <w:jc w:val="both"/>
        <w:rPr>
          <w:sz w:val="20"/>
        </w:rPr>
      </w:pPr>
      <w:r>
        <w:rPr>
          <w:sz w:val="20"/>
        </w:rPr>
        <w:t>any</w:t>
      </w:r>
      <w:r>
        <w:rPr>
          <w:spacing w:val="-6"/>
          <w:sz w:val="20"/>
        </w:rPr>
        <w:t xml:space="preserve"> </w:t>
      </w:r>
      <w:r>
        <w:rPr>
          <w:sz w:val="20"/>
        </w:rPr>
        <w:t>person</w:t>
      </w:r>
      <w:r>
        <w:rPr>
          <w:spacing w:val="-3"/>
          <w:sz w:val="20"/>
        </w:rPr>
        <w:t xml:space="preserve"> </w:t>
      </w:r>
      <w:r>
        <w:rPr>
          <w:sz w:val="20"/>
        </w:rPr>
        <w:t>who</w:t>
      </w:r>
      <w:r>
        <w:rPr>
          <w:spacing w:val="-3"/>
          <w:sz w:val="20"/>
        </w:rPr>
        <w:t xml:space="preserve"> </w:t>
      </w:r>
      <w:r>
        <w:rPr>
          <w:sz w:val="20"/>
        </w:rPr>
        <w:t>has</w:t>
      </w:r>
      <w:r>
        <w:rPr>
          <w:spacing w:val="-3"/>
          <w:sz w:val="20"/>
        </w:rPr>
        <w:t xml:space="preserve"> </w:t>
      </w:r>
      <w:r>
        <w:rPr>
          <w:sz w:val="20"/>
        </w:rPr>
        <w:t>knowledge</w:t>
      </w:r>
      <w:r>
        <w:rPr>
          <w:spacing w:val="-4"/>
          <w:sz w:val="20"/>
        </w:rPr>
        <w:t xml:space="preserve"> </w:t>
      </w:r>
      <w:r>
        <w:rPr>
          <w:sz w:val="20"/>
        </w:rPr>
        <w:t>of</w:t>
      </w:r>
      <w:r>
        <w:rPr>
          <w:spacing w:val="-4"/>
          <w:sz w:val="20"/>
        </w:rPr>
        <w:t xml:space="preserve"> </w:t>
      </w:r>
      <w:r>
        <w:rPr>
          <w:sz w:val="20"/>
        </w:rPr>
        <w:t>the</w:t>
      </w:r>
      <w:r>
        <w:rPr>
          <w:spacing w:val="-3"/>
          <w:sz w:val="20"/>
        </w:rPr>
        <w:t xml:space="preserve"> </w:t>
      </w:r>
      <w:r>
        <w:rPr>
          <w:sz w:val="20"/>
        </w:rPr>
        <w:t>incident</w:t>
      </w:r>
      <w:r>
        <w:rPr>
          <w:spacing w:val="-4"/>
          <w:sz w:val="20"/>
        </w:rPr>
        <w:t xml:space="preserve"> </w:t>
      </w:r>
      <w:r>
        <w:rPr>
          <w:sz w:val="20"/>
        </w:rPr>
        <w:t>jointly</w:t>
      </w:r>
      <w:r>
        <w:rPr>
          <w:spacing w:val="-6"/>
          <w:sz w:val="20"/>
        </w:rPr>
        <w:t xml:space="preserve"> </w:t>
      </w:r>
      <w:r>
        <w:rPr>
          <w:sz w:val="20"/>
        </w:rPr>
        <w:t>with</w:t>
      </w:r>
      <w:r>
        <w:rPr>
          <w:spacing w:val="1"/>
          <w:sz w:val="20"/>
        </w:rPr>
        <w:t xml:space="preserve"> </w:t>
      </w:r>
      <w:r>
        <w:rPr>
          <w:sz w:val="20"/>
        </w:rPr>
        <w:t>his/her</w:t>
      </w:r>
      <w:r>
        <w:rPr>
          <w:spacing w:val="-4"/>
          <w:sz w:val="20"/>
        </w:rPr>
        <w:t xml:space="preserve"> </w:t>
      </w:r>
      <w:r>
        <w:rPr>
          <w:sz w:val="20"/>
        </w:rPr>
        <w:t>relative</w:t>
      </w:r>
      <w:r>
        <w:rPr>
          <w:spacing w:val="-3"/>
          <w:sz w:val="20"/>
        </w:rPr>
        <w:t xml:space="preserve"> </w:t>
      </w:r>
      <w:r>
        <w:rPr>
          <w:sz w:val="20"/>
        </w:rPr>
        <w:t>or</w:t>
      </w:r>
      <w:r>
        <w:rPr>
          <w:spacing w:val="-5"/>
          <w:sz w:val="20"/>
        </w:rPr>
        <w:t xml:space="preserve"> </w:t>
      </w:r>
      <w:r>
        <w:rPr>
          <w:sz w:val="20"/>
        </w:rPr>
        <w:t>friend</w:t>
      </w:r>
      <w:r>
        <w:rPr>
          <w:spacing w:val="-6"/>
          <w:sz w:val="20"/>
        </w:rPr>
        <w:t xml:space="preserve"> </w:t>
      </w:r>
      <w:r>
        <w:rPr>
          <w:sz w:val="20"/>
        </w:rPr>
        <w:t>or</w:t>
      </w:r>
      <w:r>
        <w:rPr>
          <w:spacing w:val="-4"/>
          <w:sz w:val="20"/>
        </w:rPr>
        <w:t xml:space="preserve"> </w:t>
      </w:r>
      <w:r>
        <w:rPr>
          <w:sz w:val="20"/>
        </w:rPr>
        <w:t>a special</w:t>
      </w:r>
      <w:r>
        <w:rPr>
          <w:spacing w:val="-5"/>
          <w:sz w:val="20"/>
        </w:rPr>
        <w:t xml:space="preserve"> </w:t>
      </w:r>
      <w:r>
        <w:rPr>
          <w:sz w:val="20"/>
        </w:rPr>
        <w:t>educator</w:t>
      </w:r>
      <w:r>
        <w:rPr>
          <w:spacing w:val="-5"/>
          <w:sz w:val="20"/>
        </w:rPr>
        <w:t xml:space="preserve"> </w:t>
      </w:r>
      <w:r>
        <w:rPr>
          <w:sz w:val="20"/>
        </w:rPr>
        <w:t>or</w:t>
      </w:r>
      <w:r>
        <w:rPr>
          <w:spacing w:val="-6"/>
          <w:sz w:val="20"/>
        </w:rPr>
        <w:t xml:space="preserve"> </w:t>
      </w:r>
      <w:r>
        <w:rPr>
          <w:sz w:val="20"/>
        </w:rPr>
        <w:t>qualified</w:t>
      </w:r>
      <w:r>
        <w:rPr>
          <w:spacing w:val="-6"/>
          <w:sz w:val="20"/>
        </w:rPr>
        <w:t xml:space="preserve"> </w:t>
      </w:r>
      <w:r>
        <w:rPr>
          <w:sz w:val="20"/>
        </w:rPr>
        <w:t>psychiatrist</w:t>
      </w:r>
      <w:r>
        <w:rPr>
          <w:spacing w:val="-6"/>
          <w:sz w:val="20"/>
        </w:rPr>
        <w:t xml:space="preserve"> </w:t>
      </w:r>
      <w:r>
        <w:rPr>
          <w:sz w:val="20"/>
        </w:rPr>
        <w:t>or</w:t>
      </w:r>
      <w:r>
        <w:rPr>
          <w:spacing w:val="-5"/>
          <w:sz w:val="20"/>
        </w:rPr>
        <w:t xml:space="preserve"> </w:t>
      </w:r>
      <w:r>
        <w:rPr>
          <w:sz w:val="20"/>
        </w:rPr>
        <w:t>psychologist</w:t>
      </w:r>
      <w:r>
        <w:rPr>
          <w:spacing w:val="-6"/>
          <w:sz w:val="20"/>
        </w:rPr>
        <w:t xml:space="preserve"> </w:t>
      </w:r>
      <w:r>
        <w:rPr>
          <w:sz w:val="20"/>
        </w:rPr>
        <w:t>or</w:t>
      </w:r>
      <w:r>
        <w:rPr>
          <w:spacing w:val="-5"/>
          <w:sz w:val="20"/>
        </w:rPr>
        <w:t xml:space="preserve"> </w:t>
      </w:r>
      <w:r>
        <w:rPr>
          <w:sz w:val="20"/>
        </w:rPr>
        <w:t>guardian</w:t>
      </w:r>
      <w:r>
        <w:rPr>
          <w:spacing w:val="-7"/>
          <w:sz w:val="20"/>
        </w:rPr>
        <w:t xml:space="preserve"> </w:t>
      </w:r>
      <w:r>
        <w:rPr>
          <w:sz w:val="20"/>
        </w:rPr>
        <w:t>or</w:t>
      </w:r>
      <w:r>
        <w:rPr>
          <w:spacing w:val="-5"/>
          <w:sz w:val="20"/>
        </w:rPr>
        <w:t xml:space="preserve"> </w:t>
      </w:r>
      <w:r>
        <w:rPr>
          <w:sz w:val="20"/>
        </w:rPr>
        <w:t>authority</w:t>
      </w:r>
      <w:r>
        <w:rPr>
          <w:spacing w:val="-9"/>
          <w:sz w:val="20"/>
        </w:rPr>
        <w:t xml:space="preserve"> </w:t>
      </w:r>
      <w:r>
        <w:rPr>
          <w:sz w:val="20"/>
        </w:rPr>
        <w:t>under whose care he/she is receiving treatment or</w:t>
      </w:r>
      <w:r>
        <w:rPr>
          <w:spacing w:val="-3"/>
          <w:sz w:val="20"/>
        </w:rPr>
        <w:t xml:space="preserve"> </w:t>
      </w:r>
      <w:r>
        <w:rPr>
          <w:sz w:val="20"/>
        </w:rPr>
        <w:t>care;</w:t>
      </w:r>
    </w:p>
    <w:p w:rsidR="001769C4" w:rsidRDefault="001769C4">
      <w:pPr>
        <w:pStyle w:val="BodyText"/>
        <w:rPr>
          <w:sz w:val="21"/>
        </w:rPr>
      </w:pPr>
    </w:p>
    <w:p w:rsidR="001769C4" w:rsidRDefault="002A639D">
      <w:pPr>
        <w:pStyle w:val="ListParagraph"/>
        <w:numPr>
          <w:ilvl w:val="0"/>
          <w:numId w:val="3"/>
        </w:numPr>
        <w:tabs>
          <w:tab w:val="left" w:pos="861"/>
        </w:tabs>
        <w:ind w:right="958" w:hanging="550"/>
        <w:jc w:val="both"/>
        <w:rPr>
          <w:sz w:val="20"/>
        </w:rPr>
      </w:pPr>
      <w:r>
        <w:rPr>
          <w:sz w:val="20"/>
        </w:rPr>
        <w:t>Where</w:t>
      </w:r>
      <w:r>
        <w:rPr>
          <w:spacing w:val="-15"/>
          <w:sz w:val="20"/>
        </w:rPr>
        <w:t xml:space="preserve"> </w:t>
      </w:r>
      <w:r>
        <w:rPr>
          <w:sz w:val="20"/>
        </w:rPr>
        <w:t>the</w:t>
      </w:r>
      <w:r>
        <w:rPr>
          <w:spacing w:val="-12"/>
          <w:sz w:val="20"/>
        </w:rPr>
        <w:t xml:space="preserve"> </w:t>
      </w:r>
      <w:r>
        <w:rPr>
          <w:sz w:val="20"/>
        </w:rPr>
        <w:t>Aggrieved</w:t>
      </w:r>
      <w:r>
        <w:rPr>
          <w:spacing w:val="-12"/>
          <w:sz w:val="20"/>
        </w:rPr>
        <w:t xml:space="preserve"> </w:t>
      </w:r>
      <w:r>
        <w:rPr>
          <w:sz w:val="20"/>
        </w:rPr>
        <w:t>Associate</w:t>
      </w:r>
      <w:r>
        <w:rPr>
          <w:spacing w:val="-12"/>
          <w:sz w:val="20"/>
        </w:rPr>
        <w:t xml:space="preserve"> </w:t>
      </w:r>
      <w:r>
        <w:rPr>
          <w:sz w:val="20"/>
        </w:rPr>
        <w:t>for</w:t>
      </w:r>
      <w:r>
        <w:rPr>
          <w:spacing w:val="-13"/>
          <w:sz w:val="20"/>
        </w:rPr>
        <w:t xml:space="preserve"> </w:t>
      </w:r>
      <w:r>
        <w:rPr>
          <w:sz w:val="20"/>
        </w:rPr>
        <w:t>any</w:t>
      </w:r>
      <w:r>
        <w:rPr>
          <w:spacing w:val="-17"/>
          <w:sz w:val="20"/>
        </w:rPr>
        <w:t xml:space="preserve"> </w:t>
      </w:r>
      <w:r>
        <w:rPr>
          <w:sz w:val="20"/>
        </w:rPr>
        <w:t>other</w:t>
      </w:r>
      <w:r>
        <w:rPr>
          <w:spacing w:val="-13"/>
          <w:sz w:val="20"/>
        </w:rPr>
        <w:t xml:space="preserve"> </w:t>
      </w:r>
      <w:r>
        <w:rPr>
          <w:sz w:val="20"/>
        </w:rPr>
        <w:t>reason</w:t>
      </w:r>
      <w:r>
        <w:rPr>
          <w:spacing w:val="-12"/>
          <w:sz w:val="20"/>
        </w:rPr>
        <w:t xml:space="preserve"> </w:t>
      </w:r>
      <w:r>
        <w:rPr>
          <w:sz w:val="20"/>
        </w:rPr>
        <w:t>is</w:t>
      </w:r>
      <w:r>
        <w:rPr>
          <w:spacing w:val="-10"/>
          <w:sz w:val="20"/>
        </w:rPr>
        <w:t xml:space="preserve"> </w:t>
      </w:r>
      <w:r>
        <w:rPr>
          <w:sz w:val="20"/>
        </w:rPr>
        <w:t>unable</w:t>
      </w:r>
      <w:r>
        <w:rPr>
          <w:spacing w:val="-12"/>
          <w:sz w:val="20"/>
        </w:rPr>
        <w:t xml:space="preserve"> </w:t>
      </w:r>
      <w:r>
        <w:rPr>
          <w:sz w:val="20"/>
        </w:rPr>
        <w:t>to</w:t>
      </w:r>
      <w:r>
        <w:rPr>
          <w:spacing w:val="-14"/>
          <w:sz w:val="20"/>
        </w:rPr>
        <w:t xml:space="preserve"> </w:t>
      </w:r>
      <w:r>
        <w:rPr>
          <w:sz w:val="20"/>
        </w:rPr>
        <w:t>make</w:t>
      </w:r>
      <w:r>
        <w:rPr>
          <w:spacing w:val="-14"/>
          <w:sz w:val="20"/>
        </w:rPr>
        <w:t xml:space="preserve"> </w:t>
      </w:r>
      <w:r>
        <w:rPr>
          <w:sz w:val="20"/>
        </w:rPr>
        <w:t>a</w:t>
      </w:r>
      <w:r>
        <w:rPr>
          <w:spacing w:val="-15"/>
          <w:sz w:val="20"/>
        </w:rPr>
        <w:t xml:space="preserve"> </w:t>
      </w:r>
      <w:r>
        <w:rPr>
          <w:sz w:val="20"/>
        </w:rPr>
        <w:t>complaint,</w:t>
      </w:r>
      <w:r>
        <w:rPr>
          <w:spacing w:val="-12"/>
          <w:sz w:val="20"/>
        </w:rPr>
        <w:t xml:space="preserve"> </w:t>
      </w:r>
      <w:r>
        <w:rPr>
          <w:sz w:val="20"/>
        </w:rPr>
        <w:t>a</w:t>
      </w:r>
      <w:r>
        <w:rPr>
          <w:spacing w:val="-14"/>
          <w:sz w:val="20"/>
        </w:rPr>
        <w:t xml:space="preserve"> </w:t>
      </w:r>
      <w:r>
        <w:rPr>
          <w:sz w:val="20"/>
        </w:rPr>
        <w:t>complaint may be filed by any person who has knowledge of the incident, with the written consent of the Aggrieved Associate;</w:t>
      </w:r>
    </w:p>
    <w:p w:rsidR="001769C4" w:rsidRDefault="001769C4">
      <w:pPr>
        <w:pStyle w:val="BodyText"/>
        <w:spacing w:before="9"/>
      </w:pPr>
    </w:p>
    <w:p w:rsidR="001769C4" w:rsidRDefault="002A639D">
      <w:pPr>
        <w:pStyle w:val="ListParagraph"/>
        <w:numPr>
          <w:ilvl w:val="0"/>
          <w:numId w:val="3"/>
        </w:numPr>
        <w:tabs>
          <w:tab w:val="left" w:pos="861"/>
        </w:tabs>
        <w:ind w:right="955" w:hanging="560"/>
        <w:jc w:val="both"/>
        <w:rPr>
          <w:sz w:val="20"/>
        </w:rPr>
      </w:pPr>
      <w:r>
        <w:rPr>
          <w:sz w:val="20"/>
        </w:rPr>
        <w:t>Where the Aggrieved Associate is dead, a complaint may be filled by any person who has knowledge</w:t>
      </w:r>
      <w:r>
        <w:rPr>
          <w:spacing w:val="-6"/>
          <w:sz w:val="20"/>
        </w:rPr>
        <w:t xml:space="preserve"> </w:t>
      </w:r>
      <w:r>
        <w:rPr>
          <w:sz w:val="20"/>
        </w:rPr>
        <w:t>of</w:t>
      </w:r>
      <w:r>
        <w:rPr>
          <w:spacing w:val="-6"/>
          <w:sz w:val="20"/>
        </w:rPr>
        <w:t xml:space="preserve"> </w:t>
      </w:r>
      <w:r>
        <w:rPr>
          <w:sz w:val="20"/>
        </w:rPr>
        <w:t>the</w:t>
      </w:r>
      <w:r>
        <w:rPr>
          <w:spacing w:val="-6"/>
          <w:sz w:val="20"/>
        </w:rPr>
        <w:t xml:space="preserve"> </w:t>
      </w:r>
      <w:r>
        <w:rPr>
          <w:sz w:val="20"/>
        </w:rPr>
        <w:t>incident,</w:t>
      </w:r>
      <w:r>
        <w:rPr>
          <w:spacing w:val="-3"/>
          <w:sz w:val="20"/>
        </w:rPr>
        <w:t xml:space="preserve"> </w:t>
      </w:r>
      <w:r>
        <w:rPr>
          <w:sz w:val="20"/>
        </w:rPr>
        <w:t>with</w:t>
      </w:r>
      <w:r>
        <w:rPr>
          <w:spacing w:val="-5"/>
          <w:sz w:val="20"/>
        </w:rPr>
        <w:t xml:space="preserve"> </w:t>
      </w:r>
      <w:r>
        <w:rPr>
          <w:sz w:val="20"/>
        </w:rPr>
        <w:t>the</w:t>
      </w:r>
      <w:r>
        <w:rPr>
          <w:spacing w:val="-4"/>
          <w:sz w:val="20"/>
        </w:rPr>
        <w:t xml:space="preserve"> </w:t>
      </w:r>
      <w:r>
        <w:rPr>
          <w:sz w:val="20"/>
        </w:rPr>
        <w:t>written</w:t>
      </w:r>
      <w:r>
        <w:rPr>
          <w:spacing w:val="-6"/>
          <w:sz w:val="20"/>
        </w:rPr>
        <w:t xml:space="preserve"> </w:t>
      </w:r>
      <w:r>
        <w:rPr>
          <w:sz w:val="20"/>
        </w:rPr>
        <w:t>consent</w:t>
      </w:r>
      <w:r>
        <w:rPr>
          <w:spacing w:val="-8"/>
          <w:sz w:val="20"/>
        </w:rPr>
        <w:t xml:space="preserve"> </w:t>
      </w:r>
      <w:r>
        <w:rPr>
          <w:sz w:val="20"/>
        </w:rPr>
        <w:t>of</w:t>
      </w:r>
      <w:r>
        <w:rPr>
          <w:spacing w:val="-1"/>
          <w:sz w:val="20"/>
        </w:rPr>
        <w:t xml:space="preserve"> </w:t>
      </w:r>
      <w:r>
        <w:rPr>
          <w:sz w:val="20"/>
        </w:rPr>
        <w:t>the</w:t>
      </w:r>
      <w:r>
        <w:rPr>
          <w:spacing w:val="-5"/>
          <w:sz w:val="20"/>
        </w:rPr>
        <w:t xml:space="preserve"> </w:t>
      </w:r>
      <w:r>
        <w:rPr>
          <w:sz w:val="20"/>
        </w:rPr>
        <w:t>legal</w:t>
      </w:r>
      <w:r>
        <w:rPr>
          <w:spacing w:val="-7"/>
          <w:sz w:val="20"/>
        </w:rPr>
        <w:t xml:space="preserve"> </w:t>
      </w:r>
      <w:r>
        <w:rPr>
          <w:sz w:val="20"/>
        </w:rPr>
        <w:t>heir</w:t>
      </w:r>
      <w:r>
        <w:rPr>
          <w:spacing w:val="-6"/>
          <w:sz w:val="20"/>
        </w:rPr>
        <w:t xml:space="preserve"> </w:t>
      </w:r>
      <w:r>
        <w:rPr>
          <w:sz w:val="20"/>
        </w:rPr>
        <w:t>of</w:t>
      </w:r>
      <w:r>
        <w:rPr>
          <w:spacing w:val="-6"/>
          <w:sz w:val="20"/>
        </w:rPr>
        <w:t xml:space="preserve"> </w:t>
      </w:r>
      <w:r>
        <w:rPr>
          <w:sz w:val="20"/>
        </w:rPr>
        <w:t>the</w:t>
      </w:r>
      <w:r>
        <w:rPr>
          <w:spacing w:val="-5"/>
          <w:sz w:val="20"/>
        </w:rPr>
        <w:t xml:space="preserve"> </w:t>
      </w:r>
      <w:r>
        <w:rPr>
          <w:sz w:val="20"/>
        </w:rPr>
        <w:t>Aggrieved</w:t>
      </w:r>
      <w:r>
        <w:rPr>
          <w:spacing w:val="-6"/>
          <w:sz w:val="20"/>
        </w:rPr>
        <w:t xml:space="preserve"> </w:t>
      </w:r>
      <w:r>
        <w:rPr>
          <w:sz w:val="20"/>
        </w:rPr>
        <w:t>Associate.</w:t>
      </w:r>
    </w:p>
    <w:p w:rsidR="001769C4" w:rsidRDefault="001769C4">
      <w:pPr>
        <w:pStyle w:val="BodyText"/>
      </w:pPr>
    </w:p>
    <w:p w:rsidR="001769C4" w:rsidRDefault="001769C4">
      <w:pPr>
        <w:pStyle w:val="BodyText"/>
      </w:pPr>
    </w:p>
    <w:p w:rsidR="001769C4" w:rsidRDefault="001769C4">
      <w:pPr>
        <w:pStyle w:val="BodyText"/>
      </w:pPr>
      <w:r>
        <w:pict>
          <v:shape id="_x0000_s1028" type="#_x0000_t202" style="position:absolute;margin-left:70.6pt;margin-top:12.75pt;width:454.4pt;height:11.4pt;z-index:-251655168;mso-wrap-distance-left:0;mso-wrap-distance-right:0;mso-position-horizontal-relative:page" fillcolor="silver" stroked="f">
            <v:textbox inset="0,0,0,0">
              <w:txbxContent>
                <w:p w:rsidR="001769C4" w:rsidRDefault="002A639D">
                  <w:pPr>
                    <w:spacing w:line="225" w:lineRule="exact"/>
                    <w:ind w:left="28"/>
                    <w:rPr>
                      <w:b/>
                      <w:sz w:val="16"/>
                    </w:rPr>
                  </w:pPr>
                  <w:bookmarkStart w:id="11" w:name="_bookmark11"/>
                  <w:bookmarkEnd w:id="11"/>
                  <w:r>
                    <w:rPr>
                      <w:b/>
                      <w:sz w:val="20"/>
                    </w:rPr>
                    <w:t xml:space="preserve">8.4 </w:t>
                  </w:r>
                  <w:r>
                    <w:rPr>
                      <w:b/>
                      <w:sz w:val="16"/>
                    </w:rPr>
                    <w:t>DECISION AND ACTION</w:t>
                  </w:r>
                </w:p>
              </w:txbxContent>
            </v:textbox>
            <w10:wrap type="topAndBottom" anchorx="page"/>
          </v:shape>
        </w:pict>
      </w:r>
    </w:p>
    <w:p w:rsidR="001769C4" w:rsidRDefault="001769C4">
      <w:pPr>
        <w:pStyle w:val="BodyText"/>
        <w:spacing w:before="7"/>
        <w:rPr>
          <w:sz w:val="15"/>
        </w:rPr>
      </w:pPr>
    </w:p>
    <w:p w:rsidR="001769C4" w:rsidRDefault="002A639D">
      <w:pPr>
        <w:pStyle w:val="BodyText"/>
        <w:spacing w:before="93"/>
        <w:ind w:left="320" w:right="877"/>
      </w:pPr>
      <w:r>
        <w:t>During the pendency of inquiry, on a written request made by the Aggrieved Associate, the Committee, may recommend to the Company to -</w:t>
      </w:r>
    </w:p>
    <w:p w:rsidR="001769C4" w:rsidRDefault="002A639D">
      <w:pPr>
        <w:pStyle w:val="ListParagraph"/>
        <w:numPr>
          <w:ilvl w:val="0"/>
          <w:numId w:val="2"/>
        </w:numPr>
        <w:tabs>
          <w:tab w:val="left" w:pos="1161"/>
        </w:tabs>
        <w:spacing w:before="1"/>
        <w:ind w:hanging="301"/>
        <w:rPr>
          <w:sz w:val="20"/>
        </w:rPr>
      </w:pPr>
      <w:r>
        <w:rPr>
          <w:sz w:val="20"/>
        </w:rPr>
        <w:t>transfer the Aggrieved Associate or the respondent to any other workplace;</w:t>
      </w:r>
      <w:r>
        <w:rPr>
          <w:spacing w:val="-7"/>
          <w:sz w:val="20"/>
        </w:rPr>
        <w:t xml:space="preserve"> </w:t>
      </w:r>
      <w:r>
        <w:rPr>
          <w:sz w:val="20"/>
        </w:rPr>
        <w:t>or</w:t>
      </w:r>
    </w:p>
    <w:p w:rsidR="001769C4" w:rsidRDefault="002A639D">
      <w:pPr>
        <w:pStyle w:val="ListParagraph"/>
        <w:numPr>
          <w:ilvl w:val="0"/>
          <w:numId w:val="2"/>
        </w:numPr>
        <w:tabs>
          <w:tab w:val="left" w:pos="1161"/>
        </w:tabs>
        <w:spacing w:before="1"/>
        <w:ind w:hanging="301"/>
        <w:rPr>
          <w:sz w:val="20"/>
        </w:rPr>
      </w:pPr>
      <w:r>
        <w:rPr>
          <w:sz w:val="20"/>
        </w:rPr>
        <w:t>grant leave to the Aggrieved Associate;</w:t>
      </w:r>
      <w:r>
        <w:rPr>
          <w:spacing w:val="4"/>
          <w:sz w:val="20"/>
        </w:rPr>
        <w:t xml:space="preserve"> </w:t>
      </w:r>
      <w:r>
        <w:rPr>
          <w:sz w:val="20"/>
        </w:rPr>
        <w:t>or</w:t>
      </w:r>
    </w:p>
    <w:p w:rsidR="001769C4" w:rsidRDefault="002A639D">
      <w:pPr>
        <w:pStyle w:val="ListParagraph"/>
        <w:numPr>
          <w:ilvl w:val="0"/>
          <w:numId w:val="2"/>
        </w:numPr>
        <w:tabs>
          <w:tab w:val="left" w:pos="1151"/>
        </w:tabs>
        <w:ind w:left="1150" w:hanging="291"/>
        <w:rPr>
          <w:sz w:val="20"/>
        </w:rPr>
      </w:pPr>
      <w:proofErr w:type="gramStart"/>
      <w:r>
        <w:rPr>
          <w:sz w:val="20"/>
        </w:rPr>
        <w:t>grant</w:t>
      </w:r>
      <w:proofErr w:type="gramEnd"/>
      <w:r>
        <w:rPr>
          <w:sz w:val="20"/>
        </w:rPr>
        <w:t xml:space="preserve"> such other relief to the Aggrieved Associate as may be</w:t>
      </w:r>
      <w:r>
        <w:rPr>
          <w:spacing w:val="-10"/>
          <w:sz w:val="20"/>
        </w:rPr>
        <w:t xml:space="preserve"> </w:t>
      </w:r>
      <w:r>
        <w:rPr>
          <w:sz w:val="20"/>
        </w:rPr>
        <w:t>prescribed.</w:t>
      </w:r>
    </w:p>
    <w:p w:rsidR="001769C4" w:rsidRDefault="002A639D">
      <w:pPr>
        <w:pStyle w:val="BodyText"/>
        <w:spacing w:before="169" w:line="292" w:lineRule="auto"/>
        <w:ind w:left="320" w:right="961"/>
        <w:jc w:val="both"/>
      </w:pPr>
      <w:r>
        <w:t>The leave granted to the Aggrieved Associate under this section shall be in addition to the leave he/she would be entitled to otherwise if the case is proved.</w:t>
      </w:r>
    </w:p>
    <w:p w:rsidR="001769C4" w:rsidRDefault="002A639D">
      <w:pPr>
        <w:pStyle w:val="BodyText"/>
        <w:spacing w:before="120" w:line="292" w:lineRule="auto"/>
        <w:ind w:left="282" w:right="959"/>
        <w:jc w:val="both"/>
      </w:pPr>
      <w:r>
        <w:t xml:space="preserve">Once the investigation is completed, the Committee shall provide a report of its findings to the </w:t>
      </w:r>
      <w:r>
        <w:t>Company, within ten (10) days from the date of completion of the inquiry and such report shall be made available to the concerned parties. The Company shall act upon the recommendation of the Committee with sixty (60) days of receipt of the report of the C</w:t>
      </w:r>
      <w:r>
        <w:t>ommittee.</w:t>
      </w:r>
    </w:p>
    <w:p w:rsidR="001769C4" w:rsidRDefault="002A639D">
      <w:pPr>
        <w:pStyle w:val="BodyText"/>
        <w:spacing w:before="116" w:line="292" w:lineRule="auto"/>
        <w:ind w:left="282" w:right="961"/>
        <w:jc w:val="both"/>
      </w:pPr>
      <w:r>
        <w:t>The Committee shall make a determination will be made regarding the validity of the harassment allegations. If it is determined that the harassment has not occurred, it shall recommend to the Company that no action is required to be taken in this</w:t>
      </w:r>
      <w:r>
        <w:t xml:space="preserve"> matter. If it is determined that harassment has</w:t>
      </w:r>
    </w:p>
    <w:p w:rsidR="001769C4" w:rsidRDefault="001769C4">
      <w:pPr>
        <w:spacing w:line="292" w:lineRule="auto"/>
        <w:jc w:val="both"/>
        <w:sectPr w:rsidR="001769C4">
          <w:pgSz w:w="11910" w:h="16840"/>
          <w:pgMar w:top="1160" w:right="480" w:bottom="1280" w:left="1300" w:header="367" w:footer="1090" w:gutter="0"/>
          <w:cols w:space="720"/>
        </w:sectPr>
      </w:pPr>
    </w:p>
    <w:p w:rsidR="001769C4" w:rsidRDefault="002A639D">
      <w:pPr>
        <w:pStyle w:val="BodyText"/>
        <w:spacing w:before="167" w:line="292" w:lineRule="auto"/>
        <w:ind w:left="282" w:right="959"/>
        <w:jc w:val="both"/>
      </w:pPr>
      <w:bookmarkStart w:id="12" w:name="_bookmark12"/>
      <w:bookmarkEnd w:id="12"/>
      <w:proofErr w:type="gramStart"/>
      <w:r>
        <w:lastRenderedPageBreak/>
        <w:t>occurred</w:t>
      </w:r>
      <w:proofErr w:type="gramEnd"/>
      <w:r>
        <w:t>; prompt, remedial action will be taken. The Committee will share the investigation details and the findings thereof with the appropriate functional Head HR and agree on the applica</w:t>
      </w:r>
      <w:r>
        <w:t>ble disciplinary action. This may include some or all of the following:</w:t>
      </w:r>
    </w:p>
    <w:p w:rsidR="001769C4" w:rsidRDefault="002A639D">
      <w:pPr>
        <w:pStyle w:val="ListParagraph"/>
        <w:numPr>
          <w:ilvl w:val="0"/>
          <w:numId w:val="1"/>
        </w:numPr>
        <w:tabs>
          <w:tab w:val="left" w:pos="861"/>
        </w:tabs>
        <w:spacing w:before="105"/>
        <w:ind w:left="860" w:hanging="361"/>
        <w:jc w:val="both"/>
        <w:rPr>
          <w:sz w:val="20"/>
        </w:rPr>
      </w:pPr>
      <w:r>
        <w:rPr>
          <w:sz w:val="20"/>
        </w:rPr>
        <w:t>Restore any lost terms, conditions or benefits of employment to the Aggrieved</w:t>
      </w:r>
      <w:r>
        <w:rPr>
          <w:spacing w:val="-7"/>
          <w:sz w:val="20"/>
        </w:rPr>
        <w:t xml:space="preserve"> </w:t>
      </w:r>
      <w:proofErr w:type="spellStart"/>
      <w:r>
        <w:rPr>
          <w:sz w:val="20"/>
        </w:rPr>
        <w:t>Associiate</w:t>
      </w:r>
      <w:proofErr w:type="spellEnd"/>
      <w:r>
        <w:rPr>
          <w:sz w:val="20"/>
        </w:rPr>
        <w:t>.</w:t>
      </w:r>
    </w:p>
    <w:p w:rsidR="001769C4" w:rsidRDefault="002A639D">
      <w:pPr>
        <w:pStyle w:val="ListParagraph"/>
        <w:numPr>
          <w:ilvl w:val="0"/>
          <w:numId w:val="1"/>
        </w:numPr>
        <w:tabs>
          <w:tab w:val="left" w:pos="861"/>
        </w:tabs>
        <w:spacing w:before="154" w:line="288" w:lineRule="auto"/>
        <w:ind w:right="1086" w:hanging="480"/>
        <w:jc w:val="both"/>
        <w:rPr>
          <w:sz w:val="20"/>
        </w:rPr>
      </w:pPr>
      <w:r>
        <w:rPr>
          <w:sz w:val="20"/>
        </w:rPr>
        <w:t>Discipline the respondent. This discipline can include deduction from the salary or wages</w:t>
      </w:r>
      <w:r>
        <w:rPr>
          <w:spacing w:val="-24"/>
          <w:sz w:val="20"/>
        </w:rPr>
        <w:t xml:space="preserve"> </w:t>
      </w:r>
      <w:r>
        <w:rPr>
          <w:sz w:val="20"/>
        </w:rPr>
        <w:t xml:space="preserve">the </w:t>
      </w:r>
      <w:r>
        <w:rPr>
          <w:sz w:val="20"/>
        </w:rPr>
        <w:t>amount to be paid to the Aggrieved Associate, demotion, suspension, and</w:t>
      </w:r>
      <w:r>
        <w:rPr>
          <w:spacing w:val="-10"/>
          <w:sz w:val="20"/>
        </w:rPr>
        <w:t xml:space="preserve"> </w:t>
      </w:r>
      <w:r>
        <w:rPr>
          <w:sz w:val="20"/>
        </w:rPr>
        <w:t>termination.</w:t>
      </w:r>
    </w:p>
    <w:p w:rsidR="001769C4" w:rsidRDefault="002A639D">
      <w:pPr>
        <w:pStyle w:val="BodyText"/>
        <w:spacing w:before="125" w:line="292" w:lineRule="auto"/>
        <w:ind w:left="500" w:right="960"/>
        <w:jc w:val="both"/>
      </w:pPr>
      <w:r>
        <w:t>The</w:t>
      </w:r>
      <w:r>
        <w:rPr>
          <w:spacing w:val="-13"/>
        </w:rPr>
        <w:t xml:space="preserve"> </w:t>
      </w:r>
      <w:r>
        <w:t>disciplinary</w:t>
      </w:r>
      <w:r>
        <w:rPr>
          <w:spacing w:val="-13"/>
        </w:rPr>
        <w:t xml:space="preserve"> </w:t>
      </w:r>
      <w:r>
        <w:t>action</w:t>
      </w:r>
      <w:r>
        <w:rPr>
          <w:spacing w:val="-8"/>
        </w:rPr>
        <w:t xml:space="preserve"> </w:t>
      </w:r>
      <w:r>
        <w:t>will</w:t>
      </w:r>
      <w:r>
        <w:rPr>
          <w:spacing w:val="-10"/>
        </w:rPr>
        <w:t xml:space="preserve"> </w:t>
      </w:r>
      <w:r>
        <w:t>be</w:t>
      </w:r>
      <w:r>
        <w:rPr>
          <w:spacing w:val="-12"/>
        </w:rPr>
        <w:t xml:space="preserve"> </w:t>
      </w:r>
      <w:r>
        <w:t>carried</w:t>
      </w:r>
      <w:r>
        <w:rPr>
          <w:spacing w:val="-12"/>
        </w:rPr>
        <w:t xml:space="preserve"> </w:t>
      </w:r>
      <w:r>
        <w:t>out</w:t>
      </w:r>
      <w:r>
        <w:rPr>
          <w:spacing w:val="-10"/>
        </w:rPr>
        <w:t xml:space="preserve"> </w:t>
      </w:r>
      <w:r>
        <w:t>by</w:t>
      </w:r>
      <w:r>
        <w:rPr>
          <w:spacing w:val="-13"/>
        </w:rPr>
        <w:t xml:space="preserve"> </w:t>
      </w:r>
      <w:r>
        <w:t>the</w:t>
      </w:r>
      <w:r>
        <w:rPr>
          <w:spacing w:val="-13"/>
        </w:rPr>
        <w:t xml:space="preserve"> </w:t>
      </w:r>
      <w:r>
        <w:t>concerned</w:t>
      </w:r>
      <w:r>
        <w:rPr>
          <w:spacing w:val="-12"/>
        </w:rPr>
        <w:t xml:space="preserve"> </w:t>
      </w:r>
      <w:r>
        <w:t>HR</w:t>
      </w:r>
      <w:r>
        <w:rPr>
          <w:spacing w:val="-11"/>
        </w:rPr>
        <w:t xml:space="preserve"> </w:t>
      </w:r>
      <w:r>
        <w:t>department.</w:t>
      </w:r>
      <w:r>
        <w:rPr>
          <w:spacing w:val="-9"/>
        </w:rPr>
        <w:t xml:space="preserve"> </w:t>
      </w:r>
      <w:r>
        <w:t>Such</w:t>
      </w:r>
      <w:r>
        <w:rPr>
          <w:spacing w:val="-10"/>
        </w:rPr>
        <w:t xml:space="preserve"> </w:t>
      </w:r>
      <w:r>
        <w:t>disciplinary</w:t>
      </w:r>
      <w:r>
        <w:rPr>
          <w:spacing w:val="-13"/>
        </w:rPr>
        <w:t xml:space="preserve"> </w:t>
      </w:r>
      <w:r>
        <w:t>action may</w:t>
      </w:r>
      <w:r>
        <w:rPr>
          <w:spacing w:val="-12"/>
        </w:rPr>
        <w:t xml:space="preserve"> </w:t>
      </w:r>
      <w:r>
        <w:t>even</w:t>
      </w:r>
      <w:r>
        <w:rPr>
          <w:spacing w:val="-6"/>
        </w:rPr>
        <w:t xml:space="preserve"> </w:t>
      </w:r>
      <w:r>
        <w:t>include</w:t>
      </w:r>
      <w:r>
        <w:rPr>
          <w:spacing w:val="-5"/>
        </w:rPr>
        <w:t xml:space="preserve"> </w:t>
      </w:r>
      <w:r>
        <w:t>transfer,</w:t>
      </w:r>
      <w:r>
        <w:rPr>
          <w:spacing w:val="-5"/>
        </w:rPr>
        <w:t xml:space="preserve"> </w:t>
      </w:r>
      <w:r>
        <w:t>demotion</w:t>
      </w:r>
      <w:r>
        <w:rPr>
          <w:spacing w:val="-6"/>
        </w:rPr>
        <w:t xml:space="preserve"> </w:t>
      </w:r>
      <w:r>
        <w:t>or</w:t>
      </w:r>
      <w:r>
        <w:rPr>
          <w:spacing w:val="-6"/>
        </w:rPr>
        <w:t xml:space="preserve"> </w:t>
      </w:r>
      <w:r>
        <w:t>termination.</w:t>
      </w:r>
      <w:r>
        <w:rPr>
          <w:spacing w:val="-6"/>
        </w:rPr>
        <w:t xml:space="preserve"> </w:t>
      </w:r>
      <w:r>
        <w:t>All</w:t>
      </w:r>
      <w:r>
        <w:rPr>
          <w:spacing w:val="-2"/>
        </w:rPr>
        <w:t xml:space="preserve"> </w:t>
      </w:r>
      <w:r>
        <w:t>related</w:t>
      </w:r>
      <w:r>
        <w:rPr>
          <w:spacing w:val="-5"/>
        </w:rPr>
        <w:t xml:space="preserve"> </w:t>
      </w:r>
      <w:r>
        <w:t>documents</w:t>
      </w:r>
      <w:r>
        <w:rPr>
          <w:spacing w:val="-4"/>
        </w:rPr>
        <w:t xml:space="preserve"> </w:t>
      </w:r>
      <w:r>
        <w:t>will</w:t>
      </w:r>
      <w:r>
        <w:rPr>
          <w:spacing w:val="-9"/>
        </w:rPr>
        <w:t xml:space="preserve"> </w:t>
      </w:r>
      <w:r>
        <w:t>be</w:t>
      </w:r>
      <w:r>
        <w:rPr>
          <w:spacing w:val="-5"/>
        </w:rPr>
        <w:t xml:space="preserve"> </w:t>
      </w:r>
      <w:r>
        <w:t>maintained</w:t>
      </w:r>
      <w:r>
        <w:rPr>
          <w:spacing w:val="-6"/>
        </w:rPr>
        <w:t xml:space="preserve"> </w:t>
      </w:r>
      <w:r>
        <w:t>in</w:t>
      </w:r>
      <w:r>
        <w:rPr>
          <w:spacing w:val="-6"/>
        </w:rPr>
        <w:t xml:space="preserve"> </w:t>
      </w:r>
      <w:r>
        <w:t>the associate’s folder, ensuring confidentiality.</w:t>
      </w:r>
    </w:p>
    <w:p w:rsidR="001769C4" w:rsidRDefault="002A639D">
      <w:pPr>
        <w:pStyle w:val="BodyText"/>
        <w:spacing w:before="118" w:line="292" w:lineRule="auto"/>
        <w:ind w:left="500" w:right="955"/>
        <w:jc w:val="both"/>
      </w:pPr>
      <w:r>
        <w:t>This</w:t>
      </w:r>
      <w:r>
        <w:rPr>
          <w:spacing w:val="-8"/>
        </w:rPr>
        <w:t xml:space="preserve"> </w:t>
      </w:r>
      <w:r>
        <w:t>policy</w:t>
      </w:r>
      <w:r>
        <w:rPr>
          <w:spacing w:val="-13"/>
        </w:rPr>
        <w:t xml:space="preserve"> </w:t>
      </w:r>
      <w:r>
        <w:t>shall</w:t>
      </w:r>
      <w:r>
        <w:rPr>
          <w:spacing w:val="-8"/>
        </w:rPr>
        <w:t xml:space="preserve"> </w:t>
      </w:r>
      <w:r>
        <w:t>not,</w:t>
      </w:r>
      <w:r>
        <w:rPr>
          <w:spacing w:val="-9"/>
        </w:rPr>
        <w:t xml:space="preserve"> </w:t>
      </w:r>
      <w:r>
        <w:t>however,</w:t>
      </w:r>
      <w:r>
        <w:rPr>
          <w:spacing w:val="-9"/>
        </w:rPr>
        <w:t xml:space="preserve"> </w:t>
      </w:r>
      <w:r>
        <w:t>be</w:t>
      </w:r>
      <w:r>
        <w:rPr>
          <w:spacing w:val="-7"/>
        </w:rPr>
        <w:t xml:space="preserve"> </w:t>
      </w:r>
      <w:r>
        <w:t>used</w:t>
      </w:r>
      <w:r>
        <w:rPr>
          <w:spacing w:val="-10"/>
        </w:rPr>
        <w:t xml:space="preserve"> </w:t>
      </w:r>
      <w:r>
        <w:t>to</w:t>
      </w:r>
      <w:r>
        <w:rPr>
          <w:spacing w:val="-9"/>
        </w:rPr>
        <w:t xml:space="preserve"> </w:t>
      </w:r>
      <w:r>
        <w:t>raise</w:t>
      </w:r>
      <w:r>
        <w:rPr>
          <w:spacing w:val="-8"/>
        </w:rPr>
        <w:t xml:space="preserve"> </w:t>
      </w:r>
      <w:r>
        <w:t>malicious</w:t>
      </w:r>
      <w:r>
        <w:rPr>
          <w:spacing w:val="-8"/>
        </w:rPr>
        <w:t xml:space="preserve"> </w:t>
      </w:r>
      <w:r>
        <w:t>complaints.</w:t>
      </w:r>
      <w:r>
        <w:rPr>
          <w:spacing w:val="-9"/>
        </w:rPr>
        <w:t xml:space="preserve"> </w:t>
      </w:r>
      <w:r>
        <w:t>If</w:t>
      </w:r>
      <w:r>
        <w:rPr>
          <w:spacing w:val="-7"/>
        </w:rPr>
        <w:t xml:space="preserve"> </w:t>
      </w:r>
      <w:r>
        <w:t>a</w:t>
      </w:r>
      <w:r>
        <w:rPr>
          <w:spacing w:val="-9"/>
        </w:rPr>
        <w:t xml:space="preserve"> </w:t>
      </w:r>
      <w:r>
        <w:t>complaint</w:t>
      </w:r>
      <w:r>
        <w:rPr>
          <w:spacing w:val="-9"/>
        </w:rPr>
        <w:t xml:space="preserve"> </w:t>
      </w:r>
      <w:r>
        <w:t>has</w:t>
      </w:r>
      <w:r>
        <w:rPr>
          <w:spacing w:val="-8"/>
        </w:rPr>
        <w:t xml:space="preserve"> </w:t>
      </w:r>
      <w:r>
        <w:t>been</w:t>
      </w:r>
      <w:r>
        <w:rPr>
          <w:spacing w:val="-7"/>
        </w:rPr>
        <w:t xml:space="preserve"> </w:t>
      </w:r>
      <w:r>
        <w:t>made in bad faith, as demonstrated by clear and convincing evidence, disciplinary action which may include</w:t>
      </w:r>
      <w:r>
        <w:rPr>
          <w:spacing w:val="-6"/>
        </w:rPr>
        <w:t xml:space="preserve"> </w:t>
      </w:r>
      <w:r>
        <w:t>demotion,</w:t>
      </w:r>
      <w:r>
        <w:rPr>
          <w:spacing w:val="-8"/>
        </w:rPr>
        <w:t xml:space="preserve"> </w:t>
      </w:r>
      <w:r>
        <w:t>suspension</w:t>
      </w:r>
      <w:r>
        <w:rPr>
          <w:spacing w:val="-5"/>
        </w:rPr>
        <w:t xml:space="preserve"> </w:t>
      </w:r>
      <w:r>
        <w:t>or</w:t>
      </w:r>
      <w:r>
        <w:rPr>
          <w:spacing w:val="-7"/>
        </w:rPr>
        <w:t xml:space="preserve"> </w:t>
      </w:r>
      <w:r>
        <w:t>termination</w:t>
      </w:r>
      <w:r>
        <w:rPr>
          <w:spacing w:val="-3"/>
        </w:rPr>
        <w:t xml:space="preserve"> </w:t>
      </w:r>
      <w:r>
        <w:t>will</w:t>
      </w:r>
      <w:r>
        <w:rPr>
          <w:spacing w:val="-6"/>
        </w:rPr>
        <w:t xml:space="preserve"> </w:t>
      </w:r>
      <w:r>
        <w:t>be</w:t>
      </w:r>
      <w:r>
        <w:rPr>
          <w:spacing w:val="-6"/>
        </w:rPr>
        <w:t xml:space="preserve"> </w:t>
      </w:r>
      <w:r>
        <w:t>taken</w:t>
      </w:r>
      <w:r>
        <w:rPr>
          <w:spacing w:val="-5"/>
        </w:rPr>
        <w:t xml:space="preserve"> </w:t>
      </w:r>
      <w:r>
        <w:t>against</w:t>
      </w:r>
      <w:r>
        <w:rPr>
          <w:spacing w:val="-6"/>
        </w:rPr>
        <w:t xml:space="preserve"> </w:t>
      </w:r>
      <w:r>
        <w:t>the</w:t>
      </w:r>
      <w:r>
        <w:rPr>
          <w:spacing w:val="-5"/>
        </w:rPr>
        <w:t xml:space="preserve"> </w:t>
      </w:r>
      <w:r>
        <w:t>person</w:t>
      </w:r>
      <w:r>
        <w:rPr>
          <w:spacing w:val="-6"/>
        </w:rPr>
        <w:t xml:space="preserve"> </w:t>
      </w:r>
      <w:r>
        <w:t>raising</w:t>
      </w:r>
      <w:r>
        <w:rPr>
          <w:spacing w:val="-7"/>
        </w:rPr>
        <w:t xml:space="preserve"> </w:t>
      </w:r>
      <w:r>
        <w:t>the</w:t>
      </w:r>
      <w:r>
        <w:rPr>
          <w:spacing w:val="-8"/>
        </w:rPr>
        <w:t xml:space="preserve"> </w:t>
      </w:r>
      <w:r>
        <w:t>complaint.</w:t>
      </w:r>
    </w:p>
    <w:p w:rsidR="001769C4" w:rsidRDefault="002A639D">
      <w:pPr>
        <w:pStyle w:val="BodyText"/>
        <w:spacing w:before="119" w:line="290" w:lineRule="auto"/>
        <w:ind w:left="500" w:right="967"/>
        <w:jc w:val="both"/>
      </w:pPr>
      <w:r>
        <w:t>The Presiding Officer will share the details of all compl</w:t>
      </w:r>
      <w:r>
        <w:t>aints received and redressed with the Corporate Ombudsman on a quarterly basis.</w:t>
      </w:r>
    </w:p>
    <w:p w:rsidR="001769C4" w:rsidRDefault="002A639D">
      <w:pPr>
        <w:pStyle w:val="BodyText"/>
        <w:spacing w:before="123" w:line="292" w:lineRule="auto"/>
        <w:ind w:left="500" w:right="959"/>
        <w:jc w:val="both"/>
      </w:pPr>
      <w:r>
        <w:t>As</w:t>
      </w:r>
      <w:r>
        <w:rPr>
          <w:spacing w:val="-3"/>
        </w:rPr>
        <w:t xml:space="preserve"> </w:t>
      </w:r>
      <w:r>
        <w:t>per</w:t>
      </w:r>
      <w:r>
        <w:rPr>
          <w:spacing w:val="-2"/>
        </w:rPr>
        <w:t xml:space="preserve"> </w:t>
      </w:r>
      <w:r>
        <w:t>the</w:t>
      </w:r>
      <w:r>
        <w:rPr>
          <w:spacing w:val="-3"/>
        </w:rPr>
        <w:t xml:space="preserve"> </w:t>
      </w:r>
      <w:r>
        <w:t>provisions</w:t>
      </w:r>
      <w:r>
        <w:rPr>
          <w:spacing w:val="-2"/>
        </w:rPr>
        <w:t xml:space="preserve"> </w:t>
      </w:r>
      <w:r>
        <w:t>of “The</w:t>
      </w:r>
      <w:r>
        <w:rPr>
          <w:spacing w:val="-3"/>
        </w:rPr>
        <w:t xml:space="preserve"> </w:t>
      </w:r>
      <w:r>
        <w:t>Sexual</w:t>
      </w:r>
      <w:r>
        <w:rPr>
          <w:spacing w:val="-5"/>
        </w:rPr>
        <w:t xml:space="preserve"> </w:t>
      </w:r>
      <w:r>
        <w:t>Harassment</w:t>
      </w:r>
      <w:r>
        <w:rPr>
          <w:spacing w:val="-3"/>
        </w:rPr>
        <w:t xml:space="preserve"> </w:t>
      </w:r>
      <w:r>
        <w:t>of</w:t>
      </w:r>
      <w:r>
        <w:rPr>
          <w:spacing w:val="-6"/>
        </w:rPr>
        <w:t xml:space="preserve"> </w:t>
      </w:r>
      <w:r>
        <w:t>Women</w:t>
      </w:r>
      <w:r>
        <w:rPr>
          <w:spacing w:val="-3"/>
        </w:rPr>
        <w:t xml:space="preserve"> </w:t>
      </w:r>
      <w:r>
        <w:t>at</w:t>
      </w:r>
      <w:r>
        <w:rPr>
          <w:spacing w:val="-8"/>
        </w:rPr>
        <w:t xml:space="preserve"> </w:t>
      </w:r>
      <w:r>
        <w:t>Workplace</w:t>
      </w:r>
      <w:r>
        <w:rPr>
          <w:spacing w:val="-3"/>
        </w:rPr>
        <w:t xml:space="preserve"> </w:t>
      </w:r>
      <w:r>
        <w:t>(Prevention,</w:t>
      </w:r>
      <w:r>
        <w:rPr>
          <w:spacing w:val="-3"/>
        </w:rPr>
        <w:t xml:space="preserve"> </w:t>
      </w:r>
      <w:r>
        <w:t xml:space="preserve">Prohibition and </w:t>
      </w:r>
      <w:proofErr w:type="spellStart"/>
      <w:r>
        <w:t>Redressal</w:t>
      </w:r>
      <w:proofErr w:type="spellEnd"/>
      <w:r>
        <w:t>) Act, 2013, the employer shall include in its report the number of cases filed, if any, and their disposal under this Act in the annual report of the Company or where no such report is required to be prepared, intimate such number</w:t>
      </w:r>
      <w:r>
        <w:t xml:space="preserve"> of cases, if any, to the district</w:t>
      </w:r>
      <w:r>
        <w:rPr>
          <w:spacing w:val="-25"/>
        </w:rPr>
        <w:t xml:space="preserve"> </w:t>
      </w:r>
      <w:r>
        <w:t>officer.”</w:t>
      </w:r>
    </w:p>
    <w:p w:rsidR="001769C4" w:rsidRDefault="001769C4">
      <w:pPr>
        <w:pStyle w:val="BodyText"/>
      </w:pPr>
    </w:p>
    <w:p w:rsidR="001769C4" w:rsidRDefault="001769C4">
      <w:pPr>
        <w:pStyle w:val="BodyText"/>
      </w:pPr>
    </w:p>
    <w:p w:rsidR="001769C4" w:rsidRDefault="001769C4">
      <w:pPr>
        <w:pStyle w:val="BodyText"/>
      </w:pPr>
    </w:p>
    <w:p w:rsidR="001769C4" w:rsidRDefault="001769C4">
      <w:pPr>
        <w:pStyle w:val="BodyText"/>
        <w:spacing w:before="9"/>
        <w:rPr>
          <w:sz w:val="16"/>
        </w:rPr>
      </w:pPr>
    </w:p>
    <w:p w:rsidR="001769C4" w:rsidRDefault="002A639D">
      <w:pPr>
        <w:pStyle w:val="Heading1"/>
        <w:tabs>
          <w:tab w:val="left" w:pos="9199"/>
        </w:tabs>
        <w:jc w:val="both"/>
      </w:pPr>
      <w:bookmarkStart w:id="13" w:name="_bookmark13"/>
      <w:bookmarkEnd w:id="13"/>
      <w:r>
        <w:rPr>
          <w:color w:val="FFFFFF"/>
          <w:spacing w:val="-27"/>
          <w:w w:val="99"/>
          <w:shd w:val="clear" w:color="auto" w:fill="E21737"/>
        </w:rPr>
        <w:t xml:space="preserve"> </w:t>
      </w:r>
      <w:r>
        <w:rPr>
          <w:color w:val="FFFFFF"/>
          <w:shd w:val="clear" w:color="auto" w:fill="E21737"/>
        </w:rPr>
        <w:t>9.   SEXUAL HARRASMENT AND</w:t>
      </w:r>
      <w:r>
        <w:rPr>
          <w:color w:val="FFFFFF"/>
          <w:spacing w:val="11"/>
          <w:shd w:val="clear" w:color="auto" w:fill="E21737"/>
        </w:rPr>
        <w:t xml:space="preserve"> </w:t>
      </w:r>
      <w:r>
        <w:rPr>
          <w:color w:val="FFFFFF"/>
          <w:shd w:val="clear" w:color="auto" w:fill="E21737"/>
        </w:rPr>
        <w:t>CLIENT/PARTNERS</w:t>
      </w:r>
      <w:r>
        <w:rPr>
          <w:color w:val="FFFFFF"/>
          <w:shd w:val="clear" w:color="auto" w:fill="E21737"/>
        </w:rPr>
        <w:tab/>
      </w:r>
    </w:p>
    <w:p w:rsidR="001769C4" w:rsidRDefault="002A639D">
      <w:pPr>
        <w:pStyle w:val="BodyText"/>
        <w:spacing w:before="170" w:line="292" w:lineRule="auto"/>
        <w:ind w:left="567" w:right="963"/>
        <w:jc w:val="both"/>
      </w:pPr>
      <w:r>
        <w:t>The Company encourages its clients/partners to have a commitment to a sexual harassment free working</w:t>
      </w:r>
      <w:r>
        <w:rPr>
          <w:spacing w:val="-10"/>
        </w:rPr>
        <w:t xml:space="preserve"> </w:t>
      </w:r>
      <w:r>
        <w:t>atmosphere</w:t>
      </w:r>
      <w:r>
        <w:rPr>
          <w:spacing w:val="-5"/>
        </w:rPr>
        <w:t xml:space="preserve"> </w:t>
      </w:r>
      <w:r>
        <w:t>within</w:t>
      </w:r>
      <w:r>
        <w:rPr>
          <w:spacing w:val="-7"/>
        </w:rPr>
        <w:t xml:space="preserve"> </w:t>
      </w:r>
      <w:r>
        <w:t>their</w:t>
      </w:r>
      <w:r>
        <w:rPr>
          <w:spacing w:val="-6"/>
        </w:rPr>
        <w:t xml:space="preserve"> </w:t>
      </w:r>
      <w:r>
        <w:t>Companies.</w:t>
      </w:r>
      <w:r>
        <w:rPr>
          <w:spacing w:val="-9"/>
        </w:rPr>
        <w:t xml:space="preserve"> </w:t>
      </w:r>
      <w:r>
        <w:t>The</w:t>
      </w:r>
      <w:r>
        <w:rPr>
          <w:spacing w:val="-10"/>
        </w:rPr>
        <w:t xml:space="preserve"> </w:t>
      </w:r>
      <w:r>
        <w:t>Company</w:t>
      </w:r>
      <w:r>
        <w:rPr>
          <w:spacing w:val="-12"/>
        </w:rPr>
        <w:t xml:space="preserve"> </w:t>
      </w:r>
      <w:r>
        <w:t>may</w:t>
      </w:r>
      <w:r>
        <w:rPr>
          <w:spacing w:val="-13"/>
        </w:rPr>
        <w:t xml:space="preserve"> </w:t>
      </w:r>
      <w:r>
        <w:t>play</w:t>
      </w:r>
      <w:r>
        <w:rPr>
          <w:spacing w:val="-13"/>
        </w:rPr>
        <w:t xml:space="preserve"> </w:t>
      </w:r>
      <w:r>
        <w:t>a</w:t>
      </w:r>
      <w:r>
        <w:rPr>
          <w:spacing w:val="-9"/>
        </w:rPr>
        <w:t xml:space="preserve"> </w:t>
      </w:r>
      <w:r>
        <w:t>fac</w:t>
      </w:r>
      <w:r>
        <w:t>ilitating</w:t>
      </w:r>
      <w:r>
        <w:rPr>
          <w:spacing w:val="-7"/>
        </w:rPr>
        <w:t xml:space="preserve"> </w:t>
      </w:r>
      <w:r>
        <w:t>role</w:t>
      </w:r>
      <w:r>
        <w:rPr>
          <w:spacing w:val="-7"/>
        </w:rPr>
        <w:t xml:space="preserve"> </w:t>
      </w:r>
      <w:r>
        <w:t>in</w:t>
      </w:r>
      <w:r>
        <w:rPr>
          <w:spacing w:val="-8"/>
        </w:rPr>
        <w:t xml:space="preserve"> </w:t>
      </w:r>
      <w:proofErr w:type="spellStart"/>
      <w:r>
        <w:t>redressal</w:t>
      </w:r>
      <w:proofErr w:type="spellEnd"/>
      <w:r>
        <w:t xml:space="preserve"> of complaints of sexual harassment in such</w:t>
      </w:r>
      <w:r>
        <w:rPr>
          <w:spacing w:val="-3"/>
        </w:rPr>
        <w:t xml:space="preserve"> </w:t>
      </w:r>
      <w:r>
        <w:t>circumstances.</w:t>
      </w:r>
    </w:p>
    <w:p w:rsidR="001769C4" w:rsidRDefault="002A639D">
      <w:pPr>
        <w:pStyle w:val="Heading1"/>
        <w:tabs>
          <w:tab w:val="left" w:pos="9199"/>
        </w:tabs>
        <w:spacing w:before="186"/>
      </w:pPr>
      <w:bookmarkStart w:id="14" w:name="_bookmark14"/>
      <w:bookmarkEnd w:id="14"/>
      <w:r>
        <w:rPr>
          <w:color w:val="FFFFFF"/>
          <w:spacing w:val="-27"/>
          <w:w w:val="99"/>
          <w:shd w:val="clear" w:color="auto" w:fill="E21737"/>
        </w:rPr>
        <w:t xml:space="preserve"> </w:t>
      </w:r>
      <w:r>
        <w:rPr>
          <w:color w:val="FFFFFF"/>
          <w:shd w:val="clear" w:color="auto" w:fill="E21737"/>
        </w:rPr>
        <w:t>10. POLICY IMPLEMENTATION AND</w:t>
      </w:r>
      <w:r>
        <w:rPr>
          <w:color w:val="FFFFFF"/>
          <w:spacing w:val="13"/>
          <w:shd w:val="clear" w:color="auto" w:fill="E21737"/>
        </w:rPr>
        <w:t xml:space="preserve"> </w:t>
      </w:r>
      <w:r>
        <w:rPr>
          <w:color w:val="FFFFFF"/>
          <w:shd w:val="clear" w:color="auto" w:fill="E21737"/>
        </w:rPr>
        <w:t>REVIEW</w:t>
      </w:r>
      <w:r>
        <w:rPr>
          <w:color w:val="FFFFFF"/>
          <w:shd w:val="clear" w:color="auto" w:fill="E21737"/>
        </w:rPr>
        <w:tab/>
      </w:r>
    </w:p>
    <w:p w:rsidR="001769C4" w:rsidRDefault="002A639D">
      <w:pPr>
        <w:pStyle w:val="BodyText"/>
        <w:spacing w:before="173" w:line="292" w:lineRule="auto"/>
        <w:ind w:left="567" w:right="877"/>
      </w:pPr>
      <w:r>
        <w:t>The policy will be implemented and reviewed by the HR department. The Company reserves the right to amend, abrogate, modify, rescind / reinstate the entire policy or any part of it at any time.</w:t>
      </w:r>
    </w:p>
    <w:p w:rsidR="001769C4" w:rsidRDefault="002A639D">
      <w:pPr>
        <w:pStyle w:val="Heading1"/>
        <w:tabs>
          <w:tab w:val="left" w:pos="9199"/>
        </w:tabs>
        <w:spacing w:before="185"/>
      </w:pPr>
      <w:bookmarkStart w:id="15" w:name="_bookmark15"/>
      <w:bookmarkEnd w:id="15"/>
      <w:r>
        <w:rPr>
          <w:color w:val="FFFFFF"/>
          <w:spacing w:val="-27"/>
          <w:w w:val="99"/>
          <w:shd w:val="clear" w:color="auto" w:fill="E21737"/>
        </w:rPr>
        <w:t xml:space="preserve"> </w:t>
      </w:r>
      <w:r>
        <w:rPr>
          <w:color w:val="FFFFFF"/>
          <w:shd w:val="clear" w:color="auto" w:fill="E21737"/>
        </w:rPr>
        <w:t>11.  DOCUMENT</w:t>
      </w:r>
      <w:r>
        <w:rPr>
          <w:color w:val="FFFFFF"/>
          <w:spacing w:val="-35"/>
          <w:shd w:val="clear" w:color="auto" w:fill="E21737"/>
        </w:rPr>
        <w:t xml:space="preserve"> </w:t>
      </w:r>
      <w:r>
        <w:rPr>
          <w:color w:val="FFFFFF"/>
          <w:shd w:val="clear" w:color="auto" w:fill="E21737"/>
        </w:rPr>
        <w:t>HISTORY</w:t>
      </w:r>
      <w:r>
        <w:rPr>
          <w:color w:val="FFFFFF"/>
          <w:shd w:val="clear" w:color="auto" w:fill="E21737"/>
        </w:rPr>
        <w:tab/>
      </w:r>
    </w:p>
    <w:p w:rsidR="001769C4" w:rsidRDefault="001769C4">
      <w:pPr>
        <w:sectPr w:rsidR="001769C4">
          <w:pgSz w:w="11910" w:h="16840"/>
          <w:pgMar w:top="1160" w:right="480" w:bottom="1280" w:left="1300" w:header="367" w:footer="1090" w:gutter="0"/>
          <w:cols w:space="720"/>
        </w:sectPr>
      </w:pPr>
    </w:p>
    <w:p w:rsidR="001769C4" w:rsidRDefault="002A639D">
      <w:pPr>
        <w:tabs>
          <w:tab w:val="left" w:pos="9199"/>
        </w:tabs>
        <w:spacing w:before="115"/>
        <w:ind w:left="471"/>
        <w:rPr>
          <w:b/>
          <w:sz w:val="20"/>
        </w:rPr>
      </w:pPr>
      <w:bookmarkStart w:id="16" w:name="_bookmark16"/>
      <w:bookmarkEnd w:id="16"/>
      <w:r>
        <w:rPr>
          <w:b/>
          <w:color w:val="FFFFFF"/>
          <w:spacing w:val="-27"/>
          <w:w w:val="99"/>
          <w:sz w:val="20"/>
          <w:shd w:val="clear" w:color="auto" w:fill="E21737"/>
        </w:rPr>
        <w:lastRenderedPageBreak/>
        <w:t xml:space="preserve"> </w:t>
      </w:r>
      <w:r>
        <w:rPr>
          <w:b/>
          <w:color w:val="FFFFFF"/>
          <w:sz w:val="20"/>
          <w:shd w:val="clear" w:color="auto" w:fill="E21737"/>
        </w:rPr>
        <w:t>12.</w:t>
      </w:r>
      <w:r>
        <w:rPr>
          <w:b/>
          <w:color w:val="FFFFFF"/>
          <w:spacing w:val="19"/>
          <w:sz w:val="20"/>
          <w:shd w:val="clear" w:color="auto" w:fill="E21737"/>
        </w:rPr>
        <w:t xml:space="preserve"> </w:t>
      </w:r>
      <w:r>
        <w:rPr>
          <w:b/>
          <w:color w:val="FFFFFF"/>
          <w:sz w:val="20"/>
          <w:shd w:val="clear" w:color="auto" w:fill="E21737"/>
        </w:rPr>
        <w:t>ANNEXURES</w:t>
      </w:r>
      <w:r>
        <w:rPr>
          <w:b/>
          <w:color w:val="FFFFFF"/>
          <w:sz w:val="20"/>
          <w:shd w:val="clear" w:color="auto" w:fill="E21737"/>
        </w:rPr>
        <w:tab/>
      </w:r>
    </w:p>
    <w:p w:rsidR="001769C4" w:rsidRDefault="001769C4">
      <w:pPr>
        <w:pStyle w:val="BodyText"/>
        <w:spacing w:before="9"/>
        <w:rPr>
          <w:b/>
          <w:sz w:val="12"/>
        </w:rPr>
      </w:pPr>
    </w:p>
    <w:p w:rsidR="001769C4" w:rsidRDefault="002A639D">
      <w:pPr>
        <w:tabs>
          <w:tab w:val="left" w:pos="9199"/>
        </w:tabs>
        <w:spacing w:before="93"/>
        <w:ind w:left="111"/>
        <w:rPr>
          <w:b/>
          <w:sz w:val="16"/>
        </w:rPr>
      </w:pPr>
      <w:r>
        <w:rPr>
          <w:b/>
          <w:spacing w:val="-27"/>
          <w:w w:val="99"/>
          <w:sz w:val="20"/>
          <w:shd w:val="clear" w:color="auto" w:fill="C0C0C0"/>
        </w:rPr>
        <w:t xml:space="preserve"> </w:t>
      </w:r>
      <w:proofErr w:type="gramStart"/>
      <w:r>
        <w:rPr>
          <w:b/>
          <w:sz w:val="20"/>
          <w:shd w:val="clear" w:color="auto" w:fill="C0C0C0"/>
        </w:rPr>
        <w:t>12.</w:t>
      </w:r>
      <w:bookmarkStart w:id="17" w:name="_bookmark17"/>
      <w:bookmarkEnd w:id="17"/>
      <w:r>
        <w:rPr>
          <w:b/>
          <w:sz w:val="20"/>
          <w:shd w:val="clear" w:color="auto" w:fill="C0C0C0"/>
        </w:rPr>
        <w:t>1  A</w:t>
      </w:r>
      <w:r>
        <w:rPr>
          <w:b/>
          <w:sz w:val="16"/>
          <w:shd w:val="clear" w:color="auto" w:fill="C0C0C0"/>
        </w:rPr>
        <w:t>NNEXURE</w:t>
      </w:r>
      <w:proofErr w:type="gramEnd"/>
      <w:r>
        <w:rPr>
          <w:b/>
          <w:sz w:val="16"/>
          <w:shd w:val="clear" w:color="auto" w:fill="C0C0C0"/>
        </w:rPr>
        <w:t xml:space="preserve"> </w:t>
      </w:r>
      <w:r>
        <w:rPr>
          <w:b/>
          <w:sz w:val="20"/>
          <w:shd w:val="clear" w:color="auto" w:fill="C0C0C0"/>
        </w:rPr>
        <w:t>I – R</w:t>
      </w:r>
      <w:r>
        <w:rPr>
          <w:b/>
          <w:sz w:val="16"/>
          <w:shd w:val="clear" w:color="auto" w:fill="C0C0C0"/>
        </w:rPr>
        <w:t>ESPONSIBILITY OF</w:t>
      </w:r>
      <w:r>
        <w:rPr>
          <w:b/>
          <w:spacing w:val="-10"/>
          <w:sz w:val="16"/>
          <w:shd w:val="clear" w:color="auto" w:fill="C0C0C0"/>
        </w:rPr>
        <w:t xml:space="preserve"> </w:t>
      </w:r>
      <w:r>
        <w:rPr>
          <w:b/>
          <w:sz w:val="20"/>
          <w:shd w:val="clear" w:color="auto" w:fill="C0C0C0"/>
        </w:rPr>
        <w:t>A</w:t>
      </w:r>
      <w:r>
        <w:rPr>
          <w:b/>
          <w:sz w:val="16"/>
          <w:shd w:val="clear" w:color="auto" w:fill="C0C0C0"/>
        </w:rPr>
        <w:t>SSOCIATES</w:t>
      </w:r>
      <w:r>
        <w:rPr>
          <w:b/>
          <w:sz w:val="16"/>
          <w:shd w:val="clear" w:color="auto" w:fill="C0C0C0"/>
        </w:rPr>
        <w:tab/>
      </w:r>
    </w:p>
    <w:p w:rsidR="001769C4" w:rsidRDefault="002A639D">
      <w:pPr>
        <w:pStyle w:val="BodyText"/>
        <w:spacing w:before="171" w:line="292" w:lineRule="auto"/>
        <w:ind w:left="140" w:right="877"/>
      </w:pPr>
      <w:r>
        <w:t>The below is only an indicative list of basic Do’s and Don’ts and is in no way intended to be construed as an exhaustive list.</w:t>
      </w:r>
    </w:p>
    <w:p w:rsidR="001769C4" w:rsidRDefault="002A639D">
      <w:pPr>
        <w:spacing w:before="118"/>
        <w:ind w:left="567"/>
        <w:rPr>
          <w:b/>
          <w:sz w:val="20"/>
        </w:rPr>
      </w:pPr>
      <w:r>
        <w:rPr>
          <w:rFonts w:ascii="Times New Roman" w:hAnsi="Times New Roman"/>
          <w:w w:val="99"/>
          <w:sz w:val="20"/>
          <w:u w:val="thick"/>
        </w:rPr>
        <w:t xml:space="preserve"> </w:t>
      </w:r>
      <w:r>
        <w:rPr>
          <w:b/>
          <w:sz w:val="20"/>
          <w:u w:val="thick"/>
        </w:rPr>
        <w:t>Do’s</w:t>
      </w:r>
    </w:p>
    <w:p w:rsidR="001769C4" w:rsidRDefault="002A639D">
      <w:pPr>
        <w:pStyle w:val="ListParagraph"/>
        <w:numPr>
          <w:ilvl w:val="1"/>
          <w:numId w:val="1"/>
        </w:numPr>
        <w:tabs>
          <w:tab w:val="left" w:pos="1148"/>
          <w:tab w:val="left" w:pos="1149"/>
        </w:tabs>
        <w:spacing w:before="179"/>
        <w:ind w:left="1148" w:hanging="361"/>
        <w:rPr>
          <w:sz w:val="20"/>
        </w:rPr>
      </w:pPr>
      <w:r>
        <w:rPr>
          <w:sz w:val="20"/>
        </w:rPr>
        <w:t xml:space="preserve">Know </w:t>
      </w:r>
      <w:proofErr w:type="spellStart"/>
      <w:r>
        <w:rPr>
          <w:sz w:val="20"/>
        </w:rPr>
        <w:t>TechM’s</w:t>
      </w:r>
      <w:proofErr w:type="spellEnd"/>
      <w:r>
        <w:rPr>
          <w:sz w:val="20"/>
        </w:rPr>
        <w:t xml:space="preserve"> Policy on Prevention of Sexual</w:t>
      </w:r>
      <w:r>
        <w:rPr>
          <w:spacing w:val="-18"/>
          <w:sz w:val="20"/>
        </w:rPr>
        <w:t xml:space="preserve"> </w:t>
      </w:r>
      <w:r>
        <w:rPr>
          <w:sz w:val="20"/>
        </w:rPr>
        <w:t>Harassment</w:t>
      </w:r>
    </w:p>
    <w:p w:rsidR="001769C4" w:rsidRDefault="002A639D">
      <w:pPr>
        <w:pStyle w:val="ListParagraph"/>
        <w:numPr>
          <w:ilvl w:val="1"/>
          <w:numId w:val="1"/>
        </w:numPr>
        <w:tabs>
          <w:tab w:val="left" w:pos="1143"/>
          <w:tab w:val="left" w:pos="1144"/>
        </w:tabs>
        <w:spacing w:before="55"/>
        <w:ind w:hanging="361"/>
        <w:rPr>
          <w:sz w:val="20"/>
        </w:rPr>
      </w:pPr>
      <w:r>
        <w:rPr>
          <w:sz w:val="20"/>
        </w:rPr>
        <w:t xml:space="preserve">Be aware of inappropriate </w:t>
      </w:r>
      <w:proofErr w:type="spellStart"/>
      <w:r>
        <w:rPr>
          <w:sz w:val="20"/>
        </w:rPr>
        <w:t>behaviours</w:t>
      </w:r>
      <w:proofErr w:type="spellEnd"/>
      <w:r>
        <w:rPr>
          <w:sz w:val="20"/>
        </w:rPr>
        <w:t xml:space="preserve"> and avoid the</w:t>
      </w:r>
      <w:r>
        <w:rPr>
          <w:spacing w:val="-13"/>
          <w:sz w:val="20"/>
        </w:rPr>
        <w:t xml:space="preserve"> </w:t>
      </w:r>
      <w:r>
        <w:rPr>
          <w:sz w:val="20"/>
        </w:rPr>
        <w:t>same.</w:t>
      </w:r>
    </w:p>
    <w:p w:rsidR="001769C4" w:rsidRDefault="002A639D">
      <w:pPr>
        <w:pStyle w:val="ListParagraph"/>
        <w:numPr>
          <w:ilvl w:val="1"/>
          <w:numId w:val="1"/>
        </w:numPr>
        <w:tabs>
          <w:tab w:val="left" w:pos="1143"/>
          <w:tab w:val="left" w:pos="1144"/>
        </w:tabs>
        <w:spacing w:before="55" w:line="307" w:lineRule="auto"/>
        <w:ind w:right="964"/>
        <w:rPr>
          <w:sz w:val="20"/>
        </w:rPr>
      </w:pPr>
      <w:r>
        <w:rPr>
          <w:sz w:val="20"/>
        </w:rPr>
        <w:t>Say “NO” if asked to go to places, do things or participate in situations that make you uncomfortable.</w:t>
      </w:r>
    </w:p>
    <w:p w:rsidR="001769C4" w:rsidRDefault="002A639D">
      <w:pPr>
        <w:pStyle w:val="ListParagraph"/>
        <w:numPr>
          <w:ilvl w:val="1"/>
          <w:numId w:val="1"/>
        </w:numPr>
        <w:tabs>
          <w:tab w:val="left" w:pos="1143"/>
          <w:tab w:val="left" w:pos="1144"/>
        </w:tabs>
        <w:spacing w:line="237" w:lineRule="exact"/>
        <w:ind w:hanging="361"/>
        <w:rPr>
          <w:sz w:val="20"/>
        </w:rPr>
      </w:pPr>
      <w:r>
        <w:rPr>
          <w:sz w:val="20"/>
        </w:rPr>
        <w:t>Trust your instincts. Walk away from uncomfortable</w:t>
      </w:r>
      <w:r>
        <w:rPr>
          <w:spacing w:val="-4"/>
          <w:sz w:val="20"/>
        </w:rPr>
        <w:t xml:space="preserve"> </w:t>
      </w:r>
      <w:r>
        <w:rPr>
          <w:sz w:val="20"/>
        </w:rPr>
        <w:t>situations.</w:t>
      </w:r>
    </w:p>
    <w:p w:rsidR="001769C4" w:rsidRDefault="002A639D">
      <w:pPr>
        <w:pStyle w:val="ListParagraph"/>
        <w:numPr>
          <w:ilvl w:val="1"/>
          <w:numId w:val="1"/>
        </w:numPr>
        <w:tabs>
          <w:tab w:val="left" w:pos="1143"/>
          <w:tab w:val="left" w:pos="1144"/>
        </w:tabs>
        <w:spacing w:before="56"/>
        <w:ind w:hanging="361"/>
        <w:rPr>
          <w:sz w:val="20"/>
        </w:rPr>
      </w:pPr>
      <w:r>
        <w:rPr>
          <w:sz w:val="20"/>
        </w:rPr>
        <w:t xml:space="preserve">Say “NO” to offensive </w:t>
      </w:r>
      <w:proofErr w:type="spellStart"/>
      <w:r>
        <w:rPr>
          <w:sz w:val="20"/>
        </w:rPr>
        <w:t>behaviour</w:t>
      </w:r>
      <w:proofErr w:type="spellEnd"/>
      <w:r>
        <w:rPr>
          <w:sz w:val="20"/>
        </w:rPr>
        <w:t xml:space="preserve"> a</w:t>
      </w:r>
      <w:r>
        <w:rPr>
          <w:sz w:val="20"/>
        </w:rPr>
        <w:t>s soon as it</w:t>
      </w:r>
      <w:r>
        <w:rPr>
          <w:spacing w:val="-5"/>
          <w:sz w:val="20"/>
        </w:rPr>
        <w:t xml:space="preserve"> </w:t>
      </w:r>
      <w:r>
        <w:rPr>
          <w:sz w:val="20"/>
        </w:rPr>
        <w:t>occurs.</w:t>
      </w:r>
    </w:p>
    <w:p w:rsidR="001769C4" w:rsidRDefault="002A639D">
      <w:pPr>
        <w:pStyle w:val="ListParagraph"/>
        <w:numPr>
          <w:ilvl w:val="1"/>
          <w:numId w:val="1"/>
        </w:numPr>
        <w:tabs>
          <w:tab w:val="left" w:pos="1143"/>
          <w:tab w:val="left" w:pos="1144"/>
        </w:tabs>
        <w:spacing w:before="55" w:line="307" w:lineRule="auto"/>
        <w:ind w:right="958"/>
        <w:rPr>
          <w:sz w:val="20"/>
        </w:rPr>
      </w:pPr>
      <w:r>
        <w:rPr>
          <w:sz w:val="20"/>
        </w:rPr>
        <w:t>Refrain</w:t>
      </w:r>
      <w:r>
        <w:rPr>
          <w:spacing w:val="-8"/>
          <w:sz w:val="20"/>
        </w:rPr>
        <w:t xml:space="preserve"> </w:t>
      </w:r>
      <w:r>
        <w:rPr>
          <w:sz w:val="20"/>
        </w:rPr>
        <w:t>from</w:t>
      </w:r>
      <w:r>
        <w:rPr>
          <w:spacing w:val="-4"/>
          <w:sz w:val="20"/>
        </w:rPr>
        <w:t xml:space="preserve"> </w:t>
      </w:r>
      <w:r>
        <w:rPr>
          <w:sz w:val="20"/>
        </w:rPr>
        <w:t>taking</w:t>
      </w:r>
      <w:r>
        <w:rPr>
          <w:spacing w:val="-7"/>
          <w:sz w:val="20"/>
        </w:rPr>
        <w:t xml:space="preserve"> </w:t>
      </w:r>
      <w:r>
        <w:rPr>
          <w:sz w:val="20"/>
        </w:rPr>
        <w:t>discriminatory</w:t>
      </w:r>
      <w:r>
        <w:rPr>
          <w:spacing w:val="-11"/>
          <w:sz w:val="20"/>
        </w:rPr>
        <w:t xml:space="preserve"> </w:t>
      </w:r>
      <w:r>
        <w:rPr>
          <w:sz w:val="20"/>
        </w:rPr>
        <w:t>actions</w:t>
      </w:r>
      <w:r>
        <w:rPr>
          <w:spacing w:val="-7"/>
          <w:sz w:val="20"/>
        </w:rPr>
        <w:t xml:space="preserve"> </w:t>
      </w:r>
      <w:r>
        <w:rPr>
          <w:sz w:val="20"/>
        </w:rPr>
        <w:t>or</w:t>
      </w:r>
      <w:r>
        <w:rPr>
          <w:spacing w:val="-7"/>
          <w:sz w:val="20"/>
        </w:rPr>
        <w:t xml:space="preserve"> </w:t>
      </w:r>
      <w:r>
        <w:rPr>
          <w:sz w:val="20"/>
        </w:rPr>
        <w:t>decisions</w:t>
      </w:r>
      <w:r>
        <w:rPr>
          <w:spacing w:val="-4"/>
          <w:sz w:val="20"/>
        </w:rPr>
        <w:t xml:space="preserve"> </w:t>
      </w:r>
      <w:r>
        <w:rPr>
          <w:sz w:val="20"/>
        </w:rPr>
        <w:t>which</w:t>
      </w:r>
      <w:r>
        <w:rPr>
          <w:spacing w:val="-8"/>
          <w:sz w:val="20"/>
        </w:rPr>
        <w:t xml:space="preserve"> </w:t>
      </w:r>
      <w:r>
        <w:rPr>
          <w:sz w:val="20"/>
        </w:rPr>
        <w:t>are</w:t>
      </w:r>
      <w:r>
        <w:rPr>
          <w:spacing w:val="-7"/>
          <w:sz w:val="20"/>
        </w:rPr>
        <w:t xml:space="preserve"> </w:t>
      </w:r>
      <w:r>
        <w:rPr>
          <w:sz w:val="20"/>
        </w:rPr>
        <w:t>contrary</w:t>
      </w:r>
      <w:r>
        <w:rPr>
          <w:spacing w:val="-11"/>
          <w:sz w:val="20"/>
        </w:rPr>
        <w:t xml:space="preserve"> </w:t>
      </w:r>
      <w:r>
        <w:rPr>
          <w:sz w:val="20"/>
        </w:rPr>
        <w:t>to</w:t>
      </w:r>
      <w:r>
        <w:rPr>
          <w:spacing w:val="-1"/>
          <w:sz w:val="20"/>
        </w:rPr>
        <w:t xml:space="preserve"> </w:t>
      </w:r>
      <w:r>
        <w:rPr>
          <w:sz w:val="20"/>
        </w:rPr>
        <w:t>the</w:t>
      </w:r>
      <w:r>
        <w:rPr>
          <w:spacing w:val="-8"/>
          <w:sz w:val="20"/>
        </w:rPr>
        <w:t xml:space="preserve"> </w:t>
      </w:r>
      <w:r>
        <w:rPr>
          <w:sz w:val="20"/>
        </w:rPr>
        <w:t>spirit</w:t>
      </w:r>
      <w:r>
        <w:rPr>
          <w:spacing w:val="-8"/>
          <w:sz w:val="20"/>
        </w:rPr>
        <w:t xml:space="preserve"> </w:t>
      </w:r>
      <w:r>
        <w:rPr>
          <w:sz w:val="20"/>
        </w:rPr>
        <w:t>of</w:t>
      </w:r>
      <w:r>
        <w:rPr>
          <w:spacing w:val="-6"/>
          <w:sz w:val="20"/>
        </w:rPr>
        <w:t xml:space="preserve"> </w:t>
      </w:r>
      <w:r>
        <w:rPr>
          <w:sz w:val="20"/>
        </w:rPr>
        <w:t>this policy.</w:t>
      </w:r>
    </w:p>
    <w:p w:rsidR="001769C4" w:rsidRDefault="002A639D">
      <w:pPr>
        <w:pStyle w:val="ListParagraph"/>
        <w:numPr>
          <w:ilvl w:val="1"/>
          <w:numId w:val="1"/>
        </w:numPr>
        <w:tabs>
          <w:tab w:val="left" w:pos="1143"/>
          <w:tab w:val="left" w:pos="1144"/>
        </w:tabs>
        <w:spacing w:line="237" w:lineRule="exact"/>
        <w:ind w:hanging="361"/>
        <w:rPr>
          <w:sz w:val="20"/>
        </w:rPr>
      </w:pPr>
      <w:r>
        <w:rPr>
          <w:sz w:val="20"/>
        </w:rPr>
        <w:t>Maintain confidentiality regarding any aspect of an inquiry to which they may be party</w:t>
      </w:r>
      <w:r>
        <w:rPr>
          <w:spacing w:val="-17"/>
          <w:sz w:val="20"/>
        </w:rPr>
        <w:t xml:space="preserve"> </w:t>
      </w:r>
      <w:r>
        <w:rPr>
          <w:sz w:val="20"/>
        </w:rPr>
        <w:t>to.</w:t>
      </w:r>
    </w:p>
    <w:p w:rsidR="001769C4" w:rsidRDefault="002A639D">
      <w:pPr>
        <w:spacing w:before="164"/>
        <w:ind w:left="567"/>
        <w:rPr>
          <w:b/>
          <w:sz w:val="20"/>
        </w:rPr>
      </w:pPr>
      <w:r>
        <w:rPr>
          <w:rFonts w:ascii="Times New Roman" w:hAnsi="Times New Roman"/>
          <w:w w:val="99"/>
          <w:sz w:val="20"/>
          <w:u w:val="thick"/>
        </w:rPr>
        <w:t xml:space="preserve"> </w:t>
      </w:r>
      <w:r>
        <w:rPr>
          <w:b/>
          <w:sz w:val="20"/>
          <w:u w:val="thick"/>
        </w:rPr>
        <w:t>Don’ts</w:t>
      </w:r>
    </w:p>
    <w:p w:rsidR="001769C4" w:rsidRDefault="002A639D">
      <w:pPr>
        <w:spacing w:before="171"/>
        <w:ind w:left="567"/>
        <w:rPr>
          <w:b/>
          <w:sz w:val="20"/>
        </w:rPr>
      </w:pPr>
      <w:r>
        <w:rPr>
          <w:b/>
          <w:sz w:val="20"/>
        </w:rPr>
        <w:t>Verbal harassment:</w:t>
      </w:r>
    </w:p>
    <w:p w:rsidR="001769C4" w:rsidRDefault="002A639D">
      <w:pPr>
        <w:pStyle w:val="ListParagraph"/>
        <w:numPr>
          <w:ilvl w:val="1"/>
          <w:numId w:val="1"/>
        </w:numPr>
        <w:tabs>
          <w:tab w:val="left" w:pos="1148"/>
          <w:tab w:val="left" w:pos="1149"/>
        </w:tabs>
        <w:spacing w:before="181"/>
        <w:ind w:left="1148" w:hanging="361"/>
        <w:rPr>
          <w:sz w:val="20"/>
        </w:rPr>
      </w:pPr>
      <w:r>
        <w:rPr>
          <w:sz w:val="20"/>
        </w:rPr>
        <w:t>Sexually suggestive comments or comments on physical</w:t>
      </w:r>
      <w:r>
        <w:rPr>
          <w:spacing w:val="-10"/>
          <w:sz w:val="20"/>
        </w:rPr>
        <w:t xml:space="preserve"> </w:t>
      </w:r>
      <w:r>
        <w:rPr>
          <w:sz w:val="20"/>
        </w:rPr>
        <w:t>attributes.</w:t>
      </w:r>
    </w:p>
    <w:p w:rsidR="001769C4" w:rsidRDefault="002A639D">
      <w:pPr>
        <w:pStyle w:val="ListParagraph"/>
        <w:numPr>
          <w:ilvl w:val="1"/>
          <w:numId w:val="1"/>
        </w:numPr>
        <w:tabs>
          <w:tab w:val="left" w:pos="1143"/>
          <w:tab w:val="left" w:pos="1144"/>
        </w:tabs>
        <w:spacing w:before="55"/>
        <w:ind w:hanging="361"/>
        <w:rPr>
          <w:sz w:val="20"/>
        </w:rPr>
      </w:pPr>
      <w:r>
        <w:rPr>
          <w:sz w:val="20"/>
        </w:rPr>
        <w:t>Offensive language that insults or demeans a colleague, using terms of</w:t>
      </w:r>
      <w:r>
        <w:rPr>
          <w:spacing w:val="-9"/>
          <w:sz w:val="20"/>
        </w:rPr>
        <w:t xml:space="preserve"> </w:t>
      </w:r>
      <w:r>
        <w:rPr>
          <w:sz w:val="20"/>
        </w:rPr>
        <w:t>endearment.</w:t>
      </w:r>
    </w:p>
    <w:p w:rsidR="001769C4" w:rsidRDefault="002A639D">
      <w:pPr>
        <w:pStyle w:val="ListParagraph"/>
        <w:numPr>
          <w:ilvl w:val="1"/>
          <w:numId w:val="1"/>
        </w:numPr>
        <w:tabs>
          <w:tab w:val="left" w:pos="1143"/>
          <w:tab w:val="left" w:pos="1144"/>
        </w:tabs>
        <w:spacing w:before="55"/>
        <w:ind w:hanging="361"/>
        <w:rPr>
          <w:sz w:val="20"/>
        </w:rPr>
      </w:pPr>
      <w:r>
        <w:rPr>
          <w:sz w:val="20"/>
        </w:rPr>
        <w:t>Singing or humming vulgar</w:t>
      </w:r>
      <w:r>
        <w:rPr>
          <w:spacing w:val="-3"/>
          <w:sz w:val="20"/>
        </w:rPr>
        <w:t xml:space="preserve"> </w:t>
      </w:r>
      <w:r>
        <w:rPr>
          <w:sz w:val="20"/>
        </w:rPr>
        <w:t>songs.</w:t>
      </w:r>
    </w:p>
    <w:p w:rsidR="001769C4" w:rsidRDefault="002A639D">
      <w:pPr>
        <w:pStyle w:val="ListParagraph"/>
        <w:numPr>
          <w:ilvl w:val="1"/>
          <w:numId w:val="1"/>
        </w:numPr>
        <w:tabs>
          <w:tab w:val="left" w:pos="1143"/>
          <w:tab w:val="left" w:pos="1144"/>
        </w:tabs>
        <w:spacing w:before="56"/>
        <w:ind w:hanging="361"/>
        <w:rPr>
          <w:sz w:val="20"/>
        </w:rPr>
      </w:pPr>
      <w:r>
        <w:rPr>
          <w:sz w:val="20"/>
        </w:rPr>
        <w:t xml:space="preserve">Requests for sexual </w:t>
      </w:r>
      <w:proofErr w:type="spellStart"/>
      <w:r>
        <w:rPr>
          <w:sz w:val="20"/>
        </w:rPr>
        <w:t>favours</w:t>
      </w:r>
      <w:proofErr w:type="spellEnd"/>
      <w:r>
        <w:rPr>
          <w:sz w:val="20"/>
        </w:rPr>
        <w:t>, sexual advances, coerced acts of a sexual</w:t>
      </w:r>
      <w:r>
        <w:rPr>
          <w:spacing w:val="-11"/>
          <w:sz w:val="20"/>
        </w:rPr>
        <w:t xml:space="preserve"> </w:t>
      </w:r>
      <w:r>
        <w:rPr>
          <w:sz w:val="20"/>
        </w:rPr>
        <w:t>nature.</w:t>
      </w:r>
    </w:p>
    <w:p w:rsidR="001769C4" w:rsidRDefault="002A639D">
      <w:pPr>
        <w:pStyle w:val="ListParagraph"/>
        <w:numPr>
          <w:ilvl w:val="1"/>
          <w:numId w:val="1"/>
        </w:numPr>
        <w:tabs>
          <w:tab w:val="left" w:pos="1143"/>
          <w:tab w:val="left" w:pos="1144"/>
        </w:tabs>
        <w:spacing w:before="55"/>
        <w:ind w:hanging="361"/>
        <w:rPr>
          <w:sz w:val="20"/>
        </w:rPr>
      </w:pPr>
      <w:r>
        <w:rPr>
          <w:sz w:val="20"/>
        </w:rPr>
        <w:t>Requests for dates or repeated pressure for social</w:t>
      </w:r>
      <w:r>
        <w:rPr>
          <w:spacing w:val="-7"/>
          <w:sz w:val="20"/>
        </w:rPr>
        <w:t xml:space="preserve"> </w:t>
      </w:r>
      <w:r>
        <w:rPr>
          <w:sz w:val="20"/>
        </w:rPr>
        <w:t>contact.</w:t>
      </w:r>
    </w:p>
    <w:p w:rsidR="001769C4" w:rsidRDefault="002A639D">
      <w:pPr>
        <w:pStyle w:val="ListParagraph"/>
        <w:numPr>
          <w:ilvl w:val="1"/>
          <w:numId w:val="1"/>
        </w:numPr>
        <w:tabs>
          <w:tab w:val="left" w:pos="1143"/>
          <w:tab w:val="left" w:pos="1144"/>
        </w:tabs>
        <w:spacing w:before="55"/>
        <w:ind w:hanging="361"/>
        <w:rPr>
          <w:sz w:val="20"/>
        </w:rPr>
      </w:pPr>
      <w:r>
        <w:rPr>
          <w:sz w:val="20"/>
        </w:rPr>
        <w:t>Discussing sexual activities, sexual prowess or intruding on the privacy of an</w:t>
      </w:r>
      <w:r>
        <w:rPr>
          <w:spacing w:val="-8"/>
          <w:sz w:val="20"/>
        </w:rPr>
        <w:t xml:space="preserve"> </w:t>
      </w:r>
      <w:r>
        <w:rPr>
          <w:sz w:val="20"/>
        </w:rPr>
        <w:t>associates.</w:t>
      </w:r>
    </w:p>
    <w:p w:rsidR="001769C4" w:rsidRDefault="002A639D">
      <w:pPr>
        <w:pStyle w:val="ListParagraph"/>
        <w:numPr>
          <w:ilvl w:val="1"/>
          <w:numId w:val="1"/>
        </w:numPr>
        <w:tabs>
          <w:tab w:val="left" w:pos="1143"/>
          <w:tab w:val="left" w:pos="1144"/>
        </w:tabs>
        <w:spacing w:before="55"/>
        <w:ind w:hanging="361"/>
        <w:rPr>
          <w:sz w:val="20"/>
        </w:rPr>
      </w:pPr>
      <w:r>
        <w:rPr>
          <w:sz w:val="20"/>
        </w:rPr>
        <w:t>Sexually colored propositions, insults or</w:t>
      </w:r>
      <w:r>
        <w:rPr>
          <w:spacing w:val="-6"/>
          <w:sz w:val="20"/>
        </w:rPr>
        <w:t xml:space="preserve"> </w:t>
      </w:r>
      <w:r>
        <w:rPr>
          <w:sz w:val="20"/>
        </w:rPr>
        <w:t>threats.</w:t>
      </w:r>
    </w:p>
    <w:p w:rsidR="001769C4" w:rsidRDefault="002A639D">
      <w:pPr>
        <w:pStyle w:val="ListParagraph"/>
        <w:numPr>
          <w:ilvl w:val="1"/>
          <w:numId w:val="1"/>
        </w:numPr>
        <w:tabs>
          <w:tab w:val="left" w:pos="1143"/>
          <w:tab w:val="left" w:pos="1144"/>
        </w:tabs>
        <w:spacing w:before="55"/>
        <w:ind w:hanging="361"/>
        <w:rPr>
          <w:sz w:val="20"/>
        </w:rPr>
      </w:pPr>
      <w:r>
        <w:rPr>
          <w:sz w:val="20"/>
        </w:rPr>
        <w:t>Graffiti in the office</w:t>
      </w:r>
      <w:r>
        <w:rPr>
          <w:spacing w:val="-2"/>
          <w:sz w:val="20"/>
        </w:rPr>
        <w:t xml:space="preserve"> </w:t>
      </w:r>
      <w:r>
        <w:rPr>
          <w:sz w:val="20"/>
        </w:rPr>
        <w:t>premises.</w:t>
      </w:r>
    </w:p>
    <w:p w:rsidR="001769C4" w:rsidRDefault="002A639D">
      <w:pPr>
        <w:pStyle w:val="Heading1"/>
        <w:spacing w:before="164"/>
        <w:ind w:left="567"/>
      </w:pPr>
      <w:r>
        <w:t>Nonverbal har</w:t>
      </w:r>
      <w:r>
        <w:t>assment:</w:t>
      </w:r>
    </w:p>
    <w:p w:rsidR="001769C4" w:rsidRDefault="002A639D">
      <w:pPr>
        <w:pStyle w:val="ListParagraph"/>
        <w:numPr>
          <w:ilvl w:val="1"/>
          <w:numId w:val="1"/>
        </w:numPr>
        <w:tabs>
          <w:tab w:val="left" w:pos="1149"/>
        </w:tabs>
        <w:spacing w:before="179"/>
        <w:ind w:left="1148" w:hanging="361"/>
        <w:jc w:val="both"/>
        <w:rPr>
          <w:sz w:val="20"/>
        </w:rPr>
      </w:pPr>
      <w:r>
        <w:rPr>
          <w:sz w:val="20"/>
        </w:rPr>
        <w:t>Offensive gestures, staring, leering or whistling with the intention to discomfort</w:t>
      </w:r>
      <w:r>
        <w:rPr>
          <w:spacing w:val="-7"/>
          <w:sz w:val="20"/>
        </w:rPr>
        <w:t xml:space="preserve"> </w:t>
      </w:r>
      <w:r>
        <w:rPr>
          <w:sz w:val="20"/>
        </w:rPr>
        <w:t>another.</w:t>
      </w:r>
    </w:p>
    <w:p w:rsidR="001769C4" w:rsidRDefault="002A639D">
      <w:pPr>
        <w:pStyle w:val="ListParagraph"/>
        <w:numPr>
          <w:ilvl w:val="1"/>
          <w:numId w:val="1"/>
        </w:numPr>
        <w:tabs>
          <w:tab w:val="left" w:pos="1144"/>
        </w:tabs>
        <w:spacing w:before="55" w:line="309" w:lineRule="auto"/>
        <w:ind w:right="961"/>
        <w:jc w:val="both"/>
        <w:rPr>
          <w:sz w:val="20"/>
        </w:rPr>
      </w:pPr>
      <w:r>
        <w:rPr>
          <w:sz w:val="20"/>
        </w:rPr>
        <w:t>Even if not directly done to a particular individual, uttering a word, making a gesture or exhibiting any object with the intention that such word, gesture</w:t>
      </w:r>
      <w:r>
        <w:rPr>
          <w:sz w:val="20"/>
        </w:rPr>
        <w:t xml:space="preserve">, </w:t>
      </w:r>
      <w:r>
        <w:rPr>
          <w:spacing w:val="3"/>
          <w:sz w:val="20"/>
        </w:rPr>
        <w:t xml:space="preserve">or </w:t>
      </w:r>
      <w:r>
        <w:rPr>
          <w:sz w:val="20"/>
        </w:rPr>
        <w:t>object be heard or seen by</w:t>
      </w:r>
      <w:r>
        <w:rPr>
          <w:spacing w:val="-3"/>
          <w:sz w:val="20"/>
        </w:rPr>
        <w:t xml:space="preserve"> </w:t>
      </w:r>
      <w:r>
        <w:rPr>
          <w:sz w:val="20"/>
        </w:rPr>
        <w:t>associates.</w:t>
      </w:r>
    </w:p>
    <w:p w:rsidR="001769C4" w:rsidRDefault="002A639D">
      <w:pPr>
        <w:pStyle w:val="ListParagraph"/>
        <w:numPr>
          <w:ilvl w:val="1"/>
          <w:numId w:val="1"/>
        </w:numPr>
        <w:tabs>
          <w:tab w:val="left" w:pos="1144"/>
        </w:tabs>
        <w:spacing w:line="307" w:lineRule="auto"/>
        <w:ind w:right="958"/>
        <w:jc w:val="both"/>
        <w:rPr>
          <w:sz w:val="20"/>
        </w:rPr>
      </w:pPr>
      <w:r>
        <w:rPr>
          <w:sz w:val="20"/>
        </w:rPr>
        <w:t>Sounds, gestures, display of offensive books, pictures, cartoons, magazines, calendars or derogatory written materials at one’s</w:t>
      </w:r>
      <w:r>
        <w:rPr>
          <w:spacing w:val="-5"/>
          <w:sz w:val="20"/>
        </w:rPr>
        <w:t xml:space="preserve"> </w:t>
      </w:r>
      <w:r>
        <w:rPr>
          <w:sz w:val="20"/>
        </w:rPr>
        <w:t>workplace.</w:t>
      </w:r>
    </w:p>
    <w:p w:rsidR="001769C4" w:rsidRDefault="002A639D">
      <w:pPr>
        <w:pStyle w:val="ListParagraph"/>
        <w:numPr>
          <w:ilvl w:val="1"/>
          <w:numId w:val="1"/>
        </w:numPr>
        <w:tabs>
          <w:tab w:val="left" w:pos="1144"/>
        </w:tabs>
        <w:spacing w:line="237" w:lineRule="exact"/>
        <w:ind w:hanging="361"/>
        <w:jc w:val="both"/>
        <w:rPr>
          <w:sz w:val="20"/>
        </w:rPr>
      </w:pPr>
      <w:r>
        <w:rPr>
          <w:sz w:val="20"/>
        </w:rPr>
        <w:t>Showing or mailing pornographic posters, Internet sites, cartoons,</w:t>
      </w:r>
      <w:r>
        <w:rPr>
          <w:spacing w:val="-6"/>
          <w:sz w:val="20"/>
        </w:rPr>
        <w:t xml:space="preserve"> </w:t>
      </w:r>
      <w:r>
        <w:rPr>
          <w:sz w:val="20"/>
        </w:rPr>
        <w:t>drawings.</w:t>
      </w:r>
    </w:p>
    <w:p w:rsidR="001769C4" w:rsidRDefault="002A639D">
      <w:pPr>
        <w:pStyle w:val="ListParagraph"/>
        <w:numPr>
          <w:ilvl w:val="1"/>
          <w:numId w:val="1"/>
        </w:numPr>
        <w:tabs>
          <w:tab w:val="left" w:pos="1144"/>
        </w:tabs>
        <w:spacing w:before="46"/>
        <w:ind w:hanging="361"/>
        <w:jc w:val="both"/>
        <w:rPr>
          <w:sz w:val="20"/>
        </w:rPr>
      </w:pPr>
      <w:r>
        <w:rPr>
          <w:sz w:val="20"/>
        </w:rPr>
        <w:t>Suggestive letters, phone calls, SMS, electronic instant messaging or e-mail</w:t>
      </w:r>
      <w:r>
        <w:rPr>
          <w:spacing w:val="-8"/>
          <w:sz w:val="20"/>
        </w:rPr>
        <w:t xml:space="preserve"> </w:t>
      </w:r>
      <w:r>
        <w:rPr>
          <w:sz w:val="20"/>
        </w:rPr>
        <w:t>messages.</w:t>
      </w:r>
    </w:p>
    <w:p w:rsidR="001769C4" w:rsidRDefault="002A639D">
      <w:pPr>
        <w:pStyle w:val="Heading1"/>
        <w:spacing w:before="165"/>
        <w:ind w:left="567"/>
      </w:pPr>
      <w:r>
        <w:t>Physical harassment:</w:t>
      </w:r>
    </w:p>
    <w:p w:rsidR="001769C4" w:rsidRDefault="002A639D">
      <w:pPr>
        <w:pStyle w:val="ListParagraph"/>
        <w:numPr>
          <w:ilvl w:val="1"/>
          <w:numId w:val="1"/>
        </w:numPr>
        <w:tabs>
          <w:tab w:val="left" w:pos="1148"/>
          <w:tab w:val="left" w:pos="1149"/>
        </w:tabs>
        <w:spacing w:before="181"/>
        <w:ind w:left="1148" w:hanging="361"/>
        <w:rPr>
          <w:sz w:val="20"/>
        </w:rPr>
      </w:pPr>
      <w:r>
        <w:rPr>
          <w:sz w:val="20"/>
        </w:rPr>
        <w:t>Physical contact or</w:t>
      </w:r>
      <w:r>
        <w:rPr>
          <w:spacing w:val="-3"/>
          <w:sz w:val="20"/>
        </w:rPr>
        <w:t xml:space="preserve"> </w:t>
      </w:r>
      <w:r>
        <w:rPr>
          <w:sz w:val="20"/>
        </w:rPr>
        <w:t>advances.</w:t>
      </w:r>
    </w:p>
    <w:p w:rsidR="001769C4" w:rsidRDefault="002A639D">
      <w:pPr>
        <w:pStyle w:val="ListParagraph"/>
        <w:numPr>
          <w:ilvl w:val="1"/>
          <w:numId w:val="1"/>
        </w:numPr>
        <w:tabs>
          <w:tab w:val="left" w:pos="1143"/>
          <w:tab w:val="left" w:pos="1144"/>
        </w:tabs>
        <w:spacing w:before="55" w:line="307" w:lineRule="auto"/>
        <w:ind w:right="960"/>
        <w:rPr>
          <w:sz w:val="20"/>
        </w:rPr>
      </w:pPr>
      <w:r>
        <w:rPr>
          <w:sz w:val="20"/>
        </w:rPr>
        <w:t>Intentional touching of the body, e.g. Hugs, kisses, brushing, fondling, pinching etc that make others uncom</w:t>
      </w:r>
      <w:r>
        <w:rPr>
          <w:sz w:val="20"/>
        </w:rPr>
        <w:t>fortable.</w:t>
      </w:r>
    </w:p>
    <w:p w:rsidR="001769C4" w:rsidRDefault="002A639D">
      <w:pPr>
        <w:pStyle w:val="ListParagraph"/>
        <w:numPr>
          <w:ilvl w:val="1"/>
          <w:numId w:val="1"/>
        </w:numPr>
        <w:tabs>
          <w:tab w:val="left" w:pos="1143"/>
          <w:tab w:val="left" w:pos="1144"/>
        </w:tabs>
        <w:spacing w:line="307" w:lineRule="auto"/>
        <w:ind w:right="964"/>
        <w:rPr>
          <w:sz w:val="20"/>
        </w:rPr>
      </w:pPr>
      <w:r>
        <w:rPr>
          <w:sz w:val="20"/>
        </w:rPr>
        <w:t>Any displays of affection that make others uncomfortable or are inappropriate at the workplace.</w:t>
      </w:r>
    </w:p>
    <w:p w:rsidR="001769C4" w:rsidRDefault="001769C4">
      <w:pPr>
        <w:spacing w:line="307" w:lineRule="auto"/>
        <w:rPr>
          <w:sz w:val="20"/>
        </w:rPr>
        <w:sectPr w:rsidR="001769C4">
          <w:pgSz w:w="11910" w:h="16840"/>
          <w:pgMar w:top="1160" w:right="480" w:bottom="1280" w:left="1300" w:header="367" w:footer="1090" w:gutter="0"/>
          <w:cols w:space="720"/>
        </w:sectPr>
      </w:pPr>
    </w:p>
    <w:p w:rsidR="001769C4" w:rsidRDefault="001769C4">
      <w:pPr>
        <w:pStyle w:val="BodyText"/>
        <w:spacing w:before="5"/>
        <w:rPr>
          <w:sz w:val="10"/>
        </w:rPr>
      </w:pPr>
    </w:p>
    <w:p w:rsidR="001769C4" w:rsidRDefault="001769C4">
      <w:pPr>
        <w:pStyle w:val="BodyText"/>
        <w:spacing w:line="230" w:lineRule="exact"/>
        <w:ind w:left="111"/>
      </w:pPr>
      <w:r w:rsidRPr="001769C4">
        <w:rPr>
          <w:position w:val="-4"/>
        </w:rPr>
      </w:r>
      <w:r w:rsidRPr="001769C4">
        <w:rPr>
          <w:position w:val="-4"/>
        </w:rPr>
        <w:pict>
          <v:shape id="_x0000_s1027" type="#_x0000_t202" style="width:454.4pt;height:11.55pt;mso-position-horizontal-relative:char;mso-position-vertical-relative:line" fillcolor="silver" stroked="f">
            <v:textbox inset="0,0,0,0">
              <w:txbxContent>
                <w:p w:rsidR="001769C4" w:rsidRDefault="002A639D">
                  <w:pPr>
                    <w:spacing w:line="225" w:lineRule="exact"/>
                    <w:ind w:left="28"/>
                    <w:rPr>
                      <w:b/>
                      <w:sz w:val="16"/>
                    </w:rPr>
                  </w:pPr>
                  <w:bookmarkStart w:id="18" w:name="_bookmark18"/>
                  <w:bookmarkEnd w:id="18"/>
                  <w:r>
                    <w:rPr>
                      <w:b/>
                      <w:sz w:val="20"/>
                    </w:rPr>
                    <w:t>12.2 A</w:t>
                  </w:r>
                  <w:r>
                    <w:rPr>
                      <w:b/>
                      <w:sz w:val="16"/>
                    </w:rPr>
                    <w:t xml:space="preserve">NNEXURE </w:t>
                  </w:r>
                  <w:r>
                    <w:rPr>
                      <w:b/>
                      <w:sz w:val="20"/>
                    </w:rPr>
                    <w:t>II – G</w:t>
                  </w:r>
                  <w:r>
                    <w:rPr>
                      <w:b/>
                      <w:sz w:val="16"/>
                    </w:rPr>
                    <w:t xml:space="preserve">UIDELINES FOR </w:t>
                  </w:r>
                  <w:r>
                    <w:rPr>
                      <w:b/>
                      <w:sz w:val="20"/>
                    </w:rPr>
                    <w:t>R</w:t>
                  </w:r>
                  <w:r>
                    <w:rPr>
                      <w:b/>
                      <w:sz w:val="16"/>
                    </w:rPr>
                    <w:t xml:space="preserve">EDRESSAL </w:t>
                  </w:r>
                  <w:r>
                    <w:rPr>
                      <w:b/>
                      <w:sz w:val="20"/>
                    </w:rPr>
                    <w:t>C</w:t>
                  </w:r>
                  <w:r>
                    <w:rPr>
                      <w:b/>
                      <w:sz w:val="16"/>
                    </w:rPr>
                    <w:t>OMMITTEE</w:t>
                  </w:r>
                </w:p>
              </w:txbxContent>
            </v:textbox>
            <w10:wrap type="none"/>
            <w10:anchorlock/>
          </v:shape>
        </w:pict>
      </w:r>
    </w:p>
    <w:p w:rsidR="001769C4" w:rsidRDefault="001769C4">
      <w:pPr>
        <w:pStyle w:val="BodyText"/>
        <w:rPr>
          <w:sz w:val="22"/>
        </w:rPr>
      </w:pPr>
    </w:p>
    <w:p w:rsidR="001769C4" w:rsidRDefault="002A639D">
      <w:pPr>
        <w:spacing w:before="93"/>
        <w:ind w:left="423"/>
        <w:rPr>
          <w:b/>
          <w:sz w:val="20"/>
        </w:rPr>
      </w:pPr>
      <w:r>
        <w:rPr>
          <w:b/>
          <w:sz w:val="20"/>
          <w:u w:val="thick"/>
        </w:rPr>
        <w:t>Role of the Committee:</w:t>
      </w:r>
    </w:p>
    <w:p w:rsidR="001769C4" w:rsidRDefault="001769C4">
      <w:pPr>
        <w:pStyle w:val="BodyText"/>
        <w:spacing w:before="6"/>
        <w:rPr>
          <w:b/>
          <w:sz w:val="22"/>
        </w:rPr>
      </w:pPr>
    </w:p>
    <w:p w:rsidR="001769C4" w:rsidRDefault="002A639D">
      <w:pPr>
        <w:pStyle w:val="ListParagraph"/>
        <w:numPr>
          <w:ilvl w:val="1"/>
          <w:numId w:val="1"/>
        </w:numPr>
        <w:tabs>
          <w:tab w:val="left" w:pos="1143"/>
          <w:tab w:val="left" w:pos="1144"/>
        </w:tabs>
        <w:spacing w:before="100"/>
        <w:ind w:hanging="361"/>
        <w:rPr>
          <w:sz w:val="20"/>
        </w:rPr>
      </w:pPr>
      <w:r>
        <w:rPr>
          <w:sz w:val="20"/>
        </w:rPr>
        <w:t>Review the complainant’s complaint in a fair and objective</w:t>
      </w:r>
      <w:r>
        <w:rPr>
          <w:spacing w:val="-5"/>
          <w:sz w:val="20"/>
        </w:rPr>
        <w:t xml:space="preserve"> </w:t>
      </w:r>
      <w:r>
        <w:rPr>
          <w:sz w:val="20"/>
        </w:rPr>
        <w:t>manner</w:t>
      </w:r>
    </w:p>
    <w:p w:rsidR="001769C4" w:rsidRDefault="002A639D">
      <w:pPr>
        <w:pStyle w:val="ListParagraph"/>
        <w:numPr>
          <w:ilvl w:val="1"/>
          <w:numId w:val="1"/>
        </w:numPr>
        <w:tabs>
          <w:tab w:val="left" w:pos="1143"/>
          <w:tab w:val="left" w:pos="1144"/>
        </w:tabs>
        <w:spacing w:before="55"/>
        <w:ind w:hanging="361"/>
        <w:rPr>
          <w:sz w:val="20"/>
        </w:rPr>
      </w:pPr>
      <w:r>
        <w:rPr>
          <w:sz w:val="20"/>
        </w:rPr>
        <w:t>Help the complainant and the respondent find a way of solving the</w:t>
      </w:r>
      <w:r>
        <w:rPr>
          <w:spacing w:val="-6"/>
          <w:sz w:val="20"/>
        </w:rPr>
        <w:t xml:space="preserve"> </w:t>
      </w:r>
      <w:r>
        <w:rPr>
          <w:sz w:val="20"/>
        </w:rPr>
        <w:t>problem</w:t>
      </w:r>
    </w:p>
    <w:p w:rsidR="001769C4" w:rsidRDefault="002A639D">
      <w:pPr>
        <w:pStyle w:val="ListParagraph"/>
        <w:numPr>
          <w:ilvl w:val="1"/>
          <w:numId w:val="1"/>
        </w:numPr>
        <w:tabs>
          <w:tab w:val="left" w:pos="1143"/>
          <w:tab w:val="left" w:pos="1144"/>
        </w:tabs>
        <w:spacing w:before="55" w:line="307" w:lineRule="auto"/>
        <w:ind w:right="958"/>
        <w:rPr>
          <w:sz w:val="20"/>
        </w:rPr>
      </w:pPr>
      <w:r>
        <w:rPr>
          <w:sz w:val="20"/>
        </w:rPr>
        <w:t>Determine the facts of the case with the individuals co</w:t>
      </w:r>
      <w:r>
        <w:rPr>
          <w:sz w:val="20"/>
        </w:rPr>
        <w:t>ncerned and the witnesses, if any, and prepare a report with the findings</w:t>
      </w:r>
    </w:p>
    <w:p w:rsidR="001769C4" w:rsidRDefault="002A639D">
      <w:pPr>
        <w:pStyle w:val="ListParagraph"/>
        <w:numPr>
          <w:ilvl w:val="1"/>
          <w:numId w:val="1"/>
        </w:numPr>
        <w:tabs>
          <w:tab w:val="left" w:pos="1143"/>
          <w:tab w:val="left" w:pos="1144"/>
        </w:tabs>
        <w:spacing w:line="237" w:lineRule="exact"/>
        <w:ind w:hanging="361"/>
        <w:rPr>
          <w:sz w:val="20"/>
        </w:rPr>
      </w:pPr>
      <w:r>
        <w:rPr>
          <w:sz w:val="20"/>
        </w:rPr>
        <w:t>Be bound in the principle of natural justice and be unbiased in their</w:t>
      </w:r>
      <w:r>
        <w:rPr>
          <w:spacing w:val="-8"/>
          <w:sz w:val="20"/>
        </w:rPr>
        <w:t xml:space="preserve"> </w:t>
      </w:r>
      <w:r>
        <w:rPr>
          <w:sz w:val="20"/>
        </w:rPr>
        <w:t>evaluation</w:t>
      </w:r>
    </w:p>
    <w:p w:rsidR="001769C4" w:rsidRDefault="001769C4">
      <w:pPr>
        <w:pStyle w:val="BodyText"/>
        <w:rPr>
          <w:sz w:val="24"/>
        </w:rPr>
      </w:pPr>
    </w:p>
    <w:p w:rsidR="001769C4" w:rsidRDefault="001769C4">
      <w:pPr>
        <w:pStyle w:val="BodyText"/>
        <w:spacing w:before="6"/>
        <w:rPr>
          <w:sz w:val="21"/>
        </w:rPr>
      </w:pPr>
    </w:p>
    <w:p w:rsidR="001769C4" w:rsidRDefault="002A639D">
      <w:pPr>
        <w:pStyle w:val="BodyText"/>
        <w:spacing w:before="1" w:line="242" w:lineRule="auto"/>
        <w:ind w:left="140" w:right="877"/>
      </w:pPr>
      <w:r>
        <w:rPr>
          <w:b/>
          <w:u w:val="thick"/>
        </w:rPr>
        <w:t>Committee Members:</w:t>
      </w:r>
      <w:r>
        <w:rPr>
          <w:b/>
        </w:rPr>
        <w:t xml:space="preserve"> </w:t>
      </w:r>
      <w:r>
        <w:t xml:space="preserve">The committee members are listed on the company intranet and can be viewed on </w:t>
      </w:r>
      <w:proofErr w:type="spellStart"/>
      <w:r>
        <w:t>My</w:t>
      </w:r>
      <w:r>
        <w:t>Beat</w:t>
      </w:r>
      <w:proofErr w:type="spellEnd"/>
      <w:r>
        <w:t xml:space="preserve"> Plus&gt;HR Website&gt;Harassment </w:t>
      </w:r>
      <w:proofErr w:type="spellStart"/>
      <w:r>
        <w:t>Redressal</w:t>
      </w:r>
      <w:proofErr w:type="spellEnd"/>
      <w:r>
        <w:t xml:space="preserve"> Committee.</w:t>
      </w:r>
    </w:p>
    <w:p w:rsidR="001769C4" w:rsidRDefault="001769C4">
      <w:pPr>
        <w:pStyle w:val="BodyText"/>
      </w:pPr>
    </w:p>
    <w:p w:rsidR="001769C4" w:rsidRDefault="001769C4">
      <w:pPr>
        <w:pStyle w:val="BodyText"/>
      </w:pPr>
    </w:p>
    <w:p w:rsidR="001769C4" w:rsidRDefault="001769C4">
      <w:pPr>
        <w:pStyle w:val="BodyText"/>
        <w:spacing w:before="9"/>
        <w:rPr>
          <w:sz w:val="18"/>
        </w:rPr>
      </w:pPr>
      <w:r w:rsidRPr="001769C4">
        <w:pict>
          <v:shape id="_x0000_s1026" type="#_x0000_t202" style="position:absolute;margin-left:70.6pt;margin-top:12pt;width:454.4pt;height:11.55pt;z-index:-251653120;mso-wrap-distance-left:0;mso-wrap-distance-right:0;mso-position-horizontal-relative:page" fillcolor="#e21737" stroked="f">
            <v:textbox inset="0,0,0,0">
              <w:txbxContent>
                <w:p w:rsidR="001769C4" w:rsidRDefault="002A639D">
                  <w:pPr>
                    <w:spacing w:line="225" w:lineRule="exact"/>
                    <w:ind w:left="28"/>
                    <w:rPr>
                      <w:b/>
                      <w:sz w:val="20"/>
                    </w:rPr>
                  </w:pPr>
                  <w:r>
                    <w:rPr>
                      <w:b/>
                      <w:color w:val="FFFFFF"/>
                      <w:sz w:val="20"/>
                    </w:rPr>
                    <w:t>13. AGREED AND ACCEPTED</w:t>
                  </w:r>
                </w:p>
              </w:txbxContent>
            </v:textbox>
            <w10:wrap type="topAndBottom" anchorx="page"/>
          </v:shape>
        </w:pict>
      </w:r>
    </w:p>
    <w:p w:rsidR="001769C4" w:rsidRDefault="001769C4">
      <w:pPr>
        <w:pStyle w:val="BodyText"/>
        <w:spacing w:before="7"/>
        <w:rPr>
          <w:sz w:val="15"/>
        </w:rPr>
      </w:pPr>
    </w:p>
    <w:p w:rsidR="001769C4" w:rsidRDefault="002A639D">
      <w:pPr>
        <w:pStyle w:val="BodyText"/>
        <w:spacing w:before="93"/>
        <w:ind w:left="140" w:right="953"/>
        <w:jc w:val="both"/>
      </w:pPr>
      <w:r>
        <w:t xml:space="preserve">I have read and agreed with the terms stated in this Prevention of Sexual Harassment policy, </w:t>
      </w:r>
      <w:r>
        <w:rPr>
          <w:spacing w:val="3"/>
        </w:rPr>
        <w:t xml:space="preserve">my </w:t>
      </w:r>
      <w:r>
        <w:t>signature</w:t>
      </w:r>
      <w:r>
        <w:rPr>
          <w:spacing w:val="-5"/>
        </w:rPr>
        <w:t xml:space="preserve"> </w:t>
      </w:r>
      <w:r>
        <w:t>below</w:t>
      </w:r>
      <w:r>
        <w:rPr>
          <w:spacing w:val="-6"/>
        </w:rPr>
        <w:t xml:space="preserve"> </w:t>
      </w:r>
      <w:r>
        <w:t>constitutes</w:t>
      </w:r>
      <w:r>
        <w:rPr>
          <w:spacing w:val="-4"/>
        </w:rPr>
        <w:t xml:space="preserve"> </w:t>
      </w:r>
      <w:r>
        <w:t>a</w:t>
      </w:r>
      <w:r>
        <w:rPr>
          <w:spacing w:val="-5"/>
        </w:rPr>
        <w:t xml:space="preserve"> </w:t>
      </w:r>
      <w:r>
        <w:t>full</w:t>
      </w:r>
      <w:r>
        <w:rPr>
          <w:spacing w:val="-3"/>
        </w:rPr>
        <w:t xml:space="preserve"> </w:t>
      </w:r>
      <w:r>
        <w:t>and</w:t>
      </w:r>
      <w:r>
        <w:rPr>
          <w:spacing w:val="-5"/>
        </w:rPr>
        <w:t xml:space="preserve"> </w:t>
      </w:r>
      <w:r>
        <w:t>complete</w:t>
      </w:r>
      <w:r>
        <w:rPr>
          <w:spacing w:val="-5"/>
        </w:rPr>
        <w:t xml:space="preserve"> </w:t>
      </w:r>
      <w:r>
        <w:t>understanding</w:t>
      </w:r>
      <w:r>
        <w:rPr>
          <w:spacing w:val="-3"/>
        </w:rPr>
        <w:t xml:space="preserve"> </w:t>
      </w:r>
      <w:r>
        <w:t>of</w:t>
      </w:r>
      <w:r>
        <w:rPr>
          <w:spacing w:val="-3"/>
        </w:rPr>
        <w:t xml:space="preserve"> </w:t>
      </w:r>
      <w:r>
        <w:t>the</w:t>
      </w:r>
      <w:r>
        <w:rPr>
          <w:spacing w:val="-5"/>
        </w:rPr>
        <w:t xml:space="preserve"> </w:t>
      </w:r>
      <w:r>
        <w:t>terms</w:t>
      </w:r>
      <w:r>
        <w:rPr>
          <w:spacing w:val="-3"/>
        </w:rPr>
        <w:t xml:space="preserve"> </w:t>
      </w:r>
      <w:r>
        <w:t>and</w:t>
      </w:r>
      <w:r>
        <w:rPr>
          <w:spacing w:val="-5"/>
        </w:rPr>
        <w:t xml:space="preserve"> </w:t>
      </w:r>
      <w:r>
        <w:t>conditions</w:t>
      </w:r>
      <w:r>
        <w:rPr>
          <w:spacing w:val="-4"/>
        </w:rPr>
        <w:t xml:space="preserve"> </w:t>
      </w:r>
      <w:r>
        <w:t>contained</w:t>
      </w:r>
      <w:r>
        <w:rPr>
          <w:spacing w:val="-2"/>
        </w:rPr>
        <w:t xml:space="preserve"> </w:t>
      </w:r>
      <w:r>
        <w:t>in this Prevention of Sexual Harassment</w:t>
      </w:r>
      <w:r>
        <w:rPr>
          <w:spacing w:val="-1"/>
        </w:rPr>
        <w:t xml:space="preserve"> </w:t>
      </w:r>
      <w:r>
        <w:t>policy.</w:t>
      </w:r>
    </w:p>
    <w:p w:rsidR="0082029E" w:rsidRDefault="0082029E">
      <w:pPr>
        <w:pStyle w:val="BodyText"/>
        <w:spacing w:before="93"/>
        <w:ind w:left="140" w:right="953"/>
        <w:jc w:val="both"/>
      </w:pPr>
    </w:p>
    <w:p w:rsidR="0082029E" w:rsidRDefault="0082029E">
      <w:pPr>
        <w:pStyle w:val="BodyText"/>
        <w:spacing w:before="93"/>
        <w:ind w:left="140" w:right="953"/>
        <w:jc w:val="both"/>
      </w:pPr>
      <w:proofErr w:type="gramStart"/>
      <w:r>
        <w:t>Name :</w:t>
      </w:r>
      <w:proofErr w:type="gramEnd"/>
      <w:r>
        <w:t xml:space="preserve"> Jayashree Ragavan</w:t>
      </w:r>
    </w:p>
    <w:p w:rsidR="0082029E" w:rsidRDefault="0082029E">
      <w:pPr>
        <w:pStyle w:val="BodyText"/>
        <w:spacing w:before="93"/>
        <w:ind w:left="140" w:right="953"/>
        <w:jc w:val="both"/>
      </w:pPr>
      <w:r>
        <w:t>GID:</w:t>
      </w:r>
    </w:p>
    <w:p w:rsidR="0082029E" w:rsidRDefault="0082029E">
      <w:pPr>
        <w:pStyle w:val="BodyText"/>
        <w:spacing w:before="93"/>
        <w:ind w:left="140" w:right="953"/>
        <w:jc w:val="both"/>
        <w:rPr>
          <w:w w:val="95"/>
        </w:rPr>
      </w:pPr>
      <w:proofErr w:type="gramStart"/>
      <w:r>
        <w:rPr>
          <w:w w:val="95"/>
        </w:rPr>
        <w:t>Signature :</w:t>
      </w:r>
      <w:proofErr w:type="gramEnd"/>
      <w:r>
        <w:rPr>
          <w:w w:val="95"/>
        </w:rPr>
        <w:t xml:space="preserve">  </w:t>
      </w:r>
      <w:r w:rsidRPr="0082029E">
        <w:rPr>
          <w:w w:val="95"/>
        </w:rPr>
        <w:drawing>
          <wp:inline distT="0" distB="0" distL="0" distR="0">
            <wp:extent cx="1579162" cy="644056"/>
            <wp:effectExtent l="19050" t="0" r="1988" b="0"/>
            <wp:docPr id="8" name="Picture 2" descr="C:\Users\DELL\Desktop\Jayashree - ZIISOFT\Sig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Jayashree - ZIISOFT\Sign.jpeg"/>
                    <pic:cNvPicPr>
                      <a:picLocks noChangeAspect="1" noChangeArrowheads="1"/>
                    </pic:cNvPicPr>
                  </pic:nvPicPr>
                  <pic:blipFill>
                    <a:blip r:embed="rId14" cstate="print"/>
                    <a:srcRect/>
                    <a:stretch>
                      <a:fillRect/>
                    </a:stretch>
                  </pic:blipFill>
                  <pic:spPr bwMode="auto">
                    <a:xfrm>
                      <a:off x="0" y="0"/>
                      <a:ext cx="1590495" cy="648678"/>
                    </a:xfrm>
                    <a:prstGeom prst="rect">
                      <a:avLst/>
                    </a:prstGeom>
                    <a:noFill/>
                    <a:ln w="9525">
                      <a:noFill/>
                      <a:miter lim="800000"/>
                      <a:headEnd/>
                      <a:tailEnd/>
                    </a:ln>
                  </pic:spPr>
                </pic:pic>
              </a:graphicData>
            </a:graphic>
          </wp:inline>
        </w:drawing>
      </w:r>
    </w:p>
    <w:p w:rsidR="0082029E" w:rsidRDefault="0082029E">
      <w:pPr>
        <w:pStyle w:val="BodyText"/>
        <w:spacing w:before="93"/>
        <w:ind w:left="140" w:right="953"/>
        <w:jc w:val="both"/>
      </w:pPr>
      <w:r>
        <w:rPr>
          <w:w w:val="95"/>
        </w:rPr>
        <w:t>Date : 09/05/2022</w:t>
      </w:r>
    </w:p>
    <w:p w:rsidR="001769C4" w:rsidRDefault="0082029E" w:rsidP="0082029E">
      <w:pPr>
        <w:pStyle w:val="BodyText"/>
        <w:spacing w:before="1"/>
        <w:ind w:left="140" w:right="9077"/>
      </w:pPr>
      <w:r>
        <w:rPr>
          <w:sz w:val="19"/>
        </w:rPr>
        <w:t xml:space="preserve">   </w:t>
      </w:r>
    </w:p>
    <w:sectPr w:rsidR="001769C4" w:rsidSect="001769C4">
      <w:pgSz w:w="11910" w:h="16840"/>
      <w:pgMar w:top="1160" w:right="480" w:bottom="1280" w:left="1300" w:header="367" w:footer="109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639D" w:rsidRDefault="002A639D" w:rsidP="001769C4">
      <w:r>
        <w:separator/>
      </w:r>
    </w:p>
  </w:endnote>
  <w:endnote w:type="continuationSeparator" w:id="0">
    <w:p w:rsidR="002A639D" w:rsidRDefault="002A639D" w:rsidP="001769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9C4" w:rsidRDefault="001769C4">
    <w:pPr>
      <w:pStyle w:val="BodyText"/>
      <w:spacing w:line="14" w:lineRule="auto"/>
    </w:pPr>
    <w:r>
      <w:pict>
        <v:line id="_x0000_s2054" style="position:absolute;z-index:-252171264;mso-position-horizontal-relative:page;mso-position-vertical-relative:page" from="70.6pt,773.4pt" to="524.95pt,773.4pt" strokeweight=".48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219.6pt;margin-top:772.85pt;width:139.75pt;height:13.15pt;z-index:-252170240;mso-position-horizontal-relative:page;mso-position-vertical-relative:page" filled="f" stroked="f">
          <v:textbox inset="0,0,0,0">
            <w:txbxContent>
              <w:p w:rsidR="001769C4" w:rsidRDefault="002A639D">
                <w:pPr>
                  <w:pStyle w:val="BodyText"/>
                  <w:spacing w:before="12"/>
                  <w:ind w:left="20"/>
                </w:pPr>
                <w:r>
                  <w:t>Business Management System</w:t>
                </w:r>
              </w:p>
            </w:txbxContent>
          </v:textbox>
          <w10:wrap anchorx="page" anchory="page"/>
        </v:shape>
      </w:pict>
    </w:r>
    <w:r>
      <w:pict>
        <v:shape id="_x0000_s2052" type="#_x0000_t202" style="position:absolute;margin-left:72.45pt;margin-top:773.75pt;width:63.65pt;height:12.1pt;z-index:-252169216;mso-position-horizontal-relative:page;mso-position-vertical-relative:page" filled="f" stroked="f">
          <v:textbox inset="0,0,0,0">
            <w:txbxContent>
              <w:p w:rsidR="001769C4" w:rsidRDefault="002A639D">
                <w:pPr>
                  <w:spacing w:before="14"/>
                  <w:ind w:left="20"/>
                  <w:rPr>
                    <w:sz w:val="18"/>
                  </w:rPr>
                </w:pPr>
                <w:r>
                  <w:rPr>
                    <w:sz w:val="18"/>
                  </w:rPr>
                  <w:t>HR-PO721 I1.4</w:t>
                </w:r>
              </w:p>
            </w:txbxContent>
          </v:textbox>
          <w10:wrap anchorx="page" anchory="page"/>
        </v:shape>
      </w:pict>
    </w:r>
    <w:r>
      <w:pict>
        <v:shape id="_x0000_s2051" type="#_x0000_t202" style="position:absolute;margin-left:472.6pt;margin-top:774.6pt;width:51.95pt;height:11pt;z-index:-252168192;mso-position-horizontal-relative:page;mso-position-vertical-relative:page" filled="f" stroked="f">
          <v:textbox inset="0,0,0,0">
            <w:txbxContent>
              <w:p w:rsidR="001769C4" w:rsidRDefault="002A639D">
                <w:pPr>
                  <w:spacing w:before="15"/>
                  <w:ind w:left="20"/>
                  <w:rPr>
                    <w:sz w:val="16"/>
                  </w:rPr>
                </w:pPr>
                <w:r>
                  <w:rPr>
                    <w:sz w:val="16"/>
                  </w:rPr>
                  <w:t xml:space="preserve">Page </w:t>
                </w:r>
                <w:r w:rsidR="001769C4">
                  <w:fldChar w:fldCharType="begin"/>
                </w:r>
                <w:r>
                  <w:rPr>
                    <w:sz w:val="16"/>
                  </w:rPr>
                  <w:instrText xml:space="preserve"> PAGE </w:instrText>
                </w:r>
                <w:r w:rsidR="001769C4">
                  <w:fldChar w:fldCharType="separate"/>
                </w:r>
                <w:r w:rsidR="0082029E">
                  <w:rPr>
                    <w:noProof/>
                    <w:sz w:val="16"/>
                  </w:rPr>
                  <w:t>11</w:t>
                </w:r>
                <w:r w:rsidR="001769C4">
                  <w:fldChar w:fldCharType="end"/>
                </w:r>
                <w:r>
                  <w:rPr>
                    <w:sz w:val="16"/>
                  </w:rPr>
                  <w:t xml:space="preserve"> of 11</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639D" w:rsidRDefault="002A639D" w:rsidP="001769C4">
      <w:r>
        <w:separator/>
      </w:r>
    </w:p>
  </w:footnote>
  <w:footnote w:type="continuationSeparator" w:id="0">
    <w:p w:rsidR="002A639D" w:rsidRDefault="002A639D" w:rsidP="001769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9C4" w:rsidRDefault="002A639D">
    <w:pPr>
      <w:pStyle w:val="BodyText"/>
      <w:spacing w:line="14" w:lineRule="auto"/>
    </w:pPr>
    <w:r>
      <w:rPr>
        <w:noProof/>
        <w:lang w:bidi="ta-IN"/>
      </w:rPr>
      <w:drawing>
        <wp:anchor distT="0" distB="0" distL="0" distR="0" simplePos="0" relativeHeight="251143168" behindDoc="1" locked="0" layoutInCell="1" allowOverlap="1">
          <wp:simplePos x="0" y="0"/>
          <wp:positionH relativeFrom="page">
            <wp:posOffset>5280659</wp:posOffset>
          </wp:positionH>
          <wp:positionV relativeFrom="page">
            <wp:posOffset>233171</wp:posOffset>
          </wp:positionV>
          <wp:extent cx="1330452" cy="364235"/>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 cstate="print"/>
                  <a:stretch>
                    <a:fillRect/>
                  </a:stretch>
                </pic:blipFill>
                <pic:spPr>
                  <a:xfrm>
                    <a:off x="0" y="0"/>
                    <a:ext cx="1330452" cy="364235"/>
                  </a:xfrm>
                  <a:prstGeom prst="rect">
                    <a:avLst/>
                  </a:prstGeom>
                </pic:spPr>
              </pic:pic>
            </a:graphicData>
          </a:graphic>
        </wp:anchor>
      </w:drawing>
    </w:r>
    <w:r w:rsidR="001769C4">
      <w:pict>
        <v:shapetype id="_x0000_t202" coordsize="21600,21600" o:spt="202" path="m,l,21600r21600,l21600,xe">
          <v:stroke joinstyle="miter"/>
          <v:path gradientshapeok="t" o:connecttype="rect"/>
        </v:shapetype>
        <v:shape id="_x0000_s2055" type="#_x0000_t202" style="position:absolute;margin-left:71pt;margin-top:41.1pt;width:342.6pt;height:14.35pt;z-index:-252172288;mso-position-horizontal-relative:page;mso-position-vertical-relative:page" filled="f" stroked="f">
          <v:textbox inset="0,0,0,0">
            <w:txbxContent>
              <w:p w:rsidR="001769C4" w:rsidRDefault="002A639D">
                <w:pPr>
                  <w:spacing w:before="13"/>
                  <w:ind w:left="20"/>
                  <w:rPr>
                    <w:b/>
                    <w:sz w:val="18"/>
                  </w:rPr>
                </w:pPr>
                <w:r>
                  <w:rPr>
                    <w:sz w:val="20"/>
                  </w:rPr>
                  <w:t xml:space="preserve">Company-Confidential </w:t>
                </w:r>
                <w:r>
                  <w:rPr>
                    <w:b/>
                  </w:rPr>
                  <w:t>P</w:t>
                </w:r>
                <w:r>
                  <w:rPr>
                    <w:b/>
                    <w:sz w:val="18"/>
                  </w:rPr>
                  <w:t xml:space="preserve">OLICY ON </w:t>
                </w:r>
                <w:r>
                  <w:rPr>
                    <w:b/>
                  </w:rPr>
                  <w:t>P</w:t>
                </w:r>
                <w:r>
                  <w:rPr>
                    <w:b/>
                    <w:sz w:val="18"/>
                  </w:rPr>
                  <w:t>REVENTION OF SEXUAL HARASSMENT</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9C4" w:rsidRDefault="002A639D">
    <w:pPr>
      <w:pStyle w:val="BodyText"/>
      <w:spacing w:line="14" w:lineRule="auto"/>
    </w:pPr>
    <w:r>
      <w:rPr>
        <w:noProof/>
        <w:lang w:bidi="ta-IN"/>
      </w:rPr>
      <w:drawing>
        <wp:anchor distT="0" distB="0" distL="0" distR="0" simplePos="0" relativeHeight="251149312" behindDoc="1" locked="0" layoutInCell="1" allowOverlap="1">
          <wp:simplePos x="0" y="0"/>
          <wp:positionH relativeFrom="page">
            <wp:posOffset>5280659</wp:posOffset>
          </wp:positionH>
          <wp:positionV relativeFrom="page">
            <wp:posOffset>233171</wp:posOffset>
          </wp:positionV>
          <wp:extent cx="1330452" cy="364235"/>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 cstate="print"/>
                  <a:stretch>
                    <a:fillRect/>
                  </a:stretch>
                </pic:blipFill>
                <pic:spPr>
                  <a:xfrm>
                    <a:off x="0" y="0"/>
                    <a:ext cx="1330452" cy="364235"/>
                  </a:xfrm>
                  <a:prstGeom prst="rect">
                    <a:avLst/>
                  </a:prstGeom>
                </pic:spPr>
              </pic:pic>
            </a:graphicData>
          </a:graphic>
        </wp:anchor>
      </w:drawing>
    </w:r>
    <w:r w:rsidR="001769C4">
      <w:pict>
        <v:line id="_x0000_s2050" style="position:absolute;z-index:-252166144;mso-position-horizontal-relative:page;mso-position-vertical-relative:page" from="70.6pt,57.95pt" to="524.95pt,57.95pt" strokeweight=".72pt">
          <w10:wrap anchorx="page" anchory="page"/>
        </v:line>
      </w:pict>
    </w:r>
    <w:r w:rsidR="001769C4">
      <w:pict>
        <v:shapetype id="_x0000_t202" coordsize="21600,21600" o:spt="202" path="m,l,21600r21600,l21600,xe">
          <v:stroke joinstyle="miter"/>
          <v:path gradientshapeok="t" o:connecttype="rect"/>
        </v:shapetype>
        <v:shape id="_x0000_s2049" type="#_x0000_t202" style="position:absolute;margin-left:71pt;margin-top:41.1pt;width:342.6pt;height:14.35pt;z-index:-252165120;mso-position-horizontal-relative:page;mso-position-vertical-relative:page" filled="f" stroked="f">
          <v:textbox inset="0,0,0,0">
            <w:txbxContent>
              <w:p w:rsidR="001769C4" w:rsidRDefault="002A639D">
                <w:pPr>
                  <w:spacing w:before="13"/>
                  <w:ind w:left="20"/>
                  <w:rPr>
                    <w:b/>
                    <w:sz w:val="18"/>
                  </w:rPr>
                </w:pPr>
                <w:r>
                  <w:rPr>
                    <w:sz w:val="20"/>
                  </w:rPr>
                  <w:t xml:space="preserve">Company-Confidential </w:t>
                </w:r>
                <w:r>
                  <w:rPr>
                    <w:b/>
                  </w:rPr>
                  <w:t>P</w:t>
                </w:r>
                <w:r>
                  <w:rPr>
                    <w:b/>
                    <w:sz w:val="18"/>
                  </w:rPr>
                  <w:t xml:space="preserve">OLICY ON </w:t>
                </w:r>
                <w:r>
                  <w:rPr>
                    <w:b/>
                  </w:rPr>
                  <w:t>P</w:t>
                </w:r>
                <w:r>
                  <w:rPr>
                    <w:b/>
                    <w:sz w:val="18"/>
                  </w:rPr>
                  <w:t>REVENTION OF SEXUAL HARASSMENT</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B4849"/>
    <w:multiLevelType w:val="hybridMultilevel"/>
    <w:tmpl w:val="DE62EF52"/>
    <w:lvl w:ilvl="0" w:tplc="E3224806">
      <w:numFmt w:val="bullet"/>
      <w:lvlText w:val=""/>
      <w:lvlJc w:val="left"/>
      <w:pPr>
        <w:ind w:left="860" w:hanging="360"/>
      </w:pPr>
      <w:rPr>
        <w:rFonts w:ascii="Symbol" w:eastAsia="Symbol" w:hAnsi="Symbol" w:cs="Symbol" w:hint="default"/>
        <w:w w:val="99"/>
        <w:sz w:val="20"/>
        <w:szCs w:val="20"/>
        <w:lang w:val="en-US" w:eastAsia="en-US" w:bidi="en-US"/>
      </w:rPr>
    </w:lvl>
    <w:lvl w:ilvl="1" w:tplc="742E6352">
      <w:numFmt w:val="bullet"/>
      <w:lvlText w:val=""/>
      <w:lvlJc w:val="left"/>
      <w:pPr>
        <w:ind w:left="1059" w:hanging="360"/>
      </w:pPr>
      <w:rPr>
        <w:rFonts w:ascii="Symbol" w:eastAsia="Symbol" w:hAnsi="Symbol" w:cs="Symbol" w:hint="default"/>
        <w:w w:val="99"/>
        <w:sz w:val="20"/>
        <w:szCs w:val="20"/>
        <w:lang w:val="en-US" w:eastAsia="en-US" w:bidi="en-US"/>
      </w:rPr>
    </w:lvl>
    <w:lvl w:ilvl="2" w:tplc="ADAE8FF2">
      <w:numFmt w:val="bullet"/>
      <w:lvlText w:val="•"/>
      <w:lvlJc w:val="left"/>
      <w:pPr>
        <w:ind w:left="2067" w:hanging="360"/>
      </w:pPr>
      <w:rPr>
        <w:rFonts w:hint="default"/>
        <w:lang w:val="en-US" w:eastAsia="en-US" w:bidi="en-US"/>
      </w:rPr>
    </w:lvl>
    <w:lvl w:ilvl="3" w:tplc="DF6CDD16">
      <w:numFmt w:val="bullet"/>
      <w:lvlText w:val="•"/>
      <w:lvlJc w:val="left"/>
      <w:pPr>
        <w:ind w:left="3075" w:hanging="360"/>
      </w:pPr>
      <w:rPr>
        <w:rFonts w:hint="default"/>
        <w:lang w:val="en-US" w:eastAsia="en-US" w:bidi="en-US"/>
      </w:rPr>
    </w:lvl>
    <w:lvl w:ilvl="4" w:tplc="18A85256">
      <w:numFmt w:val="bullet"/>
      <w:lvlText w:val="•"/>
      <w:lvlJc w:val="left"/>
      <w:pPr>
        <w:ind w:left="4082" w:hanging="360"/>
      </w:pPr>
      <w:rPr>
        <w:rFonts w:hint="default"/>
        <w:lang w:val="en-US" w:eastAsia="en-US" w:bidi="en-US"/>
      </w:rPr>
    </w:lvl>
    <w:lvl w:ilvl="5" w:tplc="184221D4">
      <w:numFmt w:val="bullet"/>
      <w:lvlText w:val="•"/>
      <w:lvlJc w:val="left"/>
      <w:pPr>
        <w:ind w:left="5090" w:hanging="360"/>
      </w:pPr>
      <w:rPr>
        <w:rFonts w:hint="default"/>
        <w:lang w:val="en-US" w:eastAsia="en-US" w:bidi="en-US"/>
      </w:rPr>
    </w:lvl>
    <w:lvl w:ilvl="6" w:tplc="33C44754">
      <w:numFmt w:val="bullet"/>
      <w:lvlText w:val="•"/>
      <w:lvlJc w:val="left"/>
      <w:pPr>
        <w:ind w:left="6098" w:hanging="360"/>
      </w:pPr>
      <w:rPr>
        <w:rFonts w:hint="default"/>
        <w:lang w:val="en-US" w:eastAsia="en-US" w:bidi="en-US"/>
      </w:rPr>
    </w:lvl>
    <w:lvl w:ilvl="7" w:tplc="C17A1750">
      <w:numFmt w:val="bullet"/>
      <w:lvlText w:val="•"/>
      <w:lvlJc w:val="left"/>
      <w:pPr>
        <w:ind w:left="7105" w:hanging="360"/>
      </w:pPr>
      <w:rPr>
        <w:rFonts w:hint="default"/>
        <w:lang w:val="en-US" w:eastAsia="en-US" w:bidi="en-US"/>
      </w:rPr>
    </w:lvl>
    <w:lvl w:ilvl="8" w:tplc="B9BAC182">
      <w:numFmt w:val="bullet"/>
      <w:lvlText w:val="•"/>
      <w:lvlJc w:val="left"/>
      <w:pPr>
        <w:ind w:left="8113" w:hanging="360"/>
      </w:pPr>
      <w:rPr>
        <w:rFonts w:hint="default"/>
        <w:lang w:val="en-US" w:eastAsia="en-US" w:bidi="en-US"/>
      </w:rPr>
    </w:lvl>
  </w:abstractNum>
  <w:abstractNum w:abstractNumId="1">
    <w:nsid w:val="13334B86"/>
    <w:multiLevelType w:val="hybridMultilevel"/>
    <w:tmpl w:val="543E45FE"/>
    <w:lvl w:ilvl="0" w:tplc="86225EE4">
      <w:start w:val="1"/>
      <w:numFmt w:val="lowerRoman"/>
      <w:lvlText w:val="%1."/>
      <w:lvlJc w:val="left"/>
      <w:pPr>
        <w:ind w:left="860" w:hanging="461"/>
        <w:jc w:val="right"/>
      </w:pPr>
      <w:rPr>
        <w:rFonts w:ascii="Arial" w:eastAsia="Arial" w:hAnsi="Arial" w:cs="Arial" w:hint="default"/>
        <w:spacing w:val="-2"/>
        <w:w w:val="99"/>
        <w:sz w:val="20"/>
        <w:szCs w:val="20"/>
        <w:lang w:val="en-US" w:eastAsia="en-US" w:bidi="en-US"/>
      </w:rPr>
    </w:lvl>
    <w:lvl w:ilvl="1" w:tplc="B262DA10">
      <w:start w:val="1"/>
      <w:numFmt w:val="lowerRoman"/>
      <w:lvlText w:val="%2."/>
      <w:lvlJc w:val="left"/>
      <w:pPr>
        <w:ind w:left="1002" w:hanging="459"/>
        <w:jc w:val="left"/>
      </w:pPr>
      <w:rPr>
        <w:rFonts w:ascii="Arial" w:eastAsia="Arial" w:hAnsi="Arial" w:cs="Arial" w:hint="default"/>
        <w:spacing w:val="-2"/>
        <w:w w:val="99"/>
        <w:sz w:val="20"/>
        <w:szCs w:val="20"/>
        <w:lang w:val="en-US" w:eastAsia="en-US" w:bidi="en-US"/>
      </w:rPr>
    </w:lvl>
    <w:lvl w:ilvl="2" w:tplc="171CEED4">
      <w:numFmt w:val="bullet"/>
      <w:lvlText w:val=""/>
      <w:lvlJc w:val="left"/>
      <w:pPr>
        <w:ind w:left="1362" w:hanging="360"/>
      </w:pPr>
      <w:rPr>
        <w:rFonts w:ascii="Symbol" w:eastAsia="Symbol" w:hAnsi="Symbol" w:cs="Symbol" w:hint="default"/>
        <w:w w:val="99"/>
        <w:sz w:val="20"/>
        <w:szCs w:val="20"/>
        <w:lang w:val="en-US" w:eastAsia="en-US" w:bidi="en-US"/>
      </w:rPr>
    </w:lvl>
    <w:lvl w:ilvl="3" w:tplc="E6BA2D3E">
      <w:numFmt w:val="bullet"/>
      <w:lvlText w:val="•"/>
      <w:lvlJc w:val="left"/>
      <w:pPr>
        <w:ind w:left="1420" w:hanging="360"/>
      </w:pPr>
      <w:rPr>
        <w:rFonts w:hint="default"/>
        <w:lang w:val="en-US" w:eastAsia="en-US" w:bidi="en-US"/>
      </w:rPr>
    </w:lvl>
    <w:lvl w:ilvl="4" w:tplc="ED8A52AA">
      <w:numFmt w:val="bullet"/>
      <w:lvlText w:val="•"/>
      <w:lvlJc w:val="left"/>
      <w:pPr>
        <w:ind w:left="2664" w:hanging="360"/>
      </w:pPr>
      <w:rPr>
        <w:rFonts w:hint="default"/>
        <w:lang w:val="en-US" w:eastAsia="en-US" w:bidi="en-US"/>
      </w:rPr>
    </w:lvl>
    <w:lvl w:ilvl="5" w:tplc="AA1C6EDE">
      <w:numFmt w:val="bullet"/>
      <w:lvlText w:val="•"/>
      <w:lvlJc w:val="left"/>
      <w:pPr>
        <w:ind w:left="3908" w:hanging="360"/>
      </w:pPr>
      <w:rPr>
        <w:rFonts w:hint="default"/>
        <w:lang w:val="en-US" w:eastAsia="en-US" w:bidi="en-US"/>
      </w:rPr>
    </w:lvl>
    <w:lvl w:ilvl="6" w:tplc="D6368F66">
      <w:numFmt w:val="bullet"/>
      <w:lvlText w:val="•"/>
      <w:lvlJc w:val="left"/>
      <w:pPr>
        <w:ind w:left="5152" w:hanging="360"/>
      </w:pPr>
      <w:rPr>
        <w:rFonts w:hint="default"/>
        <w:lang w:val="en-US" w:eastAsia="en-US" w:bidi="en-US"/>
      </w:rPr>
    </w:lvl>
    <w:lvl w:ilvl="7" w:tplc="B728EBD0">
      <w:numFmt w:val="bullet"/>
      <w:lvlText w:val="•"/>
      <w:lvlJc w:val="left"/>
      <w:pPr>
        <w:ind w:left="6396" w:hanging="360"/>
      </w:pPr>
      <w:rPr>
        <w:rFonts w:hint="default"/>
        <w:lang w:val="en-US" w:eastAsia="en-US" w:bidi="en-US"/>
      </w:rPr>
    </w:lvl>
    <w:lvl w:ilvl="8" w:tplc="48540F04">
      <w:numFmt w:val="bullet"/>
      <w:lvlText w:val="•"/>
      <w:lvlJc w:val="left"/>
      <w:pPr>
        <w:ind w:left="7640" w:hanging="360"/>
      </w:pPr>
      <w:rPr>
        <w:rFonts w:hint="default"/>
        <w:lang w:val="en-US" w:eastAsia="en-US" w:bidi="en-US"/>
      </w:rPr>
    </w:lvl>
  </w:abstractNum>
  <w:abstractNum w:abstractNumId="2">
    <w:nsid w:val="13D639B3"/>
    <w:multiLevelType w:val="hybridMultilevel"/>
    <w:tmpl w:val="705857AE"/>
    <w:lvl w:ilvl="0" w:tplc="153283A4">
      <w:numFmt w:val="bullet"/>
      <w:lvlText w:val=""/>
      <w:lvlJc w:val="left"/>
      <w:pPr>
        <w:ind w:left="1002" w:hanging="360"/>
      </w:pPr>
      <w:rPr>
        <w:rFonts w:ascii="Symbol" w:eastAsia="Symbol" w:hAnsi="Symbol" w:cs="Symbol" w:hint="default"/>
        <w:w w:val="99"/>
        <w:sz w:val="20"/>
        <w:szCs w:val="20"/>
        <w:lang w:val="en-US" w:eastAsia="en-US" w:bidi="en-US"/>
      </w:rPr>
    </w:lvl>
    <w:lvl w:ilvl="1" w:tplc="91EC7A22">
      <w:numFmt w:val="bullet"/>
      <w:lvlText w:val="•"/>
      <w:lvlJc w:val="left"/>
      <w:pPr>
        <w:ind w:left="1912" w:hanging="360"/>
      </w:pPr>
      <w:rPr>
        <w:rFonts w:hint="default"/>
        <w:lang w:val="en-US" w:eastAsia="en-US" w:bidi="en-US"/>
      </w:rPr>
    </w:lvl>
    <w:lvl w:ilvl="2" w:tplc="DA046A84">
      <w:numFmt w:val="bullet"/>
      <w:lvlText w:val="•"/>
      <w:lvlJc w:val="left"/>
      <w:pPr>
        <w:ind w:left="2825" w:hanging="360"/>
      </w:pPr>
      <w:rPr>
        <w:rFonts w:hint="default"/>
        <w:lang w:val="en-US" w:eastAsia="en-US" w:bidi="en-US"/>
      </w:rPr>
    </w:lvl>
    <w:lvl w:ilvl="3" w:tplc="DF6CB2CC">
      <w:numFmt w:val="bullet"/>
      <w:lvlText w:val="•"/>
      <w:lvlJc w:val="left"/>
      <w:pPr>
        <w:ind w:left="3738" w:hanging="360"/>
      </w:pPr>
      <w:rPr>
        <w:rFonts w:hint="default"/>
        <w:lang w:val="en-US" w:eastAsia="en-US" w:bidi="en-US"/>
      </w:rPr>
    </w:lvl>
    <w:lvl w:ilvl="4" w:tplc="E27065A6">
      <w:numFmt w:val="bullet"/>
      <w:lvlText w:val="•"/>
      <w:lvlJc w:val="left"/>
      <w:pPr>
        <w:ind w:left="4651" w:hanging="360"/>
      </w:pPr>
      <w:rPr>
        <w:rFonts w:hint="default"/>
        <w:lang w:val="en-US" w:eastAsia="en-US" w:bidi="en-US"/>
      </w:rPr>
    </w:lvl>
    <w:lvl w:ilvl="5" w:tplc="EAC65ED6">
      <w:numFmt w:val="bullet"/>
      <w:lvlText w:val="•"/>
      <w:lvlJc w:val="left"/>
      <w:pPr>
        <w:ind w:left="5564" w:hanging="360"/>
      </w:pPr>
      <w:rPr>
        <w:rFonts w:hint="default"/>
        <w:lang w:val="en-US" w:eastAsia="en-US" w:bidi="en-US"/>
      </w:rPr>
    </w:lvl>
    <w:lvl w:ilvl="6" w:tplc="CF3A70A8">
      <w:numFmt w:val="bullet"/>
      <w:lvlText w:val="•"/>
      <w:lvlJc w:val="left"/>
      <w:pPr>
        <w:ind w:left="6477" w:hanging="360"/>
      </w:pPr>
      <w:rPr>
        <w:rFonts w:hint="default"/>
        <w:lang w:val="en-US" w:eastAsia="en-US" w:bidi="en-US"/>
      </w:rPr>
    </w:lvl>
    <w:lvl w:ilvl="7" w:tplc="43E6479A">
      <w:numFmt w:val="bullet"/>
      <w:lvlText w:val="•"/>
      <w:lvlJc w:val="left"/>
      <w:pPr>
        <w:ind w:left="7390" w:hanging="360"/>
      </w:pPr>
      <w:rPr>
        <w:rFonts w:hint="default"/>
        <w:lang w:val="en-US" w:eastAsia="en-US" w:bidi="en-US"/>
      </w:rPr>
    </w:lvl>
    <w:lvl w:ilvl="8" w:tplc="4A4A8DD2">
      <w:numFmt w:val="bullet"/>
      <w:lvlText w:val="•"/>
      <w:lvlJc w:val="left"/>
      <w:pPr>
        <w:ind w:left="8303" w:hanging="360"/>
      </w:pPr>
      <w:rPr>
        <w:rFonts w:hint="default"/>
        <w:lang w:val="en-US" w:eastAsia="en-US" w:bidi="en-US"/>
      </w:rPr>
    </w:lvl>
  </w:abstractNum>
  <w:abstractNum w:abstractNumId="3">
    <w:nsid w:val="2A9260E2"/>
    <w:multiLevelType w:val="hybridMultilevel"/>
    <w:tmpl w:val="086ED274"/>
    <w:lvl w:ilvl="0" w:tplc="366408DE">
      <w:start w:val="1"/>
      <w:numFmt w:val="lowerRoman"/>
      <w:lvlText w:val="%1."/>
      <w:lvlJc w:val="left"/>
      <w:pPr>
        <w:ind w:left="860" w:hanging="461"/>
        <w:jc w:val="right"/>
      </w:pPr>
      <w:rPr>
        <w:rFonts w:ascii="Arial" w:eastAsia="Arial" w:hAnsi="Arial" w:cs="Arial" w:hint="default"/>
        <w:spacing w:val="-2"/>
        <w:w w:val="99"/>
        <w:sz w:val="20"/>
        <w:szCs w:val="20"/>
        <w:lang w:val="en-US" w:eastAsia="en-US" w:bidi="en-US"/>
      </w:rPr>
    </w:lvl>
    <w:lvl w:ilvl="1" w:tplc="8AD80C8C">
      <w:start w:val="1"/>
      <w:numFmt w:val="lowerLetter"/>
      <w:lvlText w:val="%2."/>
      <w:lvlJc w:val="left"/>
      <w:pPr>
        <w:ind w:left="1580" w:hanging="360"/>
        <w:jc w:val="left"/>
      </w:pPr>
      <w:rPr>
        <w:rFonts w:ascii="Arial" w:eastAsia="Arial" w:hAnsi="Arial" w:cs="Arial" w:hint="default"/>
        <w:spacing w:val="-1"/>
        <w:w w:val="99"/>
        <w:sz w:val="20"/>
        <w:szCs w:val="20"/>
        <w:lang w:val="en-US" w:eastAsia="en-US" w:bidi="en-US"/>
      </w:rPr>
    </w:lvl>
    <w:lvl w:ilvl="2" w:tplc="B2FE37A2">
      <w:numFmt w:val="bullet"/>
      <w:lvlText w:val="•"/>
      <w:lvlJc w:val="left"/>
      <w:pPr>
        <w:ind w:left="2529" w:hanging="360"/>
      </w:pPr>
      <w:rPr>
        <w:rFonts w:hint="default"/>
        <w:lang w:val="en-US" w:eastAsia="en-US" w:bidi="en-US"/>
      </w:rPr>
    </w:lvl>
    <w:lvl w:ilvl="3" w:tplc="8A568014">
      <w:numFmt w:val="bullet"/>
      <w:lvlText w:val="•"/>
      <w:lvlJc w:val="left"/>
      <w:pPr>
        <w:ind w:left="3479" w:hanging="360"/>
      </w:pPr>
      <w:rPr>
        <w:rFonts w:hint="default"/>
        <w:lang w:val="en-US" w:eastAsia="en-US" w:bidi="en-US"/>
      </w:rPr>
    </w:lvl>
    <w:lvl w:ilvl="4" w:tplc="FC4A6F64">
      <w:numFmt w:val="bullet"/>
      <w:lvlText w:val="•"/>
      <w:lvlJc w:val="left"/>
      <w:pPr>
        <w:ind w:left="4429" w:hanging="360"/>
      </w:pPr>
      <w:rPr>
        <w:rFonts w:hint="default"/>
        <w:lang w:val="en-US" w:eastAsia="en-US" w:bidi="en-US"/>
      </w:rPr>
    </w:lvl>
    <w:lvl w:ilvl="5" w:tplc="AD3C4E8E">
      <w:numFmt w:val="bullet"/>
      <w:lvlText w:val="•"/>
      <w:lvlJc w:val="left"/>
      <w:pPr>
        <w:ind w:left="5379" w:hanging="360"/>
      </w:pPr>
      <w:rPr>
        <w:rFonts w:hint="default"/>
        <w:lang w:val="en-US" w:eastAsia="en-US" w:bidi="en-US"/>
      </w:rPr>
    </w:lvl>
    <w:lvl w:ilvl="6" w:tplc="089A47BE">
      <w:numFmt w:val="bullet"/>
      <w:lvlText w:val="•"/>
      <w:lvlJc w:val="left"/>
      <w:pPr>
        <w:ind w:left="6329" w:hanging="360"/>
      </w:pPr>
      <w:rPr>
        <w:rFonts w:hint="default"/>
        <w:lang w:val="en-US" w:eastAsia="en-US" w:bidi="en-US"/>
      </w:rPr>
    </w:lvl>
    <w:lvl w:ilvl="7" w:tplc="D6D41DE0">
      <w:numFmt w:val="bullet"/>
      <w:lvlText w:val="•"/>
      <w:lvlJc w:val="left"/>
      <w:pPr>
        <w:ind w:left="7279" w:hanging="360"/>
      </w:pPr>
      <w:rPr>
        <w:rFonts w:hint="default"/>
        <w:lang w:val="en-US" w:eastAsia="en-US" w:bidi="en-US"/>
      </w:rPr>
    </w:lvl>
    <w:lvl w:ilvl="8" w:tplc="851617A0">
      <w:numFmt w:val="bullet"/>
      <w:lvlText w:val="•"/>
      <w:lvlJc w:val="left"/>
      <w:pPr>
        <w:ind w:left="8229" w:hanging="360"/>
      </w:pPr>
      <w:rPr>
        <w:rFonts w:hint="default"/>
        <w:lang w:val="en-US" w:eastAsia="en-US" w:bidi="en-US"/>
      </w:rPr>
    </w:lvl>
  </w:abstractNum>
  <w:abstractNum w:abstractNumId="4">
    <w:nsid w:val="2F1C7753"/>
    <w:multiLevelType w:val="multilevel"/>
    <w:tmpl w:val="98BE4288"/>
    <w:lvl w:ilvl="0">
      <w:start w:val="12"/>
      <w:numFmt w:val="decimal"/>
      <w:lvlText w:val="%1"/>
      <w:lvlJc w:val="left"/>
      <w:pPr>
        <w:ind w:left="1261" w:hanging="840"/>
        <w:jc w:val="left"/>
      </w:pPr>
      <w:rPr>
        <w:rFonts w:hint="default"/>
        <w:lang w:val="en-US" w:eastAsia="en-US" w:bidi="en-US"/>
      </w:rPr>
    </w:lvl>
    <w:lvl w:ilvl="1">
      <w:start w:val="1"/>
      <w:numFmt w:val="decimal"/>
      <w:lvlText w:val="%1.%2"/>
      <w:lvlJc w:val="left"/>
      <w:pPr>
        <w:ind w:left="1261" w:hanging="840"/>
        <w:jc w:val="left"/>
      </w:pPr>
      <w:rPr>
        <w:rFonts w:ascii="Arial" w:eastAsia="Arial" w:hAnsi="Arial" w:cs="Arial" w:hint="default"/>
        <w:spacing w:val="-1"/>
        <w:w w:val="99"/>
        <w:sz w:val="20"/>
        <w:szCs w:val="20"/>
        <w:lang w:val="en-US" w:eastAsia="en-US" w:bidi="en-US"/>
      </w:rPr>
    </w:lvl>
    <w:lvl w:ilvl="2">
      <w:numFmt w:val="bullet"/>
      <w:lvlText w:val="•"/>
      <w:lvlJc w:val="left"/>
      <w:pPr>
        <w:ind w:left="3033" w:hanging="840"/>
      </w:pPr>
      <w:rPr>
        <w:rFonts w:hint="default"/>
        <w:lang w:val="en-US" w:eastAsia="en-US" w:bidi="en-US"/>
      </w:rPr>
    </w:lvl>
    <w:lvl w:ilvl="3">
      <w:numFmt w:val="bullet"/>
      <w:lvlText w:val="•"/>
      <w:lvlJc w:val="left"/>
      <w:pPr>
        <w:ind w:left="3920" w:hanging="840"/>
      </w:pPr>
      <w:rPr>
        <w:rFonts w:hint="default"/>
        <w:lang w:val="en-US" w:eastAsia="en-US" w:bidi="en-US"/>
      </w:rPr>
    </w:lvl>
    <w:lvl w:ilvl="4">
      <w:numFmt w:val="bullet"/>
      <w:lvlText w:val="•"/>
      <w:lvlJc w:val="left"/>
      <w:pPr>
        <w:ind w:left="4807" w:hanging="840"/>
      </w:pPr>
      <w:rPr>
        <w:rFonts w:hint="default"/>
        <w:lang w:val="en-US" w:eastAsia="en-US" w:bidi="en-US"/>
      </w:rPr>
    </w:lvl>
    <w:lvl w:ilvl="5">
      <w:numFmt w:val="bullet"/>
      <w:lvlText w:val="•"/>
      <w:lvlJc w:val="left"/>
      <w:pPr>
        <w:ind w:left="5694" w:hanging="840"/>
      </w:pPr>
      <w:rPr>
        <w:rFonts w:hint="default"/>
        <w:lang w:val="en-US" w:eastAsia="en-US" w:bidi="en-US"/>
      </w:rPr>
    </w:lvl>
    <w:lvl w:ilvl="6">
      <w:numFmt w:val="bullet"/>
      <w:lvlText w:val="•"/>
      <w:lvlJc w:val="left"/>
      <w:pPr>
        <w:ind w:left="6581" w:hanging="840"/>
      </w:pPr>
      <w:rPr>
        <w:rFonts w:hint="default"/>
        <w:lang w:val="en-US" w:eastAsia="en-US" w:bidi="en-US"/>
      </w:rPr>
    </w:lvl>
    <w:lvl w:ilvl="7">
      <w:numFmt w:val="bullet"/>
      <w:lvlText w:val="•"/>
      <w:lvlJc w:val="left"/>
      <w:pPr>
        <w:ind w:left="7468" w:hanging="840"/>
      </w:pPr>
      <w:rPr>
        <w:rFonts w:hint="default"/>
        <w:lang w:val="en-US" w:eastAsia="en-US" w:bidi="en-US"/>
      </w:rPr>
    </w:lvl>
    <w:lvl w:ilvl="8">
      <w:numFmt w:val="bullet"/>
      <w:lvlText w:val="•"/>
      <w:lvlJc w:val="left"/>
      <w:pPr>
        <w:ind w:left="8355" w:hanging="840"/>
      </w:pPr>
      <w:rPr>
        <w:rFonts w:hint="default"/>
        <w:lang w:val="en-US" w:eastAsia="en-US" w:bidi="en-US"/>
      </w:rPr>
    </w:lvl>
  </w:abstractNum>
  <w:abstractNum w:abstractNumId="5">
    <w:nsid w:val="36761D49"/>
    <w:multiLevelType w:val="hybridMultilevel"/>
    <w:tmpl w:val="5564524A"/>
    <w:lvl w:ilvl="0" w:tplc="40208152">
      <w:start w:val="1"/>
      <w:numFmt w:val="lowerLetter"/>
      <w:lvlText w:val="(%1)"/>
      <w:lvlJc w:val="left"/>
      <w:pPr>
        <w:ind w:left="1160" w:hanging="300"/>
        <w:jc w:val="left"/>
      </w:pPr>
      <w:rPr>
        <w:rFonts w:ascii="Arial" w:eastAsia="Arial" w:hAnsi="Arial" w:cs="Arial" w:hint="default"/>
        <w:w w:val="99"/>
        <w:sz w:val="20"/>
        <w:szCs w:val="20"/>
        <w:lang w:val="en-US" w:eastAsia="en-US" w:bidi="en-US"/>
      </w:rPr>
    </w:lvl>
    <w:lvl w:ilvl="1" w:tplc="BA2A6C8E">
      <w:numFmt w:val="bullet"/>
      <w:lvlText w:val="•"/>
      <w:lvlJc w:val="left"/>
      <w:pPr>
        <w:ind w:left="2056" w:hanging="300"/>
      </w:pPr>
      <w:rPr>
        <w:rFonts w:hint="default"/>
        <w:lang w:val="en-US" w:eastAsia="en-US" w:bidi="en-US"/>
      </w:rPr>
    </w:lvl>
    <w:lvl w:ilvl="2" w:tplc="F8D6D332">
      <w:numFmt w:val="bullet"/>
      <w:lvlText w:val="•"/>
      <w:lvlJc w:val="left"/>
      <w:pPr>
        <w:ind w:left="2953" w:hanging="300"/>
      </w:pPr>
      <w:rPr>
        <w:rFonts w:hint="default"/>
        <w:lang w:val="en-US" w:eastAsia="en-US" w:bidi="en-US"/>
      </w:rPr>
    </w:lvl>
    <w:lvl w:ilvl="3" w:tplc="C868EDA2">
      <w:numFmt w:val="bullet"/>
      <w:lvlText w:val="•"/>
      <w:lvlJc w:val="left"/>
      <w:pPr>
        <w:ind w:left="3850" w:hanging="300"/>
      </w:pPr>
      <w:rPr>
        <w:rFonts w:hint="default"/>
        <w:lang w:val="en-US" w:eastAsia="en-US" w:bidi="en-US"/>
      </w:rPr>
    </w:lvl>
    <w:lvl w:ilvl="4" w:tplc="E052253C">
      <w:numFmt w:val="bullet"/>
      <w:lvlText w:val="•"/>
      <w:lvlJc w:val="left"/>
      <w:pPr>
        <w:ind w:left="4747" w:hanging="300"/>
      </w:pPr>
      <w:rPr>
        <w:rFonts w:hint="default"/>
        <w:lang w:val="en-US" w:eastAsia="en-US" w:bidi="en-US"/>
      </w:rPr>
    </w:lvl>
    <w:lvl w:ilvl="5" w:tplc="BC327F32">
      <w:numFmt w:val="bullet"/>
      <w:lvlText w:val="•"/>
      <w:lvlJc w:val="left"/>
      <w:pPr>
        <w:ind w:left="5644" w:hanging="300"/>
      </w:pPr>
      <w:rPr>
        <w:rFonts w:hint="default"/>
        <w:lang w:val="en-US" w:eastAsia="en-US" w:bidi="en-US"/>
      </w:rPr>
    </w:lvl>
    <w:lvl w:ilvl="6" w:tplc="17AA3488">
      <w:numFmt w:val="bullet"/>
      <w:lvlText w:val="•"/>
      <w:lvlJc w:val="left"/>
      <w:pPr>
        <w:ind w:left="6541" w:hanging="300"/>
      </w:pPr>
      <w:rPr>
        <w:rFonts w:hint="default"/>
        <w:lang w:val="en-US" w:eastAsia="en-US" w:bidi="en-US"/>
      </w:rPr>
    </w:lvl>
    <w:lvl w:ilvl="7" w:tplc="CBBEF25E">
      <w:numFmt w:val="bullet"/>
      <w:lvlText w:val="•"/>
      <w:lvlJc w:val="left"/>
      <w:pPr>
        <w:ind w:left="7438" w:hanging="300"/>
      </w:pPr>
      <w:rPr>
        <w:rFonts w:hint="default"/>
        <w:lang w:val="en-US" w:eastAsia="en-US" w:bidi="en-US"/>
      </w:rPr>
    </w:lvl>
    <w:lvl w:ilvl="8" w:tplc="8FB46014">
      <w:numFmt w:val="bullet"/>
      <w:lvlText w:val="•"/>
      <w:lvlJc w:val="left"/>
      <w:pPr>
        <w:ind w:left="8335" w:hanging="300"/>
      </w:pPr>
      <w:rPr>
        <w:rFonts w:hint="default"/>
        <w:lang w:val="en-US" w:eastAsia="en-US" w:bidi="en-US"/>
      </w:rPr>
    </w:lvl>
  </w:abstractNum>
  <w:abstractNum w:abstractNumId="6">
    <w:nsid w:val="48546F93"/>
    <w:multiLevelType w:val="hybridMultilevel"/>
    <w:tmpl w:val="58ECD8F4"/>
    <w:lvl w:ilvl="0" w:tplc="BE427BB6">
      <w:numFmt w:val="bullet"/>
      <w:lvlText w:val=""/>
      <w:lvlJc w:val="left"/>
      <w:pPr>
        <w:ind w:left="980" w:hanging="360"/>
      </w:pPr>
      <w:rPr>
        <w:rFonts w:ascii="Symbol" w:eastAsia="Symbol" w:hAnsi="Symbol" w:cs="Symbol" w:hint="default"/>
        <w:w w:val="99"/>
        <w:sz w:val="20"/>
        <w:szCs w:val="20"/>
        <w:lang w:val="en-US" w:eastAsia="en-US" w:bidi="en-US"/>
      </w:rPr>
    </w:lvl>
    <w:lvl w:ilvl="1" w:tplc="89A617FA">
      <w:numFmt w:val="bullet"/>
      <w:lvlText w:val=""/>
      <w:lvlJc w:val="left"/>
      <w:pPr>
        <w:ind w:left="1143" w:hanging="360"/>
      </w:pPr>
      <w:rPr>
        <w:rFonts w:ascii="Symbol" w:eastAsia="Symbol" w:hAnsi="Symbol" w:cs="Symbol" w:hint="default"/>
        <w:w w:val="99"/>
        <w:sz w:val="20"/>
        <w:szCs w:val="20"/>
        <w:lang w:val="en-US" w:eastAsia="en-US" w:bidi="en-US"/>
      </w:rPr>
    </w:lvl>
    <w:lvl w:ilvl="2" w:tplc="1CA0962C">
      <w:numFmt w:val="bullet"/>
      <w:lvlText w:val="•"/>
      <w:lvlJc w:val="left"/>
      <w:pPr>
        <w:ind w:left="2138" w:hanging="360"/>
      </w:pPr>
      <w:rPr>
        <w:rFonts w:hint="default"/>
        <w:lang w:val="en-US" w:eastAsia="en-US" w:bidi="en-US"/>
      </w:rPr>
    </w:lvl>
    <w:lvl w:ilvl="3" w:tplc="AF8E90A4">
      <w:numFmt w:val="bullet"/>
      <w:lvlText w:val="•"/>
      <w:lvlJc w:val="left"/>
      <w:pPr>
        <w:ind w:left="3137" w:hanging="360"/>
      </w:pPr>
      <w:rPr>
        <w:rFonts w:hint="default"/>
        <w:lang w:val="en-US" w:eastAsia="en-US" w:bidi="en-US"/>
      </w:rPr>
    </w:lvl>
    <w:lvl w:ilvl="4" w:tplc="65669482">
      <w:numFmt w:val="bullet"/>
      <w:lvlText w:val="•"/>
      <w:lvlJc w:val="left"/>
      <w:pPr>
        <w:ind w:left="4136" w:hanging="360"/>
      </w:pPr>
      <w:rPr>
        <w:rFonts w:hint="default"/>
        <w:lang w:val="en-US" w:eastAsia="en-US" w:bidi="en-US"/>
      </w:rPr>
    </w:lvl>
    <w:lvl w:ilvl="5" w:tplc="DF7AE64E">
      <w:numFmt w:val="bullet"/>
      <w:lvlText w:val="•"/>
      <w:lvlJc w:val="left"/>
      <w:pPr>
        <w:ind w:left="5135" w:hanging="360"/>
      </w:pPr>
      <w:rPr>
        <w:rFonts w:hint="default"/>
        <w:lang w:val="en-US" w:eastAsia="en-US" w:bidi="en-US"/>
      </w:rPr>
    </w:lvl>
    <w:lvl w:ilvl="6" w:tplc="DD886490">
      <w:numFmt w:val="bullet"/>
      <w:lvlText w:val="•"/>
      <w:lvlJc w:val="left"/>
      <w:pPr>
        <w:ind w:left="6133" w:hanging="360"/>
      </w:pPr>
      <w:rPr>
        <w:rFonts w:hint="default"/>
        <w:lang w:val="en-US" w:eastAsia="en-US" w:bidi="en-US"/>
      </w:rPr>
    </w:lvl>
    <w:lvl w:ilvl="7" w:tplc="82685B6A">
      <w:numFmt w:val="bullet"/>
      <w:lvlText w:val="•"/>
      <w:lvlJc w:val="left"/>
      <w:pPr>
        <w:ind w:left="7132" w:hanging="360"/>
      </w:pPr>
      <w:rPr>
        <w:rFonts w:hint="default"/>
        <w:lang w:val="en-US" w:eastAsia="en-US" w:bidi="en-US"/>
      </w:rPr>
    </w:lvl>
    <w:lvl w:ilvl="8" w:tplc="4830E0B8">
      <w:numFmt w:val="bullet"/>
      <w:lvlText w:val="•"/>
      <w:lvlJc w:val="left"/>
      <w:pPr>
        <w:ind w:left="8131" w:hanging="360"/>
      </w:pPr>
      <w:rPr>
        <w:rFonts w:hint="default"/>
        <w:lang w:val="en-US" w:eastAsia="en-US" w:bidi="en-US"/>
      </w:rPr>
    </w:lvl>
  </w:abstractNum>
  <w:abstractNum w:abstractNumId="7">
    <w:nsid w:val="5DE7367B"/>
    <w:multiLevelType w:val="multilevel"/>
    <w:tmpl w:val="E2E02F20"/>
    <w:lvl w:ilvl="0">
      <w:start w:val="1"/>
      <w:numFmt w:val="decimal"/>
      <w:lvlText w:val="%1."/>
      <w:lvlJc w:val="left"/>
      <w:pPr>
        <w:ind w:left="699" w:hanging="560"/>
        <w:jc w:val="left"/>
      </w:pPr>
      <w:rPr>
        <w:rFonts w:ascii="Arial" w:eastAsia="Arial" w:hAnsi="Arial" w:cs="Arial" w:hint="default"/>
        <w:spacing w:val="-1"/>
        <w:w w:val="99"/>
        <w:sz w:val="20"/>
        <w:szCs w:val="20"/>
        <w:lang w:val="en-US" w:eastAsia="en-US" w:bidi="en-US"/>
      </w:rPr>
    </w:lvl>
    <w:lvl w:ilvl="1">
      <w:start w:val="1"/>
      <w:numFmt w:val="decimal"/>
      <w:lvlText w:val="%1.%2"/>
      <w:lvlJc w:val="left"/>
      <w:pPr>
        <w:ind w:left="980" w:hanging="560"/>
        <w:jc w:val="left"/>
      </w:pPr>
      <w:rPr>
        <w:rFonts w:ascii="Arial" w:eastAsia="Arial" w:hAnsi="Arial" w:cs="Arial" w:hint="default"/>
        <w:spacing w:val="-1"/>
        <w:w w:val="99"/>
        <w:sz w:val="20"/>
        <w:szCs w:val="20"/>
        <w:lang w:val="en-US" w:eastAsia="en-US" w:bidi="en-US"/>
      </w:rPr>
    </w:lvl>
    <w:lvl w:ilvl="2">
      <w:numFmt w:val="bullet"/>
      <w:lvlText w:val="•"/>
      <w:lvlJc w:val="left"/>
      <w:pPr>
        <w:ind w:left="1996" w:hanging="560"/>
      </w:pPr>
      <w:rPr>
        <w:rFonts w:hint="default"/>
        <w:lang w:val="en-US" w:eastAsia="en-US" w:bidi="en-US"/>
      </w:rPr>
    </w:lvl>
    <w:lvl w:ilvl="3">
      <w:numFmt w:val="bullet"/>
      <w:lvlText w:val="•"/>
      <w:lvlJc w:val="left"/>
      <w:pPr>
        <w:ind w:left="3013" w:hanging="560"/>
      </w:pPr>
      <w:rPr>
        <w:rFonts w:hint="default"/>
        <w:lang w:val="en-US" w:eastAsia="en-US" w:bidi="en-US"/>
      </w:rPr>
    </w:lvl>
    <w:lvl w:ilvl="4">
      <w:numFmt w:val="bullet"/>
      <w:lvlText w:val="•"/>
      <w:lvlJc w:val="left"/>
      <w:pPr>
        <w:ind w:left="4029" w:hanging="560"/>
      </w:pPr>
      <w:rPr>
        <w:rFonts w:hint="default"/>
        <w:lang w:val="en-US" w:eastAsia="en-US" w:bidi="en-US"/>
      </w:rPr>
    </w:lvl>
    <w:lvl w:ilvl="5">
      <w:numFmt w:val="bullet"/>
      <w:lvlText w:val="•"/>
      <w:lvlJc w:val="left"/>
      <w:pPr>
        <w:ind w:left="5046" w:hanging="560"/>
      </w:pPr>
      <w:rPr>
        <w:rFonts w:hint="default"/>
        <w:lang w:val="en-US" w:eastAsia="en-US" w:bidi="en-US"/>
      </w:rPr>
    </w:lvl>
    <w:lvl w:ilvl="6">
      <w:numFmt w:val="bullet"/>
      <w:lvlText w:val="•"/>
      <w:lvlJc w:val="left"/>
      <w:pPr>
        <w:ind w:left="6062" w:hanging="560"/>
      </w:pPr>
      <w:rPr>
        <w:rFonts w:hint="default"/>
        <w:lang w:val="en-US" w:eastAsia="en-US" w:bidi="en-US"/>
      </w:rPr>
    </w:lvl>
    <w:lvl w:ilvl="7">
      <w:numFmt w:val="bullet"/>
      <w:lvlText w:val="•"/>
      <w:lvlJc w:val="left"/>
      <w:pPr>
        <w:ind w:left="7079" w:hanging="560"/>
      </w:pPr>
      <w:rPr>
        <w:rFonts w:hint="default"/>
        <w:lang w:val="en-US" w:eastAsia="en-US" w:bidi="en-US"/>
      </w:rPr>
    </w:lvl>
    <w:lvl w:ilvl="8">
      <w:numFmt w:val="bullet"/>
      <w:lvlText w:val="•"/>
      <w:lvlJc w:val="left"/>
      <w:pPr>
        <w:ind w:left="8095" w:hanging="560"/>
      </w:pPr>
      <w:rPr>
        <w:rFonts w:hint="default"/>
        <w:lang w:val="en-US" w:eastAsia="en-US" w:bidi="en-US"/>
      </w:rPr>
    </w:lvl>
  </w:abstractNum>
  <w:abstractNum w:abstractNumId="8">
    <w:nsid w:val="612E65AC"/>
    <w:multiLevelType w:val="hybridMultilevel"/>
    <w:tmpl w:val="A56E0310"/>
    <w:lvl w:ilvl="0" w:tplc="CDC6D602">
      <w:start w:val="1"/>
      <w:numFmt w:val="lowerRoman"/>
      <w:lvlText w:val="(%1)"/>
      <w:lvlJc w:val="left"/>
      <w:pPr>
        <w:ind w:left="1580" w:hanging="291"/>
        <w:jc w:val="left"/>
      </w:pPr>
      <w:rPr>
        <w:rFonts w:ascii="Arial" w:eastAsia="Arial" w:hAnsi="Arial" w:cs="Arial" w:hint="default"/>
        <w:spacing w:val="-1"/>
        <w:w w:val="99"/>
        <w:sz w:val="20"/>
        <w:szCs w:val="20"/>
        <w:lang w:val="en-US" w:eastAsia="en-US" w:bidi="en-US"/>
      </w:rPr>
    </w:lvl>
    <w:lvl w:ilvl="1" w:tplc="BD725B14">
      <w:numFmt w:val="bullet"/>
      <w:lvlText w:val="•"/>
      <w:lvlJc w:val="left"/>
      <w:pPr>
        <w:ind w:left="2434" w:hanging="291"/>
      </w:pPr>
      <w:rPr>
        <w:rFonts w:hint="default"/>
        <w:lang w:val="en-US" w:eastAsia="en-US" w:bidi="en-US"/>
      </w:rPr>
    </w:lvl>
    <w:lvl w:ilvl="2" w:tplc="AA587120">
      <w:numFmt w:val="bullet"/>
      <w:lvlText w:val="•"/>
      <w:lvlJc w:val="left"/>
      <w:pPr>
        <w:ind w:left="3289" w:hanging="291"/>
      </w:pPr>
      <w:rPr>
        <w:rFonts w:hint="default"/>
        <w:lang w:val="en-US" w:eastAsia="en-US" w:bidi="en-US"/>
      </w:rPr>
    </w:lvl>
    <w:lvl w:ilvl="3" w:tplc="42B46F68">
      <w:numFmt w:val="bullet"/>
      <w:lvlText w:val="•"/>
      <w:lvlJc w:val="left"/>
      <w:pPr>
        <w:ind w:left="4144" w:hanging="291"/>
      </w:pPr>
      <w:rPr>
        <w:rFonts w:hint="default"/>
        <w:lang w:val="en-US" w:eastAsia="en-US" w:bidi="en-US"/>
      </w:rPr>
    </w:lvl>
    <w:lvl w:ilvl="4" w:tplc="617C62DC">
      <w:numFmt w:val="bullet"/>
      <w:lvlText w:val="•"/>
      <w:lvlJc w:val="left"/>
      <w:pPr>
        <w:ind w:left="4999" w:hanging="291"/>
      </w:pPr>
      <w:rPr>
        <w:rFonts w:hint="default"/>
        <w:lang w:val="en-US" w:eastAsia="en-US" w:bidi="en-US"/>
      </w:rPr>
    </w:lvl>
    <w:lvl w:ilvl="5" w:tplc="1B6C7D9A">
      <w:numFmt w:val="bullet"/>
      <w:lvlText w:val="•"/>
      <w:lvlJc w:val="left"/>
      <w:pPr>
        <w:ind w:left="5854" w:hanging="291"/>
      </w:pPr>
      <w:rPr>
        <w:rFonts w:hint="default"/>
        <w:lang w:val="en-US" w:eastAsia="en-US" w:bidi="en-US"/>
      </w:rPr>
    </w:lvl>
    <w:lvl w:ilvl="6" w:tplc="19D2E35C">
      <w:numFmt w:val="bullet"/>
      <w:lvlText w:val="•"/>
      <w:lvlJc w:val="left"/>
      <w:pPr>
        <w:ind w:left="6709" w:hanging="291"/>
      </w:pPr>
      <w:rPr>
        <w:rFonts w:hint="default"/>
        <w:lang w:val="en-US" w:eastAsia="en-US" w:bidi="en-US"/>
      </w:rPr>
    </w:lvl>
    <w:lvl w:ilvl="7" w:tplc="ED72D10C">
      <w:numFmt w:val="bullet"/>
      <w:lvlText w:val="•"/>
      <w:lvlJc w:val="left"/>
      <w:pPr>
        <w:ind w:left="7564" w:hanging="291"/>
      </w:pPr>
      <w:rPr>
        <w:rFonts w:hint="default"/>
        <w:lang w:val="en-US" w:eastAsia="en-US" w:bidi="en-US"/>
      </w:rPr>
    </w:lvl>
    <w:lvl w:ilvl="8" w:tplc="3802FDAA">
      <w:numFmt w:val="bullet"/>
      <w:lvlText w:val="•"/>
      <w:lvlJc w:val="left"/>
      <w:pPr>
        <w:ind w:left="8419" w:hanging="291"/>
      </w:pPr>
      <w:rPr>
        <w:rFonts w:hint="default"/>
        <w:lang w:val="en-US" w:eastAsia="en-US" w:bidi="en-US"/>
      </w:rPr>
    </w:lvl>
  </w:abstractNum>
  <w:num w:numId="1">
    <w:abstractNumId w:val="6"/>
  </w:num>
  <w:num w:numId="2">
    <w:abstractNumId w:val="5"/>
  </w:num>
  <w:num w:numId="3">
    <w:abstractNumId w:val="3"/>
  </w:num>
  <w:num w:numId="4">
    <w:abstractNumId w:val="8"/>
  </w:num>
  <w:num w:numId="5">
    <w:abstractNumId w:val="0"/>
  </w:num>
  <w:num w:numId="6">
    <w:abstractNumId w:val="2"/>
  </w:num>
  <w:num w:numId="7">
    <w:abstractNumId w:val="1"/>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lTrailSpace/>
    <w:shapeLayoutLikeWW8/>
  </w:compat>
  <w:rsids>
    <w:rsidRoot w:val="001769C4"/>
    <w:rsid w:val="001769C4"/>
    <w:rsid w:val="002A639D"/>
    <w:rsid w:val="0082029E"/>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769C4"/>
    <w:rPr>
      <w:rFonts w:ascii="Arial" w:eastAsia="Arial" w:hAnsi="Arial" w:cs="Arial"/>
      <w:lang w:bidi="en-US"/>
    </w:rPr>
  </w:style>
  <w:style w:type="paragraph" w:styleId="Heading1">
    <w:name w:val="heading 1"/>
    <w:basedOn w:val="Normal"/>
    <w:uiPriority w:val="1"/>
    <w:qFormat/>
    <w:rsid w:val="001769C4"/>
    <w:pPr>
      <w:spacing w:before="93"/>
      <w:ind w:left="471"/>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1769C4"/>
    <w:pPr>
      <w:spacing w:before="121"/>
      <w:ind w:left="699" w:hanging="560"/>
    </w:pPr>
    <w:rPr>
      <w:sz w:val="20"/>
      <w:szCs w:val="20"/>
    </w:rPr>
  </w:style>
  <w:style w:type="paragraph" w:styleId="TOC2">
    <w:name w:val="toc 2"/>
    <w:basedOn w:val="Normal"/>
    <w:uiPriority w:val="1"/>
    <w:qFormat/>
    <w:rsid w:val="001769C4"/>
    <w:pPr>
      <w:spacing w:before="121"/>
      <w:ind w:left="140" w:right="955"/>
    </w:pPr>
    <w:rPr>
      <w:sz w:val="20"/>
      <w:szCs w:val="20"/>
    </w:rPr>
  </w:style>
  <w:style w:type="paragraph" w:styleId="TOC3">
    <w:name w:val="toc 3"/>
    <w:basedOn w:val="Normal"/>
    <w:uiPriority w:val="1"/>
    <w:qFormat/>
    <w:rsid w:val="001769C4"/>
    <w:pPr>
      <w:spacing w:line="229" w:lineRule="exact"/>
      <w:ind w:left="980" w:hanging="560"/>
    </w:pPr>
    <w:rPr>
      <w:sz w:val="16"/>
      <w:szCs w:val="16"/>
    </w:rPr>
  </w:style>
  <w:style w:type="paragraph" w:styleId="TOC4">
    <w:name w:val="toc 4"/>
    <w:basedOn w:val="Normal"/>
    <w:uiPriority w:val="1"/>
    <w:qFormat/>
    <w:rsid w:val="001769C4"/>
    <w:pPr>
      <w:ind w:left="1261" w:hanging="841"/>
    </w:pPr>
    <w:rPr>
      <w:b/>
      <w:bCs/>
      <w:i/>
    </w:rPr>
  </w:style>
  <w:style w:type="paragraph" w:styleId="BodyText">
    <w:name w:val="Body Text"/>
    <w:basedOn w:val="Normal"/>
    <w:uiPriority w:val="1"/>
    <w:qFormat/>
    <w:rsid w:val="001769C4"/>
    <w:rPr>
      <w:sz w:val="20"/>
      <w:szCs w:val="20"/>
    </w:rPr>
  </w:style>
  <w:style w:type="paragraph" w:styleId="ListParagraph">
    <w:name w:val="List Paragraph"/>
    <w:basedOn w:val="Normal"/>
    <w:uiPriority w:val="1"/>
    <w:qFormat/>
    <w:rsid w:val="001769C4"/>
    <w:pPr>
      <w:ind w:left="860" w:hanging="360"/>
    </w:pPr>
  </w:style>
  <w:style w:type="paragraph" w:customStyle="1" w:styleId="TableParagraph">
    <w:name w:val="Table Paragraph"/>
    <w:basedOn w:val="Normal"/>
    <w:uiPriority w:val="1"/>
    <w:qFormat/>
    <w:rsid w:val="001769C4"/>
    <w:pPr>
      <w:spacing w:line="209" w:lineRule="exact"/>
      <w:ind w:left="76"/>
    </w:pPr>
  </w:style>
  <w:style w:type="paragraph" w:styleId="BalloonText">
    <w:name w:val="Balloon Text"/>
    <w:basedOn w:val="Normal"/>
    <w:link w:val="BalloonTextChar"/>
    <w:uiPriority w:val="99"/>
    <w:semiHidden/>
    <w:unhideWhenUsed/>
    <w:rsid w:val="0082029E"/>
    <w:rPr>
      <w:rFonts w:ascii="Tahoma" w:hAnsi="Tahoma" w:cs="Tahoma"/>
      <w:sz w:val="16"/>
      <w:szCs w:val="16"/>
    </w:rPr>
  </w:style>
  <w:style w:type="character" w:customStyle="1" w:styleId="BalloonTextChar">
    <w:name w:val="Balloon Text Char"/>
    <w:basedOn w:val="DefaultParagraphFont"/>
    <w:link w:val="BalloonText"/>
    <w:uiPriority w:val="99"/>
    <w:semiHidden/>
    <w:rsid w:val="0082029E"/>
    <w:rPr>
      <w:rFonts w:ascii="Tahoma" w:eastAsia="Arial"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HarassmentRedressalCommittee@TechMahindra.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3810</Words>
  <Characters>21722</Characters>
  <Application>Microsoft Office Word</Application>
  <DocSecurity>0</DocSecurity>
  <Lines>181</Lines>
  <Paragraphs>50</Paragraphs>
  <ScaleCrop>false</ScaleCrop>
  <Company/>
  <LinksUpToDate>false</LinksUpToDate>
  <CharactersWithSpaces>25482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Anti-Sexual Harassment Policy</dc:title>
  <dc:creator>Sushma T</dc:creator>
  <cp:keywords>Anti-Sexual Harassment Policy,HR-PO721</cp:keywords>
  <cp:lastModifiedBy>DELL</cp:lastModifiedBy>
  <cp:revision>2</cp:revision>
  <dcterms:created xsi:type="dcterms:W3CDTF">2020-03-26T04:11:00Z</dcterms:created>
  <dcterms:modified xsi:type="dcterms:W3CDTF">2022-05-09T07:49:00Z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2017-01-27T00:00:00Z</vt:filetime>
  </property>
  <property fmtid="{D5CDD505-2E9C-101B-9397-08002B2CF9AE}" pid="3" name="Creator">
    <vt:lpwstr>Microsoft® Word 2013</vt:lpwstr>
  </property>
  <property fmtid="{D5CDD505-2E9C-101B-9397-08002B2CF9AE}" pid="4" name="LastSaved">
    <vt:filetime>2020-03-26T00:00:00Z</vt:filetime>
  </property>
</Properties>
</file>