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58A" w:rsidRPr="0039158A" w:rsidRDefault="0039158A" w:rsidP="0039158A">
      <w:pPr>
        <w:rPr>
          <w:rFonts w:ascii="Arial Black" w:hAnsi="Arial Black"/>
          <w:b/>
          <w:sz w:val="28"/>
          <w:szCs w:val="28"/>
        </w:rPr>
      </w:pPr>
      <w:r w:rsidRPr="0039158A">
        <w:rPr>
          <w:rFonts w:ascii="Arial Black" w:hAnsi="Arial Black"/>
          <w:b/>
          <w:sz w:val="28"/>
          <w:szCs w:val="28"/>
        </w:rPr>
        <w:t xml:space="preserve"> 5W1H Framework Document for Generation Z</w:t>
      </w:r>
    </w:p>
    <w:p w:rsidR="0039158A" w:rsidRDefault="0039158A" w:rsidP="0039158A"/>
    <w:p w:rsidR="0039158A" w:rsidRPr="0039158A" w:rsidRDefault="0039158A" w:rsidP="0039158A">
      <w:pPr>
        <w:rPr>
          <w:rFonts w:ascii="Times New Roman" w:hAnsi="Times New Roman" w:cs="Times New Roman"/>
          <w:b/>
          <w:sz w:val="28"/>
          <w:szCs w:val="28"/>
        </w:rPr>
      </w:pPr>
      <w:r w:rsidRPr="0039158A">
        <w:rPr>
          <w:rFonts w:ascii="Times New Roman" w:hAnsi="Times New Roman" w:cs="Times New Roman"/>
          <w:b/>
          <w:sz w:val="28"/>
          <w:szCs w:val="28"/>
        </w:rPr>
        <w:t>1. What:</w:t>
      </w:r>
      <w:r w:rsidRPr="0039158A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39158A" w:rsidRPr="0039158A" w:rsidRDefault="0039158A" w:rsidP="0039158A">
      <w:pPr>
        <w:rPr>
          <w:rFonts w:ascii="Times New Roman" w:hAnsi="Times New Roman" w:cs="Times New Roman"/>
          <w:sz w:val="24"/>
          <w:szCs w:val="24"/>
        </w:rPr>
      </w:pPr>
      <w:r w:rsidRPr="0039158A">
        <w:rPr>
          <w:rFonts w:ascii="Times New Roman" w:hAnsi="Times New Roman" w:cs="Times New Roman"/>
          <w:sz w:val="24"/>
          <w:szCs w:val="24"/>
        </w:rPr>
        <w:t xml:space="preserve">   Generation Z (Gen Z) refers to the demographic cohort born approximately between the mid-1990s and the early 2010s. This generation is characterized by their comfort with technology, social media presence, and distinct social values.  </w:t>
      </w:r>
    </w:p>
    <w:p w:rsidR="0039158A" w:rsidRPr="0039158A" w:rsidRDefault="0039158A" w:rsidP="0039158A">
      <w:pPr>
        <w:rPr>
          <w:rFonts w:ascii="Times New Roman" w:hAnsi="Times New Roman" w:cs="Times New Roman"/>
          <w:sz w:val="24"/>
          <w:szCs w:val="24"/>
        </w:rPr>
      </w:pPr>
      <w:r w:rsidRPr="0039158A">
        <w:rPr>
          <w:rFonts w:ascii="Times New Roman" w:hAnsi="Times New Roman" w:cs="Times New Roman"/>
          <w:sz w:val="24"/>
          <w:szCs w:val="24"/>
        </w:rPr>
        <w:t xml:space="preserve">   </w:t>
      </w:r>
      <w:r w:rsidRPr="0039158A">
        <w:rPr>
          <w:rFonts w:ascii="Times New Roman" w:hAnsi="Times New Roman" w:cs="Times New Roman"/>
          <w:sz w:val="24"/>
          <w:szCs w:val="24"/>
        </w:rPr>
        <w:t>Key traits: Digital natives, socially conscious, diverse, entrepreneurial, globally minded.</w:t>
      </w:r>
    </w:p>
    <w:p w:rsidR="0039158A" w:rsidRPr="0039158A" w:rsidRDefault="0039158A" w:rsidP="0039158A">
      <w:pPr>
        <w:rPr>
          <w:rFonts w:ascii="Times New Roman" w:hAnsi="Times New Roman" w:cs="Times New Roman"/>
          <w:sz w:val="24"/>
          <w:szCs w:val="24"/>
        </w:rPr>
      </w:pPr>
    </w:p>
    <w:p w:rsidR="0039158A" w:rsidRPr="0039158A" w:rsidRDefault="0039158A" w:rsidP="0039158A">
      <w:pPr>
        <w:rPr>
          <w:rFonts w:ascii="Times New Roman" w:hAnsi="Times New Roman" w:cs="Times New Roman"/>
          <w:b/>
          <w:sz w:val="28"/>
          <w:szCs w:val="28"/>
        </w:rPr>
      </w:pPr>
      <w:r w:rsidRPr="0039158A">
        <w:rPr>
          <w:rFonts w:ascii="Times New Roman" w:hAnsi="Times New Roman" w:cs="Times New Roman"/>
          <w:b/>
          <w:sz w:val="28"/>
          <w:szCs w:val="28"/>
        </w:rPr>
        <w:t>2. Who:</w:t>
      </w:r>
    </w:p>
    <w:p w:rsidR="0039158A" w:rsidRPr="0039158A" w:rsidRDefault="0039158A" w:rsidP="0039158A">
      <w:pPr>
        <w:rPr>
          <w:rFonts w:ascii="Times New Roman" w:hAnsi="Times New Roman" w:cs="Times New Roman"/>
          <w:sz w:val="24"/>
          <w:szCs w:val="24"/>
        </w:rPr>
      </w:pPr>
      <w:r w:rsidRPr="0039158A">
        <w:rPr>
          <w:rFonts w:ascii="Times New Roman" w:hAnsi="Times New Roman" w:cs="Times New Roman"/>
          <w:sz w:val="24"/>
          <w:szCs w:val="24"/>
        </w:rPr>
        <w:t xml:space="preserve">   Gen Z includes individuals currently in their teens to mid-twenties, making up about 20% of the U.S. population. They follow in the wake of Millennials and are heavily influenced by social movements, digital communication, and economic shifts.</w:t>
      </w:r>
    </w:p>
    <w:p w:rsidR="0039158A" w:rsidRDefault="0039158A" w:rsidP="0039158A"/>
    <w:p w:rsidR="0039158A" w:rsidRPr="0039158A" w:rsidRDefault="0039158A" w:rsidP="0039158A">
      <w:pPr>
        <w:rPr>
          <w:rFonts w:ascii="Times New Roman" w:hAnsi="Times New Roman" w:cs="Times New Roman"/>
          <w:b/>
          <w:sz w:val="28"/>
          <w:szCs w:val="28"/>
        </w:rPr>
      </w:pPr>
      <w:r w:rsidRPr="0039158A">
        <w:rPr>
          <w:rFonts w:ascii="Times New Roman" w:hAnsi="Times New Roman" w:cs="Times New Roman"/>
          <w:b/>
          <w:sz w:val="28"/>
          <w:szCs w:val="28"/>
        </w:rPr>
        <w:t>3. Where:</w:t>
      </w:r>
      <w:r w:rsidRPr="0039158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9158A" w:rsidRPr="0039158A" w:rsidRDefault="0039158A" w:rsidP="0039158A">
      <w:pPr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 w:rsidRPr="0039158A">
        <w:rPr>
          <w:rFonts w:ascii="Times New Roman" w:hAnsi="Times New Roman" w:cs="Times New Roman"/>
          <w:sz w:val="24"/>
          <w:szCs w:val="24"/>
        </w:rPr>
        <w:t xml:space="preserve">Gen Z is found globally, but they are particularly prominent in the United States, Europe, and parts of Asia. They communicate and engage primarily through digital platforms, such as Instagram, </w:t>
      </w:r>
      <w:proofErr w:type="spellStart"/>
      <w:r w:rsidRPr="0039158A">
        <w:rPr>
          <w:rFonts w:ascii="Times New Roman" w:hAnsi="Times New Roman" w:cs="Times New Roman"/>
          <w:sz w:val="24"/>
          <w:szCs w:val="24"/>
        </w:rPr>
        <w:t>TikTok</w:t>
      </w:r>
      <w:proofErr w:type="spellEnd"/>
      <w:r w:rsidRPr="0039158A">
        <w:rPr>
          <w:rFonts w:ascii="Times New Roman" w:hAnsi="Times New Roman" w:cs="Times New Roman"/>
          <w:sz w:val="24"/>
          <w:szCs w:val="24"/>
        </w:rPr>
        <w:t>, and Snapchat.</w:t>
      </w:r>
    </w:p>
    <w:p w:rsidR="0039158A" w:rsidRPr="0039158A" w:rsidRDefault="0039158A" w:rsidP="0039158A">
      <w:pPr>
        <w:rPr>
          <w:rFonts w:ascii="Times New Roman" w:hAnsi="Times New Roman" w:cs="Times New Roman"/>
          <w:sz w:val="24"/>
          <w:szCs w:val="24"/>
        </w:rPr>
      </w:pPr>
    </w:p>
    <w:p w:rsidR="0039158A" w:rsidRPr="0039158A" w:rsidRDefault="0039158A" w:rsidP="0039158A">
      <w:pPr>
        <w:rPr>
          <w:rFonts w:ascii="Times New Roman" w:hAnsi="Times New Roman" w:cs="Times New Roman"/>
          <w:b/>
          <w:sz w:val="28"/>
          <w:szCs w:val="28"/>
        </w:rPr>
      </w:pPr>
      <w:r w:rsidRPr="0039158A">
        <w:rPr>
          <w:rFonts w:ascii="Times New Roman" w:hAnsi="Times New Roman" w:cs="Times New Roman"/>
          <w:b/>
          <w:sz w:val="28"/>
          <w:szCs w:val="28"/>
        </w:rPr>
        <w:t>4. When:</w:t>
      </w:r>
      <w:r w:rsidRPr="0039158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9158A" w:rsidRPr="0039158A" w:rsidRDefault="0039158A" w:rsidP="0039158A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39158A">
        <w:rPr>
          <w:rFonts w:ascii="Times New Roman" w:hAnsi="Times New Roman" w:cs="Times New Roman"/>
          <w:sz w:val="24"/>
          <w:szCs w:val="24"/>
        </w:rPr>
        <w:t xml:space="preserve"> </w:t>
      </w:r>
      <w:r w:rsidRPr="0039158A">
        <w:rPr>
          <w:rFonts w:ascii="Times New Roman" w:hAnsi="Times New Roman" w:cs="Times New Roman"/>
          <w:sz w:val="24"/>
          <w:szCs w:val="24"/>
        </w:rPr>
        <w:t xml:space="preserve">Digital engagement began at a young age, with many members of Gen Z using smartphones and internet services in early childhood.  </w:t>
      </w:r>
    </w:p>
    <w:p w:rsidR="0039158A" w:rsidRPr="0039158A" w:rsidRDefault="0039158A" w:rsidP="0039158A">
      <w:pPr>
        <w:rPr>
          <w:rFonts w:ascii="Times New Roman" w:hAnsi="Times New Roman" w:cs="Times New Roman"/>
          <w:sz w:val="24"/>
          <w:szCs w:val="24"/>
        </w:rPr>
      </w:pPr>
      <w:r w:rsidRPr="0039158A">
        <w:rPr>
          <w:rFonts w:ascii="Times New Roman" w:hAnsi="Times New Roman" w:cs="Times New Roman"/>
          <w:sz w:val="24"/>
          <w:szCs w:val="24"/>
        </w:rPr>
        <w:t xml:space="preserve">   </w:t>
      </w:r>
      <w:r w:rsidRPr="0039158A">
        <w:rPr>
          <w:rFonts w:ascii="Times New Roman" w:hAnsi="Times New Roman" w:cs="Times New Roman"/>
          <w:sz w:val="24"/>
          <w:szCs w:val="24"/>
        </w:rPr>
        <w:t>Significant cultural, political, and societal changes during their formative years, including the COVID-19 pandemic, climate change activism, and social justice movements, have shaped their outlook and behaviors.</w:t>
      </w:r>
    </w:p>
    <w:p w:rsidR="0039158A" w:rsidRDefault="0039158A" w:rsidP="0039158A"/>
    <w:p w:rsidR="0039158A" w:rsidRPr="0039158A" w:rsidRDefault="0039158A" w:rsidP="0039158A">
      <w:pPr>
        <w:rPr>
          <w:rFonts w:ascii="Times New Roman" w:hAnsi="Times New Roman" w:cs="Times New Roman"/>
          <w:b/>
          <w:sz w:val="28"/>
          <w:szCs w:val="28"/>
        </w:rPr>
      </w:pPr>
      <w:r w:rsidRPr="0039158A">
        <w:rPr>
          <w:rFonts w:ascii="Times New Roman" w:hAnsi="Times New Roman" w:cs="Times New Roman"/>
          <w:b/>
          <w:sz w:val="28"/>
          <w:szCs w:val="28"/>
        </w:rPr>
        <w:t>5. Why:</w:t>
      </w:r>
    </w:p>
    <w:p w:rsidR="0039158A" w:rsidRPr="0039158A" w:rsidRDefault="0039158A" w:rsidP="0039158A">
      <w:pPr>
        <w:rPr>
          <w:rFonts w:ascii="Times New Roman" w:hAnsi="Times New Roman" w:cs="Times New Roman"/>
          <w:sz w:val="24"/>
          <w:szCs w:val="24"/>
        </w:rPr>
      </w:pPr>
      <w:r w:rsidRPr="0039158A">
        <w:rPr>
          <w:rFonts w:ascii="Times New Roman" w:hAnsi="Times New Roman" w:cs="Times New Roman"/>
          <w:sz w:val="24"/>
          <w:szCs w:val="24"/>
        </w:rPr>
        <w:t xml:space="preserve">   Gen Z prioritizes authenticity, diversity, and social justice. They are driving changes in consumer behavior, with a preference for brands that align with their values. They are also more risk-averse due to witnessing economic instability.</w:t>
      </w:r>
    </w:p>
    <w:p w:rsidR="0039158A" w:rsidRDefault="0039158A" w:rsidP="0039158A"/>
    <w:p w:rsidR="0039158A" w:rsidRDefault="0039158A" w:rsidP="0039158A">
      <w:pPr>
        <w:rPr>
          <w:rFonts w:ascii="Times New Roman" w:hAnsi="Times New Roman" w:cs="Times New Roman"/>
          <w:b/>
          <w:sz w:val="28"/>
          <w:szCs w:val="28"/>
        </w:rPr>
      </w:pPr>
    </w:p>
    <w:p w:rsidR="0039158A" w:rsidRPr="0039158A" w:rsidRDefault="0039158A" w:rsidP="0039158A">
      <w:pPr>
        <w:rPr>
          <w:rFonts w:ascii="Times New Roman" w:hAnsi="Times New Roman" w:cs="Times New Roman"/>
          <w:b/>
          <w:sz w:val="28"/>
          <w:szCs w:val="28"/>
        </w:rPr>
      </w:pPr>
      <w:r w:rsidRPr="0039158A">
        <w:rPr>
          <w:rFonts w:ascii="Times New Roman" w:hAnsi="Times New Roman" w:cs="Times New Roman"/>
          <w:b/>
          <w:sz w:val="28"/>
          <w:szCs w:val="28"/>
        </w:rPr>
        <w:lastRenderedPageBreak/>
        <w:t>6. How:</w:t>
      </w:r>
      <w:r w:rsidRPr="0039158A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39158A" w:rsidRPr="0039158A" w:rsidRDefault="0039158A" w:rsidP="0039158A">
      <w:pPr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 w:rsidRPr="0039158A">
        <w:rPr>
          <w:rFonts w:ascii="Times New Roman" w:hAnsi="Times New Roman" w:cs="Times New Roman"/>
          <w:sz w:val="24"/>
          <w:szCs w:val="24"/>
        </w:rPr>
        <w:t>Gen Z interacts with brands through social media and val</w:t>
      </w:r>
      <w:r>
        <w:rPr>
          <w:rFonts w:ascii="Times New Roman" w:hAnsi="Times New Roman" w:cs="Times New Roman"/>
          <w:sz w:val="24"/>
          <w:szCs w:val="24"/>
        </w:rPr>
        <w:t xml:space="preserve">ues personalized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experiences.</w:t>
      </w:r>
      <w:r w:rsidRPr="0039158A">
        <w:rPr>
          <w:rFonts w:ascii="Times New Roman" w:hAnsi="Times New Roman" w:cs="Times New Roman"/>
          <w:sz w:val="24"/>
          <w:szCs w:val="24"/>
        </w:rPr>
        <w:t>T</w:t>
      </w:r>
      <w:r w:rsidRPr="0039158A">
        <w:rPr>
          <w:rFonts w:ascii="Times New Roman" w:hAnsi="Times New Roman" w:cs="Times New Roman"/>
          <w:sz w:val="24"/>
          <w:szCs w:val="24"/>
        </w:rPr>
        <w:t>hey</w:t>
      </w:r>
      <w:proofErr w:type="spellEnd"/>
      <w:proofErr w:type="gramEnd"/>
      <w:r w:rsidRPr="0039158A">
        <w:rPr>
          <w:rFonts w:ascii="Times New Roman" w:hAnsi="Times New Roman" w:cs="Times New Roman"/>
          <w:sz w:val="24"/>
          <w:szCs w:val="24"/>
        </w:rPr>
        <w:t xml:space="preserve"> seek out information through platforms such as YouTube and </w:t>
      </w:r>
      <w:proofErr w:type="spellStart"/>
      <w:r w:rsidRPr="0039158A">
        <w:rPr>
          <w:rFonts w:ascii="Times New Roman" w:hAnsi="Times New Roman" w:cs="Times New Roman"/>
          <w:sz w:val="24"/>
          <w:szCs w:val="24"/>
        </w:rPr>
        <w:t>TikTok</w:t>
      </w:r>
      <w:proofErr w:type="spellEnd"/>
      <w:r w:rsidRPr="0039158A">
        <w:rPr>
          <w:rFonts w:ascii="Times New Roman" w:hAnsi="Times New Roman" w:cs="Times New Roman"/>
          <w:sz w:val="24"/>
          <w:szCs w:val="24"/>
        </w:rPr>
        <w:t>, and are influenced by peer recomm</w:t>
      </w:r>
      <w:r>
        <w:rPr>
          <w:rFonts w:ascii="Times New Roman" w:hAnsi="Times New Roman" w:cs="Times New Roman"/>
          <w:sz w:val="24"/>
          <w:szCs w:val="24"/>
        </w:rPr>
        <w:t xml:space="preserve">endations and online reviews. </w:t>
      </w:r>
      <w:r w:rsidRPr="0039158A">
        <w:rPr>
          <w:rFonts w:ascii="Times New Roman" w:hAnsi="Times New Roman" w:cs="Times New Roman"/>
          <w:sz w:val="24"/>
          <w:szCs w:val="24"/>
        </w:rPr>
        <w:t>Their buying habits reflect consciousness about sustainability and ethical p</w:t>
      </w:r>
      <w:r w:rsidRPr="0039158A">
        <w:rPr>
          <w:rFonts w:ascii="Times New Roman" w:hAnsi="Times New Roman" w:cs="Times New Roman"/>
          <w:sz w:val="24"/>
          <w:szCs w:val="24"/>
        </w:rPr>
        <w:t>ractices.</w:t>
      </w:r>
      <w:r w:rsidRPr="003915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158A" w:rsidRPr="0039158A" w:rsidRDefault="0039158A" w:rsidP="0039158A">
      <w:pPr>
        <w:rPr>
          <w:rFonts w:ascii="Times New Roman" w:hAnsi="Times New Roman" w:cs="Times New Roman"/>
          <w:b/>
          <w:sz w:val="28"/>
          <w:szCs w:val="28"/>
        </w:rPr>
      </w:pPr>
      <w:r w:rsidRPr="0039158A">
        <w:rPr>
          <w:rFonts w:ascii="Times New Roman" w:hAnsi="Times New Roman" w:cs="Times New Roman"/>
          <w:b/>
          <w:sz w:val="28"/>
          <w:szCs w:val="28"/>
        </w:rPr>
        <w:t>Conclusion</w:t>
      </w:r>
      <w:r w:rsidRPr="0039158A">
        <w:rPr>
          <w:rFonts w:ascii="Times New Roman" w:hAnsi="Times New Roman" w:cs="Times New Roman"/>
          <w:b/>
          <w:sz w:val="28"/>
          <w:szCs w:val="28"/>
        </w:rPr>
        <w:t>:</w:t>
      </w:r>
      <w:r w:rsidRPr="0039158A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762DF" w:rsidRPr="0039158A" w:rsidRDefault="0039158A" w:rsidP="0039158A">
      <w:pPr>
        <w:rPr>
          <w:rFonts w:ascii="Times New Roman" w:hAnsi="Times New Roman" w:cs="Times New Roman"/>
          <w:sz w:val="24"/>
          <w:szCs w:val="24"/>
        </w:rPr>
      </w:pPr>
      <w:r w:rsidRPr="0039158A">
        <w:rPr>
          <w:rFonts w:ascii="Times New Roman" w:hAnsi="Times New Roman" w:cs="Times New Roman"/>
          <w:sz w:val="24"/>
          <w:szCs w:val="24"/>
        </w:rPr>
        <w:t xml:space="preserve">  </w:t>
      </w:r>
      <w:r w:rsidRPr="0039158A">
        <w:rPr>
          <w:rFonts w:ascii="Times New Roman" w:hAnsi="Times New Roman" w:cs="Times New Roman"/>
          <w:sz w:val="24"/>
          <w:szCs w:val="24"/>
        </w:rPr>
        <w:t>Understanding Generation Z through the 5W1H framework allows businesses, educators, and social organizations to tailor their approaches, ensuring effective communication and engagement with this influential demog</w:t>
      </w:r>
      <w:bookmarkStart w:id="0" w:name="_GoBack"/>
      <w:bookmarkEnd w:id="0"/>
      <w:r w:rsidRPr="0039158A">
        <w:rPr>
          <w:rFonts w:ascii="Times New Roman" w:hAnsi="Times New Roman" w:cs="Times New Roman"/>
          <w:sz w:val="24"/>
          <w:szCs w:val="24"/>
        </w:rPr>
        <w:t>raphic.</w:t>
      </w:r>
    </w:p>
    <w:sectPr w:rsidR="00C762DF" w:rsidRPr="0039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8A"/>
    <w:rsid w:val="0039158A"/>
    <w:rsid w:val="003D418C"/>
    <w:rsid w:val="00A765A4"/>
    <w:rsid w:val="00C7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4E6F"/>
  <w15:chartTrackingRefBased/>
  <w15:docId w15:val="{08C86986-80D1-4659-BF4E-7F5275CC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2024-11-10T13:06:00Z</dcterms:created>
  <dcterms:modified xsi:type="dcterms:W3CDTF">2024-11-10T13:13:00Z</dcterms:modified>
</cp:coreProperties>
</file>