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2DF14" w14:textId="77777777" w:rsidR="00DE5200" w:rsidRDefault="00CC1192">
      <w:pPr>
        <w:tabs>
          <w:tab w:val="right" w:pos="9343"/>
        </w:tabs>
        <w:spacing w:after="0" w:line="259" w:lineRule="auto"/>
        <w:ind w:left="-1084" w:firstLine="0"/>
      </w:pPr>
      <w:r>
        <w:rPr>
          <w:noProof/>
        </w:rPr>
        <w:drawing>
          <wp:anchor distT="0" distB="0" distL="114300" distR="114300" simplePos="0" relativeHeight="251658240" behindDoc="0" locked="0" layoutInCell="1" allowOverlap="0" wp14:anchorId="50EFCE4B" wp14:editId="1AC9F3C2">
            <wp:simplePos x="0" y="0"/>
            <wp:positionH relativeFrom="column">
              <wp:posOffset>3896043</wp:posOffset>
            </wp:positionH>
            <wp:positionV relativeFrom="paragraph">
              <wp:posOffset>9525</wp:posOffset>
            </wp:positionV>
            <wp:extent cx="1941830" cy="1052703"/>
            <wp:effectExtent l="0" t="0" r="0" b="0"/>
            <wp:wrapSquare wrapText="bothSides"/>
            <wp:docPr id="302" name="Picture 302"/>
            <wp:cNvGraphicFramePr/>
            <a:graphic xmlns:a="http://schemas.openxmlformats.org/drawingml/2006/main">
              <a:graphicData uri="http://schemas.openxmlformats.org/drawingml/2006/picture">
                <pic:pic xmlns:pic="http://schemas.openxmlformats.org/drawingml/2006/picture">
                  <pic:nvPicPr>
                    <pic:cNvPr id="302" name="Picture 302"/>
                    <pic:cNvPicPr/>
                  </pic:nvPicPr>
                  <pic:blipFill>
                    <a:blip r:embed="rId5"/>
                    <a:stretch>
                      <a:fillRect/>
                    </a:stretch>
                  </pic:blipFill>
                  <pic:spPr>
                    <a:xfrm>
                      <a:off x="0" y="0"/>
                      <a:ext cx="1941830" cy="1052703"/>
                    </a:xfrm>
                    <a:prstGeom prst="rect">
                      <a:avLst/>
                    </a:prstGeom>
                  </pic:spPr>
                </pic:pic>
              </a:graphicData>
            </a:graphic>
          </wp:anchor>
        </w:drawing>
      </w:r>
      <w:r>
        <w:rPr>
          <w:noProof/>
        </w:rPr>
        <w:drawing>
          <wp:inline distT="0" distB="0" distL="0" distR="0" wp14:anchorId="50990B27" wp14:editId="1A4DC16B">
            <wp:extent cx="2557780" cy="1287145"/>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6"/>
                    <a:stretch>
                      <a:fillRect/>
                    </a:stretch>
                  </pic:blipFill>
                  <pic:spPr>
                    <a:xfrm>
                      <a:off x="0" y="0"/>
                      <a:ext cx="2557780" cy="1287145"/>
                    </a:xfrm>
                    <a:prstGeom prst="rect">
                      <a:avLst/>
                    </a:prstGeom>
                  </pic:spPr>
                </pic:pic>
              </a:graphicData>
            </a:graphic>
          </wp:inline>
        </w:drawing>
      </w:r>
      <w:r>
        <w:rPr>
          <w:rFonts w:cs="Aptos"/>
        </w:rPr>
        <w:tab/>
        <w:t xml:space="preserve"> </w:t>
      </w:r>
    </w:p>
    <w:p w14:paraId="7184E432" w14:textId="77777777" w:rsidR="00DE5200" w:rsidRDefault="00CC1192">
      <w:pPr>
        <w:spacing w:after="184" w:line="259" w:lineRule="auto"/>
        <w:ind w:left="15" w:firstLine="0"/>
      </w:pPr>
      <w:r>
        <w:rPr>
          <w:rFonts w:cs="Aptos"/>
          <w:b/>
        </w:rPr>
        <w:t xml:space="preserve"> </w:t>
      </w:r>
      <w:r>
        <w:rPr>
          <w:rFonts w:cs="Aptos"/>
        </w:rPr>
        <w:t xml:space="preserve"> </w:t>
      </w:r>
    </w:p>
    <w:p w14:paraId="12333B84" w14:textId="77777777" w:rsidR="00DE5200" w:rsidRDefault="00CC1192">
      <w:pPr>
        <w:spacing w:after="189" w:line="259" w:lineRule="auto"/>
        <w:ind w:left="15" w:firstLine="0"/>
      </w:pPr>
      <w:r>
        <w:rPr>
          <w:rFonts w:cs="Aptos"/>
          <w:b/>
        </w:rPr>
        <w:t xml:space="preserve"> </w:t>
      </w:r>
      <w:r>
        <w:rPr>
          <w:rFonts w:cs="Aptos"/>
        </w:rPr>
        <w:t xml:space="preserve"> </w:t>
      </w:r>
    </w:p>
    <w:p w14:paraId="527EF96A" w14:textId="77777777" w:rsidR="00DE5200" w:rsidRDefault="00CC1192">
      <w:pPr>
        <w:spacing w:after="179" w:line="259" w:lineRule="auto"/>
        <w:ind w:left="15" w:firstLine="0"/>
      </w:pPr>
      <w:r>
        <w:rPr>
          <w:rFonts w:cs="Aptos"/>
          <w:b/>
        </w:rPr>
        <w:t xml:space="preserve"> </w:t>
      </w:r>
      <w:r>
        <w:rPr>
          <w:rFonts w:cs="Aptos"/>
        </w:rPr>
        <w:t xml:space="preserve"> </w:t>
      </w:r>
    </w:p>
    <w:p w14:paraId="6C3335C4" w14:textId="77777777" w:rsidR="00DE5200" w:rsidRDefault="00CC1192">
      <w:pPr>
        <w:spacing w:after="179" w:line="259" w:lineRule="auto"/>
        <w:ind w:left="15" w:firstLine="0"/>
      </w:pPr>
      <w:r>
        <w:rPr>
          <w:rFonts w:cs="Aptos"/>
          <w:b/>
        </w:rPr>
        <w:t xml:space="preserve"> </w:t>
      </w:r>
      <w:r>
        <w:rPr>
          <w:rFonts w:cs="Aptos"/>
        </w:rPr>
        <w:t xml:space="preserve"> </w:t>
      </w:r>
    </w:p>
    <w:p w14:paraId="03A28D61" w14:textId="77777777" w:rsidR="00DE5200" w:rsidRDefault="00CC1192">
      <w:pPr>
        <w:spacing w:after="181" w:line="259" w:lineRule="auto"/>
      </w:pPr>
      <w:r>
        <w:rPr>
          <w:rFonts w:cs="Aptos"/>
          <w:b/>
        </w:rPr>
        <w:t xml:space="preserve">COLLEGE CODE:1105 </w:t>
      </w:r>
      <w:r>
        <w:rPr>
          <w:rFonts w:cs="Aptos"/>
        </w:rPr>
        <w:t xml:space="preserve"> </w:t>
      </w:r>
    </w:p>
    <w:p w14:paraId="0E166861" w14:textId="77777777" w:rsidR="00DE5200" w:rsidRDefault="00CC1192">
      <w:pPr>
        <w:spacing w:after="184" w:line="259" w:lineRule="auto"/>
        <w:ind w:left="15" w:firstLine="0"/>
      </w:pPr>
      <w:r>
        <w:rPr>
          <w:rFonts w:cs="Aptos"/>
          <w:b/>
        </w:rPr>
        <w:t xml:space="preserve"> </w:t>
      </w:r>
      <w:r>
        <w:rPr>
          <w:rFonts w:cs="Aptos"/>
        </w:rPr>
        <w:t xml:space="preserve"> </w:t>
      </w:r>
    </w:p>
    <w:p w14:paraId="0CAF162D" w14:textId="77777777" w:rsidR="00DE5200" w:rsidRDefault="00CC1192">
      <w:pPr>
        <w:spacing w:after="181" w:line="259" w:lineRule="auto"/>
      </w:pPr>
      <w:r>
        <w:rPr>
          <w:rFonts w:cs="Aptos"/>
          <w:b/>
        </w:rPr>
        <w:t xml:space="preserve">COLLEGE NAME: GOJAN SCHOOL OF BUSINESS AND TECHNOLOGY </w:t>
      </w:r>
      <w:r>
        <w:rPr>
          <w:rFonts w:cs="Aptos"/>
        </w:rPr>
        <w:t xml:space="preserve"> </w:t>
      </w:r>
    </w:p>
    <w:p w14:paraId="33F27405" w14:textId="77777777" w:rsidR="00DE5200" w:rsidRDefault="00CC1192">
      <w:pPr>
        <w:spacing w:after="184" w:line="259" w:lineRule="auto"/>
        <w:ind w:left="15" w:firstLine="0"/>
      </w:pPr>
      <w:r>
        <w:rPr>
          <w:rFonts w:cs="Aptos"/>
          <w:b/>
        </w:rPr>
        <w:t xml:space="preserve"> </w:t>
      </w:r>
      <w:r>
        <w:rPr>
          <w:rFonts w:cs="Aptos"/>
        </w:rPr>
        <w:t xml:space="preserve"> </w:t>
      </w:r>
    </w:p>
    <w:p w14:paraId="7759BC14" w14:textId="77777777" w:rsidR="00DE5200" w:rsidRDefault="00CC1192">
      <w:pPr>
        <w:spacing w:after="181" w:line="259" w:lineRule="auto"/>
      </w:pPr>
      <w:r>
        <w:rPr>
          <w:rFonts w:cs="Aptos"/>
          <w:b/>
        </w:rPr>
        <w:t xml:space="preserve">DEPARTMENT:COMPUTER SCIENCE AND ENGINEERING </w:t>
      </w:r>
      <w:r>
        <w:rPr>
          <w:rFonts w:cs="Aptos"/>
        </w:rPr>
        <w:t xml:space="preserve"> </w:t>
      </w:r>
    </w:p>
    <w:p w14:paraId="48914A6B" w14:textId="77777777" w:rsidR="00DE5200" w:rsidRDefault="00CC1192">
      <w:pPr>
        <w:spacing w:after="228" w:line="259" w:lineRule="auto"/>
        <w:ind w:left="15" w:firstLine="0"/>
      </w:pPr>
      <w:r>
        <w:rPr>
          <w:rFonts w:cs="Aptos"/>
          <w:b/>
        </w:rPr>
        <w:t xml:space="preserve"> </w:t>
      </w:r>
      <w:r>
        <w:rPr>
          <w:rFonts w:cs="Aptos"/>
        </w:rPr>
        <w:t xml:space="preserve"> </w:t>
      </w:r>
    </w:p>
    <w:p w14:paraId="08E0CE28" w14:textId="77777777" w:rsidR="00DE5200" w:rsidRDefault="00CC1192">
      <w:pPr>
        <w:spacing w:after="189" w:line="259" w:lineRule="auto"/>
        <w:ind w:left="0" w:firstLine="0"/>
      </w:pPr>
      <w:r>
        <w:rPr>
          <w:rFonts w:cs="Aptos"/>
          <w:b/>
        </w:rPr>
        <w:t>STUDENT  NM  ID:</w:t>
      </w:r>
      <w:r>
        <w:rPr>
          <w:rFonts w:ascii="Times New Roman" w:eastAsia="Times New Roman" w:hAnsi="Times New Roman"/>
          <w:b/>
        </w:rPr>
        <w:t>846DBCFB42DA51AA801490714B27930D</w:t>
      </w:r>
      <w:r>
        <w:rPr>
          <w:rFonts w:cs="Aptos"/>
        </w:rPr>
        <w:t xml:space="preserve"> </w:t>
      </w:r>
    </w:p>
    <w:p w14:paraId="33517B7F" w14:textId="77777777" w:rsidR="00DE5200" w:rsidRDefault="00CC1192">
      <w:pPr>
        <w:spacing w:after="179" w:line="259" w:lineRule="auto"/>
        <w:ind w:left="15" w:firstLine="0"/>
      </w:pPr>
      <w:r>
        <w:rPr>
          <w:rFonts w:cs="Aptos"/>
          <w:b/>
        </w:rPr>
        <w:t xml:space="preserve"> </w:t>
      </w:r>
      <w:r>
        <w:rPr>
          <w:rFonts w:cs="Aptos"/>
        </w:rPr>
        <w:t xml:space="preserve"> </w:t>
      </w:r>
    </w:p>
    <w:p w14:paraId="57FB7BFF" w14:textId="77777777" w:rsidR="00DE5200" w:rsidRDefault="00CC1192">
      <w:pPr>
        <w:spacing w:after="181" w:line="259" w:lineRule="auto"/>
      </w:pPr>
      <w:r>
        <w:rPr>
          <w:rFonts w:cs="Aptos"/>
          <w:b/>
        </w:rPr>
        <w:t xml:space="preserve">ROLL NO: 110523104012 </w:t>
      </w:r>
      <w:r>
        <w:rPr>
          <w:rFonts w:cs="Aptos"/>
        </w:rPr>
        <w:t xml:space="preserve"> </w:t>
      </w:r>
    </w:p>
    <w:p w14:paraId="65D0BCB4" w14:textId="77777777" w:rsidR="00DE5200" w:rsidRDefault="00CC1192">
      <w:pPr>
        <w:spacing w:after="184" w:line="259" w:lineRule="auto"/>
        <w:ind w:left="15" w:firstLine="0"/>
      </w:pPr>
      <w:r>
        <w:rPr>
          <w:rFonts w:cs="Aptos"/>
          <w:b/>
        </w:rPr>
        <w:t xml:space="preserve"> </w:t>
      </w:r>
      <w:r>
        <w:rPr>
          <w:rFonts w:cs="Aptos"/>
        </w:rPr>
        <w:t xml:space="preserve"> </w:t>
      </w:r>
    </w:p>
    <w:p w14:paraId="13E421C8" w14:textId="77777777" w:rsidR="00DE5200" w:rsidRDefault="00CC1192">
      <w:pPr>
        <w:spacing w:after="181" w:line="259" w:lineRule="auto"/>
      </w:pPr>
      <w:r>
        <w:rPr>
          <w:rFonts w:cs="Aptos"/>
          <w:b/>
        </w:rPr>
        <w:t xml:space="preserve">DATE: 03-05-2025 </w:t>
      </w:r>
      <w:r>
        <w:rPr>
          <w:rFonts w:cs="Aptos"/>
        </w:rPr>
        <w:t xml:space="preserve"> </w:t>
      </w:r>
    </w:p>
    <w:p w14:paraId="31F0A7B6" w14:textId="77777777" w:rsidR="00DE5200" w:rsidRDefault="00CC1192">
      <w:pPr>
        <w:spacing w:after="181" w:line="259" w:lineRule="auto"/>
      </w:pPr>
      <w:r>
        <w:rPr>
          <w:rFonts w:cs="Aptos"/>
          <w:b/>
        </w:rPr>
        <w:t xml:space="preserve">PROJECT NAME: PERSONALIZED MARKETING AND CUSTOMER EXPERIENCE </w:t>
      </w:r>
      <w:r>
        <w:rPr>
          <w:rFonts w:cs="Aptos"/>
        </w:rPr>
        <w:t xml:space="preserve"> </w:t>
      </w:r>
    </w:p>
    <w:p w14:paraId="785EB17A" w14:textId="77777777" w:rsidR="00DE5200" w:rsidRDefault="00CC1192">
      <w:pPr>
        <w:spacing w:after="181" w:line="259" w:lineRule="auto"/>
      </w:pPr>
      <w:r>
        <w:rPr>
          <w:rFonts w:cs="Aptos"/>
          <w:b/>
        </w:rPr>
        <w:t xml:space="preserve">                   SUBMITTED BY, </w:t>
      </w:r>
      <w:r>
        <w:rPr>
          <w:rFonts w:cs="Aptos"/>
        </w:rPr>
        <w:t xml:space="preserve"> </w:t>
      </w:r>
    </w:p>
    <w:p w14:paraId="63CB96A5" w14:textId="77777777" w:rsidR="00DE5200" w:rsidRDefault="00CC1192">
      <w:pPr>
        <w:spacing w:after="181" w:line="259" w:lineRule="auto"/>
      </w:pPr>
      <w:r>
        <w:rPr>
          <w:rFonts w:cs="Aptos"/>
          <w:b/>
        </w:rPr>
        <w:t xml:space="preserve">             NAME:JAYA SHREE. J </w:t>
      </w:r>
      <w:r>
        <w:rPr>
          <w:rFonts w:cs="Aptos"/>
        </w:rPr>
        <w:t xml:space="preserve"> </w:t>
      </w:r>
    </w:p>
    <w:p w14:paraId="145F2591" w14:textId="77777777" w:rsidR="00DE5200" w:rsidRDefault="00CC1192">
      <w:pPr>
        <w:spacing w:after="181" w:line="259" w:lineRule="auto"/>
      </w:pPr>
      <w:r>
        <w:rPr>
          <w:rFonts w:cs="Aptos"/>
          <w:b/>
        </w:rPr>
        <w:t xml:space="preserve">              MOBILE NO:7305491827 </w:t>
      </w:r>
      <w:r>
        <w:rPr>
          <w:rFonts w:cs="Aptos"/>
        </w:rPr>
        <w:t xml:space="preserve"> </w:t>
      </w:r>
    </w:p>
    <w:p w14:paraId="2130D530" w14:textId="77777777" w:rsidR="00DE5200" w:rsidRDefault="00CC1192">
      <w:pPr>
        <w:spacing w:after="179" w:line="259" w:lineRule="auto"/>
        <w:ind w:left="15" w:firstLine="0"/>
      </w:pPr>
      <w:r>
        <w:rPr>
          <w:rFonts w:cs="Aptos"/>
          <w:b/>
        </w:rPr>
        <w:t xml:space="preserve"> </w:t>
      </w:r>
      <w:r>
        <w:rPr>
          <w:rFonts w:cs="Aptos"/>
        </w:rPr>
        <w:t xml:space="preserve"> </w:t>
      </w:r>
    </w:p>
    <w:p w14:paraId="696F5E0A" w14:textId="77777777" w:rsidR="00DE5200" w:rsidRDefault="00CC1192">
      <w:pPr>
        <w:spacing w:after="183" w:line="259" w:lineRule="auto"/>
        <w:ind w:left="15" w:firstLine="0"/>
      </w:pPr>
      <w:r>
        <w:t xml:space="preserve"> </w:t>
      </w:r>
      <w:r>
        <w:rPr>
          <w:rFonts w:cs="Aptos"/>
        </w:rPr>
        <w:t xml:space="preserve"> </w:t>
      </w:r>
    </w:p>
    <w:p w14:paraId="70778A09" w14:textId="77777777" w:rsidR="00DE5200" w:rsidRDefault="00CC1192">
      <w:pPr>
        <w:spacing w:after="0" w:line="259" w:lineRule="auto"/>
        <w:ind w:left="15" w:firstLine="0"/>
      </w:pPr>
      <w:r>
        <w:t xml:space="preserve"> </w:t>
      </w:r>
      <w:r>
        <w:rPr>
          <w:rFonts w:cs="Aptos"/>
        </w:rPr>
        <w:t xml:space="preserve"> </w:t>
      </w:r>
    </w:p>
    <w:p w14:paraId="34F76465" w14:textId="77777777" w:rsidR="00DE5200" w:rsidRDefault="00CC1192">
      <w:pPr>
        <w:spacing w:after="184" w:line="259" w:lineRule="auto"/>
        <w:ind w:left="15" w:firstLine="0"/>
      </w:pPr>
      <w:r>
        <w:t xml:space="preserve"> </w:t>
      </w:r>
      <w:r>
        <w:rPr>
          <w:rFonts w:cs="Aptos"/>
        </w:rPr>
        <w:t xml:space="preserve"> </w:t>
      </w:r>
    </w:p>
    <w:p w14:paraId="11D34A8A" w14:textId="77777777" w:rsidR="00DE5200" w:rsidRDefault="00CC1192">
      <w:pPr>
        <w:spacing w:after="184" w:line="259" w:lineRule="auto"/>
        <w:ind w:left="15" w:firstLine="0"/>
      </w:pPr>
      <w:r>
        <w:t xml:space="preserve"> </w:t>
      </w:r>
      <w:r>
        <w:rPr>
          <w:rFonts w:cs="Aptos"/>
        </w:rPr>
        <w:t xml:space="preserve"> </w:t>
      </w:r>
    </w:p>
    <w:p w14:paraId="71DF4D6C" w14:textId="77777777" w:rsidR="00DE5200" w:rsidRDefault="00CC1192">
      <w:pPr>
        <w:spacing w:after="181" w:line="259" w:lineRule="auto"/>
      </w:pPr>
      <w:r>
        <w:rPr>
          <w:rFonts w:cs="Aptos"/>
          <w:b/>
        </w:rPr>
        <w:t xml:space="preserve">Phase 4: Performance of the Project </w:t>
      </w:r>
      <w:r>
        <w:rPr>
          <w:rFonts w:cs="Aptos"/>
        </w:rPr>
        <w:t xml:space="preserve"> </w:t>
      </w:r>
    </w:p>
    <w:p w14:paraId="1EAA1868" w14:textId="77777777" w:rsidR="00DE5200" w:rsidRDefault="00CC1192">
      <w:pPr>
        <w:spacing w:after="1" w:line="410" w:lineRule="auto"/>
      </w:pPr>
      <w:r>
        <w:rPr>
          <w:rFonts w:cs="Aptos"/>
          <w:b/>
        </w:rPr>
        <w:t xml:space="preserve">Title: AI-Powered Personalized Marketing and Customer Experience Assistant Objective: </w:t>
      </w:r>
      <w:r>
        <w:rPr>
          <w:rFonts w:cs="Aptos"/>
        </w:rPr>
        <w:t xml:space="preserve"> </w:t>
      </w:r>
    </w:p>
    <w:p w14:paraId="7E76FE1B" w14:textId="77777777" w:rsidR="00DE5200" w:rsidRDefault="00CC1192">
      <w:pPr>
        <w:ind w:left="-5"/>
      </w:pPr>
      <w:r>
        <w:t xml:space="preserve">The focus of Phase 4 is to enhance the performance of the AI-Powered Personalized Marketing and Customer Experience Assistant by refining the AI model for improved targeting accuracy, optimizing the system for scalability, and ensuring the ability to handle a larger customer base. This phase also aims to boost the </w:t>
      </w:r>
      <w:proofErr w:type="spellStart"/>
      <w:r>
        <w:t>chatbot’s</w:t>
      </w:r>
      <w:proofErr w:type="spellEnd"/>
      <w:r>
        <w:t xml:space="preserve"> responsiveness, improve multi-channel integration, and strengthen data security, while laying the groundwork for multilingual customer engagement. </w:t>
      </w:r>
      <w:r>
        <w:rPr>
          <w:rFonts w:cs="Aptos"/>
        </w:rPr>
        <w:t xml:space="preserve"> </w:t>
      </w:r>
    </w:p>
    <w:p w14:paraId="35FF5815" w14:textId="77777777" w:rsidR="00DE5200" w:rsidRDefault="00CC1192">
      <w:pPr>
        <w:spacing w:after="181" w:line="259" w:lineRule="auto"/>
      </w:pPr>
      <w:r>
        <w:rPr>
          <w:rFonts w:cs="Aptos"/>
          <w:b/>
        </w:rPr>
        <w:t xml:space="preserve">1.AI Model Performance Enhancement Overview: </w:t>
      </w:r>
      <w:r>
        <w:rPr>
          <w:rFonts w:cs="Aptos"/>
        </w:rPr>
        <w:t xml:space="preserve"> </w:t>
      </w:r>
    </w:p>
    <w:p w14:paraId="1FE2E44A" w14:textId="77777777" w:rsidR="00DE5200" w:rsidRDefault="00CC1192">
      <w:pPr>
        <w:ind w:left="-5"/>
      </w:pPr>
      <w:r>
        <w:t xml:space="preserve">The AI behavior prediction model will be refined based on feedback and performance data from earlier phases. The goal is to increase personalization accuracy and improve the AI’s ability to anticipate customer needs, preferences, and behaviors across different segments. </w:t>
      </w:r>
      <w:r>
        <w:rPr>
          <w:rFonts w:cs="Aptos"/>
        </w:rPr>
        <w:t xml:space="preserve"> </w:t>
      </w:r>
    </w:p>
    <w:p w14:paraId="5E5CA95F" w14:textId="77777777" w:rsidR="00DE5200" w:rsidRDefault="00CC1192">
      <w:pPr>
        <w:spacing w:after="181" w:line="259" w:lineRule="auto"/>
      </w:pPr>
      <w:r>
        <w:rPr>
          <w:rFonts w:cs="Aptos"/>
          <w:b/>
        </w:rPr>
        <w:t xml:space="preserve">Performance Improvements: </w:t>
      </w:r>
      <w:r>
        <w:rPr>
          <w:rFonts w:cs="Aptos"/>
        </w:rPr>
        <w:t xml:space="preserve"> </w:t>
      </w:r>
    </w:p>
    <w:p w14:paraId="23DA8E16" w14:textId="77777777" w:rsidR="00DE5200" w:rsidRDefault="00CC1192">
      <w:pPr>
        <w:ind w:left="-5"/>
      </w:pPr>
      <w:r>
        <w:rPr>
          <w:rFonts w:cs="Aptos"/>
          <w:b/>
        </w:rPr>
        <w:t xml:space="preserve">Accuracy Testing: </w:t>
      </w:r>
      <w:r>
        <w:t xml:space="preserve">The AI model will be retrained with a larger, more diverse dataset including customer interactions, purchase patterns, and engagement metrics. </w:t>
      </w:r>
      <w:r>
        <w:rPr>
          <w:rFonts w:cs="Aptos"/>
        </w:rPr>
        <w:t xml:space="preserve"> </w:t>
      </w:r>
    </w:p>
    <w:p w14:paraId="12899D0A" w14:textId="77777777" w:rsidR="00DE5200" w:rsidRDefault="00CC1192">
      <w:pPr>
        <w:ind w:left="-5"/>
      </w:pPr>
      <w:r>
        <w:rPr>
          <w:rFonts w:cs="Aptos"/>
          <w:b/>
        </w:rPr>
        <w:t>Model Optimization:</w:t>
      </w:r>
      <w:r>
        <w:t xml:space="preserve"> </w:t>
      </w:r>
      <w:proofErr w:type="spellStart"/>
      <w:r>
        <w:t>Hyperparameter</w:t>
      </w:r>
      <w:proofErr w:type="spellEnd"/>
      <w:r>
        <w:t xml:space="preserve"> tuning and pruning techniques will be applied to enhance the model’s targeting precision, speed, and predictive power. </w:t>
      </w:r>
      <w:r>
        <w:rPr>
          <w:rFonts w:cs="Aptos"/>
        </w:rPr>
        <w:t xml:space="preserve"> </w:t>
      </w:r>
    </w:p>
    <w:p w14:paraId="445A4134" w14:textId="77777777" w:rsidR="00DE5200" w:rsidRDefault="00CC1192">
      <w:pPr>
        <w:spacing w:after="181" w:line="259" w:lineRule="auto"/>
      </w:pPr>
      <w:r>
        <w:rPr>
          <w:rFonts w:cs="Aptos"/>
          <w:b/>
        </w:rPr>
        <w:t xml:space="preserve">Outcome: </w:t>
      </w:r>
      <w:r>
        <w:rPr>
          <w:rFonts w:cs="Aptos"/>
        </w:rPr>
        <w:t xml:space="preserve"> </w:t>
      </w:r>
    </w:p>
    <w:p w14:paraId="5584470C" w14:textId="77777777" w:rsidR="00DE5200" w:rsidRDefault="00CC1192">
      <w:pPr>
        <w:spacing w:after="208"/>
        <w:ind w:left="-5"/>
      </w:pPr>
      <w:r>
        <w:t xml:space="preserve">By the end of Phase 4, the AI model will deliver highly personalized marketing campaigns, recommend products more accurately, and predict customer needs with lower error rates. </w:t>
      </w:r>
      <w:r>
        <w:rPr>
          <w:rFonts w:cs="Aptos"/>
        </w:rPr>
        <w:t xml:space="preserve"> </w:t>
      </w:r>
    </w:p>
    <w:p w14:paraId="4EA68B6C" w14:textId="77777777" w:rsidR="00DE5200" w:rsidRDefault="00CC1192">
      <w:pPr>
        <w:spacing w:after="181" w:line="259" w:lineRule="auto"/>
        <w:ind w:left="371"/>
      </w:pPr>
      <w:r>
        <w:rPr>
          <w:rFonts w:ascii="Segoe UI Symbol" w:eastAsia="Segoe UI Symbol" w:hAnsi="Segoe UI Symbol" w:cs="Segoe UI Symbol"/>
        </w:rPr>
        <w:t>•</w:t>
      </w:r>
      <w:r>
        <w:rPr>
          <w:rFonts w:ascii="Arial" w:eastAsia="Arial" w:hAnsi="Arial" w:cs="Arial"/>
        </w:rPr>
        <w:t xml:space="preserve"> </w:t>
      </w:r>
      <w:r>
        <w:rPr>
          <w:rFonts w:cs="Aptos"/>
          <w:b/>
        </w:rPr>
        <w:t xml:space="preserve">2.Chatbot Performance Optimization Overview: </w:t>
      </w:r>
      <w:r>
        <w:rPr>
          <w:rFonts w:cs="Aptos"/>
        </w:rPr>
        <w:t xml:space="preserve"> </w:t>
      </w:r>
    </w:p>
    <w:p w14:paraId="663F95EF" w14:textId="77777777" w:rsidR="00DE5200" w:rsidRDefault="00CC1192">
      <w:pPr>
        <w:ind w:left="-5"/>
      </w:pPr>
      <w:r>
        <w:t xml:space="preserve">The </w:t>
      </w:r>
      <w:proofErr w:type="spellStart"/>
      <w:r>
        <w:t>chatbot</w:t>
      </w:r>
      <w:proofErr w:type="spellEnd"/>
      <w:r>
        <w:t xml:space="preserve"> interface will be optimized for quicker, more natural interactions, enhancing the customer journey from discovery to purchase. Improvements to the NLP engine will allow better handling of varied customer queries and regional nuances. </w:t>
      </w:r>
      <w:r>
        <w:rPr>
          <w:rFonts w:cs="Aptos"/>
        </w:rPr>
        <w:t xml:space="preserve"> </w:t>
      </w:r>
    </w:p>
    <w:p w14:paraId="3067DAA6" w14:textId="77777777" w:rsidR="00DE5200" w:rsidRDefault="00CC1192">
      <w:pPr>
        <w:spacing w:after="181" w:line="259" w:lineRule="auto"/>
      </w:pPr>
      <w:r>
        <w:rPr>
          <w:rFonts w:cs="Aptos"/>
          <w:b/>
        </w:rPr>
        <w:t xml:space="preserve">Key Enhancements: </w:t>
      </w:r>
      <w:r>
        <w:rPr>
          <w:rFonts w:cs="Aptos"/>
        </w:rPr>
        <w:t xml:space="preserve"> </w:t>
      </w:r>
    </w:p>
    <w:p w14:paraId="1B3BF091" w14:textId="77777777" w:rsidR="00DE5200" w:rsidRDefault="00CC1192">
      <w:pPr>
        <w:ind w:left="-5"/>
      </w:pPr>
      <w:r>
        <w:rPr>
          <w:rFonts w:cs="Aptos"/>
          <w:b/>
        </w:rPr>
        <w:t xml:space="preserve">Response Time: </w:t>
      </w:r>
      <w:r>
        <w:t xml:space="preserve">Performance tuning will ensure faster, seamless interactions, even during peak campaign periods. </w:t>
      </w:r>
      <w:r>
        <w:rPr>
          <w:rFonts w:cs="Aptos"/>
        </w:rPr>
        <w:t xml:space="preserve"> </w:t>
      </w:r>
    </w:p>
    <w:p w14:paraId="6588B17B" w14:textId="77777777" w:rsidR="00DE5200" w:rsidRDefault="00CC1192">
      <w:pPr>
        <w:ind w:left="-5"/>
      </w:pPr>
      <w:r>
        <w:rPr>
          <w:rFonts w:cs="Aptos"/>
          <w:b/>
        </w:rPr>
        <w:t xml:space="preserve">Language Processing: </w:t>
      </w:r>
      <w:r>
        <w:t xml:space="preserve">The </w:t>
      </w:r>
      <w:proofErr w:type="spellStart"/>
      <w:r>
        <w:t>chatbot</w:t>
      </w:r>
      <w:proofErr w:type="spellEnd"/>
      <w:r>
        <w:t xml:space="preserve"> will better understand customer sentiment, slang, and different styles of communication, with groundwork for multilingual support (e.g., Spanish, French). </w:t>
      </w:r>
      <w:r>
        <w:rPr>
          <w:rFonts w:cs="Aptos"/>
        </w:rPr>
        <w:t xml:space="preserve"> </w:t>
      </w:r>
    </w:p>
    <w:p w14:paraId="480DAE79" w14:textId="77777777" w:rsidR="00DE5200" w:rsidRDefault="00CC1192">
      <w:pPr>
        <w:spacing w:after="181" w:line="259" w:lineRule="auto"/>
      </w:pPr>
      <w:r>
        <w:rPr>
          <w:rFonts w:cs="Aptos"/>
          <w:b/>
        </w:rPr>
        <w:t xml:space="preserve">Outcome: </w:t>
      </w:r>
      <w:r>
        <w:rPr>
          <w:rFonts w:cs="Aptos"/>
        </w:rPr>
        <w:t xml:space="preserve"> </w:t>
      </w:r>
    </w:p>
    <w:p w14:paraId="4FEB3C49" w14:textId="77777777" w:rsidR="00DE5200" w:rsidRDefault="00CC1192">
      <w:pPr>
        <w:ind w:left="-5"/>
      </w:pPr>
      <w:r>
        <w:t xml:space="preserve">Customers will experience smoother, more human-like conversations with the brand, resulting in higher engagement, satisfaction, and conversion rates. </w:t>
      </w:r>
      <w:r>
        <w:rPr>
          <w:rFonts w:cs="Aptos"/>
        </w:rPr>
        <w:t xml:space="preserve"> </w:t>
      </w:r>
    </w:p>
    <w:p w14:paraId="0E749EAE" w14:textId="77777777" w:rsidR="00DE5200" w:rsidRDefault="00CC1192">
      <w:pPr>
        <w:spacing w:after="181" w:line="259" w:lineRule="auto"/>
      </w:pPr>
      <w:r>
        <w:rPr>
          <w:rFonts w:cs="Aptos"/>
          <w:b/>
        </w:rPr>
        <w:t xml:space="preserve">3.IoT Integration Performance Overview: </w:t>
      </w:r>
      <w:r>
        <w:rPr>
          <w:rFonts w:cs="Aptos"/>
        </w:rPr>
        <w:t xml:space="preserve"> </w:t>
      </w:r>
    </w:p>
    <w:p w14:paraId="2AF82ABD" w14:textId="77777777" w:rsidR="00DE5200" w:rsidRDefault="00CC1192">
      <w:pPr>
        <w:ind w:left="-5"/>
      </w:pPr>
      <w:r>
        <w:t xml:space="preserve">Integration with customer </w:t>
      </w:r>
      <w:proofErr w:type="spellStart"/>
      <w:r>
        <w:t>touchpoints</w:t>
      </w:r>
      <w:proofErr w:type="spellEnd"/>
      <w:r>
        <w:t xml:space="preserve"> (web, mobile apps, smart devices, etc.) will be optimized for real-time interaction and data flow, ensuring a cohesive experience across platforms. </w:t>
      </w:r>
      <w:r>
        <w:rPr>
          <w:rFonts w:cs="Aptos"/>
        </w:rPr>
        <w:t xml:space="preserve"> </w:t>
      </w:r>
    </w:p>
    <w:p w14:paraId="0D8C70FA" w14:textId="77777777" w:rsidR="00DE5200" w:rsidRDefault="00CC1192">
      <w:pPr>
        <w:spacing w:after="181" w:line="259" w:lineRule="auto"/>
      </w:pPr>
      <w:r>
        <w:rPr>
          <w:rFonts w:cs="Aptos"/>
          <w:b/>
        </w:rPr>
        <w:t xml:space="preserve">Key Enhancements: </w:t>
      </w:r>
      <w:r>
        <w:rPr>
          <w:rFonts w:cs="Aptos"/>
        </w:rPr>
        <w:t xml:space="preserve"> </w:t>
      </w:r>
    </w:p>
    <w:p w14:paraId="5FD6D1E7" w14:textId="77777777" w:rsidR="00DE5200" w:rsidRDefault="00CC1192">
      <w:pPr>
        <w:ind w:left="-5"/>
      </w:pPr>
      <w:r>
        <w:t xml:space="preserve">Real-Time Data Processing: The system will process customer actions and preferences from all channels (website visits, app usage, smart devices) instantly to personalize messaging. </w:t>
      </w:r>
      <w:r>
        <w:rPr>
          <w:rFonts w:cs="Aptos"/>
        </w:rPr>
        <w:t xml:space="preserve"> </w:t>
      </w:r>
    </w:p>
    <w:p w14:paraId="4F3F75C4" w14:textId="77777777" w:rsidR="00DE5200" w:rsidRDefault="00CC1192">
      <w:pPr>
        <w:ind w:left="-5"/>
      </w:pPr>
      <w:r>
        <w:t xml:space="preserve">Improved API Connections: Enhanced API calls to CRM systems, marketing platforms (e.g., Salesforce, </w:t>
      </w:r>
      <w:proofErr w:type="spellStart"/>
      <w:r>
        <w:t>HubSpot</w:t>
      </w:r>
      <w:proofErr w:type="spellEnd"/>
      <w:r>
        <w:t xml:space="preserve">), and customer apps for faster and smoother customer data synchronization. </w:t>
      </w:r>
      <w:r>
        <w:rPr>
          <w:rFonts w:cs="Aptos"/>
        </w:rPr>
        <w:t xml:space="preserve"> </w:t>
      </w:r>
    </w:p>
    <w:p w14:paraId="5095BACA" w14:textId="77777777" w:rsidR="00DE5200" w:rsidRDefault="00CC1192">
      <w:pPr>
        <w:spacing w:after="181" w:line="259" w:lineRule="auto"/>
      </w:pPr>
      <w:r>
        <w:rPr>
          <w:rFonts w:cs="Aptos"/>
          <w:b/>
        </w:rPr>
        <w:t xml:space="preserve">Outcome: </w:t>
      </w:r>
      <w:r>
        <w:rPr>
          <w:rFonts w:cs="Aptos"/>
        </w:rPr>
        <w:t xml:space="preserve"> </w:t>
      </w:r>
    </w:p>
    <w:p w14:paraId="1B2BC861" w14:textId="77777777" w:rsidR="00DE5200" w:rsidRDefault="00CC1192">
      <w:pPr>
        <w:ind w:left="-5"/>
      </w:pPr>
      <w:r>
        <w:t xml:space="preserve">The system will deliver consistent, personalized experiences across all customer channels, improving loyalty and customer lifetime value (CLV). </w:t>
      </w:r>
      <w:r>
        <w:rPr>
          <w:rFonts w:cs="Aptos"/>
        </w:rPr>
        <w:t xml:space="preserve"> </w:t>
      </w:r>
    </w:p>
    <w:p w14:paraId="79B2E16A" w14:textId="77777777" w:rsidR="00DE5200" w:rsidRDefault="00CC1192">
      <w:pPr>
        <w:spacing w:after="181" w:line="259" w:lineRule="auto"/>
      </w:pPr>
      <w:r>
        <w:rPr>
          <w:rFonts w:cs="Aptos"/>
          <w:b/>
        </w:rPr>
        <w:t xml:space="preserve">4.Data Security and Privacy Performance Overview: </w:t>
      </w:r>
      <w:r>
        <w:rPr>
          <w:rFonts w:cs="Aptos"/>
        </w:rPr>
        <w:t xml:space="preserve"> </w:t>
      </w:r>
    </w:p>
    <w:p w14:paraId="5E7E97D7" w14:textId="77777777" w:rsidR="00DE5200" w:rsidRDefault="00CC1192">
      <w:pPr>
        <w:ind w:left="-5"/>
      </w:pPr>
      <w:r>
        <w:t xml:space="preserve">Phase 4 ensures that the data security protocols are robust enough to protect sensitive customer information even as user volume scales up. </w:t>
      </w:r>
      <w:r>
        <w:rPr>
          <w:rFonts w:cs="Aptos"/>
        </w:rPr>
        <w:t xml:space="preserve"> </w:t>
      </w:r>
    </w:p>
    <w:p w14:paraId="39940885" w14:textId="77777777" w:rsidR="00DE5200" w:rsidRDefault="00CC1192">
      <w:pPr>
        <w:spacing w:after="181" w:line="259" w:lineRule="auto"/>
      </w:pPr>
      <w:r>
        <w:rPr>
          <w:rFonts w:cs="Aptos"/>
          <w:b/>
        </w:rPr>
        <w:t xml:space="preserve">Key Enhancements: </w:t>
      </w:r>
      <w:r>
        <w:rPr>
          <w:rFonts w:cs="Aptos"/>
        </w:rPr>
        <w:t xml:space="preserve"> </w:t>
      </w:r>
    </w:p>
    <w:p w14:paraId="7F17A1FE" w14:textId="77777777" w:rsidR="00DE5200" w:rsidRDefault="00CC1192">
      <w:pPr>
        <w:ind w:left="-5"/>
      </w:pPr>
      <w:r>
        <w:rPr>
          <w:rFonts w:cs="Aptos"/>
          <w:b/>
        </w:rPr>
        <w:t xml:space="preserve">Advanced Encryption: </w:t>
      </w:r>
      <w:r>
        <w:t xml:space="preserve">Implementation of end-to-end encryption for all customer data, including preferences, transactions, and communication logs. </w:t>
      </w:r>
      <w:r>
        <w:rPr>
          <w:rFonts w:cs="Aptos"/>
        </w:rPr>
        <w:t xml:space="preserve"> </w:t>
      </w:r>
    </w:p>
    <w:p w14:paraId="48AE78A5" w14:textId="77777777" w:rsidR="00DE5200" w:rsidRDefault="00CC1192">
      <w:pPr>
        <w:ind w:left="-5"/>
      </w:pPr>
      <w:r>
        <w:rPr>
          <w:rFonts w:cs="Aptos"/>
          <w:b/>
        </w:rPr>
        <w:t xml:space="preserve">Security Testing: </w:t>
      </w:r>
      <w:r>
        <w:t xml:space="preserve">Comprehensive stress tests and penetration tests to safeguard against breaches, maintaining compliance with GDPR, CCPA, and other privacy regulations. </w:t>
      </w:r>
      <w:r>
        <w:rPr>
          <w:rFonts w:cs="Aptos"/>
        </w:rPr>
        <w:t xml:space="preserve"> </w:t>
      </w:r>
    </w:p>
    <w:p w14:paraId="68573704" w14:textId="77777777" w:rsidR="00DE5200" w:rsidRDefault="00CC1192">
      <w:pPr>
        <w:spacing w:after="181" w:line="259" w:lineRule="auto"/>
      </w:pPr>
      <w:r>
        <w:rPr>
          <w:rFonts w:cs="Aptos"/>
          <w:b/>
        </w:rPr>
        <w:t xml:space="preserve">Outcome: </w:t>
      </w:r>
      <w:r>
        <w:rPr>
          <w:rFonts w:cs="Aptos"/>
        </w:rPr>
        <w:t xml:space="preserve"> </w:t>
      </w:r>
    </w:p>
    <w:p w14:paraId="74E695ED" w14:textId="77777777" w:rsidR="00DE5200" w:rsidRDefault="00CC1192">
      <w:pPr>
        <w:ind w:left="-5"/>
      </w:pPr>
      <w:r>
        <w:t xml:space="preserve">Customer trust will be reinforced, ensuring data privacy and security, which are critical to sustaining brand reputation and customer loyalty. </w:t>
      </w:r>
      <w:r>
        <w:rPr>
          <w:rFonts w:cs="Aptos"/>
        </w:rPr>
        <w:t xml:space="preserve"> </w:t>
      </w:r>
    </w:p>
    <w:p w14:paraId="4D12A081" w14:textId="77777777" w:rsidR="00DE5200" w:rsidRDefault="00CC1192">
      <w:pPr>
        <w:spacing w:after="181" w:line="259" w:lineRule="auto"/>
      </w:pPr>
      <w:r>
        <w:rPr>
          <w:rFonts w:cs="Aptos"/>
          <w:b/>
        </w:rPr>
        <w:t xml:space="preserve">5.Performance Testing and Metrics Collection Overview: </w:t>
      </w:r>
      <w:r>
        <w:rPr>
          <w:rFonts w:cs="Aptos"/>
        </w:rPr>
        <w:t xml:space="preserve"> </w:t>
      </w:r>
    </w:p>
    <w:p w14:paraId="5EA454FF" w14:textId="77777777" w:rsidR="00DE5200" w:rsidRDefault="00CC1192">
      <w:pPr>
        <w:ind w:left="-5"/>
      </w:pPr>
      <w:r>
        <w:t xml:space="preserve">Extensive performance testing will validate that the system can handle spikes in user activity during large marketing campaigns or events (e.g., Black Friday, product launches). </w:t>
      </w:r>
      <w:r>
        <w:rPr>
          <w:rFonts w:cs="Aptos"/>
        </w:rPr>
        <w:t xml:space="preserve"> </w:t>
      </w:r>
    </w:p>
    <w:p w14:paraId="615D9633" w14:textId="77777777" w:rsidR="00DE5200" w:rsidRDefault="00CC1192">
      <w:pPr>
        <w:spacing w:after="181" w:line="259" w:lineRule="auto"/>
      </w:pPr>
      <w:r>
        <w:rPr>
          <w:rFonts w:cs="Aptos"/>
          <w:b/>
        </w:rPr>
        <w:t xml:space="preserve">Implementation: </w:t>
      </w:r>
      <w:r>
        <w:rPr>
          <w:rFonts w:cs="Aptos"/>
        </w:rPr>
        <w:t xml:space="preserve"> </w:t>
      </w:r>
    </w:p>
    <w:p w14:paraId="5E57FB04" w14:textId="77777777" w:rsidR="00DE5200" w:rsidRDefault="00CC1192">
      <w:pPr>
        <w:ind w:left="-5"/>
      </w:pPr>
      <w:r>
        <w:rPr>
          <w:rFonts w:cs="Aptos"/>
          <w:b/>
        </w:rPr>
        <w:t xml:space="preserve">Load Testing: </w:t>
      </w:r>
      <w:r>
        <w:t xml:space="preserve">Simulating high-traffic scenarios to ensure stability under peak loads. </w:t>
      </w:r>
      <w:r>
        <w:rPr>
          <w:rFonts w:cs="Aptos"/>
        </w:rPr>
        <w:t xml:space="preserve"> </w:t>
      </w:r>
    </w:p>
    <w:p w14:paraId="7045B625" w14:textId="77777777" w:rsidR="00DE5200" w:rsidRDefault="00CC1192">
      <w:pPr>
        <w:ind w:left="-5"/>
      </w:pPr>
      <w:r>
        <w:rPr>
          <w:rFonts w:cs="Aptos"/>
          <w:b/>
        </w:rPr>
        <w:t xml:space="preserve">Performance Metrics: </w:t>
      </w:r>
      <w:r>
        <w:t xml:space="preserve">Measuring campaign response times, personalization accuracy, bounce rates, and customer satisfaction scores. </w:t>
      </w:r>
      <w:r>
        <w:rPr>
          <w:rFonts w:cs="Aptos"/>
        </w:rPr>
        <w:t xml:space="preserve"> </w:t>
      </w:r>
    </w:p>
    <w:p w14:paraId="3D69A6A6" w14:textId="77777777" w:rsidR="00DE5200" w:rsidRDefault="00CC1192">
      <w:pPr>
        <w:ind w:left="-5"/>
      </w:pPr>
      <w:r>
        <w:rPr>
          <w:rFonts w:cs="Aptos"/>
          <w:b/>
        </w:rPr>
        <w:t xml:space="preserve">Feedback Loop: </w:t>
      </w:r>
      <w:r>
        <w:t xml:space="preserve">Gathering feedback from diverse customer segments to further optimize the system. </w:t>
      </w:r>
      <w:r>
        <w:rPr>
          <w:rFonts w:cs="Aptos"/>
        </w:rPr>
        <w:t xml:space="preserve"> </w:t>
      </w:r>
    </w:p>
    <w:p w14:paraId="192AF5DD" w14:textId="77777777" w:rsidR="00DE5200" w:rsidRDefault="00CC1192">
      <w:pPr>
        <w:spacing w:after="181" w:line="259" w:lineRule="auto"/>
      </w:pPr>
      <w:r>
        <w:rPr>
          <w:rFonts w:cs="Aptos"/>
          <w:b/>
        </w:rPr>
        <w:t xml:space="preserve">Outcome: </w:t>
      </w:r>
      <w:r>
        <w:rPr>
          <w:rFonts w:cs="Aptos"/>
        </w:rPr>
        <w:t xml:space="preserve"> </w:t>
      </w:r>
    </w:p>
    <w:p w14:paraId="2026E4AC" w14:textId="77777777" w:rsidR="00DE5200" w:rsidRDefault="00CC1192">
      <w:pPr>
        <w:ind w:left="-5"/>
      </w:pPr>
      <w:r>
        <w:t xml:space="preserve">The system will be ready for full-scale deployments, capable of delivering seamless, highly personalized customer experiences even during high-demand periods. </w:t>
      </w:r>
      <w:r>
        <w:rPr>
          <w:rFonts w:cs="Aptos"/>
        </w:rPr>
        <w:t xml:space="preserve"> </w:t>
      </w:r>
    </w:p>
    <w:p w14:paraId="0F1F559B" w14:textId="77777777" w:rsidR="00DE5200" w:rsidRDefault="00CC1192">
      <w:pPr>
        <w:spacing w:after="181" w:line="259" w:lineRule="auto"/>
      </w:pPr>
      <w:r>
        <w:rPr>
          <w:rFonts w:cs="Aptos"/>
          <w:b/>
        </w:rPr>
        <w:t xml:space="preserve">Key Challenges in Phase 4 </w:t>
      </w:r>
      <w:r>
        <w:rPr>
          <w:rFonts w:cs="Aptos"/>
        </w:rPr>
        <w:t xml:space="preserve"> </w:t>
      </w:r>
    </w:p>
    <w:p w14:paraId="4023DAD9" w14:textId="77777777" w:rsidR="00DE5200" w:rsidRDefault="00CC1192">
      <w:pPr>
        <w:spacing w:after="181" w:line="259" w:lineRule="auto"/>
      </w:pPr>
      <w:r>
        <w:rPr>
          <w:rFonts w:cs="Aptos"/>
          <w:b/>
        </w:rPr>
        <w:t xml:space="preserve">1.Scaling the System: </w:t>
      </w:r>
      <w:r>
        <w:rPr>
          <w:rFonts w:cs="Aptos"/>
        </w:rPr>
        <w:t xml:space="preserve"> </w:t>
      </w:r>
    </w:p>
    <w:p w14:paraId="3A8F91DF" w14:textId="77777777" w:rsidR="00DE5200" w:rsidRDefault="00CC1192">
      <w:pPr>
        <w:numPr>
          <w:ilvl w:val="0"/>
          <w:numId w:val="1"/>
        </w:numPr>
        <w:spacing w:after="20"/>
        <w:ind w:hanging="360"/>
      </w:pPr>
      <w:r>
        <w:rPr>
          <w:rFonts w:cs="Aptos"/>
          <w:b/>
        </w:rPr>
        <w:t xml:space="preserve">Challenge: </w:t>
      </w:r>
      <w:r>
        <w:t xml:space="preserve">Managing large-scale personalized interactions without latency. </w:t>
      </w:r>
      <w:r>
        <w:rPr>
          <w:rFonts w:cs="Aptos"/>
        </w:rPr>
        <w:t xml:space="preserve"> </w:t>
      </w:r>
    </w:p>
    <w:p w14:paraId="30DBE617" w14:textId="77777777" w:rsidR="00DE5200" w:rsidRDefault="00CC1192">
      <w:pPr>
        <w:numPr>
          <w:ilvl w:val="0"/>
          <w:numId w:val="1"/>
        </w:numPr>
        <w:spacing w:after="149"/>
        <w:ind w:hanging="360"/>
      </w:pPr>
      <w:r>
        <w:rPr>
          <w:rFonts w:cs="Aptos"/>
          <w:b/>
        </w:rPr>
        <w:t>Solution:</w:t>
      </w:r>
      <w:r>
        <w:t xml:space="preserve"> Distributed computing strategies and aggressive model optimization. </w:t>
      </w:r>
      <w:r>
        <w:rPr>
          <w:rFonts w:cs="Aptos"/>
        </w:rPr>
        <w:t xml:space="preserve"> </w:t>
      </w:r>
    </w:p>
    <w:p w14:paraId="7F16BE2B" w14:textId="77777777" w:rsidR="00DE5200" w:rsidRDefault="00CC1192">
      <w:pPr>
        <w:spacing w:after="181" w:line="259" w:lineRule="auto"/>
      </w:pPr>
      <w:r>
        <w:rPr>
          <w:rFonts w:cs="Aptos"/>
          <w:b/>
        </w:rPr>
        <w:t xml:space="preserve">2.Security Under Load: </w:t>
      </w:r>
      <w:r>
        <w:rPr>
          <w:rFonts w:cs="Aptos"/>
        </w:rPr>
        <w:t xml:space="preserve"> </w:t>
      </w:r>
    </w:p>
    <w:p w14:paraId="268A7235" w14:textId="77777777" w:rsidR="00DE5200" w:rsidRDefault="00CC1192">
      <w:pPr>
        <w:numPr>
          <w:ilvl w:val="0"/>
          <w:numId w:val="1"/>
        </w:numPr>
        <w:spacing w:after="15"/>
        <w:ind w:hanging="360"/>
      </w:pPr>
      <w:r>
        <w:rPr>
          <w:rFonts w:cs="Aptos"/>
          <w:b/>
        </w:rPr>
        <w:t xml:space="preserve">Challenge: </w:t>
      </w:r>
      <w:r>
        <w:t xml:space="preserve">Ensuring no data leaks or breaches under heavy traffic. </w:t>
      </w:r>
      <w:r>
        <w:rPr>
          <w:rFonts w:cs="Aptos"/>
        </w:rPr>
        <w:t xml:space="preserve"> </w:t>
      </w:r>
    </w:p>
    <w:p w14:paraId="284C1507" w14:textId="77777777" w:rsidR="00DE5200" w:rsidRDefault="00CC1192">
      <w:pPr>
        <w:numPr>
          <w:ilvl w:val="0"/>
          <w:numId w:val="1"/>
        </w:numPr>
        <w:ind w:hanging="360"/>
      </w:pPr>
      <w:r>
        <w:rPr>
          <w:rFonts w:cs="Aptos"/>
          <w:b/>
        </w:rPr>
        <w:t xml:space="preserve">Solution: </w:t>
      </w:r>
      <w:r>
        <w:t xml:space="preserve">Strengthened encryption, redundancy, and regular security audits. </w:t>
      </w:r>
      <w:r>
        <w:rPr>
          <w:rFonts w:cs="Aptos"/>
        </w:rPr>
        <w:t xml:space="preserve"> </w:t>
      </w:r>
    </w:p>
    <w:p w14:paraId="09CF62BF" w14:textId="77777777" w:rsidR="00DE5200" w:rsidRDefault="00CC1192">
      <w:pPr>
        <w:spacing w:after="181" w:line="259" w:lineRule="auto"/>
      </w:pPr>
      <w:r>
        <w:rPr>
          <w:rFonts w:cs="Aptos"/>
          <w:b/>
        </w:rPr>
        <w:t xml:space="preserve">3.IoT Device Compatibility: </w:t>
      </w:r>
      <w:r>
        <w:rPr>
          <w:rFonts w:cs="Aptos"/>
        </w:rPr>
        <w:t xml:space="preserve"> </w:t>
      </w:r>
    </w:p>
    <w:p w14:paraId="740BEB83" w14:textId="77777777" w:rsidR="00DE5200" w:rsidRDefault="00CC1192">
      <w:pPr>
        <w:numPr>
          <w:ilvl w:val="0"/>
          <w:numId w:val="1"/>
        </w:numPr>
        <w:spacing w:after="15"/>
        <w:ind w:hanging="360"/>
      </w:pPr>
      <w:r>
        <w:rPr>
          <w:rFonts w:cs="Aptos"/>
          <w:b/>
        </w:rPr>
        <w:t xml:space="preserve">Challenge: </w:t>
      </w:r>
      <w:r>
        <w:t xml:space="preserve">Ensuring consistency across varied platforms and customer devices. </w:t>
      </w:r>
      <w:r>
        <w:rPr>
          <w:rFonts w:cs="Aptos"/>
        </w:rPr>
        <w:t xml:space="preserve"> </w:t>
      </w:r>
    </w:p>
    <w:p w14:paraId="0856EE4A" w14:textId="77777777" w:rsidR="00DE5200" w:rsidRDefault="00CC1192">
      <w:pPr>
        <w:numPr>
          <w:ilvl w:val="0"/>
          <w:numId w:val="1"/>
        </w:numPr>
        <w:ind w:hanging="360"/>
      </w:pPr>
      <w:r>
        <w:rPr>
          <w:rFonts w:cs="Aptos"/>
          <w:b/>
        </w:rPr>
        <w:t xml:space="preserve">Solution: </w:t>
      </w:r>
      <w:r>
        <w:t xml:space="preserve">Extensive API optimization and cross-platform testing. </w:t>
      </w:r>
      <w:r>
        <w:rPr>
          <w:rFonts w:cs="Aptos"/>
        </w:rPr>
        <w:t xml:space="preserve"> </w:t>
      </w:r>
    </w:p>
    <w:p w14:paraId="0A003D5D" w14:textId="77777777" w:rsidR="00DE5200" w:rsidRDefault="00CC1192">
      <w:pPr>
        <w:spacing w:after="181" w:line="259" w:lineRule="auto"/>
      </w:pPr>
      <w:r>
        <w:rPr>
          <w:rFonts w:cs="Aptos"/>
          <w:b/>
        </w:rPr>
        <w:t xml:space="preserve">Outcomes of Phase 4 </w:t>
      </w:r>
      <w:r>
        <w:rPr>
          <w:rFonts w:cs="Aptos"/>
        </w:rPr>
        <w:t xml:space="preserve"> </w:t>
      </w:r>
    </w:p>
    <w:p w14:paraId="463EE044" w14:textId="77777777" w:rsidR="00DE5200" w:rsidRDefault="00CC1192">
      <w:pPr>
        <w:spacing w:after="181" w:line="259" w:lineRule="auto"/>
      </w:pPr>
      <w:r>
        <w:rPr>
          <w:rFonts w:cs="Aptos"/>
          <w:b/>
        </w:rPr>
        <w:t xml:space="preserve">1.Improved AI Accuracy: </w:t>
      </w:r>
      <w:r>
        <w:rPr>
          <w:rFonts w:cs="Aptos"/>
        </w:rPr>
        <w:t xml:space="preserve"> </w:t>
      </w:r>
    </w:p>
    <w:p w14:paraId="752E757B" w14:textId="77777777" w:rsidR="00DE5200" w:rsidRDefault="00CC1192">
      <w:pPr>
        <w:ind w:left="-5"/>
      </w:pPr>
      <w:r>
        <w:t xml:space="preserve">The AI engine now delivers more precise customer behavior predictions, enabling highly targeted and relevant marketing campaigns. </w:t>
      </w:r>
      <w:r>
        <w:rPr>
          <w:rFonts w:cs="Aptos"/>
        </w:rPr>
        <w:t xml:space="preserve"> </w:t>
      </w:r>
    </w:p>
    <w:p w14:paraId="125DD54A" w14:textId="77777777" w:rsidR="00DE5200" w:rsidRDefault="00CC1192">
      <w:pPr>
        <w:numPr>
          <w:ilvl w:val="0"/>
          <w:numId w:val="2"/>
        </w:numPr>
        <w:spacing w:after="181" w:line="259" w:lineRule="auto"/>
        <w:ind w:hanging="250"/>
      </w:pPr>
      <w:r>
        <w:rPr>
          <w:rFonts w:cs="Aptos"/>
          <w:b/>
        </w:rPr>
        <w:t xml:space="preserve">Enhanced </w:t>
      </w:r>
      <w:proofErr w:type="spellStart"/>
      <w:r>
        <w:rPr>
          <w:rFonts w:cs="Aptos"/>
          <w:b/>
        </w:rPr>
        <w:t>Chatbot</w:t>
      </w:r>
      <w:proofErr w:type="spellEnd"/>
      <w:r>
        <w:rPr>
          <w:rFonts w:cs="Aptos"/>
          <w:b/>
        </w:rPr>
        <w:t xml:space="preserve"> Performance: </w:t>
      </w:r>
      <w:r>
        <w:rPr>
          <w:rFonts w:cs="Aptos"/>
        </w:rPr>
        <w:t xml:space="preserve"> </w:t>
      </w:r>
    </w:p>
    <w:p w14:paraId="34CC370C" w14:textId="77777777" w:rsidR="00DE5200" w:rsidRDefault="00CC1192">
      <w:pPr>
        <w:ind w:left="-5"/>
      </w:pPr>
      <w:r>
        <w:t xml:space="preserve">The </w:t>
      </w:r>
      <w:proofErr w:type="spellStart"/>
      <w:r>
        <w:t>chatbot</w:t>
      </w:r>
      <w:proofErr w:type="spellEnd"/>
      <w:r>
        <w:t xml:space="preserve"> interacts more naturally and faster, delivering personalized conversations with reduced response times and improved understanding of diverse customer inputs. </w:t>
      </w:r>
      <w:r>
        <w:rPr>
          <w:rFonts w:cs="Aptos"/>
        </w:rPr>
        <w:t xml:space="preserve"> </w:t>
      </w:r>
    </w:p>
    <w:p w14:paraId="1968A5EC" w14:textId="77777777" w:rsidR="00DE5200" w:rsidRDefault="00CC1192">
      <w:pPr>
        <w:numPr>
          <w:ilvl w:val="0"/>
          <w:numId w:val="2"/>
        </w:numPr>
        <w:spacing w:after="181" w:line="259" w:lineRule="auto"/>
        <w:ind w:hanging="250"/>
      </w:pPr>
      <w:r>
        <w:rPr>
          <w:rFonts w:cs="Aptos"/>
          <w:b/>
        </w:rPr>
        <w:t xml:space="preserve">Optimized </w:t>
      </w:r>
      <w:proofErr w:type="spellStart"/>
      <w:r>
        <w:rPr>
          <w:rFonts w:cs="Aptos"/>
          <w:b/>
        </w:rPr>
        <w:t>IoT</w:t>
      </w:r>
      <w:proofErr w:type="spellEnd"/>
      <w:r>
        <w:rPr>
          <w:rFonts w:cs="Aptos"/>
          <w:b/>
        </w:rPr>
        <w:t xml:space="preserve"> Data Collection: </w:t>
      </w:r>
      <w:r>
        <w:rPr>
          <w:rFonts w:cs="Aptos"/>
        </w:rPr>
        <w:t xml:space="preserve"> </w:t>
      </w:r>
    </w:p>
    <w:p w14:paraId="5EB20B0D" w14:textId="77777777" w:rsidR="00DE5200" w:rsidRDefault="00CC1192">
      <w:pPr>
        <w:ind w:left="-5"/>
      </w:pPr>
      <w:r>
        <w:t xml:space="preserve">Real-time data from connected customer devices and channels (like mobile apps, smart devices, and websites) is processed with minimal latency, powering smarter personalization. </w:t>
      </w:r>
      <w:r>
        <w:rPr>
          <w:rFonts w:cs="Aptos"/>
        </w:rPr>
        <w:t xml:space="preserve"> </w:t>
      </w:r>
    </w:p>
    <w:p w14:paraId="6F5ED407" w14:textId="77777777" w:rsidR="00DE5200" w:rsidRDefault="00CC1192">
      <w:pPr>
        <w:numPr>
          <w:ilvl w:val="0"/>
          <w:numId w:val="2"/>
        </w:numPr>
        <w:spacing w:after="181" w:line="259" w:lineRule="auto"/>
        <w:ind w:hanging="250"/>
      </w:pPr>
      <w:r>
        <w:rPr>
          <w:rFonts w:cs="Aptos"/>
          <w:b/>
        </w:rPr>
        <w:t xml:space="preserve">Strengthened Data Security: </w:t>
      </w:r>
      <w:r>
        <w:rPr>
          <w:rFonts w:cs="Aptos"/>
        </w:rPr>
        <w:t xml:space="preserve"> </w:t>
      </w:r>
    </w:p>
    <w:p w14:paraId="23F8F65F" w14:textId="77777777" w:rsidR="00DE5200" w:rsidRDefault="00CC1192">
      <w:pPr>
        <w:ind w:left="-5"/>
      </w:pPr>
      <w:r>
        <w:t xml:space="preserve">Customer data is protected with advanced encryption and security protocols, ensuring privacy and compliance even as system usage scales. </w:t>
      </w:r>
      <w:r>
        <w:rPr>
          <w:rFonts w:cs="Aptos"/>
        </w:rPr>
        <w:t xml:space="preserve"> </w:t>
      </w:r>
    </w:p>
    <w:p w14:paraId="21106EA9" w14:textId="77777777" w:rsidR="00DE5200" w:rsidRDefault="00CC1192">
      <w:pPr>
        <w:spacing w:after="181" w:line="259" w:lineRule="auto"/>
      </w:pPr>
      <w:r>
        <w:rPr>
          <w:rFonts w:cs="Aptos"/>
          <w:b/>
        </w:rPr>
        <w:t xml:space="preserve">Next Steps for Finalization </w:t>
      </w:r>
      <w:r>
        <w:rPr>
          <w:rFonts w:cs="Aptos"/>
        </w:rPr>
        <w:t xml:space="preserve"> </w:t>
      </w:r>
    </w:p>
    <w:p w14:paraId="0E71FC33" w14:textId="77777777" w:rsidR="00DE5200" w:rsidRDefault="00CC1192">
      <w:pPr>
        <w:ind w:left="-5"/>
      </w:pPr>
      <w:r>
        <w:t xml:space="preserve">The next and final phase involves full-scale deployment, gathering real-world feedback from broader customer groups, and fine-tuning the system for the official launch across global markets. </w:t>
      </w:r>
      <w:r>
        <w:rPr>
          <w:rFonts w:cs="Aptos"/>
        </w:rPr>
        <w:t xml:space="preserve"> </w:t>
      </w:r>
    </w:p>
    <w:p w14:paraId="45E4E9D9" w14:textId="77777777" w:rsidR="00DE5200" w:rsidRDefault="00CC1192">
      <w:pPr>
        <w:spacing w:after="179" w:line="259" w:lineRule="auto"/>
        <w:ind w:left="15" w:firstLine="0"/>
      </w:pPr>
      <w:r>
        <w:rPr>
          <w:rFonts w:cs="Aptos"/>
        </w:rPr>
        <w:t xml:space="preserve"> </w:t>
      </w:r>
    </w:p>
    <w:p w14:paraId="79EC01F2" w14:textId="77777777" w:rsidR="00DE5200" w:rsidRDefault="00CC1192">
      <w:pPr>
        <w:spacing w:after="27" w:line="259" w:lineRule="auto"/>
        <w:ind w:left="15" w:firstLine="0"/>
      </w:pPr>
      <w:r>
        <w:t xml:space="preserve"> </w:t>
      </w:r>
      <w:r>
        <w:rPr>
          <w:rFonts w:cs="Aptos"/>
        </w:rPr>
        <w:t xml:space="preserve"> </w:t>
      </w:r>
    </w:p>
    <w:p w14:paraId="6E139221" w14:textId="77777777" w:rsidR="00DE5200" w:rsidRDefault="00CC1192">
      <w:pPr>
        <w:spacing w:after="6" w:line="259" w:lineRule="auto"/>
        <w:ind w:left="-568" w:firstLine="0"/>
      </w:pPr>
      <w:r>
        <w:rPr>
          <w:noProof/>
        </w:rPr>
        <w:drawing>
          <wp:inline distT="0" distB="0" distL="0" distR="0" wp14:anchorId="3401EF14" wp14:editId="493D9780">
            <wp:extent cx="5932805" cy="2381250"/>
            <wp:effectExtent l="0" t="0" r="0" b="0"/>
            <wp:docPr id="624" name="Picture 624"/>
            <wp:cNvGraphicFramePr/>
            <a:graphic xmlns:a="http://schemas.openxmlformats.org/drawingml/2006/main">
              <a:graphicData uri="http://schemas.openxmlformats.org/drawingml/2006/picture">
                <pic:pic xmlns:pic="http://schemas.openxmlformats.org/drawingml/2006/picture">
                  <pic:nvPicPr>
                    <pic:cNvPr id="624" name="Picture 624"/>
                    <pic:cNvPicPr/>
                  </pic:nvPicPr>
                  <pic:blipFill>
                    <a:blip r:embed="rId7"/>
                    <a:stretch>
                      <a:fillRect/>
                    </a:stretch>
                  </pic:blipFill>
                  <pic:spPr>
                    <a:xfrm>
                      <a:off x="0" y="0"/>
                      <a:ext cx="5932805" cy="2381250"/>
                    </a:xfrm>
                    <a:prstGeom prst="rect">
                      <a:avLst/>
                    </a:prstGeom>
                  </pic:spPr>
                </pic:pic>
              </a:graphicData>
            </a:graphic>
          </wp:inline>
        </w:drawing>
      </w:r>
    </w:p>
    <w:p w14:paraId="7FD9E782" w14:textId="77777777" w:rsidR="00DE5200" w:rsidRDefault="00CC1192">
      <w:pPr>
        <w:spacing w:after="184" w:line="259" w:lineRule="auto"/>
        <w:ind w:left="15" w:firstLine="0"/>
      </w:pPr>
      <w:r>
        <w:t xml:space="preserve"> </w:t>
      </w:r>
      <w:r>
        <w:rPr>
          <w:rFonts w:cs="Aptos"/>
        </w:rPr>
        <w:t xml:space="preserve"> </w:t>
      </w:r>
    </w:p>
    <w:p w14:paraId="6593593D" w14:textId="77777777" w:rsidR="00DE5200" w:rsidRDefault="00CC1192">
      <w:pPr>
        <w:spacing w:after="0" w:line="259" w:lineRule="auto"/>
        <w:ind w:left="15" w:firstLine="0"/>
      </w:pPr>
      <w:r>
        <w:t xml:space="preserve"> </w:t>
      </w:r>
      <w:r>
        <w:rPr>
          <w:rFonts w:cs="Aptos"/>
        </w:rPr>
        <w:t xml:space="preserve"> </w:t>
      </w:r>
    </w:p>
    <w:p w14:paraId="60D37278" w14:textId="77777777" w:rsidR="00DE5200" w:rsidRDefault="00CC1192">
      <w:pPr>
        <w:spacing w:after="0" w:line="259" w:lineRule="auto"/>
        <w:ind w:left="15" w:firstLine="0"/>
        <w:jc w:val="both"/>
      </w:pPr>
      <w:r>
        <w:t xml:space="preserve"> </w:t>
      </w:r>
      <w:r>
        <w:rPr>
          <w:rFonts w:cs="Aptos"/>
        </w:rPr>
        <w:t xml:space="preserve"> </w:t>
      </w:r>
    </w:p>
    <w:p w14:paraId="2ADB425B" w14:textId="77777777" w:rsidR="00DE5200" w:rsidRDefault="00CC1192">
      <w:pPr>
        <w:spacing w:after="0" w:line="259" w:lineRule="auto"/>
        <w:ind w:left="-679" w:firstLine="0"/>
      </w:pPr>
      <w:r>
        <w:rPr>
          <w:noProof/>
        </w:rPr>
        <w:drawing>
          <wp:inline distT="0" distB="0" distL="0" distR="0" wp14:anchorId="5AE9DD0B" wp14:editId="58D1DD24">
            <wp:extent cx="5932805" cy="1944370"/>
            <wp:effectExtent l="0" t="0" r="0" b="0"/>
            <wp:docPr id="635" name="Picture 635"/>
            <wp:cNvGraphicFramePr/>
            <a:graphic xmlns:a="http://schemas.openxmlformats.org/drawingml/2006/main">
              <a:graphicData uri="http://schemas.openxmlformats.org/drawingml/2006/picture">
                <pic:pic xmlns:pic="http://schemas.openxmlformats.org/drawingml/2006/picture">
                  <pic:nvPicPr>
                    <pic:cNvPr id="635" name="Picture 635"/>
                    <pic:cNvPicPr/>
                  </pic:nvPicPr>
                  <pic:blipFill>
                    <a:blip r:embed="rId8"/>
                    <a:stretch>
                      <a:fillRect/>
                    </a:stretch>
                  </pic:blipFill>
                  <pic:spPr>
                    <a:xfrm>
                      <a:off x="0" y="0"/>
                      <a:ext cx="5932805" cy="1944370"/>
                    </a:xfrm>
                    <a:prstGeom prst="rect">
                      <a:avLst/>
                    </a:prstGeom>
                  </pic:spPr>
                </pic:pic>
              </a:graphicData>
            </a:graphic>
          </wp:inline>
        </w:drawing>
      </w:r>
    </w:p>
    <w:p w14:paraId="388D71F4" w14:textId="77777777" w:rsidR="00DE5200" w:rsidRDefault="00CC1192">
      <w:pPr>
        <w:spacing w:after="184" w:line="259" w:lineRule="auto"/>
        <w:ind w:left="15" w:firstLine="0"/>
        <w:jc w:val="both"/>
      </w:pPr>
      <w:r>
        <w:t xml:space="preserve"> </w:t>
      </w:r>
      <w:r>
        <w:rPr>
          <w:rFonts w:cs="Aptos"/>
        </w:rPr>
        <w:t xml:space="preserve"> </w:t>
      </w:r>
    </w:p>
    <w:p w14:paraId="25596FC4" w14:textId="77777777" w:rsidR="00DE5200" w:rsidRDefault="00CC1192">
      <w:pPr>
        <w:spacing w:after="0" w:line="406" w:lineRule="auto"/>
        <w:ind w:left="15" w:right="9230" w:firstLine="0"/>
        <w:jc w:val="both"/>
      </w:pPr>
      <w:r>
        <w:t xml:space="preserve"> </w:t>
      </w:r>
      <w:r>
        <w:rPr>
          <w:rFonts w:cs="Aptos"/>
        </w:rPr>
        <w:t xml:space="preserve">  </w:t>
      </w:r>
    </w:p>
    <w:p w14:paraId="732168AC" w14:textId="77777777" w:rsidR="00DE5200" w:rsidRDefault="00CC1192">
      <w:pPr>
        <w:spacing w:after="0" w:line="259" w:lineRule="auto"/>
        <w:ind w:left="16" w:firstLine="0"/>
      </w:pPr>
      <w:r>
        <w:rPr>
          <w:noProof/>
        </w:rPr>
        <w:drawing>
          <wp:inline distT="0" distB="0" distL="0" distR="0" wp14:anchorId="061D885F" wp14:editId="36055345">
            <wp:extent cx="5143500" cy="4867275"/>
            <wp:effectExtent l="0" t="0" r="0" b="0"/>
            <wp:docPr id="637" name="Picture 637"/>
            <wp:cNvGraphicFramePr/>
            <a:graphic xmlns:a="http://schemas.openxmlformats.org/drawingml/2006/main">
              <a:graphicData uri="http://schemas.openxmlformats.org/drawingml/2006/picture">
                <pic:pic xmlns:pic="http://schemas.openxmlformats.org/drawingml/2006/picture">
                  <pic:nvPicPr>
                    <pic:cNvPr id="637" name="Picture 637"/>
                    <pic:cNvPicPr/>
                  </pic:nvPicPr>
                  <pic:blipFill>
                    <a:blip r:embed="rId9"/>
                    <a:stretch>
                      <a:fillRect/>
                    </a:stretch>
                  </pic:blipFill>
                  <pic:spPr>
                    <a:xfrm>
                      <a:off x="0" y="0"/>
                      <a:ext cx="5143500" cy="4867275"/>
                    </a:xfrm>
                    <a:prstGeom prst="rect">
                      <a:avLst/>
                    </a:prstGeom>
                  </pic:spPr>
                </pic:pic>
              </a:graphicData>
            </a:graphic>
          </wp:inline>
        </w:drawing>
      </w:r>
    </w:p>
    <w:p w14:paraId="63B990B5" w14:textId="77777777" w:rsidR="00DE5200" w:rsidRDefault="00CC1192">
      <w:pPr>
        <w:spacing w:after="184" w:line="259" w:lineRule="auto"/>
        <w:ind w:left="15" w:firstLine="0"/>
        <w:jc w:val="both"/>
      </w:pPr>
      <w:r>
        <w:t xml:space="preserve"> </w:t>
      </w:r>
      <w:r>
        <w:rPr>
          <w:rFonts w:cs="Aptos"/>
        </w:rPr>
        <w:t xml:space="preserve"> </w:t>
      </w:r>
    </w:p>
    <w:p w14:paraId="60F16444" w14:textId="77777777" w:rsidR="00DE5200" w:rsidRDefault="00CC1192">
      <w:pPr>
        <w:spacing w:after="184" w:line="259" w:lineRule="auto"/>
        <w:ind w:left="15" w:firstLine="0"/>
        <w:jc w:val="both"/>
      </w:pPr>
      <w:r>
        <w:t xml:space="preserve"> </w:t>
      </w:r>
      <w:r>
        <w:rPr>
          <w:rFonts w:cs="Aptos"/>
        </w:rPr>
        <w:t xml:space="preserve"> </w:t>
      </w:r>
    </w:p>
    <w:p w14:paraId="27A06FDA" w14:textId="77777777" w:rsidR="00DE5200" w:rsidRDefault="00CC1192">
      <w:pPr>
        <w:spacing w:after="0" w:line="259" w:lineRule="auto"/>
        <w:ind w:left="15" w:firstLine="0"/>
        <w:jc w:val="both"/>
      </w:pPr>
      <w:r>
        <w:t xml:space="preserve"> </w:t>
      </w:r>
      <w:r>
        <w:rPr>
          <w:rFonts w:cs="Aptos"/>
        </w:rPr>
        <w:t xml:space="preserve"> </w:t>
      </w:r>
    </w:p>
    <w:sectPr w:rsidR="00DE5200">
      <w:pgSz w:w="12240" w:h="15840"/>
      <w:pgMar w:top="1440" w:right="1471" w:bottom="1583"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Display">
    <w:panose1 w:val="020B0004020202020204"/>
    <w:charset w:val="00"/>
    <w:family w:val="swiss"/>
    <w:notTrueType/>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0741E"/>
    <w:multiLevelType w:val="hybridMultilevel"/>
    <w:tmpl w:val="FFFFFFFF"/>
    <w:lvl w:ilvl="0" w:tplc="F92EF58A">
      <w:start w:val="2"/>
      <w:numFmt w:val="decimal"/>
      <w:lvlText w:val="%1."/>
      <w:lvlJc w:val="left"/>
      <w:pPr>
        <w:ind w:left="250"/>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1" w:tplc="762845E0">
      <w:start w:val="1"/>
      <w:numFmt w:val="lowerLetter"/>
      <w:lvlText w:val="%2"/>
      <w:lvlJc w:val="left"/>
      <w:pPr>
        <w:ind w:left="1095"/>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2" w:tplc="3828E566">
      <w:start w:val="1"/>
      <w:numFmt w:val="lowerRoman"/>
      <w:lvlText w:val="%3"/>
      <w:lvlJc w:val="left"/>
      <w:pPr>
        <w:ind w:left="1815"/>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3" w:tplc="216A4048">
      <w:start w:val="1"/>
      <w:numFmt w:val="decimal"/>
      <w:lvlText w:val="%4"/>
      <w:lvlJc w:val="left"/>
      <w:pPr>
        <w:ind w:left="2535"/>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4" w:tplc="7B9ED6DA">
      <w:start w:val="1"/>
      <w:numFmt w:val="lowerLetter"/>
      <w:lvlText w:val="%5"/>
      <w:lvlJc w:val="left"/>
      <w:pPr>
        <w:ind w:left="3255"/>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5" w:tplc="191A74CE">
      <w:start w:val="1"/>
      <w:numFmt w:val="lowerRoman"/>
      <w:lvlText w:val="%6"/>
      <w:lvlJc w:val="left"/>
      <w:pPr>
        <w:ind w:left="3975"/>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6" w:tplc="5C2C9DBE">
      <w:start w:val="1"/>
      <w:numFmt w:val="decimal"/>
      <w:lvlText w:val="%7"/>
      <w:lvlJc w:val="left"/>
      <w:pPr>
        <w:ind w:left="4695"/>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7" w:tplc="1890C73C">
      <w:start w:val="1"/>
      <w:numFmt w:val="lowerLetter"/>
      <w:lvlText w:val="%8"/>
      <w:lvlJc w:val="left"/>
      <w:pPr>
        <w:ind w:left="5415"/>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lvl w:ilvl="8" w:tplc="DF0EAAF2">
      <w:start w:val="1"/>
      <w:numFmt w:val="lowerRoman"/>
      <w:lvlText w:val="%9"/>
      <w:lvlJc w:val="left"/>
      <w:pPr>
        <w:ind w:left="6135"/>
      </w:pPr>
      <w:rPr>
        <w:rFonts w:ascii="Aptos" w:eastAsia="Aptos" w:hAnsi="Aptos" w:cs="Aptos"/>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D5A46E3"/>
    <w:multiLevelType w:val="hybridMultilevel"/>
    <w:tmpl w:val="FFFFFFFF"/>
    <w:lvl w:ilvl="0" w:tplc="6A1E5C64">
      <w:start w:val="1"/>
      <w:numFmt w:val="bullet"/>
      <w:lvlText w:val="•"/>
      <w:lvlJc w:val="left"/>
      <w:pPr>
        <w:ind w:left="7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CC26D14">
      <w:start w:val="1"/>
      <w:numFmt w:val="bullet"/>
      <w:lvlText w:val="o"/>
      <w:lvlJc w:val="left"/>
      <w:pPr>
        <w:ind w:left="14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2C46DAA">
      <w:start w:val="1"/>
      <w:numFmt w:val="bullet"/>
      <w:lvlText w:val="▪"/>
      <w:lvlJc w:val="left"/>
      <w:pPr>
        <w:ind w:left="2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CF8AD3A">
      <w:start w:val="1"/>
      <w:numFmt w:val="bullet"/>
      <w:lvlText w:val="•"/>
      <w:lvlJc w:val="left"/>
      <w:pPr>
        <w:ind w:left="28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788DEAA">
      <w:start w:val="1"/>
      <w:numFmt w:val="bullet"/>
      <w:lvlText w:val="o"/>
      <w:lvlJc w:val="left"/>
      <w:pPr>
        <w:ind w:left="36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3F8D8A8">
      <w:start w:val="1"/>
      <w:numFmt w:val="bullet"/>
      <w:lvlText w:val="▪"/>
      <w:lvlJc w:val="left"/>
      <w:pPr>
        <w:ind w:left="43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C26F278">
      <w:start w:val="1"/>
      <w:numFmt w:val="bullet"/>
      <w:lvlText w:val="•"/>
      <w:lvlJc w:val="left"/>
      <w:pPr>
        <w:ind w:left="5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F12F0C8">
      <w:start w:val="1"/>
      <w:numFmt w:val="bullet"/>
      <w:lvlText w:val="o"/>
      <w:lvlJc w:val="left"/>
      <w:pPr>
        <w:ind w:left="5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462208">
      <w:start w:val="1"/>
      <w:numFmt w:val="bullet"/>
      <w:lvlText w:val="▪"/>
      <w:lvlJc w:val="left"/>
      <w:pPr>
        <w:ind w:left="6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2073113509">
    <w:abstractNumId w:val="1"/>
  </w:num>
  <w:num w:numId="2" w16cid:durableId="210576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200"/>
    <w:rsid w:val="005B526A"/>
    <w:rsid w:val="0083799E"/>
    <w:rsid w:val="0095518B"/>
    <w:rsid w:val="00C6664C"/>
    <w:rsid w:val="00CC1192"/>
    <w:rsid w:val="00DE52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6B7BF20"/>
  <w15:docId w15:val="{EC68BC1B-86C6-B144-876A-AAA87C7BF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5" w:line="264" w:lineRule="auto"/>
      <w:ind w:left="10" w:hanging="10"/>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 /><Relationship Id="rId3" Type="http://schemas.openxmlformats.org/officeDocument/2006/relationships/settings" Target="settings.xml" /><Relationship Id="rId7" Type="http://schemas.openxmlformats.org/officeDocument/2006/relationships/image" Target="media/image3.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theme" Target="theme/theme1.xml" /><Relationship Id="rId5" Type="http://schemas.openxmlformats.org/officeDocument/2006/relationships/image" Target="media/image1.jpg"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5.jp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964</Words>
  <Characters>5500</Characters>
  <Application>Microsoft Office Word</Application>
  <DocSecurity>0</DocSecurity>
  <Lines>45</Lines>
  <Paragraphs>12</Paragraphs>
  <ScaleCrop>false</ScaleCrop>
  <Company/>
  <LinksUpToDate>false</LinksUpToDate>
  <CharactersWithSpaces>6452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Jaya Shree</dc:creator>
  <cp:keywords/>
  <cp:lastModifiedBy>J. Jaya Shree</cp:lastModifiedBy>
  <cp:revision>2</cp:revision>
  <dcterms:created xsi:type="dcterms:W3CDTF">2025-05-15T11:28:00Z</dcterms:created>
  <dcterms:modified xsi:type="dcterms:W3CDTF">2025-05-15T11:28:00Z</dcterms:modified>
</cp:coreProperties>
</file>