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444" w:rsidRPr="000C3E51" w:rsidRDefault="00DB3444" w:rsidP="00D8199E">
      <w:pPr>
        <w:rPr>
          <w:rFonts w:ascii="Verdana" w:hAnsi="Verdana"/>
          <w:b/>
          <w:sz w:val="32"/>
          <w:szCs w:val="32"/>
          <w:u w:val="single"/>
        </w:rPr>
      </w:pPr>
      <w:bookmarkStart w:id="0" w:name="_GoBack"/>
      <w:r w:rsidRPr="000C3E51">
        <w:rPr>
          <w:rFonts w:ascii="Verdana" w:hAnsi="Verdana"/>
          <w:b/>
          <w:sz w:val="32"/>
          <w:szCs w:val="32"/>
          <w:u w:val="single"/>
        </w:rPr>
        <w:t>Runtime Type ID</w:t>
      </w:r>
      <w:bookmarkEnd w:id="0"/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Runtime type ID is the mechanism that lets you identify a type during the execution of a program. </w:t>
      </w: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Reflection is the feature that enables you to obtain information about a type. </w:t>
      </w: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Using this information, you can construct </w:t>
      </w:r>
      <w:r w:rsidR="000C3E51">
        <w:rPr>
          <w:rFonts w:ascii="Verdana" w:hAnsi="Verdana"/>
        </w:rPr>
        <w:t>and use objects at runtime.</w:t>
      </w: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>This feature is very powerful because it lets a program add functionality dynamically, during execution.</w:t>
      </w: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 An attribute describes a characteristic of some element of a C# program. </w:t>
      </w: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For example, you can specify attributes for classes, methods, and fields, among others. </w:t>
      </w: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>Attributes can be interrogated at runtime, and the attribute information obtained.</w:t>
      </w:r>
    </w:p>
    <w:p w:rsidR="00DB3444" w:rsidRP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 Attributes use both runtime type identification and reflection.</w:t>
      </w:r>
    </w:p>
    <w:p w:rsidR="000C3E51" w:rsidRDefault="000C3E51" w:rsidP="000C3E51">
      <w:pPr>
        <w:rPr>
          <w:rFonts w:ascii="Verdana" w:hAnsi="Verdana"/>
          <w:b/>
          <w:u w:val="single"/>
        </w:rPr>
      </w:pPr>
    </w:p>
    <w:p w:rsidR="00DB3444" w:rsidRPr="000C3E51" w:rsidRDefault="00DB3444" w:rsidP="000C3E51">
      <w:pPr>
        <w:rPr>
          <w:rFonts w:ascii="Verdana" w:hAnsi="Verdana"/>
          <w:b/>
          <w:u w:val="single"/>
        </w:rPr>
      </w:pPr>
      <w:r w:rsidRPr="000C3E51">
        <w:rPr>
          <w:rFonts w:ascii="Verdana" w:hAnsi="Verdana"/>
          <w:b/>
          <w:u w:val="single"/>
        </w:rPr>
        <w:t>Runtime Type Identification</w:t>
      </w:r>
    </w:p>
    <w:p w:rsidR="000C3E51" w:rsidRPr="000C3E51" w:rsidRDefault="000C3E51" w:rsidP="000C3E51">
      <w:pPr>
        <w:pStyle w:val="ListParagraph"/>
        <w:ind w:left="360"/>
        <w:rPr>
          <w:rFonts w:ascii="Verdana" w:hAnsi="Verdana"/>
          <w:b/>
          <w:u w:val="single"/>
        </w:rPr>
      </w:pP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Runtime type identification (RTTI) allows the type of an object to be determined during program execution. </w:t>
      </w:r>
    </w:p>
    <w:p w:rsidR="00DB3444" w:rsidRP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RTTI is useful for many reasons. For example, you can discover precisely what type of object is being referred to by a base-class reference. Another use of </w:t>
      </w:r>
    </w:p>
    <w:p w:rsidR="00DB3444" w:rsidRPr="000C3E51" w:rsidRDefault="00DB3444" w:rsidP="000C3E51">
      <w:pPr>
        <w:pStyle w:val="ListParagraph"/>
        <w:ind w:left="360"/>
        <w:rPr>
          <w:rFonts w:ascii="Verdana" w:hAnsi="Verdana"/>
        </w:rPr>
      </w:pPr>
      <w:r w:rsidRPr="000C3E51">
        <w:rPr>
          <w:rFonts w:ascii="Verdana" w:hAnsi="Verdana"/>
        </w:rPr>
        <w:t xml:space="preserve">RTTI is to test in advance whether a cast will succeed, preventing an invalid cast exception. </w:t>
      </w:r>
    </w:p>
    <w:p w:rsidR="00DB3444" w:rsidRP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>Runtime type identification is also a key component of reflection.</w:t>
      </w:r>
    </w:p>
    <w:p w:rsidR="00DB3444" w:rsidRP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C# includes three keywords that support runtime type identification: is, as, and </w:t>
      </w:r>
      <w:proofErr w:type="spellStart"/>
      <w:r w:rsidRPr="000C3E51">
        <w:rPr>
          <w:rFonts w:ascii="Verdana" w:hAnsi="Verdana"/>
        </w:rPr>
        <w:t>typeof</w:t>
      </w:r>
      <w:proofErr w:type="spellEnd"/>
      <w:r w:rsidRPr="000C3E51">
        <w:rPr>
          <w:rFonts w:ascii="Verdana" w:hAnsi="Verdana"/>
        </w:rPr>
        <w:t>.</w:t>
      </w:r>
    </w:p>
    <w:p w:rsidR="00DB3444" w:rsidRP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>Each is examined in turn.</w:t>
      </w:r>
    </w:p>
    <w:p w:rsidR="000C3E51" w:rsidRPr="000C3E51" w:rsidRDefault="00DB3444" w:rsidP="000C3E51">
      <w:pPr>
        <w:rPr>
          <w:rFonts w:ascii="Verdana" w:hAnsi="Verdana"/>
          <w:b/>
          <w:u w:val="single"/>
        </w:rPr>
      </w:pPr>
      <w:r w:rsidRPr="000C3E51">
        <w:rPr>
          <w:rFonts w:ascii="Verdana" w:hAnsi="Verdana"/>
          <w:b/>
          <w:u w:val="single"/>
        </w:rPr>
        <w:t>Testing a Type with is</w:t>
      </w:r>
      <w:r w:rsidR="000C3E51">
        <w:rPr>
          <w:rFonts w:ascii="Verdana" w:hAnsi="Verdana"/>
          <w:b/>
          <w:u w:val="single"/>
        </w:rPr>
        <w:t>:</w:t>
      </w:r>
    </w:p>
    <w:p w:rsidR="000C3E51" w:rsidRPr="000C3E51" w:rsidRDefault="00DB3444" w:rsidP="000C3E51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You can determine if an object is of a certain type by using </w:t>
      </w:r>
      <w:proofErr w:type="gramStart"/>
      <w:r w:rsidRPr="000C3E51">
        <w:rPr>
          <w:rFonts w:ascii="Verdana" w:hAnsi="Verdana"/>
        </w:rPr>
        <w:t>the is</w:t>
      </w:r>
      <w:proofErr w:type="gramEnd"/>
      <w:r w:rsidRPr="000C3E51">
        <w:rPr>
          <w:rFonts w:ascii="Verdana" w:hAnsi="Verdana"/>
        </w:rPr>
        <w:t xml:space="preserve"> operator. </w:t>
      </w:r>
    </w:p>
    <w:p w:rsidR="00DB3444" w:rsidRP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>Its general form is shown here:</w:t>
      </w:r>
    </w:p>
    <w:p w:rsidR="00DB3444" w:rsidRPr="000C3E51" w:rsidRDefault="00DB3444" w:rsidP="000C3E51">
      <w:pPr>
        <w:pStyle w:val="ListParagraph"/>
        <w:ind w:left="1080" w:firstLine="360"/>
        <w:rPr>
          <w:rFonts w:ascii="Verdana" w:hAnsi="Verdana"/>
        </w:rPr>
      </w:pPr>
      <w:proofErr w:type="spellStart"/>
      <w:proofErr w:type="gramStart"/>
      <w:r w:rsidRPr="000C3E51">
        <w:rPr>
          <w:rFonts w:ascii="Verdana" w:hAnsi="Verdana"/>
        </w:rPr>
        <w:t>expr</w:t>
      </w:r>
      <w:proofErr w:type="spellEnd"/>
      <w:proofErr w:type="gramEnd"/>
      <w:r w:rsidRPr="000C3E51">
        <w:rPr>
          <w:rFonts w:ascii="Verdana" w:hAnsi="Verdana"/>
        </w:rPr>
        <w:t xml:space="preserve"> is type</w:t>
      </w: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Here, expr is an expression that describes an object whose type is being tested against type. </w:t>
      </w:r>
    </w:p>
    <w:p w:rsid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If the type of </w:t>
      </w:r>
      <w:proofErr w:type="spellStart"/>
      <w:r w:rsidRPr="000C3E51">
        <w:rPr>
          <w:rFonts w:ascii="Verdana" w:hAnsi="Verdana"/>
        </w:rPr>
        <w:t>expr</w:t>
      </w:r>
      <w:proofErr w:type="spellEnd"/>
      <w:r w:rsidRPr="000C3E51">
        <w:rPr>
          <w:rFonts w:ascii="Verdana" w:hAnsi="Verdana"/>
        </w:rPr>
        <w:t xml:space="preserve"> is the same as, or compatible with, type, then the outcome of this operation is true. Otherwise, it is false. Thus, if the outcome is t</w:t>
      </w:r>
      <w:r w:rsidR="000C3E51">
        <w:rPr>
          <w:rFonts w:ascii="Verdana" w:hAnsi="Verdana"/>
        </w:rPr>
        <w:t>rue, expr is some form of type.</w:t>
      </w:r>
    </w:p>
    <w:p w:rsidR="00DB3444" w:rsidRPr="000C3E51" w:rsidRDefault="00DB3444" w:rsidP="000C3E5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C3E51">
        <w:rPr>
          <w:rFonts w:ascii="Verdana" w:hAnsi="Verdana"/>
        </w:rPr>
        <w:t xml:space="preserve">As it applies to is, one type is compatible with another if both are the same type, or if a reference, boxing, or </w:t>
      </w:r>
      <w:proofErr w:type="spellStart"/>
      <w:r w:rsidRPr="000C3E51">
        <w:rPr>
          <w:rFonts w:ascii="Verdana" w:hAnsi="Verdana"/>
        </w:rPr>
        <w:t>unboxing</w:t>
      </w:r>
      <w:proofErr w:type="spellEnd"/>
      <w:r w:rsidRPr="000C3E51">
        <w:rPr>
          <w:rFonts w:ascii="Verdana" w:hAnsi="Verdana"/>
        </w:rPr>
        <w:t xml:space="preserve"> conversion exists.</w:t>
      </w:r>
    </w:p>
    <w:p w:rsidR="002B4DF6" w:rsidRP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Here is an example that </w:t>
      </w:r>
      <w:proofErr w:type="gramStart"/>
      <w:r w:rsidRPr="000C3E51">
        <w:rPr>
          <w:rFonts w:ascii="Verdana" w:hAnsi="Verdana"/>
        </w:rPr>
        <w:t>uses is</w:t>
      </w:r>
      <w:proofErr w:type="gramEnd"/>
      <w:r w:rsidRPr="000C3E51">
        <w:rPr>
          <w:rFonts w:ascii="Verdana" w:hAnsi="Verdana"/>
        </w:rPr>
        <w:t>:</w:t>
      </w:r>
    </w:p>
    <w:p w:rsidR="002B4DF6" w:rsidRP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>// Demonstrate is.</w:t>
      </w:r>
    </w:p>
    <w:p w:rsidR="002B4DF6" w:rsidRPr="000C3E51" w:rsidRDefault="002B4DF6" w:rsidP="002B4DF6">
      <w:pPr>
        <w:rPr>
          <w:rFonts w:ascii="Verdana" w:hAnsi="Verdana"/>
        </w:rPr>
      </w:pPr>
      <w:proofErr w:type="gramStart"/>
      <w:r w:rsidRPr="000C3E51">
        <w:rPr>
          <w:rFonts w:ascii="Verdana" w:hAnsi="Verdana"/>
        </w:rPr>
        <w:lastRenderedPageBreak/>
        <w:t>using</w:t>
      </w:r>
      <w:proofErr w:type="gramEnd"/>
      <w:r w:rsidRPr="000C3E51">
        <w:rPr>
          <w:rFonts w:ascii="Verdana" w:hAnsi="Verdana"/>
        </w:rPr>
        <w:t xml:space="preserve"> System;</w:t>
      </w:r>
    </w:p>
    <w:p w:rsidR="002B4DF6" w:rsidRPr="000C3E51" w:rsidRDefault="002B4DF6" w:rsidP="002B4DF6">
      <w:pPr>
        <w:rPr>
          <w:rFonts w:ascii="Verdana" w:hAnsi="Verdana"/>
        </w:rPr>
      </w:pPr>
      <w:proofErr w:type="gramStart"/>
      <w:r w:rsidRPr="000C3E51">
        <w:rPr>
          <w:rFonts w:ascii="Verdana" w:hAnsi="Verdana"/>
        </w:rPr>
        <w:t>class</w:t>
      </w:r>
      <w:proofErr w:type="gramEnd"/>
      <w:r w:rsidRPr="000C3E51">
        <w:rPr>
          <w:rFonts w:ascii="Verdana" w:hAnsi="Verdana"/>
        </w:rPr>
        <w:t xml:space="preserve"> A {}</w:t>
      </w:r>
    </w:p>
    <w:p w:rsidR="002B4DF6" w:rsidRPr="000C3E51" w:rsidRDefault="002B4DF6" w:rsidP="002B4DF6">
      <w:pPr>
        <w:rPr>
          <w:rFonts w:ascii="Verdana" w:hAnsi="Verdana"/>
        </w:rPr>
      </w:pPr>
      <w:proofErr w:type="gramStart"/>
      <w:r w:rsidRPr="000C3E51">
        <w:rPr>
          <w:rFonts w:ascii="Verdana" w:hAnsi="Verdana"/>
        </w:rPr>
        <w:t>class</w:t>
      </w:r>
      <w:proofErr w:type="gramEnd"/>
      <w:r w:rsidRPr="000C3E51">
        <w:rPr>
          <w:rFonts w:ascii="Verdana" w:hAnsi="Verdana"/>
        </w:rPr>
        <w:t xml:space="preserve"> B : A {}</w:t>
      </w:r>
    </w:p>
    <w:p w:rsidR="000C3E51" w:rsidRDefault="002B4DF6" w:rsidP="002B4DF6">
      <w:pPr>
        <w:rPr>
          <w:rFonts w:ascii="Verdana" w:hAnsi="Verdana"/>
        </w:rPr>
      </w:pPr>
      <w:proofErr w:type="gramStart"/>
      <w:r w:rsidRPr="000C3E51">
        <w:rPr>
          <w:rFonts w:ascii="Verdana" w:hAnsi="Verdana"/>
        </w:rPr>
        <w:t>class</w:t>
      </w:r>
      <w:proofErr w:type="gramEnd"/>
      <w:r w:rsidRPr="000C3E51">
        <w:rPr>
          <w:rFonts w:ascii="Verdana" w:hAnsi="Verdana"/>
        </w:rPr>
        <w:t xml:space="preserve"> </w:t>
      </w:r>
      <w:proofErr w:type="spellStart"/>
      <w:r w:rsidRPr="000C3E51">
        <w:rPr>
          <w:rFonts w:ascii="Verdana" w:hAnsi="Verdana"/>
        </w:rPr>
        <w:t>UseIs</w:t>
      </w:r>
      <w:proofErr w:type="spellEnd"/>
      <w:r w:rsidRPr="000C3E51">
        <w:rPr>
          <w:rFonts w:ascii="Verdana" w:hAnsi="Verdana"/>
        </w:rPr>
        <w:t xml:space="preserve"> </w:t>
      </w:r>
    </w:p>
    <w:p w:rsidR="002B4DF6" w:rsidRP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>{</w:t>
      </w:r>
    </w:p>
    <w:p w:rsidR="000C3E51" w:rsidRDefault="002B4DF6" w:rsidP="000C3E51">
      <w:pPr>
        <w:ind w:firstLine="720"/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proofErr w:type="gramStart"/>
      <w:r w:rsidRPr="000C3E51">
        <w:rPr>
          <w:rFonts w:ascii="Verdana" w:hAnsi="Verdana"/>
        </w:rPr>
        <w:t>static</w:t>
      </w:r>
      <w:proofErr w:type="gramEnd"/>
      <w:r w:rsidRPr="000C3E51">
        <w:rPr>
          <w:rFonts w:ascii="Verdana" w:hAnsi="Verdana"/>
        </w:rPr>
        <w:t xml:space="preserve"> void Main() </w:t>
      </w:r>
    </w:p>
    <w:p w:rsidR="002B4DF6" w:rsidRPr="000C3E51" w:rsidRDefault="002B4DF6" w:rsidP="000C3E51">
      <w:pPr>
        <w:ind w:firstLine="720"/>
        <w:rPr>
          <w:rFonts w:ascii="Verdana" w:hAnsi="Verdana"/>
        </w:rPr>
      </w:pPr>
      <w:r w:rsidRPr="000C3E51">
        <w:rPr>
          <w:rFonts w:ascii="Verdana" w:hAnsi="Verdana"/>
        </w:rPr>
        <w:t>{</w:t>
      </w:r>
    </w:p>
    <w:p w:rsidR="002B4DF6" w:rsidRPr="000C3E51" w:rsidRDefault="002B4DF6" w:rsidP="000C3E51">
      <w:pPr>
        <w:ind w:left="720" w:firstLine="720"/>
        <w:rPr>
          <w:rFonts w:ascii="Verdana" w:hAnsi="Verdana"/>
        </w:rPr>
      </w:pPr>
      <w:r w:rsidRPr="000C3E51">
        <w:rPr>
          <w:rFonts w:ascii="Verdana" w:hAnsi="Verdana"/>
        </w:rPr>
        <w:t xml:space="preserve"> A </w:t>
      </w:r>
      <w:proofErr w:type="spellStart"/>
      <w:r w:rsidRPr="000C3E51">
        <w:rPr>
          <w:rFonts w:ascii="Verdana" w:hAnsi="Verdana"/>
        </w:rPr>
        <w:t>a</w:t>
      </w:r>
      <w:proofErr w:type="spellEnd"/>
      <w:r w:rsidRPr="000C3E51">
        <w:rPr>
          <w:rFonts w:ascii="Verdana" w:hAnsi="Verdana"/>
        </w:rPr>
        <w:t xml:space="preserve"> = new </w:t>
      </w:r>
      <w:proofErr w:type="gramStart"/>
      <w:r w:rsidRPr="000C3E51">
        <w:rPr>
          <w:rFonts w:ascii="Verdana" w:hAnsi="Verdana"/>
        </w:rPr>
        <w:t>A(</w:t>
      </w:r>
      <w:proofErr w:type="gramEnd"/>
      <w:r w:rsidRPr="000C3E51">
        <w:rPr>
          <w:rFonts w:ascii="Verdana" w:hAnsi="Verdana"/>
        </w:rPr>
        <w:t>);</w:t>
      </w:r>
    </w:p>
    <w:p w:rsidR="002B4DF6" w:rsidRP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0C3E51">
        <w:rPr>
          <w:rFonts w:ascii="Verdana" w:hAnsi="Verdana"/>
        </w:rPr>
        <w:tab/>
      </w:r>
      <w:r w:rsidR="000C3E51">
        <w:rPr>
          <w:rFonts w:ascii="Verdana" w:hAnsi="Verdana"/>
        </w:rPr>
        <w:tab/>
      </w:r>
      <w:r w:rsidRPr="000C3E51">
        <w:rPr>
          <w:rFonts w:ascii="Verdana" w:hAnsi="Verdana"/>
        </w:rPr>
        <w:t xml:space="preserve">B </w:t>
      </w:r>
      <w:proofErr w:type="spellStart"/>
      <w:r w:rsidRPr="000C3E51">
        <w:rPr>
          <w:rFonts w:ascii="Verdana" w:hAnsi="Verdana"/>
        </w:rPr>
        <w:t>b</w:t>
      </w:r>
      <w:proofErr w:type="spellEnd"/>
      <w:r w:rsidRPr="000C3E51">
        <w:rPr>
          <w:rFonts w:ascii="Verdana" w:hAnsi="Verdana"/>
        </w:rPr>
        <w:t xml:space="preserve"> = new </w:t>
      </w:r>
      <w:proofErr w:type="gramStart"/>
      <w:r w:rsidRPr="000C3E51">
        <w:rPr>
          <w:rFonts w:ascii="Verdana" w:hAnsi="Verdana"/>
        </w:rPr>
        <w:t>B(</w:t>
      </w:r>
      <w:proofErr w:type="gramEnd"/>
      <w:r w:rsidRPr="000C3E51">
        <w:rPr>
          <w:rFonts w:ascii="Verdana" w:hAnsi="Verdana"/>
        </w:rPr>
        <w:t>);</w:t>
      </w:r>
    </w:p>
    <w:p w:rsid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0C3E51">
        <w:rPr>
          <w:rFonts w:ascii="Verdana" w:hAnsi="Verdana"/>
        </w:rPr>
        <w:tab/>
      </w:r>
      <w:r w:rsidR="000C3E51">
        <w:rPr>
          <w:rFonts w:ascii="Verdana" w:hAnsi="Verdana"/>
        </w:rPr>
        <w:tab/>
      </w:r>
      <w:proofErr w:type="gramStart"/>
      <w:r w:rsidRPr="000C3E51">
        <w:rPr>
          <w:rFonts w:ascii="Verdana" w:hAnsi="Verdana"/>
        </w:rPr>
        <w:t>if(</w:t>
      </w:r>
      <w:proofErr w:type="gramEnd"/>
      <w:r w:rsidRPr="000C3E51">
        <w:rPr>
          <w:rFonts w:ascii="Verdana" w:hAnsi="Verdana"/>
        </w:rPr>
        <w:t xml:space="preserve">a is A) </w:t>
      </w:r>
    </w:p>
    <w:p w:rsidR="002B4DF6" w:rsidRPr="000C3E51" w:rsidRDefault="002B4DF6" w:rsidP="000C3E51">
      <w:pPr>
        <w:ind w:left="1440" w:firstLine="720"/>
        <w:rPr>
          <w:rFonts w:ascii="Verdana" w:hAnsi="Verdana"/>
        </w:rPr>
      </w:pPr>
      <w:proofErr w:type="spellStart"/>
      <w:proofErr w:type="gramStart"/>
      <w:r w:rsidRPr="000C3E51">
        <w:rPr>
          <w:rFonts w:ascii="Verdana" w:hAnsi="Verdana"/>
        </w:rPr>
        <w:t>Console.WriteLine</w:t>
      </w:r>
      <w:proofErr w:type="spellEnd"/>
      <w:r w:rsidRPr="000C3E51">
        <w:rPr>
          <w:rFonts w:ascii="Verdana" w:hAnsi="Verdana"/>
        </w:rPr>
        <w:t>(</w:t>
      </w:r>
      <w:proofErr w:type="gramEnd"/>
      <w:r w:rsidRPr="000C3E51">
        <w:rPr>
          <w:rFonts w:ascii="Verdana" w:hAnsi="Verdana"/>
        </w:rPr>
        <w:t>"a is an A");</w:t>
      </w:r>
    </w:p>
    <w:p w:rsidR="002B4DF6" w:rsidRP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0C3E51">
        <w:rPr>
          <w:rFonts w:ascii="Verdana" w:hAnsi="Verdana"/>
        </w:rPr>
        <w:tab/>
      </w:r>
      <w:r w:rsidR="000C3E51">
        <w:rPr>
          <w:rFonts w:ascii="Verdana" w:hAnsi="Verdana"/>
        </w:rPr>
        <w:tab/>
      </w:r>
      <w:proofErr w:type="gramStart"/>
      <w:r w:rsidRPr="000C3E51">
        <w:rPr>
          <w:rFonts w:ascii="Verdana" w:hAnsi="Verdana"/>
        </w:rPr>
        <w:t>if(</w:t>
      </w:r>
      <w:proofErr w:type="gramEnd"/>
      <w:r w:rsidRPr="000C3E51">
        <w:rPr>
          <w:rFonts w:ascii="Verdana" w:hAnsi="Verdana"/>
        </w:rPr>
        <w:t>b is A)</w:t>
      </w:r>
    </w:p>
    <w:p w:rsidR="002B4DF6" w:rsidRPr="000C3E51" w:rsidRDefault="002B4DF6" w:rsidP="000C3E51">
      <w:pPr>
        <w:ind w:left="1440" w:firstLine="720"/>
        <w:rPr>
          <w:rFonts w:ascii="Verdana" w:hAnsi="Verdana"/>
        </w:rPr>
      </w:pPr>
      <w:proofErr w:type="spellStart"/>
      <w:proofErr w:type="gramStart"/>
      <w:r w:rsidRPr="000C3E51">
        <w:rPr>
          <w:rFonts w:ascii="Verdana" w:hAnsi="Verdana"/>
        </w:rPr>
        <w:t>Console.WriteLine</w:t>
      </w:r>
      <w:proofErr w:type="spellEnd"/>
      <w:r w:rsidRPr="000C3E51">
        <w:rPr>
          <w:rFonts w:ascii="Verdana" w:hAnsi="Verdana"/>
        </w:rPr>
        <w:t>(</w:t>
      </w:r>
      <w:proofErr w:type="gramEnd"/>
      <w:r w:rsidRPr="000C3E51">
        <w:rPr>
          <w:rFonts w:ascii="Verdana" w:hAnsi="Verdana"/>
        </w:rPr>
        <w:t>"b is an A because it is derived from A");</w:t>
      </w:r>
    </w:p>
    <w:p w:rsidR="002B4DF6" w:rsidRPr="000C3E51" w:rsidRDefault="002B4DF6" w:rsidP="000C3E51">
      <w:pPr>
        <w:ind w:left="720" w:firstLine="720"/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proofErr w:type="gramStart"/>
      <w:r w:rsidRPr="000C3E51">
        <w:rPr>
          <w:rFonts w:ascii="Verdana" w:hAnsi="Verdana"/>
        </w:rPr>
        <w:t>if(</w:t>
      </w:r>
      <w:proofErr w:type="gramEnd"/>
      <w:r w:rsidRPr="000C3E51">
        <w:rPr>
          <w:rFonts w:ascii="Verdana" w:hAnsi="Verdana"/>
        </w:rPr>
        <w:t>a is B)</w:t>
      </w:r>
    </w:p>
    <w:p w:rsidR="002B4DF6" w:rsidRPr="000C3E51" w:rsidRDefault="002B4DF6" w:rsidP="000C3E51">
      <w:pPr>
        <w:ind w:left="1440" w:firstLine="720"/>
        <w:rPr>
          <w:rFonts w:ascii="Verdana" w:hAnsi="Verdana"/>
        </w:rPr>
      </w:pPr>
      <w:proofErr w:type="spellStart"/>
      <w:proofErr w:type="gramStart"/>
      <w:r w:rsidRPr="000C3E51">
        <w:rPr>
          <w:rFonts w:ascii="Verdana" w:hAnsi="Verdana"/>
        </w:rPr>
        <w:t>Console.WriteLine</w:t>
      </w:r>
      <w:proofErr w:type="spellEnd"/>
      <w:r w:rsidRPr="000C3E51">
        <w:rPr>
          <w:rFonts w:ascii="Verdana" w:hAnsi="Verdana"/>
        </w:rPr>
        <w:t>(</w:t>
      </w:r>
      <w:proofErr w:type="gramEnd"/>
      <w:r w:rsidRPr="000C3E51">
        <w:rPr>
          <w:rFonts w:ascii="Verdana" w:hAnsi="Verdana"/>
        </w:rPr>
        <w:t>"This won’t display -- a not derived from B");</w:t>
      </w:r>
    </w:p>
    <w:p w:rsidR="000C3E51" w:rsidRDefault="002B4DF6" w:rsidP="000C3E51">
      <w:pPr>
        <w:ind w:left="720" w:firstLine="720"/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proofErr w:type="gramStart"/>
      <w:r w:rsidRPr="000C3E51">
        <w:rPr>
          <w:rFonts w:ascii="Verdana" w:hAnsi="Verdana"/>
        </w:rPr>
        <w:t>if(</w:t>
      </w:r>
      <w:proofErr w:type="gramEnd"/>
      <w:r w:rsidRPr="000C3E51">
        <w:rPr>
          <w:rFonts w:ascii="Verdana" w:hAnsi="Verdana"/>
        </w:rPr>
        <w:t xml:space="preserve">b is B) </w:t>
      </w:r>
    </w:p>
    <w:p w:rsidR="002B4DF6" w:rsidRPr="000C3E51" w:rsidRDefault="002B4DF6" w:rsidP="000C3E51">
      <w:pPr>
        <w:ind w:left="1440" w:firstLine="720"/>
        <w:rPr>
          <w:rFonts w:ascii="Verdana" w:hAnsi="Verdana"/>
        </w:rPr>
      </w:pPr>
      <w:proofErr w:type="spellStart"/>
      <w:proofErr w:type="gramStart"/>
      <w:r w:rsidRPr="000C3E51">
        <w:rPr>
          <w:rFonts w:ascii="Verdana" w:hAnsi="Verdana"/>
        </w:rPr>
        <w:t>Console.WriteLine</w:t>
      </w:r>
      <w:proofErr w:type="spellEnd"/>
      <w:r w:rsidRPr="000C3E51">
        <w:rPr>
          <w:rFonts w:ascii="Verdana" w:hAnsi="Verdana"/>
        </w:rPr>
        <w:t>(</w:t>
      </w:r>
      <w:proofErr w:type="gramEnd"/>
      <w:r w:rsidRPr="000C3E51">
        <w:rPr>
          <w:rFonts w:ascii="Verdana" w:hAnsi="Verdana"/>
        </w:rPr>
        <w:t>"B is a B");</w:t>
      </w:r>
    </w:p>
    <w:p w:rsid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0C3E51">
        <w:rPr>
          <w:rFonts w:ascii="Verdana" w:hAnsi="Verdana"/>
        </w:rPr>
        <w:tab/>
      </w:r>
      <w:r w:rsidR="000C3E51">
        <w:rPr>
          <w:rFonts w:ascii="Verdana" w:hAnsi="Verdana"/>
        </w:rPr>
        <w:tab/>
      </w:r>
      <w:proofErr w:type="gramStart"/>
      <w:r w:rsidRPr="000C3E51">
        <w:rPr>
          <w:rFonts w:ascii="Verdana" w:hAnsi="Verdana"/>
        </w:rPr>
        <w:t>if(</w:t>
      </w:r>
      <w:proofErr w:type="gramEnd"/>
      <w:r w:rsidRPr="000C3E51">
        <w:rPr>
          <w:rFonts w:ascii="Verdana" w:hAnsi="Verdana"/>
        </w:rPr>
        <w:t xml:space="preserve">a is object) </w:t>
      </w:r>
    </w:p>
    <w:p w:rsidR="002B4DF6" w:rsidRPr="000C3E51" w:rsidRDefault="002B4DF6" w:rsidP="000C3E51">
      <w:pPr>
        <w:ind w:left="1440" w:firstLine="720"/>
        <w:rPr>
          <w:rFonts w:ascii="Verdana" w:hAnsi="Verdana"/>
        </w:rPr>
      </w:pPr>
      <w:proofErr w:type="spellStart"/>
      <w:proofErr w:type="gramStart"/>
      <w:r w:rsidRPr="000C3E51">
        <w:rPr>
          <w:rFonts w:ascii="Verdana" w:hAnsi="Verdana"/>
        </w:rPr>
        <w:t>Console.WriteLine</w:t>
      </w:r>
      <w:proofErr w:type="spellEnd"/>
      <w:r w:rsidRPr="000C3E51">
        <w:rPr>
          <w:rFonts w:ascii="Verdana" w:hAnsi="Verdana"/>
        </w:rPr>
        <w:t>(</w:t>
      </w:r>
      <w:proofErr w:type="gramEnd"/>
      <w:r w:rsidRPr="000C3E51">
        <w:rPr>
          <w:rFonts w:ascii="Verdana" w:hAnsi="Verdana"/>
        </w:rPr>
        <w:t>"a is an object");</w:t>
      </w:r>
    </w:p>
    <w:p w:rsidR="002B4DF6" w:rsidRP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0C3E51">
        <w:rPr>
          <w:rFonts w:ascii="Verdana" w:hAnsi="Verdana"/>
        </w:rPr>
        <w:tab/>
      </w:r>
      <w:r w:rsidRPr="000C3E51">
        <w:rPr>
          <w:rFonts w:ascii="Verdana" w:hAnsi="Verdana"/>
        </w:rPr>
        <w:t>}</w:t>
      </w:r>
    </w:p>
    <w:p w:rsidR="002B4DF6" w:rsidRPr="000C3E51" w:rsidRDefault="002B4DF6" w:rsidP="002B4DF6">
      <w:pPr>
        <w:rPr>
          <w:rFonts w:ascii="Verdana" w:hAnsi="Verdana"/>
        </w:rPr>
      </w:pPr>
      <w:r w:rsidRPr="000C3E51">
        <w:rPr>
          <w:rFonts w:ascii="Verdana" w:hAnsi="Verdana"/>
        </w:rPr>
        <w:t>}</w:t>
      </w:r>
    </w:p>
    <w:p w:rsidR="002B4DF6" w:rsidRPr="000C3E51" w:rsidRDefault="002B4DF6" w:rsidP="002B4DF6">
      <w:pPr>
        <w:rPr>
          <w:rFonts w:ascii="Verdana" w:hAnsi="Verdana"/>
          <w:b/>
          <w:u w:val="single"/>
        </w:rPr>
      </w:pPr>
      <w:r w:rsidRPr="000C3E51">
        <w:rPr>
          <w:rFonts w:ascii="Verdana" w:hAnsi="Verdana"/>
          <w:b/>
          <w:u w:val="single"/>
        </w:rPr>
        <w:t>Using as</w:t>
      </w:r>
      <w:r w:rsidR="000C3E51">
        <w:rPr>
          <w:rFonts w:ascii="Verdana" w:hAnsi="Verdana"/>
          <w:b/>
          <w:u w:val="single"/>
        </w:rPr>
        <w:t>:</w:t>
      </w:r>
    </w:p>
    <w:p w:rsidR="006223DA" w:rsidRPr="006223DA" w:rsidRDefault="002B4DF6" w:rsidP="006223DA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223DA">
        <w:rPr>
          <w:rFonts w:ascii="Verdana" w:hAnsi="Verdana"/>
        </w:rPr>
        <w:t xml:space="preserve">Sometimes you will want to try a conversion at runtime, but not throw an exception if the conversion fails (which is the case when a cast is used). </w:t>
      </w:r>
    </w:p>
    <w:p w:rsidR="002B4DF6" w:rsidRPr="006223DA" w:rsidRDefault="002B4DF6" w:rsidP="006223DA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223DA">
        <w:rPr>
          <w:rFonts w:ascii="Verdana" w:hAnsi="Verdana"/>
        </w:rPr>
        <w:t>To do this, use the as operator, which has this general form:</w:t>
      </w:r>
    </w:p>
    <w:p w:rsidR="00CF0461" w:rsidRPr="006223DA" w:rsidRDefault="002B4DF6" w:rsidP="006223DA">
      <w:pPr>
        <w:pStyle w:val="ListParagraph"/>
        <w:numPr>
          <w:ilvl w:val="1"/>
          <w:numId w:val="5"/>
        </w:numPr>
        <w:rPr>
          <w:rFonts w:ascii="Verdana" w:hAnsi="Verdana"/>
        </w:rPr>
      </w:pPr>
      <w:proofErr w:type="spellStart"/>
      <w:r w:rsidRPr="006223DA">
        <w:rPr>
          <w:rFonts w:ascii="Verdana" w:hAnsi="Verdana"/>
        </w:rPr>
        <w:t>expr</w:t>
      </w:r>
      <w:proofErr w:type="spellEnd"/>
      <w:r w:rsidRPr="006223DA">
        <w:rPr>
          <w:rFonts w:ascii="Verdana" w:hAnsi="Verdana"/>
        </w:rPr>
        <w:t xml:space="preserve"> as type</w:t>
      </w:r>
    </w:p>
    <w:p w:rsidR="006223DA" w:rsidRPr="006223DA" w:rsidRDefault="00EE640B" w:rsidP="006223DA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223DA">
        <w:rPr>
          <w:rFonts w:ascii="Verdana" w:hAnsi="Verdana"/>
        </w:rPr>
        <w:t xml:space="preserve">Here, expr is the expression being converted to type. </w:t>
      </w:r>
    </w:p>
    <w:p w:rsidR="006223DA" w:rsidRPr="006223DA" w:rsidRDefault="00EE640B" w:rsidP="006223DA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223DA">
        <w:rPr>
          <w:rFonts w:ascii="Verdana" w:hAnsi="Verdana"/>
        </w:rPr>
        <w:t xml:space="preserve">If the conversion succeeds, then a reference to type is returned. Otherwise, a null reference is returned. </w:t>
      </w:r>
    </w:p>
    <w:p w:rsidR="00EE640B" w:rsidRPr="006223DA" w:rsidRDefault="00EE640B" w:rsidP="006223DA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223DA">
        <w:rPr>
          <w:rFonts w:ascii="Verdana" w:hAnsi="Verdana"/>
        </w:rPr>
        <w:t>The as operator can be used to perform only reference, boxing, unboxing, or identity conversions.</w:t>
      </w:r>
    </w:p>
    <w:p w:rsidR="006223DA" w:rsidRPr="006223DA" w:rsidRDefault="00EE640B" w:rsidP="006223DA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223DA">
        <w:rPr>
          <w:rFonts w:ascii="Verdana" w:hAnsi="Verdana"/>
        </w:rPr>
        <w:t xml:space="preserve">The as operator offers a streamlined alternative to is in some cases. </w:t>
      </w:r>
    </w:p>
    <w:p w:rsidR="00EE640B" w:rsidRPr="006223DA" w:rsidRDefault="00EE640B" w:rsidP="006223DA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223DA">
        <w:rPr>
          <w:rFonts w:ascii="Verdana" w:hAnsi="Verdana"/>
        </w:rPr>
        <w:lastRenderedPageBreak/>
        <w:t>For example, consider the following program that uses is to prevent an invalid cast from occurring: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>// Use is to avoid an invalid cast.</w:t>
      </w:r>
    </w:p>
    <w:p w:rsidR="00EE640B" w:rsidRPr="000C3E51" w:rsidRDefault="00EE640B" w:rsidP="00EE640B">
      <w:pPr>
        <w:rPr>
          <w:rFonts w:ascii="Verdana" w:hAnsi="Verdana"/>
        </w:rPr>
      </w:pPr>
      <w:proofErr w:type="gramStart"/>
      <w:r w:rsidRPr="000C3E51">
        <w:rPr>
          <w:rFonts w:ascii="Verdana" w:hAnsi="Verdana"/>
        </w:rPr>
        <w:t>using</w:t>
      </w:r>
      <w:proofErr w:type="gramEnd"/>
      <w:r w:rsidRPr="000C3E51">
        <w:rPr>
          <w:rFonts w:ascii="Verdana" w:hAnsi="Verdana"/>
        </w:rPr>
        <w:t xml:space="preserve"> System;</w:t>
      </w:r>
    </w:p>
    <w:p w:rsidR="00EE640B" w:rsidRPr="000C3E51" w:rsidRDefault="00EE640B" w:rsidP="00EE640B">
      <w:pPr>
        <w:rPr>
          <w:rFonts w:ascii="Verdana" w:hAnsi="Verdana"/>
        </w:rPr>
      </w:pPr>
      <w:proofErr w:type="gramStart"/>
      <w:r w:rsidRPr="000C3E51">
        <w:rPr>
          <w:rFonts w:ascii="Verdana" w:hAnsi="Verdana"/>
        </w:rPr>
        <w:t>class</w:t>
      </w:r>
      <w:proofErr w:type="gramEnd"/>
      <w:r w:rsidRPr="000C3E51">
        <w:rPr>
          <w:rFonts w:ascii="Verdana" w:hAnsi="Verdana"/>
        </w:rPr>
        <w:t xml:space="preserve"> A {}</w:t>
      </w:r>
    </w:p>
    <w:p w:rsidR="00EE640B" w:rsidRPr="000C3E51" w:rsidRDefault="00EE640B" w:rsidP="00EE640B">
      <w:pPr>
        <w:rPr>
          <w:rFonts w:ascii="Verdana" w:hAnsi="Verdana"/>
        </w:rPr>
      </w:pPr>
      <w:proofErr w:type="gramStart"/>
      <w:r w:rsidRPr="000C3E51">
        <w:rPr>
          <w:rFonts w:ascii="Verdana" w:hAnsi="Verdana"/>
        </w:rPr>
        <w:t>class</w:t>
      </w:r>
      <w:proofErr w:type="gramEnd"/>
      <w:r w:rsidRPr="000C3E51">
        <w:rPr>
          <w:rFonts w:ascii="Verdana" w:hAnsi="Verdana"/>
        </w:rPr>
        <w:t xml:space="preserve"> B : A {}</w:t>
      </w:r>
    </w:p>
    <w:p w:rsidR="006223DA" w:rsidRDefault="00EE640B" w:rsidP="00EE640B">
      <w:pPr>
        <w:rPr>
          <w:rFonts w:ascii="Verdana" w:hAnsi="Verdana"/>
        </w:rPr>
      </w:pPr>
      <w:proofErr w:type="gramStart"/>
      <w:r w:rsidRPr="000C3E51">
        <w:rPr>
          <w:rFonts w:ascii="Verdana" w:hAnsi="Verdana"/>
        </w:rPr>
        <w:t>class</w:t>
      </w:r>
      <w:proofErr w:type="gramEnd"/>
      <w:r w:rsidRPr="000C3E51">
        <w:rPr>
          <w:rFonts w:ascii="Verdana" w:hAnsi="Verdana"/>
        </w:rPr>
        <w:t xml:space="preserve"> </w:t>
      </w:r>
      <w:proofErr w:type="spellStart"/>
      <w:r w:rsidRPr="000C3E51">
        <w:rPr>
          <w:rFonts w:ascii="Verdana" w:hAnsi="Verdana"/>
        </w:rPr>
        <w:t>CheckCast</w:t>
      </w:r>
      <w:proofErr w:type="spellEnd"/>
      <w:r w:rsidRPr="000C3E51">
        <w:rPr>
          <w:rFonts w:ascii="Verdana" w:hAnsi="Verdana"/>
        </w:rPr>
        <w:t xml:space="preserve"> 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>{</w:t>
      </w:r>
    </w:p>
    <w:p w:rsidR="006223DA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proofErr w:type="gramStart"/>
      <w:r w:rsidR="006223DA">
        <w:rPr>
          <w:rFonts w:ascii="Verdana" w:hAnsi="Verdana"/>
        </w:rPr>
        <w:t>public</w:t>
      </w:r>
      <w:proofErr w:type="gramEnd"/>
      <w:r w:rsidR="006223DA">
        <w:rPr>
          <w:rFonts w:ascii="Verdana" w:hAnsi="Verdana"/>
        </w:rPr>
        <w:t xml:space="preserve"> </w:t>
      </w:r>
      <w:r w:rsidRPr="000C3E51">
        <w:rPr>
          <w:rFonts w:ascii="Verdana" w:hAnsi="Verdana"/>
        </w:rPr>
        <w:t>static void Main(</w:t>
      </w:r>
      <w:r w:rsidR="006223DA">
        <w:rPr>
          <w:rFonts w:ascii="Verdana" w:hAnsi="Verdana"/>
        </w:rPr>
        <w:t xml:space="preserve">String[] </w:t>
      </w:r>
      <w:proofErr w:type="spellStart"/>
      <w:r w:rsidR="006223DA">
        <w:rPr>
          <w:rFonts w:ascii="Verdana" w:hAnsi="Verdana"/>
        </w:rPr>
        <w:t>args</w:t>
      </w:r>
      <w:proofErr w:type="spellEnd"/>
      <w:r w:rsidRPr="000C3E51">
        <w:rPr>
          <w:rFonts w:ascii="Verdana" w:hAnsi="Verdana"/>
        </w:rPr>
        <w:t xml:space="preserve">) </w:t>
      </w:r>
    </w:p>
    <w:p w:rsidR="00EE640B" w:rsidRPr="000C3E51" w:rsidRDefault="00EE640B" w:rsidP="006223DA">
      <w:pPr>
        <w:ind w:firstLine="720"/>
        <w:rPr>
          <w:rFonts w:ascii="Verdana" w:hAnsi="Verdana"/>
        </w:rPr>
      </w:pPr>
      <w:r w:rsidRPr="000C3E51">
        <w:rPr>
          <w:rFonts w:ascii="Verdana" w:hAnsi="Verdana"/>
        </w:rPr>
        <w:t>{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r w:rsidRPr="000C3E51">
        <w:rPr>
          <w:rFonts w:ascii="Verdana" w:hAnsi="Verdana"/>
        </w:rPr>
        <w:t xml:space="preserve">A </w:t>
      </w:r>
      <w:proofErr w:type="spellStart"/>
      <w:r w:rsidRPr="000C3E51">
        <w:rPr>
          <w:rFonts w:ascii="Verdana" w:hAnsi="Verdana"/>
        </w:rPr>
        <w:t>a</w:t>
      </w:r>
      <w:proofErr w:type="spellEnd"/>
      <w:r w:rsidRPr="000C3E51">
        <w:rPr>
          <w:rFonts w:ascii="Verdana" w:hAnsi="Verdana"/>
        </w:rPr>
        <w:t xml:space="preserve"> = new </w:t>
      </w:r>
      <w:proofErr w:type="gramStart"/>
      <w:r w:rsidRPr="000C3E51">
        <w:rPr>
          <w:rFonts w:ascii="Verdana" w:hAnsi="Verdana"/>
        </w:rPr>
        <w:t>A(</w:t>
      </w:r>
      <w:proofErr w:type="gramEnd"/>
      <w:r w:rsidRPr="000C3E51">
        <w:rPr>
          <w:rFonts w:ascii="Verdana" w:hAnsi="Verdana"/>
        </w:rPr>
        <w:t>);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r w:rsidRPr="000C3E51">
        <w:rPr>
          <w:rFonts w:ascii="Verdana" w:hAnsi="Verdana"/>
        </w:rPr>
        <w:t xml:space="preserve">B </w:t>
      </w:r>
      <w:proofErr w:type="spellStart"/>
      <w:r w:rsidRPr="000C3E51">
        <w:rPr>
          <w:rFonts w:ascii="Verdana" w:hAnsi="Verdana"/>
        </w:rPr>
        <w:t>b</w:t>
      </w:r>
      <w:proofErr w:type="spellEnd"/>
      <w:r w:rsidRPr="000C3E51">
        <w:rPr>
          <w:rFonts w:ascii="Verdana" w:hAnsi="Verdana"/>
        </w:rPr>
        <w:t xml:space="preserve"> = new </w:t>
      </w:r>
      <w:proofErr w:type="gramStart"/>
      <w:r w:rsidRPr="000C3E51">
        <w:rPr>
          <w:rFonts w:ascii="Verdana" w:hAnsi="Verdana"/>
        </w:rPr>
        <w:t>B(</w:t>
      </w:r>
      <w:proofErr w:type="gramEnd"/>
      <w:r w:rsidRPr="000C3E51">
        <w:rPr>
          <w:rFonts w:ascii="Verdana" w:hAnsi="Verdana"/>
        </w:rPr>
        <w:t>);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r w:rsidRPr="000C3E51">
        <w:rPr>
          <w:rFonts w:ascii="Verdana" w:hAnsi="Verdana"/>
        </w:rPr>
        <w:t>// Check to see if a can be cast to B.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proofErr w:type="gramStart"/>
      <w:r w:rsidRPr="000C3E51">
        <w:rPr>
          <w:rFonts w:ascii="Verdana" w:hAnsi="Verdana"/>
        </w:rPr>
        <w:t>if(</w:t>
      </w:r>
      <w:proofErr w:type="gramEnd"/>
      <w:r w:rsidRPr="000C3E51">
        <w:rPr>
          <w:rFonts w:ascii="Verdana" w:hAnsi="Verdana"/>
        </w:rPr>
        <w:t>a is B) // if so, do the cast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r w:rsidRPr="000C3E51">
        <w:rPr>
          <w:rFonts w:ascii="Verdana" w:hAnsi="Verdana"/>
        </w:rPr>
        <w:t>b = (B) a;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proofErr w:type="gramStart"/>
      <w:r w:rsidRPr="000C3E51">
        <w:rPr>
          <w:rFonts w:ascii="Verdana" w:hAnsi="Verdana"/>
        </w:rPr>
        <w:t>else</w:t>
      </w:r>
      <w:proofErr w:type="gramEnd"/>
      <w:r w:rsidRPr="000C3E51">
        <w:rPr>
          <w:rFonts w:ascii="Verdana" w:hAnsi="Verdana"/>
        </w:rPr>
        <w:t xml:space="preserve"> // if not, skip the cast</w:t>
      </w:r>
    </w:p>
    <w:p w:rsidR="00EE640B" w:rsidRPr="000C3E51" w:rsidRDefault="00EE640B" w:rsidP="006223DA">
      <w:pPr>
        <w:ind w:left="1440" w:firstLine="720"/>
        <w:rPr>
          <w:rFonts w:ascii="Verdana" w:hAnsi="Verdana"/>
        </w:rPr>
      </w:pPr>
      <w:r w:rsidRPr="000C3E51">
        <w:rPr>
          <w:rFonts w:ascii="Verdana" w:hAnsi="Verdana"/>
        </w:rPr>
        <w:t xml:space="preserve"> b = null;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proofErr w:type="gramStart"/>
      <w:r w:rsidRPr="000C3E51">
        <w:rPr>
          <w:rFonts w:ascii="Verdana" w:hAnsi="Verdana"/>
        </w:rPr>
        <w:t>if(</w:t>
      </w:r>
      <w:proofErr w:type="gramEnd"/>
      <w:r w:rsidRPr="000C3E51">
        <w:rPr>
          <w:rFonts w:ascii="Verdana" w:hAnsi="Verdana"/>
        </w:rPr>
        <w:t>b==null)</w:t>
      </w:r>
    </w:p>
    <w:p w:rsidR="00EE640B" w:rsidRPr="000C3E51" w:rsidRDefault="00EE640B" w:rsidP="006223DA">
      <w:pPr>
        <w:ind w:left="1440" w:firstLine="720"/>
        <w:rPr>
          <w:rFonts w:ascii="Verdana" w:hAnsi="Verdana"/>
        </w:rPr>
      </w:pPr>
      <w:proofErr w:type="spellStart"/>
      <w:proofErr w:type="gramStart"/>
      <w:r w:rsidRPr="000C3E51">
        <w:rPr>
          <w:rFonts w:ascii="Verdana" w:hAnsi="Verdana"/>
        </w:rPr>
        <w:t>Console.WriteLine</w:t>
      </w:r>
      <w:proofErr w:type="spellEnd"/>
      <w:r w:rsidRPr="000C3E51">
        <w:rPr>
          <w:rFonts w:ascii="Verdana" w:hAnsi="Verdana"/>
        </w:rPr>
        <w:t>(</w:t>
      </w:r>
      <w:proofErr w:type="gramEnd"/>
      <w:r w:rsidRPr="000C3E51">
        <w:rPr>
          <w:rFonts w:ascii="Verdana" w:hAnsi="Verdana"/>
        </w:rPr>
        <w:t>"The cast in b = (B) a is NOT allowed.");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="006223DA">
        <w:rPr>
          <w:rFonts w:ascii="Verdana" w:hAnsi="Verdana"/>
        </w:rPr>
        <w:tab/>
      </w:r>
      <w:proofErr w:type="gramStart"/>
      <w:r w:rsidRPr="000C3E51">
        <w:rPr>
          <w:rFonts w:ascii="Verdana" w:hAnsi="Verdana"/>
        </w:rPr>
        <w:t>else</w:t>
      </w:r>
      <w:proofErr w:type="gramEnd"/>
    </w:p>
    <w:p w:rsidR="00EE640B" w:rsidRPr="000C3E51" w:rsidRDefault="00EE640B" w:rsidP="006223DA">
      <w:pPr>
        <w:ind w:left="1440" w:firstLine="720"/>
        <w:rPr>
          <w:rFonts w:ascii="Verdana" w:hAnsi="Verdana"/>
        </w:rPr>
      </w:pPr>
      <w:proofErr w:type="spellStart"/>
      <w:proofErr w:type="gramStart"/>
      <w:r w:rsidRPr="000C3E51">
        <w:rPr>
          <w:rFonts w:ascii="Verdana" w:hAnsi="Verdana"/>
        </w:rPr>
        <w:t>Console.WriteLine</w:t>
      </w:r>
      <w:proofErr w:type="spellEnd"/>
      <w:r w:rsidRPr="000C3E51">
        <w:rPr>
          <w:rFonts w:ascii="Verdana" w:hAnsi="Verdana"/>
        </w:rPr>
        <w:t>(</w:t>
      </w:r>
      <w:proofErr w:type="gramEnd"/>
      <w:r w:rsidRPr="000C3E51">
        <w:rPr>
          <w:rFonts w:ascii="Verdana" w:hAnsi="Verdana"/>
        </w:rPr>
        <w:t>"The cast in b = (B) a is allowed");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 xml:space="preserve"> </w:t>
      </w:r>
      <w:r w:rsidR="006223DA">
        <w:rPr>
          <w:rFonts w:ascii="Verdana" w:hAnsi="Verdana"/>
        </w:rPr>
        <w:tab/>
      </w:r>
      <w:r w:rsidRPr="000C3E51">
        <w:rPr>
          <w:rFonts w:ascii="Verdana" w:hAnsi="Verdana"/>
        </w:rPr>
        <w:t>}</w:t>
      </w:r>
    </w:p>
    <w:p w:rsidR="00EE640B" w:rsidRPr="000C3E51" w:rsidRDefault="00EE640B" w:rsidP="00EE640B">
      <w:pPr>
        <w:rPr>
          <w:rFonts w:ascii="Verdana" w:hAnsi="Verdana"/>
        </w:rPr>
      </w:pPr>
      <w:r w:rsidRPr="000C3E51">
        <w:rPr>
          <w:rFonts w:ascii="Verdana" w:hAnsi="Verdana"/>
        </w:rPr>
        <w:t>}</w:t>
      </w:r>
    </w:p>
    <w:p w:rsidR="00CE7B7E" w:rsidRDefault="00CE7B7E" w:rsidP="00CE7B7E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u w:val="single"/>
          <w:lang w:val="en-IN"/>
        </w:rPr>
      </w:pPr>
      <w:r w:rsidRPr="00CE7B7E">
        <w:rPr>
          <w:rFonts w:ascii="Verdana" w:hAnsi="Verdana" w:cs="FranklinGothic-DemiCnd"/>
          <w:b/>
          <w:bCs/>
          <w:u w:val="single"/>
          <w:lang w:val="en-IN"/>
        </w:rPr>
        <w:t xml:space="preserve">Using </w:t>
      </w:r>
      <w:proofErr w:type="spellStart"/>
      <w:r w:rsidRPr="00CE7B7E">
        <w:rPr>
          <w:rFonts w:ascii="Verdana" w:hAnsi="Verdana" w:cs="FranklinGothic-DemiCnd"/>
          <w:b/>
          <w:bCs/>
          <w:u w:val="single"/>
          <w:lang w:val="en-IN"/>
        </w:rPr>
        <w:t>typeof</w:t>
      </w:r>
      <w:proofErr w:type="spellEnd"/>
      <w:r>
        <w:rPr>
          <w:rFonts w:ascii="Verdana" w:hAnsi="Verdana" w:cs="FranklinGothic-DemiCnd"/>
          <w:b/>
          <w:bCs/>
          <w:u w:val="single"/>
          <w:lang w:val="en-IN"/>
        </w:rPr>
        <w:t>: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u w:val="single"/>
          <w:lang w:val="en-IN"/>
        </w:rPr>
      </w:pPr>
    </w:p>
    <w:p w:rsidR="00CE7B7E" w:rsidRDefault="00CE7B7E" w:rsidP="00CE7B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CE7B7E">
        <w:rPr>
          <w:rFonts w:ascii="Verdana" w:hAnsi="Verdana" w:cs="Palatino-Roman"/>
          <w:lang w:val="en-IN"/>
        </w:rPr>
        <w:t xml:space="preserve">Although useful in their own ways, the </w:t>
      </w:r>
      <w:proofErr w:type="spellStart"/>
      <w:r w:rsidRPr="00CE7B7E">
        <w:rPr>
          <w:rFonts w:ascii="Verdana" w:hAnsi="Verdana" w:cs="Palatino-Bold"/>
          <w:b/>
          <w:bCs/>
          <w:lang w:val="en-IN"/>
        </w:rPr>
        <w:t>as</w:t>
      </w:r>
      <w:proofErr w:type="spellEnd"/>
      <w:r w:rsidRPr="00CE7B7E">
        <w:rPr>
          <w:rFonts w:ascii="Verdana" w:hAnsi="Verdana" w:cs="Palatino-Bold"/>
          <w:b/>
          <w:bCs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 xml:space="preserve">and </w:t>
      </w:r>
      <w:r w:rsidRPr="00CE7B7E">
        <w:rPr>
          <w:rFonts w:ascii="Verdana" w:hAnsi="Verdana" w:cs="Palatino-Bold"/>
          <w:b/>
          <w:bCs/>
          <w:lang w:val="en-IN"/>
        </w:rPr>
        <w:t xml:space="preserve">is </w:t>
      </w:r>
      <w:r w:rsidRPr="00CE7B7E">
        <w:rPr>
          <w:rFonts w:ascii="Verdana" w:hAnsi="Verdana" w:cs="Palatino-Roman"/>
          <w:lang w:val="en-IN"/>
        </w:rPr>
        <w:t xml:space="preserve">operators simply test the compatibility </w:t>
      </w:r>
      <w:proofErr w:type="spellStart"/>
      <w:r w:rsidRPr="00CE7B7E">
        <w:rPr>
          <w:rFonts w:ascii="Verdana" w:hAnsi="Verdana" w:cs="Palatino-Roman"/>
          <w:lang w:val="en-IN"/>
        </w:rPr>
        <w:t>oftwo</w:t>
      </w:r>
      <w:proofErr w:type="spellEnd"/>
      <w:r w:rsidRPr="00CE7B7E">
        <w:rPr>
          <w:rFonts w:ascii="Verdana" w:hAnsi="Verdana" w:cs="Palatino-Roman"/>
          <w:lang w:val="en-IN"/>
        </w:rPr>
        <w:t xml:space="preserve"> types. </w:t>
      </w:r>
    </w:p>
    <w:p w:rsidR="00CE7B7E" w:rsidRDefault="00CE7B7E" w:rsidP="00CE7B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CE7B7E">
        <w:rPr>
          <w:rFonts w:ascii="Verdana" w:hAnsi="Verdana" w:cs="Palatino-Roman"/>
          <w:lang w:val="en-IN"/>
        </w:rPr>
        <w:t>Often, you will need to obtain information about a type. To do this, C# supplies</w:t>
      </w:r>
      <w:r>
        <w:rPr>
          <w:rFonts w:ascii="Verdana" w:hAnsi="Verdana" w:cs="Palatino-Roman"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 xml:space="preserve">the </w:t>
      </w:r>
      <w:proofErr w:type="spellStart"/>
      <w:r w:rsidRPr="00CE7B7E">
        <w:rPr>
          <w:rFonts w:ascii="Verdana" w:hAnsi="Verdana" w:cs="Palatino-Bold"/>
          <w:b/>
          <w:bCs/>
          <w:lang w:val="en-IN"/>
        </w:rPr>
        <w:t>typeof</w:t>
      </w:r>
      <w:proofErr w:type="spellEnd"/>
      <w:r w:rsidRPr="00CE7B7E">
        <w:rPr>
          <w:rFonts w:ascii="Verdana" w:hAnsi="Verdana" w:cs="Palatino-Bold"/>
          <w:b/>
          <w:bCs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 xml:space="preserve">operator. </w:t>
      </w:r>
    </w:p>
    <w:p w:rsidR="00CE7B7E" w:rsidRPr="00CE7B7E" w:rsidRDefault="00CE7B7E" w:rsidP="00CE7B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CE7B7E">
        <w:rPr>
          <w:rFonts w:ascii="Verdana" w:hAnsi="Verdana" w:cs="Palatino-Roman"/>
          <w:lang w:val="en-IN"/>
        </w:rPr>
        <w:t xml:space="preserve">It retrieves a </w:t>
      </w:r>
      <w:proofErr w:type="spellStart"/>
      <w:r w:rsidRPr="00CE7B7E">
        <w:rPr>
          <w:rFonts w:ascii="Verdana" w:hAnsi="Verdana" w:cs="Palatino-Bold"/>
          <w:b/>
          <w:bCs/>
          <w:lang w:val="en-IN"/>
        </w:rPr>
        <w:t>System.Type</w:t>
      </w:r>
      <w:proofErr w:type="spellEnd"/>
      <w:r w:rsidRPr="00CE7B7E">
        <w:rPr>
          <w:rFonts w:ascii="Verdana" w:hAnsi="Verdana" w:cs="Palatino-Bold"/>
          <w:b/>
          <w:bCs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>object for a given type. Using this object, you</w:t>
      </w:r>
      <w:r>
        <w:rPr>
          <w:rFonts w:ascii="Verdana" w:hAnsi="Verdana" w:cs="Palatino-Roman"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>can determine the type’s characteristics.</w:t>
      </w:r>
    </w:p>
    <w:p w:rsidR="00CE7B7E" w:rsidRPr="00CE7B7E" w:rsidRDefault="00CE7B7E" w:rsidP="00CE7B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CE7B7E">
        <w:rPr>
          <w:rFonts w:ascii="Verdana" w:hAnsi="Verdana" w:cs="Palatino-Roman"/>
          <w:lang w:val="en-IN"/>
        </w:rPr>
        <w:t xml:space="preserve">The </w:t>
      </w:r>
      <w:proofErr w:type="spellStart"/>
      <w:r w:rsidRPr="00CE7B7E">
        <w:rPr>
          <w:rFonts w:ascii="Verdana" w:hAnsi="Verdana" w:cs="Palatino-Bold"/>
          <w:b/>
          <w:bCs/>
          <w:lang w:val="en-IN"/>
        </w:rPr>
        <w:t>typeof</w:t>
      </w:r>
      <w:proofErr w:type="spellEnd"/>
      <w:r w:rsidRPr="00CE7B7E">
        <w:rPr>
          <w:rFonts w:ascii="Verdana" w:hAnsi="Verdana" w:cs="Palatino-Bold"/>
          <w:b/>
          <w:bCs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>operator has this general form:</w:t>
      </w:r>
    </w:p>
    <w:p w:rsidR="00CE7B7E" w:rsidRPr="00CE7B7E" w:rsidRDefault="00CE7B7E" w:rsidP="00CE7B7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Verdana" w:hAnsi="Verdana" w:cs="Palatino-Roman"/>
          <w:lang w:val="en-IN"/>
        </w:rPr>
      </w:pPr>
      <w:proofErr w:type="spellStart"/>
      <w:proofErr w:type="gramStart"/>
      <w:r w:rsidRPr="00CE7B7E">
        <w:rPr>
          <w:rFonts w:ascii="Verdana" w:hAnsi="Verdana" w:cs="Palatino-Roman"/>
          <w:lang w:val="en-IN"/>
        </w:rPr>
        <w:t>typeof</w:t>
      </w:r>
      <w:proofErr w:type="spellEnd"/>
      <w:r w:rsidRPr="00CE7B7E">
        <w:rPr>
          <w:rFonts w:ascii="Verdana" w:hAnsi="Verdana" w:cs="Palatino-Roman"/>
          <w:lang w:val="en-IN"/>
        </w:rPr>
        <w:t>(</w:t>
      </w:r>
      <w:proofErr w:type="gramEnd"/>
      <w:r w:rsidRPr="00CE7B7E">
        <w:rPr>
          <w:rFonts w:ascii="Verdana" w:hAnsi="Verdana" w:cs="Palatino-Italic"/>
          <w:i/>
          <w:iCs/>
          <w:lang w:val="en-IN"/>
        </w:rPr>
        <w:t>type</w:t>
      </w:r>
      <w:r w:rsidRPr="00CE7B7E">
        <w:rPr>
          <w:rFonts w:ascii="Verdana" w:hAnsi="Verdana" w:cs="Palatino-Roman"/>
          <w:lang w:val="en-IN"/>
        </w:rPr>
        <w:t>)</w:t>
      </w:r>
    </w:p>
    <w:p w:rsidR="00CE7B7E" w:rsidRPr="00CE7B7E" w:rsidRDefault="00CE7B7E" w:rsidP="00CE7B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CE7B7E">
        <w:rPr>
          <w:rFonts w:ascii="Verdana" w:hAnsi="Verdana" w:cs="Palatino-Roman"/>
          <w:lang w:val="en-IN"/>
        </w:rPr>
        <w:lastRenderedPageBreak/>
        <w:t xml:space="preserve">Here, </w:t>
      </w:r>
      <w:r w:rsidRPr="00CE7B7E">
        <w:rPr>
          <w:rFonts w:ascii="Verdana" w:hAnsi="Verdana" w:cs="Palatino-Italic"/>
          <w:i/>
          <w:iCs/>
          <w:lang w:val="en-IN"/>
        </w:rPr>
        <w:t xml:space="preserve">type </w:t>
      </w:r>
      <w:r w:rsidRPr="00CE7B7E">
        <w:rPr>
          <w:rFonts w:ascii="Verdana" w:hAnsi="Verdana" w:cs="Palatino-Roman"/>
          <w:lang w:val="en-IN"/>
        </w:rPr>
        <w:t xml:space="preserve">is the type being obtained. The </w:t>
      </w:r>
      <w:r w:rsidRPr="00CE7B7E">
        <w:rPr>
          <w:rFonts w:ascii="Verdana" w:hAnsi="Verdana" w:cs="Palatino-Bold"/>
          <w:b/>
          <w:bCs/>
          <w:lang w:val="en-IN"/>
        </w:rPr>
        <w:t xml:space="preserve">Type </w:t>
      </w:r>
      <w:r w:rsidRPr="00CE7B7E">
        <w:rPr>
          <w:rFonts w:ascii="Verdana" w:hAnsi="Verdana" w:cs="Palatino-Roman"/>
          <w:lang w:val="en-IN"/>
        </w:rPr>
        <w:t>object returned encapsulates the information</w:t>
      </w:r>
      <w:r>
        <w:rPr>
          <w:rFonts w:ascii="Verdana" w:hAnsi="Verdana" w:cs="Palatino-Roman"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 xml:space="preserve">associated with </w:t>
      </w:r>
      <w:r w:rsidRPr="00CE7B7E">
        <w:rPr>
          <w:rFonts w:ascii="Verdana" w:hAnsi="Verdana" w:cs="Palatino-Italic"/>
          <w:i/>
          <w:iCs/>
          <w:lang w:val="en-IN"/>
        </w:rPr>
        <w:t>type.</w:t>
      </w:r>
    </w:p>
    <w:p w:rsidR="00CE7B7E" w:rsidRDefault="00CE7B7E" w:rsidP="00CE7B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CE7B7E">
        <w:rPr>
          <w:rFonts w:ascii="Verdana" w:hAnsi="Verdana" w:cs="Palatino-Roman"/>
          <w:lang w:val="en-IN"/>
        </w:rPr>
        <w:t xml:space="preserve">Once you have obtained a </w:t>
      </w:r>
      <w:r w:rsidRPr="00CE7B7E">
        <w:rPr>
          <w:rFonts w:ascii="Verdana" w:hAnsi="Verdana" w:cs="Palatino-Bold"/>
          <w:b/>
          <w:bCs/>
          <w:lang w:val="en-IN"/>
        </w:rPr>
        <w:t xml:space="preserve">Type </w:t>
      </w:r>
      <w:r w:rsidRPr="00CE7B7E">
        <w:rPr>
          <w:rFonts w:ascii="Verdana" w:hAnsi="Verdana" w:cs="Palatino-Roman"/>
          <w:lang w:val="en-IN"/>
        </w:rPr>
        <w:t>object for a given type, you can obtain information about</w:t>
      </w:r>
      <w:r>
        <w:rPr>
          <w:rFonts w:ascii="Verdana" w:hAnsi="Verdana" w:cs="Palatino-Roman"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 xml:space="preserve">it through the use of various properties, fields, and methods defined by </w:t>
      </w:r>
      <w:r w:rsidRPr="00CE7B7E">
        <w:rPr>
          <w:rFonts w:ascii="Verdana" w:hAnsi="Verdana" w:cs="Palatino-Bold"/>
          <w:b/>
          <w:bCs/>
          <w:lang w:val="en-IN"/>
        </w:rPr>
        <w:t>Type</w:t>
      </w:r>
      <w:r w:rsidRPr="00CE7B7E">
        <w:rPr>
          <w:rFonts w:ascii="Verdana" w:hAnsi="Verdana" w:cs="Palatino-Roman"/>
          <w:lang w:val="en-IN"/>
        </w:rPr>
        <w:t xml:space="preserve">. </w:t>
      </w:r>
    </w:p>
    <w:p w:rsidR="007965B8" w:rsidRDefault="00CE7B7E" w:rsidP="00CE7B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CE7B7E">
        <w:rPr>
          <w:rFonts w:ascii="Verdana" w:hAnsi="Verdana" w:cs="Palatino-Bold"/>
          <w:b/>
          <w:bCs/>
          <w:lang w:val="en-IN"/>
        </w:rPr>
        <w:t xml:space="preserve">Type </w:t>
      </w:r>
      <w:r w:rsidRPr="00CE7B7E">
        <w:rPr>
          <w:rFonts w:ascii="Verdana" w:hAnsi="Verdana" w:cs="Palatino-Roman"/>
          <w:lang w:val="en-IN"/>
        </w:rPr>
        <w:t>is a large</w:t>
      </w:r>
      <w:r>
        <w:rPr>
          <w:rFonts w:ascii="Verdana" w:hAnsi="Verdana" w:cs="Palatino-Roman"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>class with many members, and a discussion is deferred until the next section, where reflection</w:t>
      </w:r>
      <w:r>
        <w:rPr>
          <w:rFonts w:ascii="Verdana" w:hAnsi="Verdana" w:cs="Palatino-Roman"/>
          <w:lang w:val="en-IN"/>
        </w:rPr>
        <w:t xml:space="preserve"> </w:t>
      </w:r>
      <w:r w:rsidRPr="00CE7B7E">
        <w:rPr>
          <w:rFonts w:ascii="Verdana" w:hAnsi="Verdana" w:cs="Palatino-Roman"/>
          <w:lang w:val="en-IN"/>
        </w:rPr>
        <w:t>is examined.</w:t>
      </w:r>
    </w:p>
    <w:p w:rsidR="00CE7B7E" w:rsidRDefault="00CE7B7E" w:rsidP="00CE7B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proofErr w:type="gramStart"/>
      <w:r w:rsidRPr="00CE7B7E">
        <w:rPr>
          <w:rFonts w:ascii="Verdana" w:hAnsi="Verdana" w:cs="CourierNewPSMT"/>
          <w:lang w:val="en-IN"/>
        </w:rPr>
        <w:t>using</w:t>
      </w:r>
      <w:proofErr w:type="gramEnd"/>
      <w:r w:rsidRPr="00CE7B7E">
        <w:rPr>
          <w:rFonts w:ascii="Verdana" w:hAnsi="Verdana" w:cs="CourierNewPSMT"/>
          <w:lang w:val="en-IN"/>
        </w:rPr>
        <w:t xml:space="preserve"> System.IO;</w:t>
      </w:r>
    </w:p>
    <w:p w:rsidR="00CE7B7E" w:rsidRDefault="00CE7B7E" w:rsidP="00CE7B7E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proofErr w:type="gramStart"/>
      <w:r w:rsidRPr="00CE7B7E">
        <w:rPr>
          <w:rFonts w:ascii="Verdana" w:hAnsi="Verdana" w:cs="CourierNewPSMT"/>
          <w:lang w:val="en-IN"/>
        </w:rPr>
        <w:t>class</w:t>
      </w:r>
      <w:proofErr w:type="gramEnd"/>
      <w:r w:rsidRPr="00CE7B7E">
        <w:rPr>
          <w:rFonts w:ascii="Verdana" w:hAnsi="Verdana" w:cs="CourierNewPSMT"/>
          <w:lang w:val="en-IN"/>
        </w:rPr>
        <w:t xml:space="preserve"> </w:t>
      </w:r>
      <w:proofErr w:type="spellStart"/>
      <w:r w:rsidRPr="00CE7B7E">
        <w:rPr>
          <w:rFonts w:ascii="Verdana" w:hAnsi="Verdana" w:cs="CourierNewPSMT"/>
          <w:lang w:val="en-IN"/>
        </w:rPr>
        <w:t>UseTypeof</w:t>
      </w:r>
      <w:proofErr w:type="spellEnd"/>
      <w:r w:rsidRPr="00CE7B7E">
        <w:rPr>
          <w:rFonts w:ascii="Verdana" w:hAnsi="Verdana" w:cs="CourierNewPSMT"/>
          <w:lang w:val="en-IN"/>
        </w:rPr>
        <w:t xml:space="preserve"> 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CE7B7E">
        <w:rPr>
          <w:rFonts w:ascii="Verdana" w:hAnsi="Verdana" w:cs="CourierNewPSMT"/>
          <w:lang w:val="en-IN"/>
        </w:rPr>
        <w:t>{</w:t>
      </w:r>
    </w:p>
    <w:p w:rsidR="00CE7B7E" w:rsidRDefault="00CE7B7E" w:rsidP="00CE7B7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proofErr w:type="gramStart"/>
      <w:r>
        <w:rPr>
          <w:rFonts w:ascii="Verdana" w:hAnsi="Verdana" w:cs="CourierNewPSMT"/>
          <w:lang w:val="en-IN"/>
        </w:rPr>
        <w:t>public</w:t>
      </w:r>
      <w:proofErr w:type="gramEnd"/>
      <w:r>
        <w:rPr>
          <w:rFonts w:ascii="Verdana" w:hAnsi="Verdana" w:cs="CourierNewPSMT"/>
          <w:lang w:val="en-IN"/>
        </w:rPr>
        <w:t xml:space="preserve"> </w:t>
      </w:r>
      <w:r w:rsidRPr="00CE7B7E">
        <w:rPr>
          <w:rFonts w:ascii="Verdana" w:hAnsi="Verdana" w:cs="CourierNewPSMT"/>
          <w:lang w:val="en-IN"/>
        </w:rPr>
        <w:t xml:space="preserve">static void Main() 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CE7B7E">
        <w:rPr>
          <w:rFonts w:ascii="Verdana" w:hAnsi="Verdana" w:cs="CourierNewPSMT"/>
          <w:lang w:val="en-IN"/>
        </w:rPr>
        <w:t>{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CE7B7E">
        <w:rPr>
          <w:rFonts w:ascii="Verdana" w:hAnsi="Verdana" w:cs="CourierNewPSMT"/>
          <w:lang w:val="en-IN"/>
        </w:rPr>
        <w:t xml:space="preserve">Type t = </w:t>
      </w:r>
      <w:proofErr w:type="spellStart"/>
      <w:proofErr w:type="gramStart"/>
      <w:r w:rsidRPr="00CE7B7E">
        <w:rPr>
          <w:rFonts w:ascii="Verdana" w:hAnsi="Verdana" w:cs="CourierNewPSMT"/>
          <w:lang w:val="en-IN"/>
        </w:rPr>
        <w:t>typeof</w:t>
      </w:r>
      <w:proofErr w:type="spellEnd"/>
      <w:r w:rsidRPr="00CE7B7E">
        <w:rPr>
          <w:rFonts w:ascii="Verdana" w:hAnsi="Verdana" w:cs="CourierNewPSMT"/>
          <w:lang w:val="en-IN"/>
        </w:rPr>
        <w:t>(</w:t>
      </w:r>
      <w:proofErr w:type="spellStart"/>
      <w:proofErr w:type="gramEnd"/>
      <w:r w:rsidRPr="00CE7B7E">
        <w:rPr>
          <w:rFonts w:ascii="Verdana" w:hAnsi="Verdana" w:cs="CourierNewPSMT"/>
          <w:lang w:val="en-IN"/>
        </w:rPr>
        <w:t>StreamReader</w:t>
      </w:r>
      <w:proofErr w:type="spellEnd"/>
      <w:r w:rsidRPr="00CE7B7E">
        <w:rPr>
          <w:rFonts w:ascii="Verdana" w:hAnsi="Verdana" w:cs="CourierNewPSMT"/>
          <w:lang w:val="en-IN"/>
        </w:rPr>
        <w:t>);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CE7B7E">
        <w:rPr>
          <w:rFonts w:ascii="Verdana" w:hAnsi="Verdana" w:cs="CourierNewPSMT"/>
          <w:lang w:val="en-IN"/>
        </w:rPr>
        <w:t>Console.WriteLine</w:t>
      </w:r>
      <w:proofErr w:type="spellEnd"/>
      <w:r w:rsidRPr="00CE7B7E">
        <w:rPr>
          <w:rFonts w:ascii="Verdana" w:hAnsi="Verdana" w:cs="CourierNewPSMT"/>
          <w:lang w:val="en-IN"/>
        </w:rPr>
        <w:t>(</w:t>
      </w:r>
      <w:proofErr w:type="spellStart"/>
      <w:proofErr w:type="gramEnd"/>
      <w:r w:rsidRPr="00CE7B7E">
        <w:rPr>
          <w:rFonts w:ascii="Verdana" w:hAnsi="Verdana" w:cs="CourierNewPSMT"/>
          <w:lang w:val="en-IN"/>
        </w:rPr>
        <w:t>t.FullName</w:t>
      </w:r>
      <w:proofErr w:type="spellEnd"/>
      <w:r w:rsidRPr="00CE7B7E">
        <w:rPr>
          <w:rFonts w:ascii="Verdana" w:hAnsi="Verdana" w:cs="CourierNewPSMT"/>
          <w:lang w:val="en-IN"/>
        </w:rPr>
        <w:t>);</w:t>
      </w:r>
    </w:p>
    <w:p w:rsidR="00CE7B7E" w:rsidRDefault="00CE7B7E" w:rsidP="00CE7B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CE7B7E">
        <w:rPr>
          <w:rFonts w:ascii="Verdana" w:hAnsi="Verdana" w:cs="CourierNewPSMT"/>
          <w:lang w:val="en-IN"/>
        </w:rPr>
        <w:t>if(</w:t>
      </w:r>
      <w:proofErr w:type="spellStart"/>
      <w:proofErr w:type="gramEnd"/>
      <w:r w:rsidRPr="00CE7B7E">
        <w:rPr>
          <w:rFonts w:ascii="Verdana" w:hAnsi="Verdana" w:cs="CourierNewPSMT"/>
          <w:lang w:val="en-IN"/>
        </w:rPr>
        <w:t>t.IsClass</w:t>
      </w:r>
      <w:proofErr w:type="spellEnd"/>
      <w:r w:rsidRPr="00CE7B7E">
        <w:rPr>
          <w:rFonts w:ascii="Verdana" w:hAnsi="Verdana" w:cs="CourierNewPSMT"/>
          <w:lang w:val="en-IN"/>
        </w:rPr>
        <w:t xml:space="preserve">) 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CE7B7E">
        <w:rPr>
          <w:rFonts w:ascii="Verdana" w:hAnsi="Verdana" w:cs="CourierNewPSMT"/>
          <w:lang w:val="en-IN"/>
        </w:rPr>
        <w:t>Console.WriteLine</w:t>
      </w:r>
      <w:proofErr w:type="spellEnd"/>
      <w:r w:rsidRPr="00CE7B7E">
        <w:rPr>
          <w:rFonts w:ascii="Verdana" w:hAnsi="Verdana" w:cs="CourierNewPSMT"/>
          <w:lang w:val="en-IN"/>
        </w:rPr>
        <w:t>(</w:t>
      </w:r>
      <w:proofErr w:type="gramEnd"/>
      <w:r w:rsidRPr="00CE7B7E">
        <w:rPr>
          <w:rFonts w:ascii="Verdana" w:hAnsi="Verdana" w:cs="CourierNewPSMT"/>
          <w:lang w:val="en-IN"/>
        </w:rPr>
        <w:t>"Is a class.");</w:t>
      </w:r>
    </w:p>
    <w:p w:rsidR="00CE7B7E" w:rsidRDefault="00CE7B7E" w:rsidP="00CE7B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CE7B7E">
        <w:rPr>
          <w:rFonts w:ascii="Verdana" w:hAnsi="Verdana" w:cs="CourierNewPSMT"/>
          <w:lang w:val="en-IN"/>
        </w:rPr>
        <w:t>if(</w:t>
      </w:r>
      <w:proofErr w:type="spellStart"/>
      <w:proofErr w:type="gramEnd"/>
      <w:r w:rsidRPr="00CE7B7E">
        <w:rPr>
          <w:rFonts w:ascii="Verdana" w:hAnsi="Verdana" w:cs="CourierNewPSMT"/>
          <w:lang w:val="en-IN"/>
        </w:rPr>
        <w:t>t.IsAbstract</w:t>
      </w:r>
      <w:proofErr w:type="spellEnd"/>
      <w:r w:rsidRPr="00CE7B7E">
        <w:rPr>
          <w:rFonts w:ascii="Verdana" w:hAnsi="Verdana" w:cs="CourierNewPSMT"/>
          <w:lang w:val="en-IN"/>
        </w:rPr>
        <w:t xml:space="preserve">) 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CE7B7E">
        <w:rPr>
          <w:rFonts w:ascii="Verdana" w:hAnsi="Verdana" w:cs="CourierNewPSMT"/>
          <w:lang w:val="en-IN"/>
        </w:rPr>
        <w:t>Console.WriteLine</w:t>
      </w:r>
      <w:proofErr w:type="spellEnd"/>
      <w:r w:rsidRPr="00CE7B7E">
        <w:rPr>
          <w:rFonts w:ascii="Verdana" w:hAnsi="Verdana" w:cs="CourierNewPSMT"/>
          <w:lang w:val="en-IN"/>
        </w:rPr>
        <w:t>(</w:t>
      </w:r>
      <w:proofErr w:type="gramEnd"/>
      <w:r w:rsidRPr="00CE7B7E">
        <w:rPr>
          <w:rFonts w:ascii="Verdana" w:hAnsi="Verdana" w:cs="CourierNewPSMT"/>
          <w:lang w:val="en-IN"/>
        </w:rPr>
        <w:t>"Is abstract.");</w:t>
      </w:r>
    </w:p>
    <w:p w:rsidR="00CE7B7E" w:rsidRDefault="00CE7B7E" w:rsidP="00CE7B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CE7B7E">
        <w:rPr>
          <w:rFonts w:ascii="Verdana" w:hAnsi="Verdana" w:cs="CourierNewPSMT"/>
          <w:lang w:val="en-IN"/>
        </w:rPr>
        <w:t>else</w:t>
      </w:r>
      <w:proofErr w:type="gramEnd"/>
      <w:r w:rsidRPr="00CE7B7E">
        <w:rPr>
          <w:rFonts w:ascii="Verdana" w:hAnsi="Verdana" w:cs="CourierNewPSMT"/>
          <w:lang w:val="en-IN"/>
        </w:rPr>
        <w:t xml:space="preserve"> 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CE7B7E">
        <w:rPr>
          <w:rFonts w:ascii="Verdana" w:hAnsi="Verdana" w:cs="CourierNewPSMT"/>
          <w:lang w:val="en-IN"/>
        </w:rPr>
        <w:t>Console.WriteLine</w:t>
      </w:r>
      <w:proofErr w:type="spellEnd"/>
      <w:r w:rsidRPr="00CE7B7E">
        <w:rPr>
          <w:rFonts w:ascii="Verdana" w:hAnsi="Verdana" w:cs="CourierNewPSMT"/>
          <w:lang w:val="en-IN"/>
        </w:rPr>
        <w:t>(</w:t>
      </w:r>
      <w:proofErr w:type="gramEnd"/>
      <w:r w:rsidRPr="00CE7B7E">
        <w:rPr>
          <w:rFonts w:ascii="Verdana" w:hAnsi="Verdana" w:cs="CourierNewPSMT"/>
          <w:lang w:val="en-IN"/>
        </w:rPr>
        <w:t>"Is concrete.");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CE7B7E">
        <w:rPr>
          <w:rFonts w:ascii="Verdana" w:hAnsi="Verdana" w:cs="CourierNewPSMT"/>
          <w:lang w:val="en-IN"/>
        </w:rPr>
        <w:t>}</w:t>
      </w:r>
    </w:p>
    <w:p w:rsidR="00CE7B7E" w:rsidRPr="00CE7B7E" w:rsidRDefault="00CE7B7E" w:rsidP="00CE7B7E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CE7B7E">
        <w:rPr>
          <w:rFonts w:ascii="Verdana" w:hAnsi="Verdana" w:cs="CourierNewPSMT"/>
          <w:lang w:val="en-IN"/>
        </w:rPr>
        <w:t>}</w:t>
      </w:r>
    </w:p>
    <w:sectPr w:rsidR="00CE7B7E" w:rsidRPr="00CE7B7E" w:rsidSect="0013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7E5"/>
    <w:multiLevelType w:val="hybridMultilevel"/>
    <w:tmpl w:val="505426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77509"/>
    <w:multiLevelType w:val="hybridMultilevel"/>
    <w:tmpl w:val="78CCA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97546"/>
    <w:multiLevelType w:val="hybridMultilevel"/>
    <w:tmpl w:val="8856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D73FC"/>
    <w:multiLevelType w:val="hybridMultilevel"/>
    <w:tmpl w:val="B2BC57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FA2D03"/>
    <w:multiLevelType w:val="hybridMultilevel"/>
    <w:tmpl w:val="1EF2AE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7C20BB"/>
    <w:multiLevelType w:val="hybridMultilevel"/>
    <w:tmpl w:val="A2728B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31E5"/>
    <w:rsid w:val="000C3E51"/>
    <w:rsid w:val="001367FC"/>
    <w:rsid w:val="002006B2"/>
    <w:rsid w:val="00210096"/>
    <w:rsid w:val="00277EE7"/>
    <w:rsid w:val="00283CEE"/>
    <w:rsid w:val="002B4DF6"/>
    <w:rsid w:val="004F0C2B"/>
    <w:rsid w:val="006223DA"/>
    <w:rsid w:val="007831E5"/>
    <w:rsid w:val="007965B8"/>
    <w:rsid w:val="009D3E8A"/>
    <w:rsid w:val="00A86FB1"/>
    <w:rsid w:val="00CE7B7E"/>
    <w:rsid w:val="00CF0461"/>
    <w:rsid w:val="00DB3444"/>
    <w:rsid w:val="00EE640B"/>
    <w:rsid w:val="00FE7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E5"/>
    <w:pPr>
      <w:ind w:left="720"/>
      <w:contextualSpacing/>
    </w:pPr>
  </w:style>
  <w:style w:type="table" w:styleId="TableGrid">
    <w:name w:val="Table Grid"/>
    <w:basedOn w:val="TableNormal"/>
    <w:uiPriority w:val="39"/>
    <w:rsid w:val="00F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19</cp:revision>
  <dcterms:created xsi:type="dcterms:W3CDTF">2019-04-01T10:07:00Z</dcterms:created>
  <dcterms:modified xsi:type="dcterms:W3CDTF">2019-04-02T11:40:00Z</dcterms:modified>
</cp:coreProperties>
</file>