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39" w:line="240" w:lineRule="auto"/>
        <w:rPr>
          <w:rFonts w:ascii="Times New Roman" w:cs="Times New Roman" w:eastAsia="Times New Roman" w:hAnsi="Times New Roman"/>
          <w:sz w:val="20"/>
          <w:szCs w:val="20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222250</wp:posOffset>
            </wp:positionH>
            <wp:positionV relativeFrom="paragraph">
              <wp:posOffset>186042</wp:posOffset>
            </wp:positionV>
            <wp:extent cx="3848100" cy="1304925"/>
            <wp:effectExtent b="0" l="0" r="0" t="0"/>
            <wp:wrapTopAndBottom distB="0" dist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304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widowControl w:val="0"/>
        <w:spacing w:after="0" w:before="67" w:line="240" w:lineRule="auto"/>
        <w:ind w:left="870" w:right="1187" w:firstLine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More Queries on Insurance Database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before="82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widowControl w:val="0"/>
        <w:spacing w:after="0" w:before="0" w:line="552" w:lineRule="auto"/>
        <w:ind w:left="350" w:right="9009" w:firstLine="0"/>
        <w:rPr>
          <w:rFonts w:ascii="Times New Roman" w:cs="Times New Roman" w:eastAsia="Times New Roman" w:hAnsi="Times New Roman"/>
          <w:b w:val="1"/>
          <w:color w:val="00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Question (Week 6)</w:t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tabs>
          <w:tab w:val="left" w:leader="none" w:pos="594"/>
        </w:tabs>
        <w:spacing w:line="280" w:lineRule="auto"/>
        <w:ind w:left="350" w:right="235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Using Scheme diagram, Create tables by properly specifying the primary keys and the foreign keys.</w:t>
      </w:r>
    </w:p>
    <w:p w:rsidR="00000000" w:rsidDel="00000000" w:rsidP="00000000" w:rsidRDefault="00000000" w:rsidRPr="00000000" w14:paraId="00000007">
      <w:pPr>
        <w:widowControl w:val="0"/>
        <w:spacing w:before="25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2"/>
        </w:numPr>
        <w:tabs>
          <w:tab w:val="left" w:leader="none" w:pos="594"/>
        </w:tabs>
        <w:spacing w:line="240" w:lineRule="auto"/>
        <w:ind w:left="594" w:hanging="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Enter greater than five tuples for each table.</w:t>
      </w:r>
    </w:p>
    <w:p w:rsidR="00000000" w:rsidDel="00000000" w:rsidP="00000000" w:rsidRDefault="00000000" w:rsidRPr="00000000" w14:paraId="00000009">
      <w:pPr>
        <w:widowControl w:val="0"/>
        <w:spacing w:before="8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tabs>
          <w:tab w:val="left" w:leader="none" w:pos="594"/>
        </w:tabs>
        <w:spacing w:line="240" w:lineRule="auto"/>
        <w:ind w:left="594" w:hanging="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 the name of the managers with the maximum employees</w:t>
      </w:r>
    </w:p>
    <w:p w:rsidR="00000000" w:rsidDel="00000000" w:rsidP="00000000" w:rsidRDefault="00000000" w:rsidRPr="00000000" w14:paraId="0000000B">
      <w:pPr>
        <w:widowControl w:val="0"/>
        <w:spacing w:before="8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tabs>
          <w:tab w:val="left" w:leader="none" w:pos="594"/>
        </w:tabs>
        <w:spacing w:line="276" w:lineRule="auto"/>
        <w:ind w:left="350" w:right="239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those managers name whose salary is more than average salary of his employee.</w:t>
      </w:r>
    </w:p>
    <w:p w:rsidR="00000000" w:rsidDel="00000000" w:rsidP="00000000" w:rsidRDefault="00000000" w:rsidRPr="00000000" w14:paraId="0000000D">
      <w:pPr>
        <w:widowControl w:val="0"/>
        <w:spacing w:before="4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tabs>
          <w:tab w:val="left" w:leader="none" w:pos="594"/>
        </w:tabs>
        <w:spacing w:before="1" w:line="240" w:lineRule="auto"/>
        <w:ind w:left="594" w:hanging="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name of the second top level managers of each department.</w:t>
      </w:r>
    </w:p>
    <w:p w:rsidR="00000000" w:rsidDel="00000000" w:rsidP="00000000" w:rsidRDefault="00000000" w:rsidRPr="00000000" w14:paraId="0000000F">
      <w:pPr>
        <w:widowControl w:val="0"/>
        <w:spacing w:before="82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tabs>
          <w:tab w:val="left" w:leader="none" w:pos="594"/>
        </w:tabs>
        <w:spacing w:line="240" w:lineRule="auto"/>
        <w:ind w:left="594" w:hanging="244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 the employee details who got second maximum incentive in January 2019.</w:t>
      </w:r>
    </w:p>
    <w:p w:rsidR="00000000" w:rsidDel="00000000" w:rsidP="00000000" w:rsidRDefault="00000000" w:rsidRPr="00000000" w14:paraId="00000011">
      <w:pPr>
        <w:widowControl w:val="0"/>
        <w:spacing w:before="81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tabs>
          <w:tab w:val="left" w:leader="none" w:pos="594"/>
        </w:tabs>
        <w:spacing w:line="276" w:lineRule="auto"/>
        <w:ind w:left="350" w:right="2494" w:firstLine="0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5840" w:w="12240" w:orient="portrait"/>
          <w:pgMar w:bottom="1200" w:top="1300" w:left="1080" w:right="720" w:header="0" w:footer="964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Display those employees who are working in the same department where his manager is working.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left="433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5845833" cy="3235642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5833" cy="32356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194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6"/>
        <w:keepNext w:val="0"/>
        <w:keepLines w:val="0"/>
        <w:widowControl w:val="0"/>
        <w:numPr>
          <w:ilvl w:val="1"/>
          <w:numId w:val="2"/>
        </w:numPr>
        <w:tabs>
          <w:tab w:val="left" w:leader="none" w:pos="555"/>
        </w:tabs>
        <w:spacing w:after="0" w:before="0" w:line="240" w:lineRule="auto"/>
        <w:ind w:left="555" w:hanging="20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List the name of the managers with the maximum employees</w:t>
      </w:r>
    </w:p>
    <w:p w:rsidR="00000000" w:rsidDel="00000000" w:rsidP="00000000" w:rsidRDefault="00000000" w:rsidRPr="00000000" w14:paraId="00000017">
      <w:pPr>
        <w:widowControl w:val="0"/>
        <w:spacing w:before="14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ind w:left="518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mgrno as manager_id,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count(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empno) as employeecount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group by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mgrno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order by</w:t>
      </w:r>
    </w:p>
    <w:p w:rsidR="00000000" w:rsidDel="00000000" w:rsidP="00000000" w:rsidRDefault="00000000" w:rsidRPr="00000000" w14:paraId="00000019">
      <w:pPr>
        <w:widowControl w:val="0"/>
        <w:spacing w:before="35" w:line="240" w:lineRule="auto"/>
        <w:ind w:left="35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employeecount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desc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limit 1;</w:t>
      </w:r>
    </w:p>
    <w:p w:rsidR="00000000" w:rsidDel="00000000" w:rsidP="00000000" w:rsidRDefault="00000000" w:rsidRPr="00000000" w14:paraId="0000001A">
      <w:pPr>
        <w:widowControl w:val="0"/>
        <w:spacing w:before="77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222250</wp:posOffset>
            </wp:positionH>
            <wp:positionV relativeFrom="paragraph">
              <wp:posOffset>210651</wp:posOffset>
            </wp:positionV>
            <wp:extent cx="2857500" cy="1076325"/>
            <wp:effectExtent b="0" l="0" r="0" t="0"/>
            <wp:wrapTopAndBottom distB="0" dist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76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widowControl w:val="0"/>
        <w:spacing w:before="161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6"/>
        <w:keepNext w:val="0"/>
        <w:keepLines w:val="0"/>
        <w:widowControl w:val="0"/>
        <w:numPr>
          <w:ilvl w:val="1"/>
          <w:numId w:val="2"/>
        </w:numPr>
        <w:tabs>
          <w:tab w:val="left" w:leader="none" w:pos="555"/>
        </w:tabs>
        <w:spacing w:after="0" w:before="1" w:line="264" w:lineRule="auto"/>
        <w:ind w:left="350" w:right="2323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Display those managers name whose salary is more than average salary of his employee</w:t>
      </w:r>
    </w:p>
    <w:p w:rsidR="00000000" w:rsidDel="00000000" w:rsidP="00000000" w:rsidRDefault="00000000" w:rsidRPr="00000000" w14:paraId="0000001D">
      <w:pPr>
        <w:widowControl w:val="0"/>
        <w:spacing w:before="13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before="1" w:line="278.00000000000006" w:lineRule="auto"/>
        <w:ind w:left="350" w:right="282" w:firstLine="0"/>
        <w:rPr>
          <w:rFonts w:ascii="Times New Roman" w:cs="Times New Roman" w:eastAsia="Times New Roman" w:hAnsi="Times New Roman"/>
        </w:rPr>
        <w:sectPr>
          <w:type w:val="nextPage"/>
          <w:pgSz w:h="15840" w:w="12240" w:orient="portrait"/>
          <w:pgMar w:bottom="1200" w:top="1520" w:left="1080" w:right="720" w:header="0" w:footer="964"/>
        </w:sect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m.ename as managername,m.sal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as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managersalary,emp_avg.avg_employee_salary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employee 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join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(select mgrno,avg(sal)as avg_employee_salary from employee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group by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mgrno) as emp_avg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m.empno=emp_avg.mgrno;</w:t>
      </w:r>
    </w:p>
    <w:p w:rsidR="00000000" w:rsidDel="00000000" w:rsidP="00000000" w:rsidRDefault="00000000" w:rsidRPr="00000000" w14:paraId="0000001F">
      <w:pPr>
        <w:widowControl w:val="0"/>
        <w:spacing w:line="240" w:lineRule="auto"/>
        <w:ind w:left="35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0" distT="0" distL="0" distR="0">
            <wp:extent cx="3502027" cy="14001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2027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6"/>
        <w:keepNext w:val="0"/>
        <w:keepLines w:val="0"/>
        <w:widowControl w:val="0"/>
        <w:numPr>
          <w:ilvl w:val="0"/>
          <w:numId w:val="1"/>
        </w:numPr>
        <w:tabs>
          <w:tab w:val="left" w:leader="none" w:pos="594"/>
        </w:tabs>
        <w:spacing w:after="0" w:before="107" w:line="240" w:lineRule="auto"/>
        <w:ind w:left="594" w:hanging="244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Find the name of the second top level managers of each department.</w:t>
      </w:r>
    </w:p>
    <w:p w:rsidR="00000000" w:rsidDel="00000000" w:rsidP="00000000" w:rsidRDefault="00000000" w:rsidRPr="00000000" w14:paraId="00000021">
      <w:pPr>
        <w:widowControl w:val="0"/>
        <w:spacing w:before="43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76" w:lineRule="auto"/>
        <w:ind w:left="350" w:right="282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ename as secondtopmanager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(select m.empno,d.depno,row_number() over(partition by d.depno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order by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m.sal desc) as rank1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employee 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join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dept d on m.depno=d.depno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m.mgrno is null) as rankedmanagers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where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rank1=2;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153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6"/>
        <w:keepNext w:val="0"/>
        <w:keepLines w:val="0"/>
        <w:widowControl w:val="0"/>
        <w:numPr>
          <w:ilvl w:val="1"/>
          <w:numId w:val="1"/>
        </w:numPr>
        <w:tabs>
          <w:tab w:val="left" w:leader="none" w:pos="555"/>
        </w:tabs>
        <w:spacing w:after="0" w:before="1" w:line="240" w:lineRule="auto"/>
        <w:ind w:left="555" w:hanging="20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Find the employee details who got second maximum incentive in January 2019</w:t>
      </w:r>
    </w:p>
    <w:p w:rsidR="00000000" w:rsidDel="00000000" w:rsidP="00000000" w:rsidRDefault="00000000" w:rsidRPr="00000000" w14:paraId="00000026">
      <w:pPr>
        <w:widowControl w:val="0"/>
        <w:spacing w:before="42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78.00000000000006" w:lineRule="auto"/>
        <w:ind w:left="35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select e.empno,e.ename,e.sal, e.depno from employee e join incentives i on e.empno=i.empno where i.incentive_date between '2022-11-10' and '2024-12-10' order by i.incentive_amount desc limit 1 offset 1;</w:t>
      </w:r>
    </w:p>
    <w:p w:rsidR="00000000" w:rsidDel="00000000" w:rsidP="00000000" w:rsidRDefault="00000000" w:rsidRPr="00000000" w14:paraId="00000028">
      <w:pPr>
        <w:widowControl w:val="0"/>
        <w:spacing w:before="3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222250</wp:posOffset>
            </wp:positionH>
            <wp:positionV relativeFrom="paragraph">
              <wp:posOffset>183547</wp:posOffset>
            </wp:positionV>
            <wp:extent cx="3486639" cy="695325"/>
            <wp:effectExtent b="0" l="0" r="0" t="0"/>
            <wp:wrapTopAndBottom distB="0" dist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639" cy="6953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9">
      <w:pPr>
        <w:widowControl w:val="0"/>
        <w:spacing w:before="225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Style w:val="Heading6"/>
        <w:keepNext w:val="0"/>
        <w:keepLines w:val="0"/>
        <w:widowControl w:val="0"/>
        <w:numPr>
          <w:ilvl w:val="2"/>
          <w:numId w:val="1"/>
        </w:numPr>
        <w:tabs>
          <w:tab w:val="left" w:leader="none" w:pos="637"/>
        </w:tabs>
        <w:spacing w:after="0" w:before="0" w:line="259" w:lineRule="auto"/>
        <w:ind w:left="432" w:right="2018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color w:val="000000"/>
          <w:sz w:val="24"/>
          <w:szCs w:val="24"/>
          <w:rtl w:val="0"/>
        </w:rPr>
        <w:t xml:space="preserve">Display those employees who are working in the same department where his manager is working.</w:t>
      </w:r>
    </w:p>
    <w:p w:rsidR="00000000" w:rsidDel="00000000" w:rsidP="00000000" w:rsidRDefault="00000000" w:rsidRPr="00000000" w14:paraId="0000002B">
      <w:pPr>
        <w:widowControl w:val="0"/>
        <w:spacing w:before="21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35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select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e.ename as employeename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employee e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join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employee m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e.mgrno=m.mgrno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where</w:t>
      </w:r>
    </w:p>
    <w:p w:rsidR="00000000" w:rsidDel="00000000" w:rsidP="00000000" w:rsidRDefault="00000000" w:rsidRPr="00000000" w14:paraId="0000002D">
      <w:pPr>
        <w:widowControl w:val="0"/>
        <w:spacing w:before="40" w:line="240" w:lineRule="auto"/>
        <w:ind w:left="35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e.depno=m.depno;</w:t>
      </w:r>
    </w:p>
    <w:p w:rsidR="00000000" w:rsidDel="00000000" w:rsidP="00000000" w:rsidRDefault="00000000" w:rsidRPr="00000000" w14:paraId="0000002E">
      <w:pPr>
        <w:widowControl w:val="0"/>
        <w:spacing w:before="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222250</wp:posOffset>
            </wp:positionH>
            <wp:positionV relativeFrom="paragraph">
              <wp:posOffset>208902</wp:posOffset>
            </wp:positionV>
            <wp:extent cx="3533775" cy="1390650"/>
            <wp:effectExtent b="0" l="0" r="0" t="0"/>
            <wp:wrapTopAndBottom distB="0" dist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390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200" w:top="1420" w:left="1080" w:right="720" w:header="0" w:footer="964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5"/>
      <w:numFmt w:val="decimal"/>
      <w:lvlText w:val="%1."/>
      <w:lvlJc w:val="left"/>
      <w:pPr>
        <w:ind w:left="595" w:hanging="245"/>
      </w:pPr>
      <w:rPr>
        <w:u w:val="none"/>
      </w:rPr>
    </w:lvl>
    <w:lvl w:ilvl="1">
      <w:start w:val="0"/>
      <w:numFmt w:val="bullet"/>
      <w:lvlText w:val="●"/>
      <w:lvlJc w:val="left"/>
      <w:pPr>
        <w:ind w:left="557" w:hanging="207"/>
      </w:pPr>
      <w:rPr>
        <w:u w:val="none"/>
      </w:rPr>
    </w:lvl>
    <w:lvl w:ilvl="2">
      <w:start w:val="0"/>
      <w:numFmt w:val="bullet"/>
      <w:lvlText w:val="●"/>
      <w:lvlJc w:val="left"/>
      <w:pPr>
        <w:ind w:left="432" w:hanging="206.99999999999997"/>
      </w:pPr>
      <w:rPr>
        <w:u w:val="none"/>
      </w:rPr>
    </w:lvl>
    <w:lvl w:ilvl="3">
      <w:start w:val="0"/>
      <w:numFmt w:val="bullet"/>
      <w:lvlText w:val="•"/>
      <w:lvlJc w:val="left"/>
      <w:pPr>
        <w:ind w:left="1830" w:hanging="207"/>
      </w:pPr>
      <w:rPr>
        <w:u w:val="none"/>
      </w:rPr>
    </w:lvl>
    <w:lvl w:ilvl="4">
      <w:start w:val="0"/>
      <w:numFmt w:val="bullet"/>
      <w:lvlText w:val="•"/>
      <w:lvlJc w:val="left"/>
      <w:pPr>
        <w:ind w:left="3060" w:hanging="207"/>
      </w:pPr>
      <w:rPr>
        <w:u w:val="none"/>
      </w:rPr>
    </w:lvl>
    <w:lvl w:ilvl="5">
      <w:start w:val="0"/>
      <w:numFmt w:val="bullet"/>
      <w:lvlText w:val="•"/>
      <w:lvlJc w:val="left"/>
      <w:pPr>
        <w:ind w:left="4290" w:hanging="207"/>
      </w:pPr>
      <w:rPr>
        <w:u w:val="none"/>
      </w:rPr>
    </w:lvl>
    <w:lvl w:ilvl="6">
      <w:start w:val="0"/>
      <w:numFmt w:val="bullet"/>
      <w:lvlText w:val="•"/>
      <w:lvlJc w:val="left"/>
      <w:pPr>
        <w:ind w:left="5520" w:hanging="207"/>
      </w:pPr>
      <w:rPr>
        <w:u w:val="none"/>
      </w:rPr>
    </w:lvl>
    <w:lvl w:ilvl="7">
      <w:start w:val="0"/>
      <w:numFmt w:val="bullet"/>
      <w:lvlText w:val="•"/>
      <w:lvlJc w:val="left"/>
      <w:pPr>
        <w:ind w:left="6750" w:hanging="207"/>
      </w:pPr>
      <w:rPr>
        <w:u w:val="none"/>
      </w:rPr>
    </w:lvl>
    <w:lvl w:ilvl="8">
      <w:start w:val="0"/>
      <w:numFmt w:val="bullet"/>
      <w:lvlText w:val="•"/>
      <w:lvlJc w:val="left"/>
      <w:pPr>
        <w:ind w:left="7980" w:hanging="207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50" w:hanging="245"/>
      </w:pPr>
      <w:rPr>
        <w:u w:val="none"/>
      </w:rPr>
    </w:lvl>
    <w:lvl w:ilvl="1">
      <w:start w:val="0"/>
      <w:numFmt w:val="bullet"/>
      <w:lvlText w:val="●"/>
      <w:lvlJc w:val="left"/>
      <w:pPr>
        <w:ind w:left="350" w:hanging="207"/>
      </w:pPr>
      <w:rPr>
        <w:u w:val="none"/>
      </w:rPr>
    </w:lvl>
    <w:lvl w:ilvl="2">
      <w:start w:val="0"/>
      <w:numFmt w:val="bullet"/>
      <w:lvlText w:val="•"/>
      <w:lvlJc w:val="left"/>
      <w:pPr>
        <w:ind w:left="2376" w:hanging="207"/>
      </w:pPr>
      <w:rPr>
        <w:u w:val="none"/>
      </w:rPr>
    </w:lvl>
    <w:lvl w:ilvl="3">
      <w:start w:val="0"/>
      <w:numFmt w:val="bullet"/>
      <w:lvlText w:val="•"/>
      <w:lvlJc w:val="left"/>
      <w:pPr>
        <w:ind w:left="3384" w:hanging="207"/>
      </w:pPr>
      <w:rPr>
        <w:u w:val="none"/>
      </w:rPr>
    </w:lvl>
    <w:lvl w:ilvl="4">
      <w:start w:val="0"/>
      <w:numFmt w:val="bullet"/>
      <w:lvlText w:val="•"/>
      <w:lvlJc w:val="left"/>
      <w:pPr>
        <w:ind w:left="4392" w:hanging="207"/>
      </w:pPr>
      <w:rPr>
        <w:u w:val="none"/>
      </w:rPr>
    </w:lvl>
    <w:lvl w:ilvl="5">
      <w:start w:val="0"/>
      <w:numFmt w:val="bullet"/>
      <w:lvlText w:val="•"/>
      <w:lvlJc w:val="left"/>
      <w:pPr>
        <w:ind w:left="5400" w:hanging="207"/>
      </w:pPr>
      <w:rPr>
        <w:u w:val="none"/>
      </w:rPr>
    </w:lvl>
    <w:lvl w:ilvl="6">
      <w:start w:val="0"/>
      <w:numFmt w:val="bullet"/>
      <w:lvlText w:val="•"/>
      <w:lvlJc w:val="left"/>
      <w:pPr>
        <w:ind w:left="6408" w:hanging="207.0000000000009"/>
      </w:pPr>
      <w:rPr>
        <w:u w:val="none"/>
      </w:rPr>
    </w:lvl>
    <w:lvl w:ilvl="7">
      <w:start w:val="0"/>
      <w:numFmt w:val="bullet"/>
      <w:lvlText w:val="•"/>
      <w:lvlJc w:val="left"/>
      <w:pPr>
        <w:ind w:left="7416" w:hanging="207"/>
      </w:pPr>
      <w:rPr>
        <w:u w:val="none"/>
      </w:rPr>
    </w:lvl>
    <w:lvl w:ilvl="8">
      <w:start w:val="0"/>
      <w:numFmt w:val="bullet"/>
      <w:lvlText w:val="•"/>
      <w:lvlJc w:val="left"/>
      <w:pPr>
        <w:ind w:left="8424" w:hanging="207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jp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