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rPr/>
        <w:t xml:space="preserve">Workflow Builder UI Ready Functionalities</w:t>
      </w:r>
    </w:p>
    <w:p>
      <w:r>
        <w:rPr/>
        <w:t xml:space="preserve">Phase readiness document for the Builder Workflow Builder UI. This document defines what is ready for the current UI phase.</w:t>
      </w:r>
    </w:p>
    <w:p>
      <w:r>
        <w:rPr/>
        <w:t xml:space="preserve">Generated: 2026-06-02</w:t>
      </w:r>
    </w:p>
    <w:p>
      <w:r>
        <w:rPr/>
        <w:t xml:space="preserve"/>
      </w:r>
    </w:p>
    <w:p>
      <w:pPr>
        <w:pStyle w:val="Heading1"/>
      </w:pPr>
      <w:r>
        <w:rPr/>
        <w:t xml:space="preserve">1. Phase Summary</w:t>
      </w:r>
    </w:p>
    <w:p>
      <w:pPr>
        <w:pStyle w:val="ListParagraph"/>
        <w:ind w:left="720" w:hanging="360"/>
      </w:pPr>
      <w:r>
        <w:rPr/>
        <w:t xml:space="preserve">- Form Actions page and Form Actions creation dialog are ready.</w:t>
      </w:r>
    </w:p>
    <w:p>
      <w:pPr>
        <w:pStyle w:val="ListParagraph"/>
        <w:ind w:left="720" w:hanging="360"/>
      </w:pPr>
      <w:r>
        <w:rPr/>
        <w:t xml:space="preserve">- Scheduler page and Scheduler dialog are ready.</w:t>
      </w:r>
    </w:p>
    <w:p>
      <w:pPr>
        <w:pStyle w:val="ListParagraph"/>
        <w:ind w:left="720" w:hanging="360"/>
      </w:pPr>
      <w:r>
        <w:rPr/>
        <w:t xml:space="preserve">- Workflow canvas UI is ready: center grid, node drag/drop, node repositioning, edge connections, zoom controls, left node palette, right configuration panel, validation feedback, test-run preview, save flow, and unsaved-change protection.</w:t>
      </w:r>
    </w:p>
    <w:p>
      <w:pPr>
        <w:pStyle w:val="ListParagraph"/>
        <w:ind w:left="720" w:hanging="360"/>
      </w:pPr>
      <w:r>
        <w:rPr/>
        <w:t xml:space="preserve">- This is a UI-ready phase. Real backend persistence, real execution, and real history APIs remain a separate production integration step.</w:t>
      </w:r>
    </w:p>
    <w:p>
      <w:pPr>
        <w:pStyle w:val="Heading1"/>
      </w:pPr>
      <w:r>
        <w:rPr/>
        <w:t xml:space="preserve">2. Ready UI Functionalities</w:t>
      </w:r>
    </w:p>
    <w:p>
      <w:pPr>
        <w:pStyle w:val="ListParagraph"/>
        <w:ind w:left="720" w:hanging="360"/>
      </w:pPr>
      <w:r>
        <w:rPr/>
        <w:t xml:space="preserve">- Form Actions list page: ready.</w:t>
      </w:r>
    </w:p>
    <w:p>
      <w:pPr>
        <w:pStyle w:val="ListParagraph"/>
        <w:ind w:left="720" w:hanging="360"/>
      </w:pPr>
      <w:r>
        <w:rPr/>
        <w:t xml:space="preserve">- Form Actions dialog: ready.</w:t>
      </w:r>
    </w:p>
    <w:p>
      <w:pPr>
        <w:pStyle w:val="ListParagraph"/>
        <w:ind w:left="720" w:hanging="360"/>
      </w:pPr>
      <w:r>
        <w:rPr/>
        <w:t xml:space="preserve">- Scheduler list page: ready.</w:t>
      </w:r>
    </w:p>
    <w:p>
      <w:pPr>
        <w:pStyle w:val="ListParagraph"/>
        <w:ind w:left="720" w:hanging="360"/>
      </w:pPr>
      <w:r>
        <w:rPr/>
        <w:t xml:space="preserve">- Scheduler dialog: ready.</w:t>
      </w:r>
    </w:p>
    <w:p>
      <w:pPr>
        <w:pStyle w:val="ListParagraph"/>
        <w:ind w:left="720" w:hanging="360"/>
      </w:pPr>
      <w:r>
        <w:rPr/>
        <w:t xml:space="preserve">- Center workflow canvas grid: ready.</w:t>
      </w:r>
    </w:p>
    <w:p>
      <w:pPr>
        <w:pStyle w:val="ListParagraph"/>
        <w:ind w:left="720" w:hanging="360"/>
      </w:pPr>
      <w:r>
        <w:rPr/>
        <w:t xml:space="preserve">- Drag nodes from left palette to canvas: ready.</w:t>
      </w:r>
    </w:p>
    <w:p>
      <w:pPr>
        <w:pStyle w:val="ListParagraph"/>
        <w:ind w:left="720" w:hanging="360"/>
      </w:pPr>
      <w:r>
        <w:rPr/>
        <w:t xml:space="preserve">- Drag existing nodes on canvas: ready.</w:t>
      </w:r>
    </w:p>
    <w:p>
      <w:pPr>
        <w:pStyle w:val="ListParagraph"/>
        <w:ind w:left="720" w:hanging="360"/>
      </w:pPr>
      <w:r>
        <w:rPr/>
        <w:t xml:space="preserve">- Connect nodes using input/output handles: ready.</w:t>
      </w:r>
    </w:p>
    <w:p>
      <w:pPr>
        <w:pStyle w:val="ListParagraph"/>
        <w:ind w:left="720" w:hanging="360"/>
      </w:pPr>
      <w:r>
        <w:rPr/>
        <w:t xml:space="preserve">- Right-side node configuration panel: ready.</w:t>
      </w:r>
    </w:p>
    <w:p>
      <w:pPr>
        <w:pStyle w:val="ListParagraph"/>
        <w:ind w:left="720" w:hanging="360"/>
      </w:pPr>
      <w:r>
        <w:rPr/>
        <w:t xml:space="preserve">- Validate workflow: ready.</w:t>
      </w:r>
    </w:p>
    <w:p>
      <w:pPr>
        <w:pStyle w:val="ListParagraph"/>
        <w:ind w:left="720" w:hanging="360"/>
      </w:pPr>
      <w:r>
        <w:rPr/>
        <w:t xml:space="preserve">- Test Run workflow: ready as frontend execution preview.</w:t>
      </w:r>
    </w:p>
    <w:p>
      <w:pPr>
        <w:pStyle w:val="ListParagraph"/>
        <w:ind w:left="720" w:hanging="360"/>
      </w:pPr>
      <w:r>
        <w:rPr/>
        <w:t xml:space="preserve">- Save workflow: ready as UI/in-memory save flow.</w:t>
      </w:r>
    </w:p>
    <w:p>
      <w:pPr>
        <w:pStyle w:val="ListParagraph"/>
        <w:ind w:left="720" w:hanging="360"/>
      </w:pPr>
      <w:r>
        <w:rPr/>
        <w:t xml:space="preserve">- Unsaved changes guard: ready.</w:t>
      </w:r>
    </w:p>
    <w:p>
      <w:pPr>
        <w:pStyle w:val="Heading1"/>
      </w:pPr>
      <w:r>
        <w:rPr/>
        <w:t xml:space="preserve">3. Form Actions Canvas - Working Nodes</w:t>
      </w:r>
    </w:p>
    <w:p>
      <w:r>
        <w:rPr>
          <w:b/>
        </w:rPr>
        <w:t xml:space="preserve">The Start node is created by default for the workflow context. It is not shown as a draggable palette item, but it is present on the canvas and configurable from the right panel.</w:t>
      </w:r>
    </w:p>
    <w:p>
      <w:pPr>
        <w:pStyle w:val="Heading3"/>
      </w:pPr>
      <w:r>
        <w:rPr/>
        <w:t xml:space="preserve">1. Start</w:t>
      </w:r>
    </w:p>
    <w:p>
      <w:pPr>
        <w:pStyle w:val="ListParagraph"/>
        <w:ind w:left="720" w:hanging="360"/>
      </w:pPr>
      <w:r>
        <w:rPr/>
        <w:t xml:space="preserve">- Palette group: Default system node</w:t>
      </w:r>
    </w:p>
    <w:p>
      <w:pPr>
        <w:pStyle w:val="ListParagraph"/>
        <w:ind w:left="720" w:hanging="360"/>
      </w:pPr>
      <w:r>
        <w:rPr/>
        <w:t xml:space="preserve">- Right panel configuration: Node Label; Description; Enabled; Builder Context; Trigger Type; Payload Schema; Input Mapping; Output Key; On Failure; Allowed Roles; Metadata</w:t>
      </w:r>
    </w:p>
    <w:p>
      <w:pPr>
        <w:pStyle w:val="Heading3"/>
      </w:pPr>
      <w:r>
        <w:rPr/>
        <w:t xml:space="preserve">2. End</w:t>
      </w:r>
    </w:p>
    <w:p>
      <w:pPr>
        <w:pStyle w:val="ListParagraph"/>
        <w:ind w:left="720" w:hanging="360"/>
      </w:pPr>
      <w:r>
        <w:rPr/>
        <w:t xml:space="preserve">- Palette group: Core</w:t>
      </w:r>
    </w:p>
    <w:p>
      <w:pPr>
        <w:pStyle w:val="ListParagraph"/>
        <w:ind w:left="720" w:hanging="360"/>
      </w:pPr>
      <w:r>
        <w:rPr/>
        <w:t xml:space="preserve">- Right panel configuration: Node Label; Description; Enabled; Completion Status; Completion Message; Stop Execution; Return Payload; Input Mapping; Output Key; On Failure; Allowed Roles; Metadata</w:t>
      </w:r>
    </w:p>
    <w:p>
      <w:pPr>
        <w:pStyle w:val="Heading3"/>
      </w:pPr>
      <w:r>
        <w:rPr/>
        <w:t xml:space="preserve">3. Validate Form Data</w:t>
      </w:r>
    </w:p>
    <w:p>
      <w:pPr>
        <w:pStyle w:val="ListParagraph"/>
        <w:ind w:left="720" w:hanging="360"/>
      </w:pPr>
      <w:r>
        <w:rPr/>
        <w:t xml:space="preserve">- Palette group: Form Actions</w:t>
      </w:r>
    </w:p>
    <w:p>
      <w:pPr>
        <w:pStyle w:val="ListParagraph"/>
        <w:ind w:left="720" w:hanging="360"/>
      </w:pPr>
      <w:r>
        <w:rPr/>
        <w:t xml:space="preserve">- Right panel configuration: Node Label; Description; Enabled; Validation Mode; Validation Rules; Failure Message; Input Mapping; Output Key; On Failure; Allowed Roles; Metadata</w:t>
      </w:r>
    </w:p>
    <w:p>
      <w:pPr>
        <w:pStyle w:val="Heading3"/>
      </w:pPr>
      <w:r>
        <w:rPr/>
        <w:t xml:space="preserve">4. Show Field</w:t>
      </w:r>
    </w:p>
    <w:p>
      <w:pPr>
        <w:pStyle w:val="ListParagraph"/>
        <w:ind w:left="720" w:hanging="360"/>
      </w:pPr>
      <w:r>
        <w:rPr/>
        <w:t xml:space="preserve">- Palette group: Field Actions</w:t>
      </w:r>
    </w:p>
    <w:p>
      <w:pPr>
        <w:pStyle w:val="ListParagraph"/>
        <w:ind w:left="720" w:hanging="360"/>
      </w:pPr>
      <w:r>
        <w:rPr/>
        <w:t xml:space="preserve">- Right panel configuration: Node Label; Description; Enabled; Target Field; Condition Type; Criteria; Input Mapping; Output Key; On Failure; Allowed Roles; Metadata</w:t>
      </w:r>
    </w:p>
    <w:p>
      <w:pPr>
        <w:pStyle w:val="Heading3"/>
      </w:pPr>
      <w:r>
        <w:rPr/>
        <w:t xml:space="preserve">5. Hide Field</w:t>
      </w:r>
    </w:p>
    <w:p>
      <w:pPr>
        <w:pStyle w:val="ListParagraph"/>
        <w:ind w:left="720" w:hanging="360"/>
      </w:pPr>
      <w:r>
        <w:rPr/>
        <w:t xml:space="preserve">- Palette group: Field Actions</w:t>
      </w:r>
    </w:p>
    <w:p>
      <w:pPr>
        <w:pStyle w:val="ListParagraph"/>
        <w:ind w:left="720" w:hanging="360"/>
      </w:pPr>
      <w:r>
        <w:rPr/>
        <w:t xml:space="preserve">- Right panel configuration: Node Label; Description; Enabled; Target Field; Condition Type; Criteria; Preserve Hidden Value; Input Mapping; Output Key; On Failure; Allowed Roles; Metadata</w:t>
      </w:r>
    </w:p>
    <w:p>
      <w:pPr>
        <w:pStyle w:val="Heading3"/>
      </w:pPr>
      <w:r>
        <w:rPr/>
        <w:t xml:space="preserve">6. Enable Field</w:t>
      </w:r>
    </w:p>
    <w:p>
      <w:pPr>
        <w:pStyle w:val="ListParagraph"/>
        <w:ind w:left="720" w:hanging="360"/>
      </w:pPr>
      <w:r>
        <w:rPr/>
        <w:t xml:space="preserve">- Palette group: Field Actions</w:t>
      </w:r>
    </w:p>
    <w:p>
      <w:pPr>
        <w:pStyle w:val="ListParagraph"/>
        <w:ind w:left="720" w:hanging="360"/>
      </w:pPr>
      <w:r>
        <w:rPr/>
        <w:t xml:space="preserve">- Right panel configuration: Node Label; Description; Enabled; Target Field; Condition Type; Criteria; Input Mapping; Output Key; On Failure; Allowed Roles; Metadata</w:t>
      </w:r>
    </w:p>
    <w:p>
      <w:pPr>
        <w:pStyle w:val="Heading3"/>
      </w:pPr>
      <w:r>
        <w:rPr/>
        <w:t xml:space="preserve">7. Disable Field</w:t>
      </w:r>
    </w:p>
    <w:p>
      <w:pPr>
        <w:pStyle w:val="ListParagraph"/>
        <w:ind w:left="720" w:hanging="360"/>
      </w:pPr>
      <w:r>
        <w:rPr/>
        <w:t xml:space="preserve">- Palette group: Field Actions</w:t>
      </w:r>
    </w:p>
    <w:p>
      <w:pPr>
        <w:pStyle w:val="ListParagraph"/>
        <w:ind w:left="720" w:hanging="360"/>
      </w:pPr>
      <w:r>
        <w:rPr/>
        <w:t xml:space="preserve">- Right panel configuration: Node Label; Description; Enabled; Target Field; Condition Type; Criteria; Input Mapping; Output Key; On Failure; Allowed Roles; Metadata</w:t>
      </w:r>
    </w:p>
    <w:p>
      <w:pPr>
        <w:pStyle w:val="Heading3"/>
      </w:pPr>
      <w:r>
        <w:rPr/>
        <w:t xml:space="preserve">8. Set Field Value</w:t>
      </w:r>
    </w:p>
    <w:p>
      <w:pPr>
        <w:pStyle w:val="ListParagraph"/>
        <w:ind w:left="720" w:hanging="360"/>
      </w:pPr>
      <w:r>
        <w:rPr/>
        <w:t xml:space="preserve">- Palette group: Field Actions</w:t>
      </w:r>
    </w:p>
    <w:p>
      <w:pPr>
        <w:pStyle w:val="ListParagraph"/>
        <w:ind w:left="720" w:hanging="360"/>
      </w:pPr>
      <w:r>
        <w:rPr/>
        <w:t xml:space="preserve">- Right panel configuration: Node Label; Description; Enabled; Target Field; Value Type; Static Value; Variable Mapping; Expression Builder; Auto Map; Condition Type; Criteria; Input Mapping; Output Key; On Failure; Allowed Roles; Metadata</w:t>
      </w:r>
    </w:p>
    <w:p>
      <w:pPr>
        <w:pStyle w:val="Heading3"/>
      </w:pPr>
      <w:r>
        <w:rPr/>
        <w:t xml:space="preserve">9. Send Email</w:t>
      </w:r>
    </w:p>
    <w:p>
      <w:pPr>
        <w:pStyle w:val="ListParagraph"/>
        <w:ind w:left="720" w:hanging="360"/>
      </w:pPr>
      <w:r>
        <w:rPr/>
        <w:t xml:space="preserve">- Palette group: Notifications</w:t>
      </w:r>
    </w:p>
    <w:p>
      <w:pPr>
        <w:pStyle w:val="ListParagraph"/>
        <w:ind w:left="720" w:hanging="360"/>
      </w:pPr>
      <w:r>
        <w:rPr/>
        <w:t xml:space="preserve">- Right panel configuration: Node Label; Description; Enabled; Sender; To; CC; BCC; Subject; Body; Attachments; Input Mapping; Output Key; On Failure; Allowed Roles; Metadata</w:t>
      </w:r>
    </w:p>
    <w:p>
      <w:pPr>
        <w:pStyle w:val="Heading3"/>
      </w:pPr>
      <w:r>
        <w:rPr/>
        <w:t xml:space="preserve">10. Send SMS</w:t>
      </w:r>
    </w:p>
    <w:p>
      <w:pPr>
        <w:pStyle w:val="ListParagraph"/>
        <w:ind w:left="720" w:hanging="360"/>
      </w:pPr>
      <w:r>
        <w:rPr/>
        <w:t xml:space="preserve">- Palette group: Notifications</w:t>
      </w:r>
    </w:p>
    <w:p>
      <w:pPr>
        <w:pStyle w:val="ListParagraph"/>
        <w:ind w:left="720" w:hanging="360"/>
      </w:pPr>
      <w:r>
        <w:rPr/>
        <w:t xml:space="preserve">- Right panel configuration: Node Label; Description; Enabled; Provider; Phone Numbers; Message; Input Mapping; Output Key; On Failure; Allowed Roles; Metadata</w:t>
      </w:r>
    </w:p>
    <w:p>
      <w:pPr>
        <w:pStyle w:val="Heading3"/>
      </w:pPr>
      <w:r>
        <w:rPr/>
        <w:t xml:space="preserve">11. Show Success Message</w:t>
      </w:r>
    </w:p>
    <w:p>
      <w:pPr>
        <w:pStyle w:val="ListParagraph"/>
        <w:ind w:left="720" w:hanging="360"/>
      </w:pPr>
      <w:r>
        <w:rPr/>
        <w:t xml:space="preserve">- Palette group: Notifications</w:t>
      </w:r>
    </w:p>
    <w:p>
      <w:pPr>
        <w:pStyle w:val="ListParagraph"/>
        <w:ind w:left="720" w:hanging="360"/>
      </w:pPr>
      <w:r>
        <w:rPr/>
        <w:t xml:space="preserve">- Right panel configuration: Node Label; Description; Enabled; Message; Display Target; Duration; Input Mapping; Output Key; On Failure; Allowed Roles; Metadata</w:t>
      </w:r>
    </w:p>
    <w:p>
      <w:pPr>
        <w:pStyle w:val="Heading3"/>
      </w:pPr>
      <w:r>
        <w:rPr/>
        <w:t xml:space="preserve">12. Redirect to URL</w:t>
      </w:r>
    </w:p>
    <w:p>
      <w:pPr>
        <w:pStyle w:val="ListParagraph"/>
        <w:ind w:left="720" w:hanging="360"/>
      </w:pPr>
      <w:r>
        <w:rPr/>
        <w:t xml:space="preserve">- Palette group: Notifications</w:t>
      </w:r>
    </w:p>
    <w:p>
      <w:pPr>
        <w:pStyle w:val="ListParagraph"/>
        <w:ind w:left="720" w:hanging="360"/>
      </w:pPr>
      <w:r>
        <w:rPr/>
        <w:t xml:space="preserve">- Right panel configuration: Node Label; Description; Enabled; Target URL; Open Mode; Query Params; Input Mapping; Output Key; On Failure; Allowed Roles; Metadata</w:t>
      </w:r>
    </w:p>
    <w:p>
      <w:pPr>
        <w:pStyle w:val="Heading3"/>
      </w:pPr>
      <w:r>
        <w:rPr/>
        <w:t xml:space="preserve">13. Data Source Query</w:t>
      </w:r>
    </w:p>
    <w:p>
      <w:pPr>
        <w:pStyle w:val="ListParagraph"/>
        <w:ind w:left="720" w:hanging="360"/>
      </w:pPr>
      <w:r>
        <w:rPr/>
        <w:t xml:space="preserve">- Palette group: Data</w:t>
      </w:r>
    </w:p>
    <w:p>
      <w:pPr>
        <w:pStyle w:val="ListParagraph"/>
        <w:ind w:left="720" w:hanging="360"/>
      </w:pPr>
      <w:r>
        <w:rPr/>
        <w:t xml:space="preserve">- Right panel configuration: Node Label; Description; Enabled; Data Source; Method; Query / Endpoint; Filters; Values; Limit; Require Filter For Update/Delete; Input Mapping; Output Key; On Failure; Allowed Roles; Metadata</w:t>
      </w:r>
    </w:p>
    <w:p>
      <w:pPr>
        <w:pStyle w:val="Heading3"/>
      </w:pPr>
      <w:r>
        <w:rPr/>
        <w:t xml:space="preserve">14. HTTP Request</w:t>
      </w:r>
    </w:p>
    <w:p>
      <w:pPr>
        <w:pStyle w:val="ListParagraph"/>
        <w:ind w:left="720" w:hanging="360"/>
      </w:pPr>
      <w:r>
        <w:rPr/>
        <w:t xml:space="preserve">- Palette group: Integrations</w:t>
      </w:r>
    </w:p>
    <w:p>
      <w:pPr>
        <w:pStyle w:val="ListParagraph"/>
        <w:ind w:left="720" w:hanging="360"/>
      </w:pPr>
      <w:r>
        <w:rPr/>
        <w:t xml:space="preserve">- Right panel configuration: Node Label; Description; Enabled; Method; URL; Headers; Query Params; Body; Input Mapping; Output Key; On Failure; Allowed Roles; Metadata</w:t>
      </w:r>
    </w:p>
    <w:p>
      <w:pPr>
        <w:pStyle w:val="Heading3"/>
      </w:pPr>
      <w:r>
        <w:rPr/>
        <w:t xml:space="preserve">15. Webhook</w:t>
      </w:r>
    </w:p>
    <w:p>
      <w:pPr>
        <w:pStyle w:val="ListParagraph"/>
        <w:ind w:left="720" w:hanging="360"/>
      </w:pPr>
      <w:r>
        <w:rPr/>
        <w:t xml:space="preserve">- Palette group: Integrations</w:t>
      </w:r>
    </w:p>
    <w:p>
      <w:pPr>
        <w:pStyle w:val="ListParagraph"/>
        <w:ind w:left="720" w:hanging="360"/>
      </w:pPr>
      <w:r>
        <w:rPr/>
        <w:t xml:space="preserve">- Right panel configuration: Node Label; Description; Enabled; Webhook URL; Payload; Headers; Retry Policy; Input Mapping; Output Key; On Failure; Allowed Roles; Metadata</w:t>
      </w:r>
    </w:p>
    <w:p>
      <w:r>
        <w:rPr/>
        <w:t xml:space="preserve">Hidden for this phase: Logic nodes (Condition, Wait / Delay) and Function nodes (Execute JS, Execute Python).</w:t>
      </w:r>
    </w:p>
    <w:p>
      <w:pPr>
        <w:pStyle w:val="Heading1"/>
      </w:pPr>
      <w:r>
        <w:rPr/>
        <w:t xml:space="preserve">4. Scheduler Canvas - Working Nodes</w:t>
      </w:r>
    </w:p>
    <w:p>
      <w:r>
        <w:rPr>
          <w:b/>
        </w:rPr>
        <w:t xml:space="preserve">The Start node is created by default for the scheduler workflow context. It is not shown as a draggable palette item, but it is present on the canvas and configurable from the right panel.</w:t>
      </w:r>
    </w:p>
    <w:p>
      <w:pPr>
        <w:pStyle w:val="Heading3"/>
      </w:pPr>
      <w:r>
        <w:rPr/>
        <w:t xml:space="preserve">1. Start</w:t>
      </w:r>
    </w:p>
    <w:p>
      <w:pPr>
        <w:pStyle w:val="ListParagraph"/>
        <w:ind w:left="720" w:hanging="360"/>
      </w:pPr>
      <w:r>
        <w:rPr/>
        <w:t xml:space="preserve">- Palette group: Default system node</w:t>
      </w:r>
    </w:p>
    <w:p>
      <w:pPr>
        <w:pStyle w:val="ListParagraph"/>
        <w:ind w:left="720" w:hanging="360"/>
      </w:pPr>
      <w:r>
        <w:rPr/>
        <w:t xml:space="preserve">- Right panel configuration: Node Label; Description; Enabled; Builder Context; Trigger Type; Payload Schema; Input Mapping; Output Key; On Failure; Allowed Roles; Metadata</w:t>
      </w:r>
    </w:p>
    <w:p>
      <w:pPr>
        <w:pStyle w:val="Heading3"/>
      </w:pPr>
      <w:r>
        <w:rPr/>
        <w:t xml:space="preserve">2. End</w:t>
      </w:r>
    </w:p>
    <w:p>
      <w:pPr>
        <w:pStyle w:val="ListParagraph"/>
        <w:ind w:left="720" w:hanging="360"/>
      </w:pPr>
      <w:r>
        <w:rPr/>
        <w:t xml:space="preserve">- Palette group: Core</w:t>
      </w:r>
    </w:p>
    <w:p>
      <w:pPr>
        <w:pStyle w:val="ListParagraph"/>
        <w:ind w:left="720" w:hanging="360"/>
      </w:pPr>
      <w:r>
        <w:rPr/>
        <w:t xml:space="preserve">- Right panel configuration: Node Label; Description; Enabled; Completion Status; Completion Message; Stop Execution; Return Payload; Input Mapping; Output Key; On Failure; Allowed Roles; Metadata</w:t>
      </w:r>
    </w:p>
    <w:p>
      <w:pPr>
        <w:pStyle w:val="Heading3"/>
      </w:pPr>
      <w:r>
        <w:rPr/>
        <w:t xml:space="preserve">3. Notification</w:t>
      </w:r>
    </w:p>
    <w:p>
      <w:pPr>
        <w:pStyle w:val="ListParagraph"/>
        <w:ind w:left="720" w:hanging="360"/>
      </w:pPr>
      <w:r>
        <w:rPr/>
        <w:t xml:space="preserve">- Palette group: Notifications</w:t>
      </w:r>
    </w:p>
    <w:p>
      <w:pPr>
        <w:pStyle w:val="ListParagraph"/>
        <w:ind w:left="720" w:hanging="360"/>
      </w:pPr>
      <w:r>
        <w:rPr/>
        <w:t xml:space="preserve">- Right panel configuration: Node Label; Description; Enabled; Channel; Recipients; Subject; Message; Input Mapping; Output Key; On Failure; Allowed Roles; Metadata</w:t>
      </w:r>
    </w:p>
    <w:p>
      <w:pPr>
        <w:pStyle w:val="Heading3"/>
      </w:pPr>
      <w:r>
        <w:rPr/>
        <w:t xml:space="preserve">4. Data Access</w:t>
      </w:r>
    </w:p>
    <w:p>
      <w:pPr>
        <w:pStyle w:val="ListParagraph"/>
        <w:ind w:left="720" w:hanging="360"/>
      </w:pPr>
      <w:r>
        <w:rPr/>
        <w:t xml:space="preserve">- Palette group: Data</w:t>
      </w:r>
    </w:p>
    <w:p>
      <w:pPr>
        <w:pStyle w:val="ListParagraph"/>
        <w:ind w:left="720" w:hanging="360"/>
      </w:pPr>
      <w:r>
        <w:rPr/>
        <w:t xml:space="preserve">- Right panel configuration: Node Label; Description; Enabled; Operation; Target Form; Match / Filter Rule; Field Mapping; Input Mapping; Output Key; On Failure; Allowed Roles; Metadata</w:t>
      </w:r>
    </w:p>
    <w:p>
      <w:r>
        <w:rPr/>
        <w:t xml:space="preserve">Hidden for this phase: Scheduler Function node.</w:t>
      </w:r>
    </w:p>
    <w:p>
      <w:pPr>
        <w:pStyle w:val="Heading1"/>
      </w:pPr>
      <w:r>
        <w:rPr/>
        <w:t xml:space="preserve">5. Left Side Node Palette</w:t>
      </w:r>
    </w:p>
    <w:p>
      <w:pPr>
        <w:pStyle w:val="Heading2"/>
      </w:pPr>
      <w:r>
        <w:rPr/>
        <w:t xml:space="preserve">5.1 Form Actions palette</w:t>
      </w:r>
    </w:p>
    <w:p>
      <w:pPr>
        <w:pStyle w:val="ListParagraph"/>
        <w:ind w:left="720" w:hanging="360"/>
      </w:pPr>
      <w:r>
        <w:rPr/>
        <w:t xml:space="preserve">- Core: End</w:t>
      </w:r>
    </w:p>
    <w:p>
      <w:pPr>
        <w:pStyle w:val="ListParagraph"/>
        <w:ind w:left="720" w:hanging="360"/>
      </w:pPr>
      <w:r>
        <w:rPr/>
        <w:t xml:space="preserve">- Form Actions: Validate Form Data</w:t>
      </w:r>
    </w:p>
    <w:p>
      <w:pPr>
        <w:pStyle w:val="ListParagraph"/>
        <w:ind w:left="720" w:hanging="360"/>
      </w:pPr>
      <w:r>
        <w:rPr/>
        <w:t xml:space="preserve">- Field Actions: Show Field, Hide Field, Enable Field, Disable Field, Set Field Value</w:t>
      </w:r>
    </w:p>
    <w:p>
      <w:pPr>
        <w:pStyle w:val="ListParagraph"/>
        <w:ind w:left="720" w:hanging="360"/>
      </w:pPr>
      <w:r>
        <w:rPr/>
        <w:t xml:space="preserve">- Notifications: Send Email, Send SMS, Show Success Message, Redirect to URL</w:t>
      </w:r>
    </w:p>
    <w:p>
      <w:pPr>
        <w:pStyle w:val="ListParagraph"/>
        <w:ind w:left="720" w:hanging="360"/>
      </w:pPr>
      <w:r>
        <w:rPr/>
        <w:t xml:space="preserve">- Data: Data Source Query</w:t>
      </w:r>
    </w:p>
    <w:p>
      <w:pPr>
        <w:pStyle w:val="ListParagraph"/>
        <w:ind w:left="720" w:hanging="360"/>
      </w:pPr>
      <w:r>
        <w:rPr/>
        <w:t xml:space="preserve">- Integrations: HTTP Request, Webhook</w:t>
      </w:r>
    </w:p>
    <w:p>
      <w:pPr>
        <w:pStyle w:val="Heading2"/>
      </w:pPr>
      <w:r>
        <w:rPr/>
        <w:t xml:space="preserve">5.2 Scheduler palette</w:t>
      </w:r>
    </w:p>
    <w:p>
      <w:pPr>
        <w:pStyle w:val="ListParagraph"/>
        <w:ind w:left="720" w:hanging="360"/>
      </w:pPr>
      <w:r>
        <w:rPr/>
        <w:t xml:space="preserve">- Core: End</w:t>
      </w:r>
    </w:p>
    <w:p>
      <w:pPr>
        <w:pStyle w:val="ListParagraph"/>
        <w:ind w:left="720" w:hanging="360"/>
      </w:pPr>
      <w:r>
        <w:rPr/>
        <w:t xml:space="preserve">- Notifications: Notification</w:t>
      </w:r>
    </w:p>
    <w:p>
      <w:pPr>
        <w:pStyle w:val="ListParagraph"/>
        <w:ind w:left="720" w:hanging="360"/>
      </w:pPr>
      <w:r>
        <w:rPr/>
        <w:t xml:space="preserve">- Data: Data Access</w:t>
      </w:r>
    </w:p>
    <w:p>
      <w:pPr>
        <w:pStyle w:val="Heading1"/>
      </w:pPr>
      <w:r>
        <w:rPr/>
        <w:t xml:space="preserve">6. Right Side Node Panel</w:t>
      </w:r>
    </w:p>
    <w:p>
      <w:pPr>
        <w:pStyle w:val="ListParagraph"/>
        <w:ind w:left="720" w:hanging="360"/>
      </w:pPr>
      <w:r>
        <w:rPr/>
        <w:t xml:space="preserve">- The right panel opens for the selected node.</w:t>
      </w:r>
    </w:p>
    <w:p>
      <w:pPr>
        <w:pStyle w:val="ListParagraph"/>
        <w:ind w:left="720" w:hanging="360"/>
      </w:pPr>
      <w:r>
        <w:rPr/>
        <w:t xml:space="preserve">- The panel renders node-specific configuration fields from the workflow node definition schema.</w:t>
      </w:r>
    </w:p>
    <w:p>
      <w:pPr>
        <w:pStyle w:val="ListParagraph"/>
        <w:ind w:left="720" w:hanging="360"/>
      </w:pPr>
      <w:r>
        <w:rPr/>
        <w:t xml:space="preserve">- Common fields include Node Label, Description, Enabled, Input Mapping, Output Key, On Failure, Allowed Roles, and Metadata.</w:t>
      </w:r>
    </w:p>
    <w:p>
      <w:pPr>
        <w:pStyle w:val="ListParagraph"/>
        <w:ind w:left="720" w:hanging="360"/>
      </w:pPr>
      <w:r>
        <w:rPr/>
        <w:t xml:space="preserve">- Form-specific nodes expose target field, criteria, validation rules, message, redirect, data source, HTTP, and webhook settings depending on node type.</w:t>
      </w:r>
    </w:p>
    <w:p>
      <w:pPr>
        <w:pStyle w:val="ListParagraph"/>
        <w:ind w:left="720" w:hanging="360"/>
      </w:pPr>
      <w:r>
        <w:rPr/>
        <w:t xml:space="preserve">- Scheduler-specific nodes expose notification channel/recipient/message settings and data operation/target form/filter/mapping settings.</w:t>
      </w:r>
    </w:p>
    <w:p>
      <w:pPr>
        <w:pStyle w:val="Heading1"/>
      </w:pPr>
      <w:r>
        <w:rPr/>
        <w:t xml:space="preserve">7. Canvas Functionalities</w:t>
      </w:r>
    </w:p>
    <w:p>
      <w:pPr>
        <w:pStyle w:val="ListParagraph"/>
        <w:ind w:left="720" w:hanging="360"/>
      </w:pPr>
      <w:r>
        <w:rPr/>
        <w:t xml:space="preserve">- Center grid renders the workflow graph and empty state.</w:t>
      </w:r>
    </w:p>
    <w:p>
      <w:pPr>
        <w:pStyle w:val="ListParagraph"/>
        <w:ind w:left="720" w:hanging="360"/>
      </w:pPr>
      <w:r>
        <w:rPr/>
        <w:t xml:space="preserve">- Nodes can be dragged from the left palette onto the canvas.</w:t>
      </w:r>
    </w:p>
    <w:p>
      <w:pPr>
        <w:pStyle w:val="ListParagraph"/>
        <w:ind w:left="720" w:hanging="360"/>
      </w:pPr>
      <w:r>
        <w:rPr/>
        <w:t xml:space="preserve">- Existing nodes can be repositioned on the canvas.</w:t>
      </w:r>
    </w:p>
    <w:p>
      <w:pPr>
        <w:pStyle w:val="ListParagraph"/>
        <w:ind w:left="720" w:hanging="360"/>
      </w:pPr>
      <w:r>
        <w:rPr/>
        <w:t xml:space="preserve">- Nodes can be connected with input and output handles.</w:t>
      </w:r>
    </w:p>
    <w:p>
      <w:pPr>
        <w:pStyle w:val="ListParagraph"/>
        <w:ind w:left="720" w:hanging="360"/>
      </w:pPr>
      <w:r>
        <w:rPr/>
        <w:t xml:space="preserve">- Selected node opens the right-side configuration panel.</w:t>
      </w:r>
    </w:p>
    <w:p>
      <w:pPr>
        <w:pStyle w:val="ListParagraph"/>
        <w:ind w:left="720" w:hanging="360"/>
      </w:pPr>
      <w:r>
        <w:rPr/>
        <w:t xml:space="preserve">- Invalid nodes are visually marked after validation.</w:t>
      </w:r>
    </w:p>
    <w:p>
      <w:pPr>
        <w:pStyle w:val="ListParagraph"/>
        <w:ind w:left="720" w:hanging="360"/>
      </w:pPr>
      <w:r>
        <w:rPr/>
        <w:t xml:space="preserve">- Canvas supports zoom in, zoom out, and reset zoom.</w:t>
      </w:r>
    </w:p>
    <w:p>
      <w:pPr>
        <w:pStyle w:val="Heading1"/>
      </w:pPr>
      <w:r>
        <w:rPr/>
        <w:t xml:space="preserve">8. Validate, Test Run, and Save</w:t>
      </w:r>
    </w:p>
    <w:p>
      <w:pPr>
        <w:pStyle w:val="ListParagraph"/>
        <w:ind w:left="720" w:hanging="360"/>
      </w:pPr>
      <w:r>
        <w:rPr/>
        <w:t xml:space="preserve">- Validate checks trigger configuration, graph rules, and editor graph quality. Results appear in the sticky feedback panel and toast notifications.</w:t>
      </w:r>
    </w:p>
    <w:p>
      <w:pPr>
        <w:pStyle w:val="ListParagraph"/>
        <w:ind w:left="720" w:hanging="360"/>
      </w:pPr>
      <w:r>
        <w:rPr/>
        <w:t xml:space="preserve">- Test Run validates first, then runs a frontend preview through the graph, showing node run states and workflow JSON preview.</w:t>
      </w:r>
    </w:p>
    <w:p>
      <w:pPr>
        <w:pStyle w:val="ListParagraph"/>
        <w:ind w:left="720" w:hanging="360"/>
      </w:pPr>
      <w:r>
        <w:rPr/>
        <w:t xml:space="preserve">- Save validates first, serializes the editor graph, stores the graph through the current facade/API-client flow, clears dirty state, and shows save feedback.</w:t>
      </w:r>
    </w:p>
    <w:p>
      <w:pPr>
        <w:pStyle w:val="Heading1"/>
      </w:pPr>
      <w:r>
        <w:rPr/>
        <w:t xml:space="preserve">9. Production Boundary</w:t>
      </w:r>
    </w:p>
    <w:p>
      <w:pPr>
        <w:pStyle w:val="ListParagraph"/>
        <w:ind w:left="720" w:hanging="360"/>
      </w:pPr>
      <w:r>
        <w:rPr/>
        <w:t xml:space="preserve">- Ready in this phase: UI screens, dialogs, palette, canvas interactions, configuration panel, validation feedback, test-run preview, save UX, and unsaved-change protection.</w:t>
      </w:r>
    </w:p>
    <w:p>
      <w:pPr>
        <w:pStyle w:val="ListParagraph"/>
        <w:ind w:left="720" w:hanging="360"/>
      </w:pPr>
      <w:r>
        <w:rPr/>
        <w:t xml:space="preserve">- Not part of this phase: final backend API persistence, real workflow execution engine, and real workflow history/run data integration.</w:t>
      </w:r>
    </w:p>
    <w:sectPr>
      <w:pgSz w:w="12240" w:h="15840"/>
      <w:pgMar w:top="1080" w:right="1080" w:bottom="1080" w:left="1080"/>
    </w:sectPr>
  </w:body>
</w:document>
</file>

<file path=word/styles.xml><?xml version="1.0" encoding="utf-8"?>
<w:styles xmlns:w="http://schemas.openxmlformats.org/wordprocessingml/2006/main">
  <w:style w:type="paragraph" w:styleId="Normal">
    <w:name w:val="Normal"/>
    <w:pPr>
      <w:spacing w:after="120"/>
    </w:pPr>
    <w:rPr>
      <w:rFonts w:ascii="Aptos" w:hAnsi="Aptos"/>
      <w:sz w:val="22"/>
    </w:rPr>
  </w:style>
  <w:style w:type="paragraph" w:styleId="Title">
    <w:name w:val="Title"/>
    <w:pPr>
      <w:spacing w:after="240"/>
    </w:pPr>
    <w:rPr>
      <w:b/>
      <w:rFonts w:ascii="Aptos Display" w:hAnsi="Aptos Display"/>
      <w:sz w:val="36"/>
    </w:rPr>
  </w:style>
  <w:style w:type="paragraph" w:styleId="Heading1">
    <w:name w:val="heading 1"/>
    <w:pPr>
      <w:spacing w:before="360" w:after="160"/>
    </w:pPr>
    <w:rPr>
      <w:b/>
      <w:rFonts w:ascii="Aptos Display" w:hAnsi="Aptos Display"/>
      <w:sz w:val="30"/>
    </w:rPr>
  </w:style>
  <w:style w:type="paragraph" w:styleId="Heading2">
    <w:name w:val="heading 2"/>
    <w:pPr>
      <w:spacing w:before="240" w:after="120"/>
    </w:pPr>
    <w:rPr>
      <w:b/>
      <w:rFonts w:ascii="Aptos" w:hAnsi="Aptos"/>
      <w:sz w:val="26"/>
    </w:rPr>
  </w:style>
  <w:style w:type="paragraph" w:styleId="Heading3">
    <w:name w:val="heading 3"/>
    <w:pPr>
      <w:spacing w:before="160" w:after="80"/>
    </w:pPr>
    <w:rPr>
      <w:b/>
      <w:rFonts w:ascii="Aptos" w:hAnsi="Aptos"/>
      <w:sz w:val="23"/>
    </w:rPr>
  </w:style>
  <w:style w:type="paragraph" w:styleId="ListParagraph">
    <w:name w:val="List Paragraph"/>
    <w:pPr>
      <w:spacing w:after="80"/>
    </w:pPr>
    <w:rPr>
      <w:rFonts w:ascii="Aptos" w:hAnsi="Aptos"/>
      <w:sz w:val="22"/>
    </w:rPr>
  </w:style>
</w:styles>
</file>

<file path=word/_rels/document.xml.rels><?xml version="1.0" encoding="UTF-8" standalone="yes"?><Relationships xmlns="http://schemas.openxmlformats.org/package/2006/relationships"/>
</file>