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68CC" w14:textId="431DB0CE" w:rsidR="005E5198" w:rsidRDefault="00441360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The Boston Foundation CCI</w:t>
      </w:r>
    </w:p>
    <w:p w14:paraId="6514B0D7" w14:textId="65D1186C" w:rsidR="0086577E" w:rsidRPr="0086577E" w:rsidRDefault="0086577E" w:rsidP="0086577E"/>
    <w:p w14:paraId="21A2CBCA" w14:textId="7D70D514" w:rsidR="0086577E" w:rsidRPr="0086577E" w:rsidRDefault="0086577E" w:rsidP="0086577E"/>
    <w:p w14:paraId="0AE7D37F" w14:textId="77777777" w:rsidR="0086577E" w:rsidRPr="0086577E" w:rsidRDefault="0086577E" w:rsidP="0086577E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577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Region: </w:t>
      </w:r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Massachusetts (original request from Emily Walton)</w:t>
      </w:r>
    </w:p>
    <w:p w14:paraId="7AA95DAA" w14:textId="77777777" w:rsidR="0086577E" w:rsidRPr="0086577E" w:rsidRDefault="0086577E" w:rsidP="0086577E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577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Due date: </w:t>
      </w:r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There are two different report types with different due </w:t>
      </w:r>
      <w:proofErr w:type="gramStart"/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dates</w:t>
      </w:r>
      <w:proofErr w:type="gramEnd"/>
    </w:p>
    <w:p w14:paraId="4E7B3B3E" w14:textId="77777777" w:rsidR="0086577E" w:rsidRPr="0086577E" w:rsidRDefault="0086577E" w:rsidP="0086577E">
      <w:pPr>
        <w:numPr>
          <w:ilvl w:val="1"/>
          <w:numId w:val="2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577E">
        <w:rPr>
          <w:rFonts w:ascii="Segoe UI" w:eastAsia="Times New Roman" w:hAnsi="Segoe UI" w:cs="Segoe UI"/>
          <w:color w:val="242424"/>
          <w:sz w:val="27"/>
          <w:szCs w:val="27"/>
          <w:u w:val="single"/>
          <w:lang w:eastAsia="en-IN"/>
        </w:rPr>
        <w:t xml:space="preserve">TBF CCI </w:t>
      </w:r>
      <w:proofErr w:type="spellStart"/>
      <w:r w:rsidRPr="0086577E">
        <w:rPr>
          <w:rFonts w:ascii="Segoe UI" w:eastAsia="Times New Roman" w:hAnsi="Segoe UI" w:cs="Segoe UI"/>
          <w:color w:val="242424"/>
          <w:sz w:val="27"/>
          <w:szCs w:val="27"/>
          <w:u w:val="single"/>
          <w:lang w:eastAsia="en-IN"/>
        </w:rPr>
        <w:t>Enrollment</w:t>
      </w:r>
      <w:proofErr w:type="spellEnd"/>
      <w:r w:rsidRPr="0086577E">
        <w:rPr>
          <w:rFonts w:ascii="Segoe UI" w:eastAsia="Times New Roman" w:hAnsi="Segoe UI" w:cs="Segoe UI"/>
          <w:color w:val="242424"/>
          <w:sz w:val="27"/>
          <w:szCs w:val="27"/>
          <w:u w:val="single"/>
          <w:lang w:eastAsia="en-IN"/>
        </w:rPr>
        <w:t xml:space="preserve"> Report</w:t>
      </w:r>
    </w:p>
    <w:p w14:paraId="689C965C" w14:textId="77777777" w:rsidR="0086577E" w:rsidRPr="0086577E" w:rsidRDefault="0086577E" w:rsidP="0086577E">
      <w:pPr>
        <w:numPr>
          <w:ilvl w:val="2"/>
          <w:numId w:val="3"/>
        </w:numPr>
        <w:shd w:val="clear" w:color="auto" w:fill="FFFFFF"/>
        <w:spacing w:before="100" w:beforeAutospacing="1" w:after="0" w:line="336" w:lineRule="atLeast"/>
        <w:ind w:left="33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Due at the beginning and end of each semester </w:t>
      </w:r>
      <w:r w:rsidRPr="0086577E">
        <w:rPr>
          <w:rFonts w:ascii="Segoe UI" w:eastAsia="Times New Roman" w:hAnsi="Segoe UI" w:cs="Segoe UI"/>
          <w:color w:val="E81123"/>
          <w:sz w:val="27"/>
          <w:szCs w:val="27"/>
          <w:lang w:eastAsia="en-IN"/>
        </w:rPr>
        <w:t>(confirm details with Emily)</w:t>
      </w:r>
    </w:p>
    <w:p w14:paraId="5A412348" w14:textId="77777777" w:rsidR="0086577E" w:rsidRPr="0086577E" w:rsidRDefault="0086577E" w:rsidP="0086577E">
      <w:pPr>
        <w:numPr>
          <w:ilvl w:val="2"/>
          <w:numId w:val="4"/>
        </w:numPr>
        <w:shd w:val="clear" w:color="auto" w:fill="FFFFFF"/>
        <w:spacing w:before="100" w:beforeAutospacing="1" w:after="0" w:line="336" w:lineRule="atLeast"/>
        <w:ind w:left="33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577E">
        <w:rPr>
          <w:rFonts w:ascii="Segoe UI" w:eastAsia="Times New Roman" w:hAnsi="Segoe UI" w:cs="Segoe UI"/>
          <w:b/>
          <w:bCs/>
          <w:color w:val="E81123"/>
          <w:sz w:val="27"/>
          <w:szCs w:val="27"/>
          <w:lang w:eastAsia="en-IN"/>
        </w:rPr>
        <w:t>Feb 10:</w:t>
      </w:r>
      <w:r w:rsidRPr="0086577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 </w:t>
      </w:r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For Fall 2020 &amp; Spring 2021</w:t>
      </w:r>
    </w:p>
    <w:p w14:paraId="0FF37586" w14:textId="77777777" w:rsidR="0086577E" w:rsidRPr="0086577E" w:rsidRDefault="0086577E" w:rsidP="0086577E">
      <w:pPr>
        <w:numPr>
          <w:ilvl w:val="2"/>
          <w:numId w:val="5"/>
        </w:numPr>
        <w:shd w:val="clear" w:color="auto" w:fill="FFFFFF"/>
        <w:spacing w:before="100" w:beforeAutospacing="1" w:after="0" w:line="336" w:lineRule="atLeast"/>
        <w:ind w:left="33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577E">
        <w:rPr>
          <w:rFonts w:ascii="Segoe UI" w:eastAsia="Times New Roman" w:hAnsi="Segoe UI" w:cs="Segoe UI"/>
          <w:b/>
          <w:bCs/>
          <w:color w:val="E81123"/>
          <w:sz w:val="27"/>
          <w:szCs w:val="27"/>
          <w:lang w:eastAsia="en-IN"/>
        </w:rPr>
        <w:t>June 10:</w:t>
      </w:r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for Spring 2021</w:t>
      </w:r>
    </w:p>
    <w:p w14:paraId="09F04C88" w14:textId="77777777" w:rsidR="0086577E" w:rsidRPr="0086577E" w:rsidRDefault="0086577E" w:rsidP="0086577E">
      <w:pPr>
        <w:numPr>
          <w:ilvl w:val="2"/>
          <w:numId w:val="6"/>
        </w:numPr>
        <w:shd w:val="clear" w:color="auto" w:fill="FFFFFF"/>
        <w:spacing w:before="100" w:beforeAutospacing="1" w:after="0" w:line="336" w:lineRule="atLeast"/>
        <w:ind w:left="33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577E">
        <w:rPr>
          <w:rFonts w:ascii="Segoe UI" w:eastAsia="Times New Roman" w:hAnsi="Segoe UI" w:cs="Segoe UI"/>
          <w:b/>
          <w:bCs/>
          <w:color w:val="E81123"/>
          <w:sz w:val="27"/>
          <w:szCs w:val="27"/>
          <w:lang w:eastAsia="en-IN"/>
        </w:rPr>
        <w:t>July 10:</w:t>
      </w:r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for Spring 2021</w:t>
      </w:r>
    </w:p>
    <w:p w14:paraId="62B4AF62" w14:textId="77777777" w:rsidR="0086577E" w:rsidRPr="0086577E" w:rsidRDefault="0086577E" w:rsidP="0086577E">
      <w:pPr>
        <w:numPr>
          <w:ilvl w:val="1"/>
          <w:numId w:val="7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577E">
        <w:rPr>
          <w:rFonts w:ascii="Segoe UI" w:eastAsia="Times New Roman" w:hAnsi="Segoe UI" w:cs="Segoe UI"/>
          <w:color w:val="242424"/>
          <w:sz w:val="27"/>
          <w:szCs w:val="27"/>
          <w:u w:val="single"/>
          <w:lang w:eastAsia="en-IN"/>
        </w:rPr>
        <w:t>TBF Transition Supports Report</w:t>
      </w:r>
    </w:p>
    <w:p w14:paraId="48B9225C" w14:textId="77777777" w:rsidR="0086577E" w:rsidRPr="0086577E" w:rsidRDefault="0086577E" w:rsidP="0086577E">
      <w:pPr>
        <w:numPr>
          <w:ilvl w:val="2"/>
          <w:numId w:val="8"/>
        </w:numPr>
        <w:shd w:val="clear" w:color="auto" w:fill="FFFFFF"/>
        <w:spacing w:before="100" w:beforeAutospacing="1" w:after="0" w:line="336" w:lineRule="atLeast"/>
        <w:ind w:left="33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Due the </w:t>
      </w:r>
      <w:r w:rsidRPr="0086577E">
        <w:rPr>
          <w:rFonts w:ascii="Segoe UI" w:eastAsia="Times New Roman" w:hAnsi="Segoe UI" w:cs="Segoe UI"/>
          <w:b/>
          <w:bCs/>
          <w:color w:val="E81123"/>
          <w:sz w:val="27"/>
          <w:szCs w:val="27"/>
          <w:lang w:eastAsia="en-IN"/>
        </w:rPr>
        <w:t>15th of every month</w:t>
      </w:r>
    </w:p>
    <w:p w14:paraId="01680283" w14:textId="77777777" w:rsidR="0086577E" w:rsidRPr="0086577E" w:rsidRDefault="0086577E" w:rsidP="0086577E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577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Point of Contact: </w:t>
      </w:r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Emily Walton </w:t>
      </w:r>
      <w:r w:rsidRPr="0086577E">
        <w:rPr>
          <w:rFonts w:ascii="Segoe UI" w:eastAsia="Times New Roman" w:hAnsi="Segoe UI" w:cs="Segoe UI"/>
          <w:color w:val="E81123"/>
          <w:sz w:val="27"/>
          <w:szCs w:val="27"/>
          <w:lang w:eastAsia="en-IN"/>
        </w:rPr>
        <w:t>(confirm this is the case going forward)</w:t>
      </w:r>
    </w:p>
    <w:p w14:paraId="0E34FBF6" w14:textId="77777777" w:rsidR="0086577E" w:rsidRPr="0086577E" w:rsidRDefault="0086577E" w:rsidP="0086577E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577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Target Population: </w:t>
      </w:r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Success program- CCI students </w:t>
      </w:r>
      <w:r w:rsidRPr="0086577E">
        <w:rPr>
          <w:rFonts w:ascii="Segoe UI" w:eastAsia="Times New Roman" w:hAnsi="Segoe UI" w:cs="Segoe UI"/>
          <w:color w:val="E81123"/>
          <w:sz w:val="27"/>
          <w:szCs w:val="27"/>
          <w:lang w:eastAsia="en-IN"/>
        </w:rPr>
        <w:t>(Ask what CCI stands for)</w:t>
      </w:r>
    </w:p>
    <w:p w14:paraId="21B2D1D4" w14:textId="77777777" w:rsidR="0086577E" w:rsidRPr="0086577E" w:rsidRDefault="0086577E" w:rsidP="0086577E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First </w:t>
      </w:r>
      <w:hyperlink r:id="rId5" w:tgtFrame="_blank" w:tooltip="https://bottomline.kanbanize.com/ctrl_board/3/cards/624/details/" w:history="1">
        <w:r w:rsidRPr="0086577E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data request </w:t>
        </w:r>
      </w:hyperlink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processed by KS on 10/2020</w:t>
      </w:r>
    </w:p>
    <w:p w14:paraId="64287F9A" w14:textId="77777777" w:rsidR="0086577E" w:rsidRPr="0086577E" w:rsidRDefault="0086577E" w:rsidP="0086577E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577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Watch out for:</w:t>
      </w:r>
    </w:p>
    <w:p w14:paraId="00B42761" w14:textId="77777777" w:rsidR="0086577E" w:rsidRPr="0086577E" w:rsidRDefault="0086577E" w:rsidP="0086577E">
      <w:pPr>
        <w:numPr>
          <w:ilvl w:val="1"/>
          <w:numId w:val="9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Moving parts- this report could consist of 1 or 2 CSVs depending on the date it is </w:t>
      </w:r>
      <w:proofErr w:type="gramStart"/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due</w:t>
      </w:r>
      <w:proofErr w:type="gramEnd"/>
    </w:p>
    <w:p w14:paraId="1A5769BD" w14:textId="77777777" w:rsidR="0086577E" w:rsidRPr="0086577E" w:rsidRDefault="0086577E" w:rsidP="0086577E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6577E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Overview</w:t>
      </w:r>
    </w:p>
    <w:p w14:paraId="268045AA" w14:textId="77777777" w:rsidR="0086577E" w:rsidRPr="0086577E" w:rsidRDefault="0086577E" w:rsidP="0086577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6" w:tgtFrame="_blank" w:tooltip="https://www.tbf.org/what-we-do/special-initiatives/success-boston" w:history="1">
        <w:r w:rsidRPr="0086577E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The Boston Foundation's Success Boston- College Completion Initiative</w:t>
        </w:r>
      </w:hyperlink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partners with Bottom Line for program delivery. This Massachusetts funder report covers a subset of students in our Success program. We identify them in Salesforce with a special ID number: CCI ID. There are two reports under the umbrella of TBF CCI: (1) </w:t>
      </w:r>
      <w:hyperlink r:id="rId7" w:tgtFrame="_blank" w:tooltip="https://na88.lightning.force.com/lightning/r/Report/00O1Y000007HV0zUAG/view?queryScope=userFolders" w:history="1">
        <w:r w:rsidRPr="0086577E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 xml:space="preserve">TBF CCI </w:t>
        </w:r>
        <w:proofErr w:type="spellStart"/>
        <w:r w:rsidRPr="0086577E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Enrollment</w:t>
        </w:r>
        <w:proofErr w:type="spellEnd"/>
        <w:r w:rsidRPr="0086577E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 xml:space="preserve"> Report</w:t>
        </w:r>
      </w:hyperlink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and (2)  </w:t>
      </w:r>
      <w:hyperlink r:id="rId8" w:tgtFrame="_blank" w:tooltip="https://na88.lightning.force.com/lightning/r/Report/00O1Y000007HYp5UAG/view?queryScope=userFolders" w:history="1">
        <w:r w:rsidRPr="0086577E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TBF Transitions Support report</w:t>
        </w:r>
      </w:hyperlink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. </w:t>
      </w:r>
    </w:p>
    <w:p w14:paraId="6CAB5227" w14:textId="6FB65BD3" w:rsidR="0086577E" w:rsidRPr="0086577E" w:rsidRDefault="0086577E" w:rsidP="0086577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</w:t>
      </w:r>
      <w:proofErr w:type="spellStart"/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Enrollment</w:t>
      </w:r>
      <w:proofErr w:type="spellEnd"/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report covers </w:t>
      </w:r>
      <w:proofErr w:type="spellStart"/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enrollment</w:t>
      </w:r>
      <w:proofErr w:type="spellEnd"/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for </w:t>
      </w:r>
      <w:proofErr w:type="gramStart"/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first and second year</w:t>
      </w:r>
      <w:proofErr w:type="gramEnd"/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students. It is due twice a semester (start and end). The Transitions Support report is a monthly summary of the meetings/</w:t>
      </w:r>
      <w:proofErr w:type="gramStart"/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tasks</w:t>
      </w:r>
      <w:proofErr w:type="gramEnd"/>
      <w:r w:rsidRPr="0086577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advisors have with this subset of students. </w:t>
      </w:r>
    </w:p>
    <w:p w14:paraId="399AE20D" w14:textId="77777777" w:rsidR="0086577E" w:rsidRPr="0086577E" w:rsidRDefault="0086577E" w:rsidP="0086577E"/>
    <w:sectPr w:rsidR="0086577E" w:rsidRPr="00865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C776D"/>
    <w:multiLevelType w:val="multilevel"/>
    <w:tmpl w:val="C4E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6695417">
    <w:abstractNumId w:val="0"/>
  </w:num>
  <w:num w:numId="2" w16cid:durableId="10792059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0792059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0792059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0792059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0792059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0792059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0792059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10792059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84"/>
    <w:rsid w:val="001F1384"/>
    <w:rsid w:val="00441360"/>
    <w:rsid w:val="00556B13"/>
    <w:rsid w:val="005E5198"/>
    <w:rsid w:val="006F5C4A"/>
    <w:rsid w:val="0086577E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10A8"/>
  <w15:chartTrackingRefBased/>
  <w15:docId w15:val="{915E491A-439B-46ED-9561-6919F6A1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5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7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6577E"/>
    <w:rPr>
      <w:b/>
      <w:bCs/>
    </w:rPr>
  </w:style>
  <w:style w:type="character" w:customStyle="1" w:styleId="fontcolorred">
    <w:name w:val="fontcolorred"/>
    <w:basedOn w:val="DefaultParagraphFont"/>
    <w:rsid w:val="0086577E"/>
  </w:style>
  <w:style w:type="character" w:styleId="Hyperlink">
    <w:name w:val="Hyperlink"/>
    <w:basedOn w:val="DefaultParagraphFont"/>
    <w:uiPriority w:val="99"/>
    <w:semiHidden/>
    <w:unhideWhenUsed/>
    <w:rsid w:val="008657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396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5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48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17279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88.lightning.force.com/lightning/r/Report/00O1Y000007HYp5UAG/view?queryScope=userFolders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na88.lightning.force.com/lightning/r/Report/00O1Y000007HV0zUAG/view?queryScope=userFolders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bf.org/what-we-do/special-initiatives/success-boston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bottomline.kanbanize.com/ctrl_board/3/cards/624/detai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2C08D5-6B8D-4C4C-9F00-28E74F3B18BF}"/>
</file>

<file path=customXml/itemProps2.xml><?xml version="1.0" encoding="utf-8"?>
<ds:datastoreItem xmlns:ds="http://schemas.openxmlformats.org/officeDocument/2006/customXml" ds:itemID="{83DF65B0-A91C-4BD6-B3EB-9EBD871FF050}"/>
</file>

<file path=customXml/itemProps3.xml><?xml version="1.0" encoding="utf-8"?>
<ds:datastoreItem xmlns:ds="http://schemas.openxmlformats.org/officeDocument/2006/customXml" ds:itemID="{94A53D01-3D75-48B6-B9C2-938BA72483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3</cp:revision>
  <dcterms:created xsi:type="dcterms:W3CDTF">2023-01-27T12:00:00Z</dcterms:created>
  <dcterms:modified xsi:type="dcterms:W3CDTF">2023-01-27T12:01:00Z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