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7898" w14:textId="3F57CAB2" w:rsidR="0082115A" w:rsidRDefault="000374B1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14</w:t>
      </w:r>
    </w:p>
    <w:p w14:paraId="46D37FBC" w14:textId="77777777" w:rsidR="000374B1" w:rsidRPr="000374B1" w:rsidRDefault="000374B1" w:rsidP="000374B1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0374B1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Goal(s)</w:t>
      </w:r>
    </w:p>
    <w:p w14:paraId="3AD83C9E" w14:textId="77777777" w:rsidR="000374B1" w:rsidRPr="000374B1" w:rsidRDefault="000374B1" w:rsidP="000374B1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1) Final functional/Complete first draft of Access advisor caseload</w:t>
      </w: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2) Complete all the admin/ops tasks related to prepping for NSC and Data freeze</w:t>
      </w: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3) Complete UAT documentation and get process started for OTP and I&amp;R</w:t>
      </w: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4) Do all the prep work for Hybrid programming in the following sprints</w:t>
      </w: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​​​​​​​5) Move CCT workstreams forward</w:t>
      </w:r>
    </w:p>
    <w:p w14:paraId="149A53C4" w14:textId="77777777" w:rsidR="000374B1" w:rsidRPr="000374B1" w:rsidRDefault="000374B1" w:rsidP="000374B1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0374B1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Results</w:t>
      </w:r>
    </w:p>
    <w:p w14:paraId="7F8C3BEC" w14:textId="77777777" w:rsidR="000374B1" w:rsidRPr="000374B1" w:rsidRDefault="000374B1" w:rsidP="000374B1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Overall, nearly </w:t>
      </w:r>
      <w:proofErr w:type="gramStart"/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all of</w:t>
      </w:r>
      <w:proofErr w:type="gramEnd"/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the Sprint goals set were achieved except for a couple of tasks/tickets that are ongoing or spanned across multiple Sprints.</w:t>
      </w:r>
    </w:p>
    <w:p w14:paraId="41E3D601" w14:textId="77777777" w:rsidR="000374B1" w:rsidRPr="000374B1" w:rsidRDefault="000374B1" w:rsidP="000374B1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C95B536" w14:textId="02AD2BBC" w:rsidR="000374B1" w:rsidRPr="000374B1" w:rsidRDefault="000374B1" w:rsidP="000374B1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374B1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0FBA5F32" wp14:editId="0C506130">
            <wp:extent cx="5731510" cy="3277870"/>
            <wp:effectExtent l="0" t="0" r="254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B214" w14:textId="77777777" w:rsidR="000374B1" w:rsidRPr="000374B1" w:rsidRDefault="000374B1" w:rsidP="000374B1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r w:rsidRPr="000374B1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Note: this dashboard is for DEMO PURPOSES ONLY; this data is not updated regularly.</w:t>
      </w:r>
    </w:p>
    <w:p w14:paraId="509DA4D2" w14:textId="77777777" w:rsidR="000374B1" w:rsidRPr="000374B1" w:rsidRDefault="000374B1" w:rsidP="000374B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5" w:tgtFrame="_blank" w:history="1">
        <w:r w:rsidRPr="000374B1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Demo new features &amp; dashboards in </w:t>
        </w:r>
        <w:proofErr w:type="spellStart"/>
        <w:r w:rsidRPr="000374B1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PowerBI</w:t>
        </w:r>
        <w:proofErr w:type="spellEnd"/>
      </w:hyperlink>
    </w:p>
    <w:p w14:paraId="4AC8FA5C" w14:textId="77777777" w:rsidR="000374B1" w:rsidRPr="000374B1" w:rsidRDefault="000374B1" w:rsidP="000374B1">
      <w:pPr>
        <w:shd w:val="clear" w:color="auto" w:fill="F0F9FA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0374B1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14 Details</w:t>
      </w:r>
    </w:p>
    <w:p w14:paraId="1B396EBF" w14:textId="77777777" w:rsidR="000374B1" w:rsidRPr="000374B1" w:rsidRDefault="000374B1" w:rsidP="000374B1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374B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The PowerPoint presentation, below, outlines all work that was targeted for this sprint, as well as a project-by-project view of all work that was recently completed, included in the sprint, and in the backlog of future work.</w:t>
      </w:r>
    </w:p>
    <w:p w14:paraId="055A4844" w14:textId="77777777" w:rsidR="000374B1" w:rsidRPr="000374B1" w:rsidRDefault="000374B1" w:rsidP="000374B1">
      <w:pP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374B1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</w:t>
      </w:r>
    </w:p>
    <w:p w14:paraId="739318FD" w14:textId="0F2CD1D9" w:rsidR="000374B1" w:rsidRPr="000374B1" w:rsidRDefault="000374B1" w:rsidP="000374B1">
      <w:pPr>
        <w:shd w:val="clear" w:color="auto" w:fill="F0F9FA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374B1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BE2CCB0" wp14:editId="0FE2E9B7">
                <wp:extent cx="304800" cy="304800"/>
                <wp:effectExtent l="0" t="0" r="0" b="0"/>
                <wp:docPr id="1" name="Rectangle 1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6BEFE" id="Rectangle 1" o:spid="_x0000_s1026" alt="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329C44" w14:textId="77777777" w:rsidR="000374B1" w:rsidRPr="000374B1" w:rsidRDefault="000374B1" w:rsidP="000374B1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0374B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Sprint Review Video</w:t>
      </w:r>
    </w:p>
    <w:p w14:paraId="49A1CE5E" w14:textId="77777777" w:rsidR="000374B1" w:rsidRPr="000374B1" w:rsidRDefault="000374B1" w:rsidP="000374B1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6" w:tgtFrame="_blank" w:history="1">
        <w:r w:rsidRPr="000374B1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View Meeting Recording</w:t>
        </w:r>
      </w:hyperlink>
    </w:p>
    <w:p w14:paraId="5F76DB1E" w14:textId="77777777" w:rsidR="000374B1" w:rsidRPr="000374B1" w:rsidRDefault="000374B1" w:rsidP="000374B1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0374B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Final Sprint 15 Goals</w:t>
      </w:r>
    </w:p>
    <w:p w14:paraId="6DC0E81C" w14:textId="77777777" w:rsidR="000374B1" w:rsidRPr="000374B1" w:rsidRDefault="000374B1" w:rsidP="000374B1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1) Complete UAT handover, send UAT documents to test groups, and generate aggregate results report for the two upcoming releases</w:t>
      </w:r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​​​​​​​ 2) Move the CCT paginated report work forward</w:t>
      </w:r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3) Do research and discovery on Hybrid Programming dashboards</w:t>
      </w:r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4) Complete all NSC tasks for data freeze</w:t>
      </w:r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 xml:space="preserve">5) Continue documentation improvement efforts for </w:t>
      </w:r>
      <w:proofErr w:type="spellStart"/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DocuSite</w:t>
      </w:r>
      <w:proofErr w:type="spellEnd"/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and Data dictionaries</w:t>
      </w:r>
      <w:r w:rsidRPr="000374B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​​​​​​​6) Get some more practice on getting PBIX files Sprint Review/Beta ready</w:t>
      </w:r>
    </w:p>
    <w:p w14:paraId="1C956EB0" w14:textId="77777777" w:rsidR="000374B1" w:rsidRPr="000374B1" w:rsidRDefault="000374B1" w:rsidP="000374B1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7" w:tgtFrame="_self" w:history="1">
        <w:r w:rsidRPr="000374B1">
          <w:rPr>
            <w:rFonts w:ascii="Segoe UI" w:eastAsia="Times New Roman" w:hAnsi="Segoe UI" w:cs="Segoe UI"/>
            <w:b/>
            <w:bCs/>
            <w:color w:val="025C5F"/>
            <w:sz w:val="24"/>
            <w:szCs w:val="24"/>
            <w:bdr w:val="single" w:sz="6" w:space="0" w:color="C5E9EA" w:frame="1"/>
            <w:shd w:val="clear" w:color="auto" w:fill="C5E9EA"/>
            <w:lang w:eastAsia="en-IN"/>
          </w:rPr>
          <w:t>Jump to Sprint 15</w:t>
        </w:r>
      </w:hyperlink>
    </w:p>
    <w:p w14:paraId="2607EE59" w14:textId="77777777" w:rsidR="000374B1" w:rsidRDefault="000374B1"/>
    <w:sectPr w:rsidR="0003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1"/>
    <w:rsid w:val="000374B1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B68"/>
  <w15:chartTrackingRefBased/>
  <w15:docId w15:val="{62BB4123-CBBE-428D-B5EC-43D2836E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74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74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03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79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1912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0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7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1460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9595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4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7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9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90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5497">
                                              <w:marLeft w:val="480"/>
                                              <w:marRight w:val="48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73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0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95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782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5454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95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1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1626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8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43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841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638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bl500amory.sharepoint.com/sites/ReportingDocumentation/SitePages/Sprint-15.aspx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bl500amory-my.sharepoint.com/:v:/g/personal/ksordia_bottomline_org/EbvuFXPxcB9CqV1FPQy7KJIBv2a2CFPcLLYSxjNkjQh3Sg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app.powerbi.com/groups/me/apps/658e0c01-8c83-4d33-beb8-b9e0ee200d6e/reports/ef5d94be-dc1a-4010-af1e-a2ce0411ae66/ReportSectiona77082164f0442dc1216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43BA1C-683B-41E6-AD8B-F86359D0732E}"/>
</file>

<file path=customXml/itemProps2.xml><?xml version="1.0" encoding="utf-8"?>
<ds:datastoreItem xmlns:ds="http://schemas.openxmlformats.org/officeDocument/2006/customXml" ds:itemID="{D6E0B36D-6967-4F3D-945B-241CE7265DEA}"/>
</file>

<file path=customXml/itemProps3.xml><?xml version="1.0" encoding="utf-8"?>
<ds:datastoreItem xmlns:ds="http://schemas.openxmlformats.org/officeDocument/2006/customXml" ds:itemID="{A2E7AF87-1EE3-41DD-938F-93F9014591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2023-01-27T16:14:00Z</dcterms:created>
  <dcterms:modified xsi:type="dcterms:W3CDTF">2023-01-27T16:17:00Z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