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EDE1" w14:textId="6FDCBAAD" w:rsidR="009C720B" w:rsidRDefault="00EC6B7F">
      <w:pPr>
        <w:rPr>
          <w:rFonts w:ascii="Segoe UI" w:hAnsi="Segoe UI" w:cs="Segoe UI"/>
          <w:b/>
          <w:bCs/>
          <w:color w:val="000000" w:themeColor="text1"/>
          <w:sz w:val="48"/>
          <w:szCs w:val="48"/>
          <w:shd w:val="clear" w:color="auto" w:fill="FFFFFF"/>
        </w:rPr>
      </w:pPr>
      <w:r w:rsidRPr="00EC6B7F">
        <w:rPr>
          <w:rFonts w:ascii="Segoe UI" w:hAnsi="Segoe UI" w:cs="Segoe UI"/>
          <w:b/>
          <w:bCs/>
          <w:color w:val="000000" w:themeColor="text1"/>
          <w:sz w:val="48"/>
          <w:szCs w:val="48"/>
          <w:shd w:val="clear" w:color="auto" w:fill="FFFFFF"/>
        </w:rPr>
        <w:t>Critical Data</w:t>
      </w:r>
    </w:p>
    <w:p w14:paraId="01F272FE" w14:textId="4D321C5E" w:rsidR="00EC6B7F" w:rsidRPr="00EC6B7F" w:rsidRDefault="00EC6B7F" w:rsidP="00EC6B7F"/>
    <w:p w14:paraId="16770E6E" w14:textId="707158FE" w:rsidR="00EC6B7F" w:rsidRPr="00EC6B7F" w:rsidRDefault="00EC6B7F" w:rsidP="00EC6B7F"/>
    <w:p w14:paraId="2C51A4DB"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Semester College</w:t>
      </w:r>
    </w:p>
    <w:p w14:paraId="532E2625" w14:textId="77777777" w:rsidR="00EC6B7F" w:rsidRPr="00EC6B7F" w:rsidRDefault="00EC6B7F" w:rsidP="00EC6B7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 The college the student is enrolled in </w:t>
      </w:r>
      <w:r w:rsidRPr="00EC6B7F">
        <w:rPr>
          <w:rFonts w:ascii="Segoe UI" w:eastAsia="Times New Roman" w:hAnsi="Segoe UI" w:cs="Segoe UI"/>
          <w:b/>
          <w:bCs/>
          <w:color w:val="242424"/>
          <w:sz w:val="27"/>
          <w:szCs w:val="27"/>
          <w:lang w:eastAsia="en-IN"/>
        </w:rPr>
        <w:t>during that particular semester</w:t>
      </w:r>
    </w:p>
    <w:p w14:paraId="2C7A4950" w14:textId="77777777" w:rsidR="00EC6B7F" w:rsidRPr="00EC6B7F" w:rsidRDefault="00EC6B7F" w:rsidP="00EC6B7F">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Can be edited before or during the semester by the advisor</w:t>
      </w:r>
    </w:p>
    <w:p w14:paraId="6A5B3CCE"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49389443" w14:textId="77777777" w:rsidR="00EC6B7F" w:rsidRPr="00EC6B7F" w:rsidRDefault="00EC6B7F" w:rsidP="00EC6B7F">
      <w:pPr>
        <w:shd w:val="clear" w:color="auto" w:fill="FFFFFF"/>
        <w:spacing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should I enter for a student who is not enrolled? </w:t>
      </w:r>
      <w:r w:rsidRPr="00EC6B7F">
        <w:rPr>
          <w:rFonts w:ascii="Segoe UI" w:eastAsia="Times New Roman" w:hAnsi="Segoe UI" w:cs="Segoe UI"/>
          <w:i/>
          <w:iCs/>
          <w:color w:val="13898D"/>
          <w:sz w:val="27"/>
          <w:szCs w:val="27"/>
          <w:lang w:eastAsia="en-IN"/>
        </w:rPr>
        <w:t xml:space="preserve">Please enter the name of the college the student most recently attended. Previously we used "Not Attending" as a college, but it made it very difficult for us to </w:t>
      </w:r>
      <w:proofErr w:type="spellStart"/>
      <w:r w:rsidRPr="00EC6B7F">
        <w:rPr>
          <w:rFonts w:ascii="Segoe UI" w:eastAsia="Times New Roman" w:hAnsi="Segoe UI" w:cs="Segoe UI"/>
          <w:i/>
          <w:iCs/>
          <w:color w:val="13898D"/>
          <w:sz w:val="27"/>
          <w:szCs w:val="27"/>
          <w:lang w:eastAsia="en-IN"/>
        </w:rPr>
        <w:t>analyze</w:t>
      </w:r>
      <w:proofErr w:type="spellEnd"/>
      <w:r w:rsidRPr="00EC6B7F">
        <w:rPr>
          <w:rFonts w:ascii="Segoe UI" w:eastAsia="Times New Roman" w:hAnsi="Segoe UI" w:cs="Segoe UI"/>
          <w:i/>
          <w:iCs/>
          <w:color w:val="13898D"/>
          <w:sz w:val="27"/>
          <w:szCs w:val="27"/>
          <w:lang w:eastAsia="en-IN"/>
        </w:rPr>
        <w:t xml:space="preserve"> things like </w:t>
      </w:r>
      <w:proofErr w:type="spellStart"/>
      <w:r w:rsidRPr="00EC6B7F">
        <w:rPr>
          <w:rFonts w:ascii="Segoe UI" w:eastAsia="Times New Roman" w:hAnsi="Segoe UI" w:cs="Segoe UI"/>
          <w:i/>
          <w:iCs/>
          <w:color w:val="13898D"/>
          <w:sz w:val="27"/>
          <w:szCs w:val="27"/>
          <w:lang w:eastAsia="en-IN"/>
        </w:rPr>
        <w:t>enrollment</w:t>
      </w:r>
      <w:proofErr w:type="spellEnd"/>
      <w:r w:rsidRPr="00EC6B7F">
        <w:rPr>
          <w:rFonts w:ascii="Segoe UI" w:eastAsia="Times New Roman" w:hAnsi="Segoe UI" w:cs="Segoe UI"/>
          <w:i/>
          <w:iCs/>
          <w:color w:val="13898D"/>
          <w:sz w:val="27"/>
          <w:szCs w:val="27"/>
          <w:lang w:eastAsia="en-IN"/>
        </w:rPr>
        <w:t xml:space="preserve"> rates at each of our target colleges.</w:t>
      </w:r>
    </w:p>
    <w:p w14:paraId="1A9C979F"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 xml:space="preserve">Semester </w:t>
      </w:r>
      <w:proofErr w:type="spellStart"/>
      <w:r w:rsidRPr="00EC6B7F">
        <w:rPr>
          <w:rFonts w:ascii="Segoe UI" w:eastAsia="Times New Roman" w:hAnsi="Segoe UI" w:cs="Segoe UI"/>
          <w:b/>
          <w:bCs/>
          <w:color w:val="242424"/>
          <w:sz w:val="42"/>
          <w:szCs w:val="42"/>
          <w:lang w:eastAsia="en-IN"/>
        </w:rPr>
        <w:t>Enrollment</w:t>
      </w:r>
      <w:proofErr w:type="spellEnd"/>
      <w:r w:rsidRPr="00EC6B7F">
        <w:rPr>
          <w:rFonts w:ascii="Segoe UI" w:eastAsia="Times New Roman" w:hAnsi="Segoe UI" w:cs="Segoe UI"/>
          <w:b/>
          <w:bCs/>
          <w:color w:val="242424"/>
          <w:sz w:val="42"/>
          <w:szCs w:val="42"/>
          <w:lang w:eastAsia="en-IN"/>
        </w:rPr>
        <w:t xml:space="preserve"> Status</w:t>
      </w:r>
    </w:p>
    <w:p w14:paraId="04717AF8" w14:textId="77777777" w:rsidR="00EC6B7F" w:rsidRPr="00EC6B7F" w:rsidRDefault="00EC6B7F" w:rsidP="00EC6B7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WHY</w:t>
      </w:r>
      <w:r w:rsidRPr="00EC6B7F">
        <w:rPr>
          <w:rFonts w:ascii="Segoe UI" w:eastAsia="Times New Roman" w:hAnsi="Segoe UI" w:cs="Segoe UI"/>
          <w:color w:val="242424"/>
          <w:sz w:val="27"/>
          <w:szCs w:val="27"/>
          <w:lang w:eastAsia="en-IN"/>
        </w:rPr>
        <w:t xml:space="preserve">: Our students’ </w:t>
      </w:r>
      <w:proofErr w:type="spellStart"/>
      <w:r w:rsidRPr="00EC6B7F">
        <w:rPr>
          <w:rFonts w:ascii="Segoe UI" w:eastAsia="Times New Roman" w:hAnsi="Segoe UI" w:cs="Segoe UI"/>
          <w:color w:val="242424"/>
          <w:sz w:val="27"/>
          <w:szCs w:val="27"/>
          <w:lang w:eastAsia="en-IN"/>
        </w:rPr>
        <w:t>enrollment</w:t>
      </w:r>
      <w:proofErr w:type="spellEnd"/>
      <w:r w:rsidRPr="00EC6B7F">
        <w:rPr>
          <w:rFonts w:ascii="Segoe UI" w:eastAsia="Times New Roman" w:hAnsi="Segoe UI" w:cs="Segoe UI"/>
          <w:color w:val="242424"/>
          <w:sz w:val="27"/>
          <w:szCs w:val="27"/>
          <w:lang w:eastAsia="en-IN"/>
        </w:rPr>
        <w:t xml:space="preserve"> statuses are some of the most important data we capture each semester. In addition to showing us our students’ college persistence over time, </w:t>
      </w:r>
      <w:proofErr w:type="spellStart"/>
      <w:r w:rsidRPr="00EC6B7F">
        <w:rPr>
          <w:rFonts w:ascii="Segoe UI" w:eastAsia="Times New Roman" w:hAnsi="Segoe UI" w:cs="Segoe UI"/>
          <w:color w:val="242424"/>
          <w:sz w:val="27"/>
          <w:szCs w:val="27"/>
          <w:lang w:eastAsia="en-IN"/>
        </w:rPr>
        <w:t>enrollment</w:t>
      </w:r>
      <w:proofErr w:type="spellEnd"/>
      <w:r w:rsidRPr="00EC6B7F">
        <w:rPr>
          <w:rFonts w:ascii="Segoe UI" w:eastAsia="Times New Roman" w:hAnsi="Segoe UI" w:cs="Segoe UI"/>
          <w:color w:val="242424"/>
          <w:sz w:val="27"/>
          <w:szCs w:val="27"/>
          <w:lang w:eastAsia="en-IN"/>
        </w:rPr>
        <w:t xml:space="preserve"> status can be an indicator of what kind of service plan is needed for the semester: do we need to focus on getting re-enrolled? Will the student need more help renewing their FAFSA if they are studying abroad? Lastly, </w:t>
      </w:r>
      <w:proofErr w:type="spellStart"/>
      <w:r w:rsidRPr="00EC6B7F">
        <w:rPr>
          <w:rFonts w:ascii="Segoe UI" w:eastAsia="Times New Roman" w:hAnsi="Segoe UI" w:cs="Segoe UI"/>
          <w:color w:val="242424"/>
          <w:sz w:val="27"/>
          <w:szCs w:val="27"/>
          <w:lang w:eastAsia="en-IN"/>
        </w:rPr>
        <w:t>enrollment</w:t>
      </w:r>
      <w:proofErr w:type="spellEnd"/>
      <w:r w:rsidRPr="00EC6B7F">
        <w:rPr>
          <w:rFonts w:ascii="Segoe UI" w:eastAsia="Times New Roman" w:hAnsi="Segoe UI" w:cs="Segoe UI"/>
          <w:color w:val="242424"/>
          <w:sz w:val="27"/>
          <w:szCs w:val="27"/>
          <w:lang w:eastAsia="en-IN"/>
        </w:rPr>
        <w:t xml:space="preserve"> status informs some of our data goals throughout the semester; for example, we don’t expect a student who is not enrolled to have a “paid bill” for that semester.</w:t>
      </w:r>
    </w:p>
    <w:p w14:paraId="10872528" w14:textId="77777777" w:rsidR="00EC6B7F" w:rsidRPr="00EC6B7F" w:rsidRDefault="00EC6B7F" w:rsidP="00EC6B7F">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b/>
          <w:bCs/>
          <w:color w:val="242424"/>
          <w:sz w:val="27"/>
          <w:szCs w:val="27"/>
          <w:lang w:eastAsia="en-IN"/>
        </w:rPr>
        <w:t>:</w:t>
      </w:r>
    </w:p>
    <w:p w14:paraId="2BA937B0" w14:textId="77777777" w:rsidR="00EC6B7F" w:rsidRPr="00EC6B7F" w:rsidRDefault="00EC6B7F" w:rsidP="00EC6B7F">
      <w:pPr>
        <w:numPr>
          <w:ilvl w:val="1"/>
          <w:numId w:val="3"/>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Full Time</w:t>
      </w:r>
    </w:p>
    <w:p w14:paraId="15CA31B5" w14:textId="77777777" w:rsidR="00EC6B7F" w:rsidRPr="00EC6B7F" w:rsidRDefault="00EC6B7F" w:rsidP="00EC6B7F">
      <w:pPr>
        <w:numPr>
          <w:ilvl w:val="2"/>
          <w:numId w:val="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is enrolled in at least 12 credits (at most institutions; defer to the rules at the school where the student is enrolled)</w:t>
      </w:r>
    </w:p>
    <w:p w14:paraId="08E1AD45" w14:textId="77777777" w:rsidR="00EC6B7F" w:rsidRPr="00EC6B7F" w:rsidRDefault="00EC6B7F" w:rsidP="00EC6B7F">
      <w:pPr>
        <w:numPr>
          <w:ilvl w:val="1"/>
          <w:numId w:val="5"/>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Part Time</w:t>
      </w:r>
    </w:p>
    <w:p w14:paraId="54C0F29A" w14:textId="77777777" w:rsidR="00EC6B7F" w:rsidRPr="00EC6B7F" w:rsidRDefault="00EC6B7F" w:rsidP="00EC6B7F">
      <w:pPr>
        <w:numPr>
          <w:ilvl w:val="2"/>
          <w:numId w:val="6"/>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is enrolled in fewer than 12 credits (at most institutions; defer to the rules at the school where the student is enrolled)</w:t>
      </w:r>
    </w:p>
    <w:p w14:paraId="0927E32D" w14:textId="77777777" w:rsidR="00EC6B7F" w:rsidRPr="00EC6B7F" w:rsidRDefault="00EC6B7F" w:rsidP="00EC6B7F">
      <w:pPr>
        <w:numPr>
          <w:ilvl w:val="1"/>
          <w:numId w:val="7"/>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Not Enrolled, Returning</w:t>
      </w:r>
    </w:p>
    <w:p w14:paraId="5A42F808" w14:textId="77777777" w:rsidR="00EC6B7F" w:rsidRPr="00EC6B7F" w:rsidRDefault="00EC6B7F" w:rsidP="00EC6B7F">
      <w:pPr>
        <w:numPr>
          <w:ilvl w:val="2"/>
          <w:numId w:val="8"/>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lastRenderedPageBreak/>
        <w:t>The student is not enrolled in college this semester but plans to return in the future, either to the same or a different institution</w:t>
      </w:r>
    </w:p>
    <w:p w14:paraId="56323E12" w14:textId="77777777" w:rsidR="00EC6B7F" w:rsidRPr="00EC6B7F" w:rsidRDefault="00EC6B7F" w:rsidP="00EC6B7F">
      <w:pPr>
        <w:numPr>
          <w:ilvl w:val="1"/>
          <w:numId w:val="9"/>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Dropped Out</w:t>
      </w:r>
    </w:p>
    <w:p w14:paraId="60841958" w14:textId="77777777" w:rsidR="00EC6B7F" w:rsidRPr="00EC6B7F" w:rsidRDefault="00EC6B7F" w:rsidP="00EC6B7F">
      <w:pPr>
        <w:numPr>
          <w:ilvl w:val="2"/>
          <w:numId w:val="10"/>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is not enrolled in college and does not plan to return to school</w:t>
      </w:r>
    </w:p>
    <w:p w14:paraId="46CD38E2" w14:textId="77777777" w:rsidR="00EC6B7F" w:rsidRPr="00EC6B7F" w:rsidRDefault="00EC6B7F" w:rsidP="00EC6B7F">
      <w:pPr>
        <w:numPr>
          <w:ilvl w:val="1"/>
          <w:numId w:val="11"/>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Mid-Semester Withdrawal</w:t>
      </w:r>
    </w:p>
    <w:p w14:paraId="4A0C0FDE" w14:textId="77777777" w:rsidR="00EC6B7F" w:rsidRPr="00EC6B7F" w:rsidRDefault="00EC6B7F" w:rsidP="00EC6B7F">
      <w:pPr>
        <w:numPr>
          <w:ilvl w:val="2"/>
          <w:numId w:val="12"/>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began this semester enrolled, but withdrew from classes partway through the semester and is no longer enrolled</w:t>
      </w:r>
    </w:p>
    <w:p w14:paraId="4BC9825A" w14:textId="77777777" w:rsidR="00EC6B7F" w:rsidRPr="00EC6B7F" w:rsidRDefault="00EC6B7F" w:rsidP="00EC6B7F">
      <w:pPr>
        <w:numPr>
          <w:ilvl w:val="1"/>
          <w:numId w:val="13"/>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Co-Op/Internship</w:t>
      </w:r>
    </w:p>
    <w:p w14:paraId="0C9A9436" w14:textId="77777777" w:rsidR="00EC6B7F" w:rsidRPr="00EC6B7F" w:rsidRDefault="00EC6B7F" w:rsidP="00EC6B7F">
      <w:pPr>
        <w:numPr>
          <w:ilvl w:val="2"/>
          <w:numId w:val="14"/>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is participating in a co-op or internship </w:t>
      </w:r>
      <w:r w:rsidRPr="00EC6B7F">
        <w:rPr>
          <w:rFonts w:ascii="Segoe UI" w:eastAsia="Times New Roman" w:hAnsi="Segoe UI" w:cs="Segoe UI"/>
          <w:b/>
          <w:bCs/>
          <w:color w:val="242424"/>
          <w:sz w:val="27"/>
          <w:szCs w:val="27"/>
          <w:lang w:eastAsia="en-IN"/>
        </w:rPr>
        <w:t>as part of their degree program. </w:t>
      </w:r>
      <w:r w:rsidRPr="00EC6B7F">
        <w:rPr>
          <w:rFonts w:ascii="Segoe UI" w:eastAsia="Times New Roman" w:hAnsi="Segoe UI" w:cs="Segoe UI"/>
          <w:color w:val="242424"/>
          <w:sz w:val="27"/>
          <w:szCs w:val="27"/>
          <w:lang w:eastAsia="en-IN"/>
        </w:rPr>
        <w:t>This status should only be used for students who are doing an internship for credit or as part of their required degree requirements, not for students who take a semester off from school to work.</w:t>
      </w:r>
    </w:p>
    <w:p w14:paraId="2134831B" w14:textId="77777777" w:rsidR="00EC6B7F" w:rsidRPr="00EC6B7F" w:rsidRDefault="00EC6B7F" w:rsidP="00EC6B7F">
      <w:pPr>
        <w:numPr>
          <w:ilvl w:val="2"/>
          <w:numId w:val="15"/>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 xml:space="preserve">Most often used for students at </w:t>
      </w:r>
      <w:proofErr w:type="spellStart"/>
      <w:r w:rsidRPr="00EC6B7F">
        <w:rPr>
          <w:rFonts w:ascii="Segoe UI" w:eastAsia="Times New Roman" w:hAnsi="Segoe UI" w:cs="Segoe UI"/>
          <w:color w:val="242424"/>
          <w:sz w:val="27"/>
          <w:szCs w:val="27"/>
          <w:lang w:eastAsia="en-IN"/>
        </w:rPr>
        <w:t>Northeastern</w:t>
      </w:r>
      <w:proofErr w:type="spellEnd"/>
      <w:r w:rsidRPr="00EC6B7F">
        <w:rPr>
          <w:rFonts w:ascii="Segoe UI" w:eastAsia="Times New Roman" w:hAnsi="Segoe UI" w:cs="Segoe UI"/>
          <w:color w:val="242424"/>
          <w:sz w:val="27"/>
          <w:szCs w:val="27"/>
          <w:lang w:eastAsia="en-IN"/>
        </w:rPr>
        <w:t xml:space="preserve"> University</w:t>
      </w:r>
    </w:p>
    <w:p w14:paraId="76967214" w14:textId="77777777" w:rsidR="00EC6B7F" w:rsidRPr="00EC6B7F" w:rsidRDefault="00EC6B7F" w:rsidP="00EC6B7F">
      <w:pPr>
        <w:numPr>
          <w:ilvl w:val="1"/>
          <w:numId w:val="16"/>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Study Abroad</w:t>
      </w:r>
    </w:p>
    <w:p w14:paraId="04A37037" w14:textId="77777777" w:rsidR="00EC6B7F" w:rsidRPr="00EC6B7F" w:rsidRDefault="00EC6B7F" w:rsidP="00EC6B7F">
      <w:pPr>
        <w:numPr>
          <w:ilvl w:val="2"/>
          <w:numId w:val="17"/>
        </w:numPr>
        <w:shd w:val="clear" w:color="auto" w:fill="FFFFFF"/>
        <w:spacing w:before="100" w:beforeAutospacing="1" w:after="0" w:line="336" w:lineRule="atLeast"/>
        <w:ind w:left="348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is taking courses in another country that will be applied to their degree at their current school​​​​​​​​​​​​​​​​​​​​​​​​​​​​​​​​​​​​​​​​​​​​​​​​​​​​​​​​​​​​​​​​​​​​​​​​​​​​</w:t>
      </w:r>
    </w:p>
    <w:p w14:paraId="0D14A6B4" w14:textId="77777777" w:rsidR="00EC6B7F" w:rsidRPr="00EC6B7F" w:rsidRDefault="00EC6B7F" w:rsidP="00EC6B7F">
      <w:pPr>
        <w:numPr>
          <w:ilvl w:val="1"/>
          <w:numId w:val="18"/>
        </w:numPr>
        <w:shd w:val="clear" w:color="auto" w:fill="FFFFFF"/>
        <w:spacing w:before="100" w:beforeAutospacing="1" w:after="0" w:line="336" w:lineRule="atLeast"/>
        <w:ind w:left="18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Registered</w:t>
      </w:r>
    </w:p>
    <w:p w14:paraId="6C4C0E1F" w14:textId="77777777" w:rsidR="00EC6B7F" w:rsidRPr="00EC6B7F" w:rsidRDefault="00EC6B7F" w:rsidP="00EC6B7F">
      <w:pPr>
        <w:numPr>
          <w:ilvl w:val="2"/>
          <w:numId w:val="19"/>
        </w:numPr>
        <w:shd w:val="clear" w:color="auto" w:fill="FFFFFF"/>
        <w:spacing w:before="100" w:beforeAutospacing="1" w:after="0"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 xml:space="preserve">You may choose "Registered" during the previous semester to capture that your student has registered for classes. Once the semester begins, however, this status should be changed to reflect their actual </w:t>
      </w:r>
      <w:proofErr w:type="spellStart"/>
      <w:r w:rsidRPr="00EC6B7F">
        <w:rPr>
          <w:rFonts w:ascii="Segoe UI" w:eastAsia="Times New Roman" w:hAnsi="Segoe UI" w:cs="Segoe UI"/>
          <w:color w:val="242424"/>
          <w:sz w:val="27"/>
          <w:szCs w:val="27"/>
          <w:lang w:eastAsia="en-IN"/>
        </w:rPr>
        <w:t>enrollment</w:t>
      </w:r>
      <w:proofErr w:type="spellEnd"/>
      <w:r w:rsidRPr="00EC6B7F">
        <w:rPr>
          <w:rFonts w:ascii="Segoe UI" w:eastAsia="Times New Roman" w:hAnsi="Segoe UI" w:cs="Segoe UI"/>
          <w:color w:val="242424"/>
          <w:sz w:val="27"/>
          <w:szCs w:val="27"/>
          <w:lang w:eastAsia="en-IN"/>
        </w:rPr>
        <w:t xml:space="preserve"> status (full time, part time, etc.)​​​​​​​</w:t>
      </w:r>
    </w:p>
    <w:p w14:paraId="3CC6A716" w14:textId="77777777" w:rsidR="00EC6B7F" w:rsidRPr="00EC6B7F" w:rsidRDefault="00EC6B7F" w:rsidP="00EC6B7F">
      <w:pPr>
        <w:numPr>
          <w:ilvl w:val="2"/>
          <w:numId w:val="20"/>
        </w:numPr>
        <w:shd w:val="clear" w:color="auto" w:fill="FFFFFF"/>
        <w:spacing w:before="100" w:beforeAutospacing="1" w:line="336" w:lineRule="atLeast"/>
        <w:ind w:left="264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This status is most commonly seen over the summer before the fall semester starts and is used less commonly between the fall and spring semesters</w:t>
      </w:r>
    </w:p>
    <w:p w14:paraId="2C04B928"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Semester Credits Attempted</w:t>
      </w:r>
    </w:p>
    <w:p w14:paraId="4C3FF5EB" w14:textId="77777777" w:rsidR="00EC6B7F" w:rsidRPr="00EC6B7F" w:rsidRDefault="00EC6B7F" w:rsidP="00EC6B7F">
      <w:pPr>
        <w:numPr>
          <w:ilvl w:val="0"/>
          <w:numId w:val="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WHY</w:t>
      </w:r>
      <w:r w:rsidRPr="00EC6B7F">
        <w:rPr>
          <w:rFonts w:ascii="Segoe UI" w:eastAsia="Times New Roman" w:hAnsi="Segoe UI" w:cs="Segoe UI"/>
          <w:color w:val="242424"/>
          <w:sz w:val="27"/>
          <w:szCs w:val="27"/>
          <w:lang w:eastAsia="en-IN"/>
        </w:rPr>
        <w:t xml:space="preserve">: Comparing semester credits attempted to semester credits earned can help inform an advisor if a student is off-track for Satisfactory Academic Progress. Knowing the number of credits attempted also shows advisors whether students are on track to meet </w:t>
      </w:r>
      <w:r w:rsidRPr="00EC6B7F">
        <w:rPr>
          <w:rFonts w:ascii="Segoe UI" w:eastAsia="Times New Roman" w:hAnsi="Segoe UI" w:cs="Segoe UI"/>
          <w:color w:val="242424"/>
          <w:sz w:val="27"/>
          <w:szCs w:val="27"/>
          <w:lang w:eastAsia="en-IN"/>
        </w:rPr>
        <w:lastRenderedPageBreak/>
        <w:t>the milestone of earning at least 10% of their credits in a given semester.</w:t>
      </w:r>
    </w:p>
    <w:p w14:paraId="4CCA0FA9" w14:textId="77777777" w:rsidR="00EC6B7F" w:rsidRPr="00EC6B7F" w:rsidRDefault="00EC6B7F" w:rsidP="00EC6B7F">
      <w:pPr>
        <w:numPr>
          <w:ilvl w:val="0"/>
          <w:numId w:val="2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 The number of credits the student is enrolled in at the beginning of the semester (after the end of add/drop)​​​​​​​</w:t>
      </w:r>
    </w:p>
    <w:p w14:paraId="7EC7B7AF"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4EDEA6FD"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didn't attend college this semester? </w:t>
      </w:r>
      <w:r w:rsidRPr="00EC6B7F">
        <w:rPr>
          <w:rFonts w:ascii="Segoe UI" w:eastAsia="Times New Roman" w:hAnsi="Segoe UI" w:cs="Segoe UI"/>
          <w:i/>
          <w:iCs/>
          <w:color w:val="13898D"/>
          <w:sz w:val="27"/>
          <w:szCs w:val="27"/>
          <w:lang w:eastAsia="en-IN"/>
        </w:rPr>
        <w:t>Please enter 0.</w:t>
      </w:r>
    </w:p>
    <w:p w14:paraId="4EB91FD6"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was in a non-credit-earning co-op this semester? </w:t>
      </w:r>
      <w:r w:rsidRPr="00EC6B7F">
        <w:rPr>
          <w:rFonts w:ascii="Segoe UI" w:eastAsia="Times New Roman" w:hAnsi="Segoe UI" w:cs="Segoe UI"/>
          <w:i/>
          <w:iCs/>
          <w:color w:val="13898D"/>
          <w:sz w:val="27"/>
          <w:szCs w:val="27"/>
          <w:lang w:eastAsia="en-IN"/>
        </w:rPr>
        <w:t>Please enter 0.</w:t>
      </w:r>
    </w:p>
    <w:p w14:paraId="2F072C1C"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is enrolling in summer courses? </w:t>
      </w:r>
      <w:r w:rsidRPr="00EC6B7F">
        <w:rPr>
          <w:rFonts w:ascii="Segoe UI" w:eastAsia="Times New Roman" w:hAnsi="Segoe UI" w:cs="Segoe UI"/>
          <w:i/>
          <w:iCs/>
          <w:color w:val="13898D"/>
          <w:sz w:val="27"/>
          <w:szCs w:val="27"/>
          <w:lang w:eastAsia="en-IN"/>
        </w:rPr>
        <w:t>Please add those credits attempted to the record for </w:t>
      </w:r>
      <w:r w:rsidRPr="00EC6B7F">
        <w:rPr>
          <w:rFonts w:ascii="Segoe UI" w:eastAsia="Times New Roman" w:hAnsi="Segoe UI" w:cs="Segoe UI"/>
          <w:b/>
          <w:bCs/>
          <w:i/>
          <w:iCs/>
          <w:color w:val="13898D"/>
          <w:sz w:val="27"/>
          <w:szCs w:val="27"/>
          <w:lang w:eastAsia="en-IN"/>
        </w:rPr>
        <w:t>next fall</w:t>
      </w:r>
      <w:r w:rsidRPr="00EC6B7F">
        <w:rPr>
          <w:rFonts w:ascii="Segoe UI" w:eastAsia="Times New Roman" w:hAnsi="Segoe UI" w:cs="Segoe UI"/>
          <w:i/>
          <w:iCs/>
          <w:color w:val="13898D"/>
          <w:sz w:val="27"/>
          <w:szCs w:val="27"/>
          <w:lang w:eastAsia="en-IN"/>
        </w:rPr>
        <w:t>. This will ensure they are accounted for in the equation the "On Track" dashboard is using to calculate graduation timelines.</w:t>
      </w:r>
    </w:p>
    <w:p w14:paraId="41340012" w14:textId="77777777" w:rsidR="00EC6B7F" w:rsidRPr="00EC6B7F" w:rsidRDefault="00EC6B7F" w:rsidP="00EC6B7F">
      <w:pPr>
        <w:shd w:val="clear" w:color="auto" w:fill="FFFFFF"/>
        <w:spacing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will graduate after completing summer courses?</w:t>
      </w:r>
      <w:r w:rsidRPr="00EC6B7F">
        <w:rPr>
          <w:rFonts w:ascii="Segoe UI" w:eastAsia="Times New Roman" w:hAnsi="Segoe UI" w:cs="Segoe UI"/>
          <w:i/>
          <w:iCs/>
          <w:color w:val="13898D"/>
          <w:sz w:val="27"/>
          <w:szCs w:val="27"/>
          <w:lang w:eastAsia="en-IN"/>
        </w:rPr>
        <w:t> Please retroactively add those credits attempted and earned to the previous SPRING semester. If students graduate over the summer, they won't get an academic record for the following school year.</w:t>
      </w:r>
    </w:p>
    <w:p w14:paraId="02F37A79"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Semester Credits Earned</w:t>
      </w:r>
    </w:p>
    <w:p w14:paraId="51AE35D1" w14:textId="77777777" w:rsidR="00EC6B7F" w:rsidRPr="00EC6B7F" w:rsidRDefault="00EC6B7F" w:rsidP="00EC6B7F">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WHY</w:t>
      </w:r>
      <w:r w:rsidRPr="00EC6B7F">
        <w:rPr>
          <w:rFonts w:ascii="Segoe UI" w:eastAsia="Times New Roman" w:hAnsi="Segoe UI" w:cs="Segoe UI"/>
          <w:color w:val="242424"/>
          <w:sz w:val="27"/>
          <w:szCs w:val="27"/>
          <w:lang w:eastAsia="en-IN"/>
        </w:rPr>
        <w:t>: Comparing semester credits attempted to semester credits earned can help inform an advisor if a student is off-track for Satisfactory Academic Progress. This metric also shows advisors if students have met the milestone of earning at least 10% of their credits in a given semester.</w:t>
      </w:r>
    </w:p>
    <w:p w14:paraId="2353862B" w14:textId="77777777" w:rsidR="00EC6B7F" w:rsidRPr="00EC6B7F" w:rsidRDefault="00EC6B7F" w:rsidP="00EC6B7F">
      <w:pPr>
        <w:numPr>
          <w:ilvl w:val="0"/>
          <w:numId w:val="2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 The number of credits the student has earned at the end of the semester, according to the college they attend​​​​​​​</w:t>
      </w:r>
    </w:p>
    <w:p w14:paraId="564EF809"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2E8E57FF"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didn't attend college or withdrew partway through this semester? </w:t>
      </w:r>
      <w:r w:rsidRPr="00EC6B7F">
        <w:rPr>
          <w:rFonts w:ascii="Segoe UI" w:eastAsia="Times New Roman" w:hAnsi="Segoe UI" w:cs="Segoe UI"/>
          <w:i/>
          <w:iCs/>
          <w:color w:val="13898D"/>
          <w:sz w:val="27"/>
          <w:szCs w:val="27"/>
          <w:lang w:eastAsia="en-IN"/>
        </w:rPr>
        <w:t>Please enter 0.</w:t>
      </w:r>
    </w:p>
    <w:p w14:paraId="25D2AC9A" w14:textId="77777777" w:rsidR="00EC6B7F" w:rsidRPr="00EC6B7F" w:rsidRDefault="00EC6B7F" w:rsidP="00EC6B7F">
      <w:pPr>
        <w:shd w:val="clear" w:color="auto" w:fill="FFFFFF"/>
        <w:spacing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was in a non-credit-earning co-op this semester? </w:t>
      </w:r>
      <w:r w:rsidRPr="00EC6B7F">
        <w:rPr>
          <w:rFonts w:ascii="Segoe UI" w:eastAsia="Times New Roman" w:hAnsi="Segoe UI" w:cs="Segoe UI"/>
          <w:i/>
          <w:iCs/>
          <w:color w:val="13898D"/>
          <w:sz w:val="27"/>
          <w:szCs w:val="27"/>
          <w:lang w:eastAsia="en-IN"/>
        </w:rPr>
        <w:t>Please enter 0.</w:t>
      </w:r>
    </w:p>
    <w:p w14:paraId="1E34570E"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Semester GPA</w:t>
      </w:r>
    </w:p>
    <w:p w14:paraId="58FC7606" w14:textId="77777777" w:rsidR="00EC6B7F" w:rsidRPr="00EC6B7F" w:rsidRDefault="00EC6B7F" w:rsidP="00EC6B7F">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lastRenderedPageBreak/>
        <w:t>WHY</w:t>
      </w:r>
      <w:r w:rsidRPr="00EC6B7F">
        <w:rPr>
          <w:rFonts w:ascii="Segoe UI" w:eastAsia="Times New Roman" w:hAnsi="Segoe UI" w:cs="Segoe UI"/>
          <w:color w:val="242424"/>
          <w:sz w:val="27"/>
          <w:szCs w:val="27"/>
          <w:lang w:eastAsia="en-IN"/>
        </w:rPr>
        <w:t>: The GPA can help inform an advisor if the student is off-track for Satisfactory Academic Progress.</w:t>
      </w:r>
    </w:p>
    <w:p w14:paraId="68489806" w14:textId="77777777" w:rsidR="00EC6B7F" w:rsidRPr="00EC6B7F" w:rsidRDefault="00EC6B7F" w:rsidP="00EC6B7F">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 The student’s GPA for the semester, according to the college they attend​​​​​​​</w:t>
      </w:r>
    </w:p>
    <w:p w14:paraId="43FD01D6"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5C3C388C"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didn't attend college or withdrew partway through this semester? </w:t>
      </w:r>
      <w:r w:rsidRPr="00EC6B7F">
        <w:rPr>
          <w:rFonts w:ascii="Segoe UI" w:eastAsia="Times New Roman" w:hAnsi="Segoe UI" w:cs="Segoe UI"/>
          <w:i/>
          <w:iCs/>
          <w:color w:val="13898D"/>
          <w:sz w:val="27"/>
          <w:szCs w:val="27"/>
          <w:lang w:eastAsia="en-IN"/>
        </w:rPr>
        <w:t>Please leave this field blank.</w:t>
      </w:r>
    </w:p>
    <w:p w14:paraId="0D52297B" w14:textId="77777777" w:rsidR="00EC6B7F" w:rsidRPr="00EC6B7F" w:rsidRDefault="00EC6B7F" w:rsidP="00EC6B7F">
      <w:pPr>
        <w:shd w:val="clear" w:color="auto" w:fill="FFFFFF"/>
        <w:spacing w:after="336"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took all of their courses Pass/Fail?</w:t>
      </w:r>
      <w:r w:rsidRPr="00EC6B7F">
        <w:rPr>
          <w:rFonts w:ascii="Segoe UI" w:eastAsia="Times New Roman" w:hAnsi="Segoe UI" w:cs="Segoe UI"/>
          <w:i/>
          <w:iCs/>
          <w:color w:val="13898D"/>
          <w:sz w:val="27"/>
          <w:szCs w:val="27"/>
          <w:lang w:eastAsia="en-IN"/>
        </w:rPr>
        <w:t> Please leave this field blank.</w:t>
      </w:r>
    </w:p>
    <w:p w14:paraId="240E0643" w14:textId="77777777" w:rsidR="00EC6B7F" w:rsidRPr="00EC6B7F" w:rsidRDefault="00EC6B7F" w:rsidP="00EC6B7F">
      <w:pPr>
        <w:shd w:val="clear" w:color="auto" w:fill="FFFFFF"/>
        <w:spacing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was in a non-credit-earning co-op this semester?</w:t>
      </w:r>
      <w:r w:rsidRPr="00EC6B7F">
        <w:rPr>
          <w:rFonts w:ascii="Segoe UI" w:eastAsia="Times New Roman" w:hAnsi="Segoe UI" w:cs="Segoe UI"/>
          <w:i/>
          <w:iCs/>
          <w:color w:val="13898D"/>
          <w:sz w:val="27"/>
          <w:szCs w:val="27"/>
          <w:lang w:eastAsia="en-IN"/>
        </w:rPr>
        <w:t> Please leave this field blank.</w:t>
      </w:r>
    </w:p>
    <w:p w14:paraId="4913031E"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Semester Balance Paid</w:t>
      </w:r>
    </w:p>
    <w:p w14:paraId="796B7A60" w14:textId="77777777" w:rsidR="00EC6B7F" w:rsidRPr="00EC6B7F" w:rsidRDefault="00EC6B7F" w:rsidP="00EC6B7F">
      <w:pPr>
        <w:numPr>
          <w:ilvl w:val="0"/>
          <w:numId w:val="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WHY</w:t>
      </w:r>
      <w:r w:rsidRPr="00EC6B7F">
        <w:rPr>
          <w:rFonts w:ascii="Segoe UI" w:eastAsia="Times New Roman" w:hAnsi="Segoe UI" w:cs="Segoe UI"/>
          <w:color w:val="242424"/>
          <w:sz w:val="27"/>
          <w:szCs w:val="27"/>
          <w:lang w:eastAsia="en-IN"/>
        </w:rPr>
        <w:t>: The most important thing to us is that our students’ bills are resolved for the current semester so that they are able to register for the following semester without any holds on their account. This information can also be used to look school-by-school and identify institutions where students have a harder time resolving their bills during the semester.</w:t>
      </w:r>
    </w:p>
    <w:p w14:paraId="2B42A4F8" w14:textId="77777777" w:rsidR="00EC6B7F" w:rsidRPr="00EC6B7F" w:rsidRDefault="00EC6B7F" w:rsidP="00EC6B7F">
      <w:pPr>
        <w:numPr>
          <w:ilvl w:val="0"/>
          <w:numId w:val="2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w:t>
      </w:r>
    </w:p>
    <w:p w14:paraId="36BF8DBE" w14:textId="77777777" w:rsidR="00EC6B7F" w:rsidRPr="00EC6B7F" w:rsidRDefault="00EC6B7F" w:rsidP="00EC6B7F">
      <w:pPr>
        <w:numPr>
          <w:ilvl w:val="1"/>
          <w:numId w:val="25"/>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Yes – the balance has been paid in full</w:t>
      </w:r>
    </w:p>
    <w:p w14:paraId="6DAD8F15" w14:textId="77777777" w:rsidR="00EC6B7F" w:rsidRPr="00EC6B7F" w:rsidRDefault="00EC6B7F" w:rsidP="00EC6B7F">
      <w:pPr>
        <w:numPr>
          <w:ilvl w:val="1"/>
          <w:numId w:val="26"/>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Payment Plan – the student has enrolled in a payment plan through their college and their semester balance is considered to be 0 (provided they keep up with the payment plan throughout the year)</w:t>
      </w:r>
    </w:p>
    <w:p w14:paraId="36570966" w14:textId="77777777" w:rsidR="00EC6B7F" w:rsidRPr="00EC6B7F" w:rsidRDefault="00EC6B7F" w:rsidP="00EC6B7F">
      <w:pPr>
        <w:numPr>
          <w:ilvl w:val="1"/>
          <w:numId w:val="27"/>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No – there is a remaining balance on the student’s account</w:t>
      </w:r>
    </w:p>
    <w:p w14:paraId="44104FC4" w14:textId="77777777" w:rsidR="00EC6B7F" w:rsidRPr="00EC6B7F" w:rsidRDefault="00EC6B7F" w:rsidP="00EC6B7F">
      <w:pPr>
        <w:shd w:val="clear" w:color="auto" w:fill="FFFFFF"/>
        <w:spacing w:after="336"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40D0F782" w14:textId="77777777" w:rsidR="00EC6B7F" w:rsidRPr="00EC6B7F" w:rsidRDefault="00EC6B7F" w:rsidP="00EC6B7F">
      <w:pPr>
        <w:shd w:val="clear" w:color="auto" w:fill="FFFFFF"/>
        <w:spacing w:after="336"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didn't attend college this semester? </w:t>
      </w:r>
      <w:r w:rsidRPr="00EC6B7F">
        <w:rPr>
          <w:rFonts w:ascii="Segoe UI" w:eastAsia="Times New Roman" w:hAnsi="Segoe UI" w:cs="Segoe UI"/>
          <w:i/>
          <w:iCs/>
          <w:color w:val="13898D"/>
          <w:sz w:val="27"/>
          <w:szCs w:val="27"/>
          <w:lang w:eastAsia="en-IN"/>
        </w:rPr>
        <w:t>Please leave this field blank.</w:t>
      </w:r>
    </w:p>
    <w:p w14:paraId="2BB3FFE2" w14:textId="77777777" w:rsidR="00EC6B7F" w:rsidRPr="00EC6B7F" w:rsidRDefault="00EC6B7F" w:rsidP="00EC6B7F">
      <w:pPr>
        <w:shd w:val="clear" w:color="auto" w:fill="FFFFFF"/>
        <w:spacing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has a plan to pay their balance, but they have not paid it yet? </w:t>
      </w:r>
      <w:r w:rsidRPr="00EC6B7F">
        <w:rPr>
          <w:rFonts w:ascii="Segoe UI" w:eastAsia="Times New Roman" w:hAnsi="Segoe UI" w:cs="Segoe UI"/>
          <w:i/>
          <w:iCs/>
          <w:color w:val="13898D"/>
          <w:sz w:val="27"/>
          <w:szCs w:val="27"/>
          <w:lang w:eastAsia="en-IN"/>
        </w:rPr>
        <w:t>​​​​​​​Please select "No" until the balance is fully paid.</w:t>
      </w:r>
    </w:p>
    <w:p w14:paraId="336C49C8" w14:textId="77777777" w:rsidR="00EC6B7F" w:rsidRPr="00EC6B7F" w:rsidRDefault="00EC6B7F" w:rsidP="00EC6B7F">
      <w:pPr>
        <w:shd w:val="clear" w:color="auto" w:fill="FFFFFF"/>
        <w:spacing w:line="336" w:lineRule="atLeast"/>
        <w:outlineLvl w:val="1"/>
        <w:rPr>
          <w:rFonts w:ascii="Segoe UI" w:eastAsia="Times New Roman" w:hAnsi="Segoe UI" w:cs="Segoe UI"/>
          <w:b/>
          <w:bCs/>
          <w:color w:val="242424"/>
          <w:sz w:val="42"/>
          <w:szCs w:val="42"/>
          <w:lang w:eastAsia="en-IN"/>
        </w:rPr>
      </w:pPr>
      <w:r w:rsidRPr="00EC6B7F">
        <w:rPr>
          <w:rFonts w:ascii="Segoe UI" w:eastAsia="Times New Roman" w:hAnsi="Segoe UI" w:cs="Segoe UI"/>
          <w:b/>
          <w:bCs/>
          <w:color w:val="242424"/>
          <w:sz w:val="42"/>
          <w:szCs w:val="42"/>
          <w:lang w:eastAsia="en-IN"/>
        </w:rPr>
        <w:t>Maintained SAP</w:t>
      </w:r>
    </w:p>
    <w:p w14:paraId="5C575ED6" w14:textId="77777777" w:rsidR="00EC6B7F" w:rsidRPr="00EC6B7F" w:rsidRDefault="00EC6B7F" w:rsidP="00EC6B7F">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lastRenderedPageBreak/>
        <w:t>WHY</w:t>
      </w:r>
      <w:r w:rsidRPr="00EC6B7F">
        <w:rPr>
          <w:rFonts w:ascii="Segoe UI" w:eastAsia="Times New Roman" w:hAnsi="Segoe UI" w:cs="Segoe UI"/>
          <w:color w:val="242424"/>
          <w:sz w:val="27"/>
          <w:szCs w:val="27"/>
          <w:lang w:eastAsia="en-IN"/>
        </w:rPr>
        <w:t>: Students who do not maintain Satisfactory Academic Progress will lose their Federal and/or State financial aid, making it significantly less likely that the student can afford to stay enrolled. Not meeting SAP is a huge barrier in degree attainment, and students need immediate assistance submitting an appeal to re-instate their aid and/or making another plan for the coming semester.</w:t>
      </w:r>
    </w:p>
    <w:p w14:paraId="1EDE2823" w14:textId="77777777" w:rsidR="00EC6B7F" w:rsidRPr="00EC6B7F" w:rsidRDefault="00EC6B7F" w:rsidP="00EC6B7F">
      <w:pPr>
        <w:numPr>
          <w:ilvl w:val="0"/>
          <w:numId w:val="28"/>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EC6B7F">
        <w:rPr>
          <w:rFonts w:ascii="Segoe UI" w:eastAsia="Times New Roman" w:hAnsi="Segoe UI" w:cs="Segoe UI"/>
          <w:b/>
          <w:bCs/>
          <w:color w:val="014446"/>
          <w:sz w:val="27"/>
          <w:szCs w:val="27"/>
          <w:lang w:eastAsia="en-IN"/>
        </w:rPr>
        <w:t>What to enter</w:t>
      </w:r>
      <w:r w:rsidRPr="00EC6B7F">
        <w:rPr>
          <w:rFonts w:ascii="Segoe UI" w:eastAsia="Times New Roman" w:hAnsi="Segoe UI" w:cs="Segoe UI"/>
          <w:color w:val="242424"/>
          <w:sz w:val="27"/>
          <w:szCs w:val="27"/>
          <w:lang w:eastAsia="en-IN"/>
        </w:rPr>
        <w:t>: </w:t>
      </w:r>
    </w:p>
    <w:p w14:paraId="4BB68BE0" w14:textId="77777777" w:rsidR="00EC6B7F" w:rsidRPr="00EC6B7F" w:rsidRDefault="00EC6B7F" w:rsidP="00EC6B7F">
      <w:pPr>
        <w:numPr>
          <w:ilvl w:val="1"/>
          <w:numId w:val="29"/>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Yes</w:t>
      </w:r>
    </w:p>
    <w:p w14:paraId="3520DCF4" w14:textId="77777777" w:rsidR="00EC6B7F" w:rsidRPr="00EC6B7F" w:rsidRDefault="00EC6B7F" w:rsidP="00EC6B7F">
      <w:pPr>
        <w:numPr>
          <w:ilvl w:val="2"/>
          <w:numId w:val="30"/>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has maintained Satisfactory Academic Progress and their aid will not be affected for the coming semester</w:t>
      </w:r>
    </w:p>
    <w:p w14:paraId="48C9488B" w14:textId="77777777" w:rsidR="00EC6B7F" w:rsidRPr="00EC6B7F" w:rsidRDefault="00EC6B7F" w:rsidP="00EC6B7F">
      <w:pPr>
        <w:numPr>
          <w:ilvl w:val="1"/>
          <w:numId w:val="31"/>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Did Not Meet Federal SAP</w:t>
      </w:r>
    </w:p>
    <w:p w14:paraId="6CF0D668" w14:textId="77777777" w:rsidR="00EC6B7F" w:rsidRPr="00EC6B7F" w:rsidRDefault="00EC6B7F" w:rsidP="00EC6B7F">
      <w:pPr>
        <w:numPr>
          <w:ilvl w:val="2"/>
          <w:numId w:val="32"/>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 xml:space="preserve">The student did not meet the SAP guidelines determined by their school to keep their federal aid; an </w:t>
      </w:r>
      <w:proofErr w:type="spellStart"/>
      <w:r w:rsidRPr="00EC6B7F">
        <w:rPr>
          <w:rFonts w:ascii="Segoe UI" w:eastAsia="Times New Roman" w:hAnsi="Segoe UI" w:cs="Segoe UI"/>
          <w:color w:val="242424"/>
          <w:sz w:val="27"/>
          <w:szCs w:val="27"/>
          <w:lang w:eastAsia="en-IN"/>
        </w:rPr>
        <w:t>an</w:t>
      </w:r>
      <w:proofErr w:type="spellEnd"/>
      <w:r w:rsidRPr="00EC6B7F">
        <w:rPr>
          <w:rFonts w:ascii="Segoe UI" w:eastAsia="Times New Roman" w:hAnsi="Segoe UI" w:cs="Segoe UI"/>
          <w:color w:val="242424"/>
          <w:sz w:val="27"/>
          <w:szCs w:val="27"/>
          <w:lang w:eastAsia="en-IN"/>
        </w:rPr>
        <w:t xml:space="preserve"> appeal letter must be submitted if the student's aid is to be reinstated for next semester</w:t>
      </w:r>
    </w:p>
    <w:p w14:paraId="6E5E52C8" w14:textId="77777777" w:rsidR="00EC6B7F" w:rsidRPr="00EC6B7F" w:rsidRDefault="00EC6B7F" w:rsidP="00EC6B7F">
      <w:pPr>
        <w:numPr>
          <w:ilvl w:val="1"/>
          <w:numId w:val="33"/>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Did Not Meet State SAP (NY)</w:t>
      </w:r>
    </w:p>
    <w:p w14:paraId="339ABE5D" w14:textId="77777777" w:rsidR="00EC6B7F" w:rsidRPr="00EC6B7F" w:rsidRDefault="00EC6B7F" w:rsidP="00EC6B7F">
      <w:pPr>
        <w:numPr>
          <w:ilvl w:val="2"/>
          <w:numId w:val="34"/>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This option currently applies only to students in NY state</w:t>
      </w:r>
    </w:p>
    <w:p w14:paraId="5285CB6D" w14:textId="77777777" w:rsidR="00EC6B7F" w:rsidRPr="00EC6B7F" w:rsidRDefault="00EC6B7F" w:rsidP="00EC6B7F">
      <w:pPr>
        <w:numPr>
          <w:ilvl w:val="2"/>
          <w:numId w:val="35"/>
        </w:numPr>
        <w:shd w:val="clear" w:color="auto" w:fill="FFFFFF"/>
        <w:spacing w:before="100" w:beforeAutospacing="1" w:after="0" w:line="336" w:lineRule="atLeast"/>
        <w:ind w:left="24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did not meet the SAP guidelines needed to maintain their eligibility for TAP; an appeal letter must be submitted if the student's TAP is to be reinstated for next semester</w:t>
      </w:r>
    </w:p>
    <w:p w14:paraId="71DA0609" w14:textId="77777777" w:rsidR="00EC6B7F" w:rsidRPr="00EC6B7F" w:rsidRDefault="00EC6B7F" w:rsidP="00EC6B7F">
      <w:pPr>
        <w:numPr>
          <w:ilvl w:val="1"/>
          <w:numId w:val="36"/>
        </w:numPr>
        <w:shd w:val="clear" w:color="auto" w:fill="FFFFFF"/>
        <w:spacing w:before="100" w:beforeAutospacing="1" w:after="0" w:line="336" w:lineRule="atLeast"/>
        <w:ind w:left="156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Did Not Meet Federal and State SAP (NY)</w:t>
      </w:r>
    </w:p>
    <w:p w14:paraId="5426879F" w14:textId="77777777" w:rsidR="00EC6B7F" w:rsidRPr="00EC6B7F" w:rsidRDefault="00EC6B7F" w:rsidP="00EC6B7F">
      <w:pPr>
        <w:numPr>
          <w:ilvl w:val="2"/>
          <w:numId w:val="37"/>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This option currently applies only to students in NY state</w:t>
      </w:r>
    </w:p>
    <w:p w14:paraId="652DBE71" w14:textId="77777777" w:rsidR="00EC6B7F" w:rsidRPr="00EC6B7F" w:rsidRDefault="00EC6B7F" w:rsidP="00EC6B7F">
      <w:pPr>
        <w:numPr>
          <w:ilvl w:val="2"/>
          <w:numId w:val="38"/>
        </w:numPr>
        <w:shd w:val="clear" w:color="auto" w:fill="FFFFFF"/>
        <w:spacing w:before="100" w:beforeAutospacing="1" w:after="0" w:line="336" w:lineRule="atLeast"/>
        <w:ind w:left="3000"/>
        <w:rPr>
          <w:rFonts w:ascii="Segoe UI" w:eastAsia="Times New Roman" w:hAnsi="Segoe UI" w:cs="Segoe UI"/>
          <w:color w:val="242424"/>
          <w:sz w:val="27"/>
          <w:szCs w:val="27"/>
          <w:lang w:eastAsia="en-IN"/>
        </w:rPr>
      </w:pPr>
      <w:r w:rsidRPr="00EC6B7F">
        <w:rPr>
          <w:rFonts w:ascii="Segoe UI" w:eastAsia="Times New Roman" w:hAnsi="Segoe UI" w:cs="Segoe UI"/>
          <w:color w:val="242424"/>
          <w:sz w:val="27"/>
          <w:szCs w:val="27"/>
          <w:lang w:eastAsia="en-IN"/>
        </w:rPr>
        <w:t>The student did not meet the SAP guidelines determined by their school to keep their federal aid AND did not meet the SAP guidelines needed to maintain their eligibility for TAP; an appeal letter must be submitted to reinstate both types of aid</w:t>
      </w:r>
    </w:p>
    <w:p w14:paraId="26EFF388" w14:textId="77777777" w:rsidR="00EC6B7F" w:rsidRPr="00EC6B7F" w:rsidRDefault="00EC6B7F" w:rsidP="00EC6B7F">
      <w:pPr>
        <w:shd w:val="clear" w:color="auto" w:fill="FFFFFF"/>
        <w:spacing w:after="336"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FAQ:</w:t>
      </w:r>
    </w:p>
    <w:p w14:paraId="5E5E7342" w14:textId="77777777" w:rsidR="00EC6B7F" w:rsidRPr="00EC6B7F" w:rsidRDefault="00EC6B7F" w:rsidP="00EC6B7F">
      <w:pPr>
        <w:shd w:val="clear" w:color="auto" w:fill="FFFFFF"/>
        <w:spacing w:after="336"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didn't attend college this semester? </w:t>
      </w:r>
      <w:r w:rsidRPr="00EC6B7F">
        <w:rPr>
          <w:rFonts w:ascii="Segoe UI" w:eastAsia="Times New Roman" w:hAnsi="Segoe UI" w:cs="Segoe UI"/>
          <w:i/>
          <w:iCs/>
          <w:color w:val="13898D"/>
          <w:sz w:val="27"/>
          <w:szCs w:val="27"/>
          <w:lang w:eastAsia="en-IN"/>
        </w:rPr>
        <w:t>Please leave this field blank.</w:t>
      </w:r>
    </w:p>
    <w:p w14:paraId="6878966C" w14:textId="77777777" w:rsidR="00EC6B7F" w:rsidRPr="00EC6B7F" w:rsidRDefault="00EC6B7F" w:rsidP="00EC6B7F">
      <w:pPr>
        <w:shd w:val="clear" w:color="auto" w:fill="FFFFFF"/>
        <w:spacing w:after="336"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What if my student lost institutional aid or a scholarship because of their academic performance? </w:t>
      </w:r>
      <w:r w:rsidRPr="00EC6B7F">
        <w:rPr>
          <w:rFonts w:ascii="Segoe UI" w:eastAsia="Times New Roman" w:hAnsi="Segoe UI" w:cs="Segoe UI"/>
          <w:i/>
          <w:iCs/>
          <w:color w:val="13898D"/>
          <w:sz w:val="27"/>
          <w:szCs w:val="27"/>
          <w:lang w:eastAsia="en-IN"/>
        </w:rPr>
        <w:t xml:space="preserve">Please account for this change in the student's </w:t>
      </w:r>
      <w:r w:rsidRPr="00EC6B7F">
        <w:rPr>
          <w:rFonts w:ascii="Segoe UI" w:eastAsia="Times New Roman" w:hAnsi="Segoe UI" w:cs="Segoe UI"/>
          <w:i/>
          <w:iCs/>
          <w:color w:val="13898D"/>
          <w:sz w:val="27"/>
          <w:szCs w:val="27"/>
          <w:lang w:eastAsia="en-IN"/>
        </w:rPr>
        <w:lastRenderedPageBreak/>
        <w:t>assessment note and service plan, but only use this field to denote the status of a student's federal aid (or state aid, in NY).</w:t>
      </w:r>
    </w:p>
    <w:p w14:paraId="752F9934" w14:textId="77777777" w:rsidR="00EC6B7F" w:rsidRPr="00EC6B7F" w:rsidRDefault="00EC6B7F" w:rsidP="00EC6B7F">
      <w:pPr>
        <w:shd w:val="clear" w:color="auto" w:fill="FFFFFF"/>
        <w:spacing w:line="336" w:lineRule="atLeast"/>
        <w:ind w:left="120"/>
        <w:rPr>
          <w:rFonts w:ascii="Segoe UI" w:eastAsia="Times New Roman" w:hAnsi="Segoe UI" w:cs="Segoe UI"/>
          <w:color w:val="242424"/>
          <w:sz w:val="27"/>
          <w:szCs w:val="27"/>
          <w:lang w:eastAsia="en-IN"/>
        </w:rPr>
      </w:pPr>
      <w:r w:rsidRPr="00EC6B7F">
        <w:rPr>
          <w:rFonts w:ascii="Segoe UI" w:eastAsia="Times New Roman" w:hAnsi="Segoe UI" w:cs="Segoe UI"/>
          <w:color w:val="13898D"/>
          <w:sz w:val="27"/>
          <w:szCs w:val="27"/>
          <w:lang w:eastAsia="en-IN"/>
        </w:rPr>
        <w:t>Why are there NY-specific options in this dropdown? </w:t>
      </w:r>
      <w:r w:rsidRPr="00EC6B7F">
        <w:rPr>
          <w:rFonts w:ascii="Segoe UI" w:eastAsia="Times New Roman" w:hAnsi="Segoe UI" w:cs="Segoe UI"/>
          <w:i/>
          <w:iCs/>
          <w:color w:val="13898D"/>
          <w:sz w:val="27"/>
          <w:szCs w:val="27"/>
          <w:lang w:eastAsia="en-IN"/>
        </w:rPr>
        <w:t>New York State financial aid (TAP) has to be applied for separately from FAFSA, and has separate guidelines for maintaining and appealing SAP. </w:t>
      </w:r>
    </w:p>
    <w:p w14:paraId="476FE99B" w14:textId="2B61B75A" w:rsidR="00EC6B7F" w:rsidRDefault="00EC6B7F" w:rsidP="00EC6B7F">
      <w:pPr>
        <w:rPr>
          <w:rFonts w:ascii="Segoe UI" w:hAnsi="Segoe UI" w:cs="Segoe UI"/>
          <w:b/>
          <w:bCs/>
          <w:color w:val="000000" w:themeColor="text1"/>
          <w:sz w:val="48"/>
          <w:szCs w:val="48"/>
          <w:shd w:val="clear" w:color="auto" w:fill="FFFFFF"/>
        </w:rPr>
      </w:pPr>
    </w:p>
    <w:p w14:paraId="5EC3BB94" w14:textId="77777777" w:rsidR="00EC6B7F" w:rsidRPr="00EC6B7F" w:rsidRDefault="00EC6B7F" w:rsidP="00EC6B7F"/>
    <w:sectPr w:rsidR="00EC6B7F" w:rsidRPr="00EC6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023C"/>
    <w:multiLevelType w:val="multilevel"/>
    <w:tmpl w:val="BEAE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64F4A"/>
    <w:multiLevelType w:val="multilevel"/>
    <w:tmpl w:val="0DD86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98309E"/>
    <w:multiLevelType w:val="multilevel"/>
    <w:tmpl w:val="B47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D28D1"/>
    <w:multiLevelType w:val="multilevel"/>
    <w:tmpl w:val="28AC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9381E"/>
    <w:multiLevelType w:val="multilevel"/>
    <w:tmpl w:val="0E60B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654155"/>
    <w:multiLevelType w:val="multilevel"/>
    <w:tmpl w:val="1BF633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13484F"/>
    <w:multiLevelType w:val="multilevel"/>
    <w:tmpl w:val="9F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519515">
    <w:abstractNumId w:val="2"/>
  </w:num>
  <w:num w:numId="2" w16cid:durableId="409887589">
    <w:abstractNumId w:val="1"/>
  </w:num>
  <w:num w:numId="3"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9"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8"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0" w16cid:durableId="262496743">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1" w16cid:durableId="922909565">
    <w:abstractNumId w:val="6"/>
  </w:num>
  <w:num w:numId="22" w16cid:durableId="871041387">
    <w:abstractNumId w:val="3"/>
  </w:num>
  <w:num w:numId="23" w16cid:durableId="57822176">
    <w:abstractNumId w:val="0"/>
  </w:num>
  <w:num w:numId="24" w16cid:durableId="640159921">
    <w:abstractNumId w:val="4"/>
  </w:num>
  <w:num w:numId="25" w16cid:durableId="127921654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27921654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27921654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1038624956">
    <w:abstractNumId w:val="5"/>
  </w:num>
  <w:num w:numId="29"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1"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3"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5"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6"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38" w16cid:durableId="329141095">
    <w:abstractNumId w:val="5"/>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7F"/>
    <w:rsid w:val="00556B13"/>
    <w:rsid w:val="006F5C4A"/>
    <w:rsid w:val="009C720B"/>
    <w:rsid w:val="00D46479"/>
    <w:rsid w:val="00EC6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9E57"/>
  <w15:chartTrackingRefBased/>
  <w15:docId w15:val="{9F0AC15B-E5E4-43DD-9E5C-6A0BE2A1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B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B7F"/>
    <w:rPr>
      <w:rFonts w:ascii="Times New Roman" w:eastAsia="Times New Roman" w:hAnsi="Times New Roman" w:cs="Times New Roman"/>
      <w:b/>
      <w:bCs/>
      <w:sz w:val="36"/>
      <w:szCs w:val="36"/>
      <w:lang w:eastAsia="en-IN"/>
    </w:rPr>
  </w:style>
  <w:style w:type="character" w:customStyle="1" w:styleId="fontcolorthemedarker">
    <w:name w:val="fontcolorthemedarker"/>
    <w:basedOn w:val="DefaultParagraphFont"/>
    <w:rsid w:val="00EC6B7F"/>
  </w:style>
  <w:style w:type="character" w:styleId="Strong">
    <w:name w:val="Strong"/>
    <w:basedOn w:val="DefaultParagraphFont"/>
    <w:uiPriority w:val="22"/>
    <w:qFormat/>
    <w:rsid w:val="00EC6B7F"/>
    <w:rPr>
      <w:b/>
      <w:bCs/>
    </w:rPr>
  </w:style>
  <w:style w:type="paragraph" w:styleId="NormalWeb">
    <w:name w:val="Normal (Web)"/>
    <w:basedOn w:val="Normal"/>
    <w:uiPriority w:val="99"/>
    <w:semiHidden/>
    <w:unhideWhenUsed/>
    <w:rsid w:val="00EC6B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colorthemesecondary">
    <w:name w:val="fontcolorthemesecondary"/>
    <w:basedOn w:val="DefaultParagraphFont"/>
    <w:rsid w:val="00EC6B7F"/>
  </w:style>
  <w:style w:type="character" w:styleId="Emphasis">
    <w:name w:val="Emphasis"/>
    <w:basedOn w:val="DefaultParagraphFont"/>
    <w:uiPriority w:val="20"/>
    <w:qFormat/>
    <w:rsid w:val="00EC6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99173">
      <w:bodyDiv w:val="1"/>
      <w:marLeft w:val="0"/>
      <w:marRight w:val="0"/>
      <w:marTop w:val="0"/>
      <w:marBottom w:val="0"/>
      <w:divBdr>
        <w:top w:val="none" w:sz="0" w:space="0" w:color="auto"/>
        <w:left w:val="none" w:sz="0" w:space="0" w:color="auto"/>
        <w:bottom w:val="none" w:sz="0" w:space="0" w:color="auto"/>
        <w:right w:val="none" w:sz="0" w:space="0" w:color="auto"/>
      </w:divBdr>
      <w:divsChild>
        <w:div w:id="676541043">
          <w:marLeft w:val="0"/>
          <w:marRight w:val="0"/>
          <w:marTop w:val="360"/>
          <w:marBottom w:val="360"/>
          <w:divBdr>
            <w:top w:val="none" w:sz="0" w:space="0" w:color="auto"/>
            <w:left w:val="none" w:sz="0" w:space="0" w:color="auto"/>
            <w:bottom w:val="none" w:sz="0" w:space="0" w:color="auto"/>
            <w:right w:val="none" w:sz="0" w:space="0" w:color="auto"/>
          </w:divBdr>
          <w:divsChild>
            <w:div w:id="1823306908">
              <w:marLeft w:val="0"/>
              <w:marRight w:val="0"/>
              <w:marTop w:val="0"/>
              <w:marBottom w:val="0"/>
              <w:divBdr>
                <w:top w:val="none" w:sz="0" w:space="0" w:color="auto"/>
                <w:left w:val="none" w:sz="0" w:space="0" w:color="auto"/>
                <w:bottom w:val="none" w:sz="0" w:space="0" w:color="auto"/>
                <w:right w:val="none" w:sz="0" w:space="0" w:color="auto"/>
              </w:divBdr>
              <w:divsChild>
                <w:div w:id="1129125175">
                  <w:marLeft w:val="0"/>
                  <w:marRight w:val="0"/>
                  <w:marTop w:val="0"/>
                  <w:marBottom w:val="0"/>
                  <w:divBdr>
                    <w:top w:val="none" w:sz="0" w:space="0" w:color="auto"/>
                    <w:left w:val="none" w:sz="0" w:space="0" w:color="auto"/>
                    <w:bottom w:val="none" w:sz="0" w:space="0" w:color="auto"/>
                    <w:right w:val="none" w:sz="0" w:space="0" w:color="auto"/>
                  </w:divBdr>
                  <w:divsChild>
                    <w:div w:id="8850612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613172855">
          <w:marLeft w:val="0"/>
          <w:marRight w:val="0"/>
          <w:marTop w:val="360"/>
          <w:marBottom w:val="360"/>
          <w:divBdr>
            <w:top w:val="none" w:sz="0" w:space="0" w:color="auto"/>
            <w:left w:val="none" w:sz="0" w:space="0" w:color="auto"/>
            <w:bottom w:val="none" w:sz="0" w:space="0" w:color="auto"/>
            <w:right w:val="none" w:sz="0" w:space="0" w:color="auto"/>
          </w:divBdr>
          <w:divsChild>
            <w:div w:id="1730224853">
              <w:marLeft w:val="0"/>
              <w:marRight w:val="0"/>
              <w:marTop w:val="0"/>
              <w:marBottom w:val="0"/>
              <w:divBdr>
                <w:top w:val="none" w:sz="0" w:space="0" w:color="auto"/>
                <w:left w:val="none" w:sz="0" w:space="0" w:color="auto"/>
                <w:bottom w:val="none" w:sz="0" w:space="0" w:color="auto"/>
                <w:right w:val="none" w:sz="0" w:space="0" w:color="auto"/>
              </w:divBdr>
              <w:divsChild>
                <w:div w:id="1365011329">
                  <w:marLeft w:val="0"/>
                  <w:marRight w:val="0"/>
                  <w:marTop w:val="0"/>
                  <w:marBottom w:val="0"/>
                  <w:divBdr>
                    <w:top w:val="none" w:sz="0" w:space="0" w:color="auto"/>
                    <w:left w:val="none" w:sz="0" w:space="0" w:color="auto"/>
                    <w:bottom w:val="none" w:sz="0" w:space="0" w:color="auto"/>
                    <w:right w:val="none" w:sz="0" w:space="0" w:color="auto"/>
                  </w:divBdr>
                  <w:divsChild>
                    <w:div w:id="20427047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08783888">
          <w:marLeft w:val="0"/>
          <w:marRight w:val="0"/>
          <w:marTop w:val="360"/>
          <w:marBottom w:val="360"/>
          <w:divBdr>
            <w:top w:val="none" w:sz="0" w:space="0" w:color="auto"/>
            <w:left w:val="none" w:sz="0" w:space="0" w:color="auto"/>
            <w:bottom w:val="none" w:sz="0" w:space="0" w:color="auto"/>
            <w:right w:val="none" w:sz="0" w:space="0" w:color="auto"/>
          </w:divBdr>
          <w:divsChild>
            <w:div w:id="432439207">
              <w:marLeft w:val="0"/>
              <w:marRight w:val="0"/>
              <w:marTop w:val="0"/>
              <w:marBottom w:val="0"/>
              <w:divBdr>
                <w:top w:val="none" w:sz="0" w:space="0" w:color="auto"/>
                <w:left w:val="none" w:sz="0" w:space="0" w:color="auto"/>
                <w:bottom w:val="none" w:sz="0" w:space="0" w:color="auto"/>
                <w:right w:val="none" w:sz="0" w:space="0" w:color="auto"/>
              </w:divBdr>
              <w:divsChild>
                <w:div w:id="172107993">
                  <w:marLeft w:val="0"/>
                  <w:marRight w:val="0"/>
                  <w:marTop w:val="0"/>
                  <w:marBottom w:val="0"/>
                  <w:divBdr>
                    <w:top w:val="none" w:sz="0" w:space="0" w:color="auto"/>
                    <w:left w:val="none" w:sz="0" w:space="0" w:color="auto"/>
                    <w:bottom w:val="none" w:sz="0" w:space="0" w:color="auto"/>
                    <w:right w:val="none" w:sz="0" w:space="0" w:color="auto"/>
                  </w:divBdr>
                  <w:divsChild>
                    <w:div w:id="61383041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497884269">
          <w:marLeft w:val="0"/>
          <w:marRight w:val="0"/>
          <w:marTop w:val="360"/>
          <w:marBottom w:val="360"/>
          <w:divBdr>
            <w:top w:val="none" w:sz="0" w:space="0" w:color="auto"/>
            <w:left w:val="none" w:sz="0" w:space="0" w:color="auto"/>
            <w:bottom w:val="none" w:sz="0" w:space="0" w:color="auto"/>
            <w:right w:val="none" w:sz="0" w:space="0" w:color="auto"/>
          </w:divBdr>
          <w:divsChild>
            <w:div w:id="1067146217">
              <w:marLeft w:val="0"/>
              <w:marRight w:val="0"/>
              <w:marTop w:val="0"/>
              <w:marBottom w:val="0"/>
              <w:divBdr>
                <w:top w:val="none" w:sz="0" w:space="0" w:color="auto"/>
                <w:left w:val="none" w:sz="0" w:space="0" w:color="auto"/>
                <w:bottom w:val="none" w:sz="0" w:space="0" w:color="auto"/>
                <w:right w:val="none" w:sz="0" w:space="0" w:color="auto"/>
              </w:divBdr>
              <w:divsChild>
                <w:div w:id="478302195">
                  <w:marLeft w:val="0"/>
                  <w:marRight w:val="0"/>
                  <w:marTop w:val="0"/>
                  <w:marBottom w:val="0"/>
                  <w:divBdr>
                    <w:top w:val="none" w:sz="0" w:space="0" w:color="auto"/>
                    <w:left w:val="none" w:sz="0" w:space="0" w:color="auto"/>
                    <w:bottom w:val="none" w:sz="0" w:space="0" w:color="auto"/>
                    <w:right w:val="none" w:sz="0" w:space="0" w:color="auto"/>
                  </w:divBdr>
                  <w:divsChild>
                    <w:div w:id="4260425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199851433">
          <w:marLeft w:val="0"/>
          <w:marRight w:val="0"/>
          <w:marTop w:val="360"/>
          <w:marBottom w:val="360"/>
          <w:divBdr>
            <w:top w:val="none" w:sz="0" w:space="0" w:color="auto"/>
            <w:left w:val="none" w:sz="0" w:space="0" w:color="auto"/>
            <w:bottom w:val="none" w:sz="0" w:space="0" w:color="auto"/>
            <w:right w:val="none" w:sz="0" w:space="0" w:color="auto"/>
          </w:divBdr>
          <w:divsChild>
            <w:div w:id="1653681023">
              <w:marLeft w:val="0"/>
              <w:marRight w:val="0"/>
              <w:marTop w:val="0"/>
              <w:marBottom w:val="0"/>
              <w:divBdr>
                <w:top w:val="none" w:sz="0" w:space="0" w:color="auto"/>
                <w:left w:val="none" w:sz="0" w:space="0" w:color="auto"/>
                <w:bottom w:val="none" w:sz="0" w:space="0" w:color="auto"/>
                <w:right w:val="none" w:sz="0" w:space="0" w:color="auto"/>
              </w:divBdr>
              <w:divsChild>
                <w:div w:id="1503662694">
                  <w:marLeft w:val="0"/>
                  <w:marRight w:val="0"/>
                  <w:marTop w:val="0"/>
                  <w:marBottom w:val="0"/>
                  <w:divBdr>
                    <w:top w:val="none" w:sz="0" w:space="0" w:color="auto"/>
                    <w:left w:val="none" w:sz="0" w:space="0" w:color="auto"/>
                    <w:bottom w:val="none" w:sz="0" w:space="0" w:color="auto"/>
                    <w:right w:val="none" w:sz="0" w:space="0" w:color="auto"/>
                  </w:divBdr>
                  <w:divsChild>
                    <w:div w:id="17885328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610282723">
          <w:marLeft w:val="0"/>
          <w:marRight w:val="0"/>
          <w:marTop w:val="360"/>
          <w:marBottom w:val="360"/>
          <w:divBdr>
            <w:top w:val="none" w:sz="0" w:space="0" w:color="auto"/>
            <w:left w:val="none" w:sz="0" w:space="0" w:color="auto"/>
            <w:bottom w:val="none" w:sz="0" w:space="0" w:color="auto"/>
            <w:right w:val="none" w:sz="0" w:space="0" w:color="auto"/>
          </w:divBdr>
          <w:divsChild>
            <w:div w:id="205605237">
              <w:marLeft w:val="0"/>
              <w:marRight w:val="0"/>
              <w:marTop w:val="0"/>
              <w:marBottom w:val="0"/>
              <w:divBdr>
                <w:top w:val="none" w:sz="0" w:space="0" w:color="auto"/>
                <w:left w:val="none" w:sz="0" w:space="0" w:color="auto"/>
                <w:bottom w:val="none" w:sz="0" w:space="0" w:color="auto"/>
                <w:right w:val="none" w:sz="0" w:space="0" w:color="auto"/>
              </w:divBdr>
              <w:divsChild>
                <w:div w:id="1272588114">
                  <w:marLeft w:val="0"/>
                  <w:marRight w:val="0"/>
                  <w:marTop w:val="0"/>
                  <w:marBottom w:val="0"/>
                  <w:divBdr>
                    <w:top w:val="none" w:sz="0" w:space="0" w:color="auto"/>
                    <w:left w:val="none" w:sz="0" w:space="0" w:color="auto"/>
                    <w:bottom w:val="none" w:sz="0" w:space="0" w:color="auto"/>
                    <w:right w:val="none" w:sz="0" w:space="0" w:color="auto"/>
                  </w:divBdr>
                  <w:divsChild>
                    <w:div w:id="6909112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2136563251">
          <w:marLeft w:val="0"/>
          <w:marRight w:val="0"/>
          <w:marTop w:val="360"/>
          <w:marBottom w:val="360"/>
          <w:divBdr>
            <w:top w:val="none" w:sz="0" w:space="0" w:color="auto"/>
            <w:left w:val="none" w:sz="0" w:space="0" w:color="auto"/>
            <w:bottom w:val="none" w:sz="0" w:space="0" w:color="auto"/>
            <w:right w:val="none" w:sz="0" w:space="0" w:color="auto"/>
          </w:divBdr>
          <w:divsChild>
            <w:div w:id="1533879615">
              <w:marLeft w:val="0"/>
              <w:marRight w:val="0"/>
              <w:marTop w:val="0"/>
              <w:marBottom w:val="0"/>
              <w:divBdr>
                <w:top w:val="none" w:sz="0" w:space="0" w:color="auto"/>
                <w:left w:val="none" w:sz="0" w:space="0" w:color="auto"/>
                <w:bottom w:val="none" w:sz="0" w:space="0" w:color="auto"/>
                <w:right w:val="none" w:sz="0" w:space="0" w:color="auto"/>
              </w:divBdr>
              <w:divsChild>
                <w:div w:id="904072559">
                  <w:marLeft w:val="0"/>
                  <w:marRight w:val="0"/>
                  <w:marTop w:val="0"/>
                  <w:marBottom w:val="0"/>
                  <w:divBdr>
                    <w:top w:val="none" w:sz="0" w:space="0" w:color="auto"/>
                    <w:left w:val="none" w:sz="0" w:space="0" w:color="auto"/>
                    <w:bottom w:val="none" w:sz="0" w:space="0" w:color="auto"/>
                    <w:right w:val="none" w:sz="0" w:space="0" w:color="auto"/>
                  </w:divBdr>
                  <w:divsChild>
                    <w:div w:id="27814516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DB6BF9-6424-4CA0-BB61-AFA3A20C7CAE}"/>
</file>

<file path=customXml/itemProps2.xml><?xml version="1.0" encoding="utf-8"?>
<ds:datastoreItem xmlns:ds="http://schemas.openxmlformats.org/officeDocument/2006/customXml" ds:itemID="{E9CDE22E-DEB4-4EF0-9C6D-AB3BD761B23A}"/>
</file>

<file path=customXml/itemProps3.xml><?xml version="1.0" encoding="utf-8"?>
<ds:datastoreItem xmlns:ds="http://schemas.openxmlformats.org/officeDocument/2006/customXml" ds:itemID="{3334AF95-C444-45ED-AE80-8B1F3BBE302C}"/>
</file>

<file path=docProps/app.xml><?xml version="1.0" encoding="utf-8"?>
<Properties xmlns="http://schemas.openxmlformats.org/officeDocument/2006/extended-properties" xmlns:vt="http://schemas.openxmlformats.org/officeDocument/2006/docPropsVTypes">
  <Template>Normal</Template>
  <TotalTime>2</TotalTime>
  <Pages>6</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2023-01-27T13:09:00Z</dcterms:created>
  <dcterms:modified xsi:type="dcterms:W3CDTF">2023-01-27T13:11:00Z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