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D013" w14:textId="168DE2D3" w:rsidR="00E46CD2" w:rsidRDefault="005E4CA1">
      <w:pP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</w:pPr>
      <w:r w:rsidRPr="005E4CA1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New Hire Welcome Page</w:t>
      </w:r>
    </w:p>
    <w:p w14:paraId="5C436F6C" w14:textId="221679F9" w:rsidR="005E4CA1" w:rsidRDefault="005E4CA1" w:rsidP="005E4CA1">
      <w:pP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</w:pPr>
    </w:p>
    <w:p w14:paraId="34A48FD8" w14:textId="77777777" w:rsidR="005E4CA1" w:rsidRPr="005E4CA1" w:rsidRDefault="005E4CA1" w:rsidP="005E4CA1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4CA1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Welcome to Bottom Line!</w:t>
      </w:r>
    </w:p>
    <w:p w14:paraId="282F2DEF" w14:textId="77777777" w:rsidR="005E4CA1" w:rsidRPr="005E4CA1" w:rsidRDefault="005E4CA1" w:rsidP="005E4CA1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4CA1">
        <w:rPr>
          <w:rFonts w:ascii="Segoe UI" w:eastAsia="Times New Roman" w:hAnsi="Segoe UI" w:cs="Segoe UI"/>
          <w:b/>
          <w:bCs/>
          <w:color w:val="242424"/>
          <w:sz w:val="27"/>
          <w:szCs w:val="27"/>
          <w:shd w:val="clear" w:color="auto" w:fill="FFFF00"/>
          <w:lang w:eastAsia="en-IN"/>
        </w:rPr>
        <w:t>This page is UNDER CONSTRUCTION. Please check back later!</w:t>
      </w:r>
    </w:p>
    <w:p w14:paraId="3501E2D8" w14:textId="77777777" w:rsidR="005E4CA1" w:rsidRPr="005E4CA1" w:rsidRDefault="005E4CA1" w:rsidP="005E4CA1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On this page, you will find:</w:t>
      </w:r>
    </w:p>
    <w:p w14:paraId="24685B14" w14:textId="77777777" w:rsidR="005E4CA1" w:rsidRPr="005E4CA1" w:rsidRDefault="005E4CA1" w:rsidP="005E4CA1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5" w:anchor="central-training-resources" w:tooltip="https://tbl500amory.sharepoint.com/sites/training/SitePages/New-Hire-Welcome-Page.aspx#central-training-resources" w:history="1">
        <w:r w:rsidRPr="005E4CA1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Central Onboarding &amp; Training Resources</w:t>
        </w:r>
      </w:hyperlink>
    </w:p>
    <w:p w14:paraId="527AC33D" w14:textId="77777777" w:rsidR="005E4CA1" w:rsidRPr="005E4CA1" w:rsidRDefault="005E4CA1" w:rsidP="005E4CA1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National &amp; Regional Welcome Pages</w:t>
      </w:r>
    </w:p>
    <w:p w14:paraId="4AA0E51C" w14:textId="77777777" w:rsidR="005E4CA1" w:rsidRPr="005E4CA1" w:rsidRDefault="005E4CA1" w:rsidP="005E4CA1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Feedback Form</w:t>
      </w:r>
    </w:p>
    <w:p w14:paraId="198236DF" w14:textId="3009A450" w:rsidR="005E4CA1" w:rsidRPr="005E4CA1" w:rsidRDefault="005E4CA1" w:rsidP="005E4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E4CA1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29476A7B" wp14:editId="6537FD9F">
            <wp:extent cx="3810000" cy="2533650"/>
            <wp:effectExtent l="0" t="0" r="0" b="0"/>
            <wp:docPr id="12" name="Picture 12" descr="A picture containing grass, field, grassy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ss, field, grassy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B85E" w14:textId="77777777" w:rsidR="005E4CA1" w:rsidRPr="005E4CA1" w:rsidRDefault="005E4CA1" w:rsidP="005E4CA1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5E4CA1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Central Onboarding &amp; Training Resources</w:t>
      </w:r>
    </w:p>
    <w:p w14:paraId="45D0C032" w14:textId="77777777" w:rsidR="005E4CA1" w:rsidRPr="005E4CA1" w:rsidRDefault="005E4CA1" w:rsidP="005E4CA1">
      <w:pPr>
        <w:shd w:val="clear" w:color="auto" w:fill="F0F9FA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7" w:tgtFrame="_blank" w:history="1">
        <w:r w:rsidRPr="005E4CA1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Tech Overview Training</w:t>
        </w:r>
      </w:hyperlink>
    </w:p>
    <w:p w14:paraId="746A1407" w14:textId="77777777" w:rsidR="005E4CA1" w:rsidRPr="005E4CA1" w:rsidRDefault="005E4CA1" w:rsidP="005E4CA1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This self-paced training will guide you through the key programs and platforms used by all </w:t>
      </w:r>
      <w:proofErr w:type="gramStart"/>
      <w:r w:rsidRPr="005E4CA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5E4CA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staff, including Microsoft Office (Outlook, Teams, etc.). There is also information here on requesting permission to work from outside the Continental US, onboarding &amp; offboarding staff members, and </w:t>
      </w:r>
      <w:r w:rsidRPr="005E4CA1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requesting help through the ticketing system</w:t>
      </w:r>
      <w:r w:rsidRPr="005E4CA1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 You can revisit any section of this training any time you need a quick refresher.</w:t>
      </w:r>
    </w:p>
    <w:p w14:paraId="248F56E4" w14:textId="77777777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"https://tbl500amory.sharepoint.com/sites/training/SitePages/Meet-the-National-Team.aspx" \t "_self" </w:instrText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2A053688" w14:textId="2D7D68A5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lastRenderedPageBreak/>
        <w:drawing>
          <wp:inline distT="0" distB="0" distL="0" distR="0" wp14:anchorId="33CCBEAF" wp14:editId="57D1FA55">
            <wp:extent cx="5731510" cy="2053590"/>
            <wp:effectExtent l="0" t="0" r="2540" b="3810"/>
            <wp:docPr id="11" name="Picture 11" descr="Background pattern&#10;&#10;Description automatically generated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C0BF" w14:textId="77777777" w:rsidR="005E4CA1" w:rsidRPr="005E4CA1" w:rsidRDefault="005E4CA1" w:rsidP="005E4CA1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5E4CA1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Meet the National Team</w:t>
      </w:r>
    </w:p>
    <w:p w14:paraId="023421DA" w14:textId="77777777" w:rsidR="005E4CA1" w:rsidRPr="005E4CA1" w:rsidRDefault="005E4CA1" w:rsidP="005E4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25036018" w14:textId="77777777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"https://tbl500amory.sharepoint.com/sites/training/SitePages/Boston-Welcome-Page.aspx" \t "_self" </w:instrText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0D8A3F88" w14:textId="039F4D30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50BC1CC9" wp14:editId="4530FE79">
                <wp:extent cx="304800" cy="304800"/>
                <wp:effectExtent l="0" t="0" r="0" b="0"/>
                <wp:docPr id="10" name="Rectangle 10">
                  <a:hlinkClick xmlns:a="http://schemas.openxmlformats.org/drawingml/2006/main" r:id="rId10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1E765" id="Rectangle 10" o:spid="_x0000_s1026" href="https://tbl500amory.sharepoint.com/sites/training/SitePages/Boston-Welcome-Page.aspx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B4017A" w14:textId="77777777" w:rsidR="005E4CA1" w:rsidRPr="005E4CA1" w:rsidRDefault="005E4CA1" w:rsidP="005E4CA1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5E4CA1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Boston Welcome Page</w:t>
      </w:r>
    </w:p>
    <w:p w14:paraId="13A95A39" w14:textId="77777777" w:rsidR="005E4CA1" w:rsidRPr="005E4CA1" w:rsidRDefault="005E4CA1" w:rsidP="005E4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62F6F952" w14:textId="77777777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"https://tbl500amory.sharepoint.com/sites/training/SitePages/Chicago-Welcome-Page.aspx" \t "_self" </w:instrText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37C7BCF8" w14:textId="7CAD873E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drawing>
          <wp:inline distT="0" distB="0" distL="0" distR="0" wp14:anchorId="5BA9235C" wp14:editId="44C9617B">
            <wp:extent cx="3810000" cy="2362200"/>
            <wp:effectExtent l="0" t="0" r="0" b="0"/>
            <wp:docPr id="9" name="Picture 9" descr="A city skyline with a body of water in the background&#10;&#10;Description automatically generated with medium confidence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ity skyline with a body of water in the background&#10;&#10;Description automatically generated with medium confidence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4B71" w14:textId="77777777" w:rsidR="005E4CA1" w:rsidRPr="005E4CA1" w:rsidRDefault="005E4CA1" w:rsidP="005E4CA1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5E4CA1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Chicago Welcome Page</w:t>
      </w:r>
    </w:p>
    <w:p w14:paraId="6DBFDD41" w14:textId="77777777" w:rsidR="005E4CA1" w:rsidRPr="005E4CA1" w:rsidRDefault="005E4CA1" w:rsidP="005E4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7497F115" w14:textId="77777777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"https://tbl500amory.sharepoint.com/sites/training/SitePages/Ohio-Welcome-Page.aspx" \t "_self" </w:instrText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0408B72E" w14:textId="2E1B3944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2BE602F" wp14:editId="43123F82">
                <wp:extent cx="304800" cy="304800"/>
                <wp:effectExtent l="0" t="0" r="0" b="0"/>
                <wp:docPr id="8" name="Rectangle 8">
                  <a:hlinkClick xmlns:a="http://schemas.openxmlformats.org/drawingml/2006/main" r:id="rId13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CFB31" id="Rectangle 8" o:spid="_x0000_s1026" href="https://tbl500amory.sharepoint.com/sites/training/SitePages/Ohio-Welcome-Page.aspx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681FA0" w14:textId="77777777" w:rsidR="005E4CA1" w:rsidRPr="005E4CA1" w:rsidRDefault="005E4CA1" w:rsidP="005E4CA1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5E4CA1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Ohio Welcome Page</w:t>
      </w:r>
    </w:p>
    <w:p w14:paraId="7E9214A3" w14:textId="77777777" w:rsidR="005E4CA1" w:rsidRPr="005E4CA1" w:rsidRDefault="005E4CA1" w:rsidP="005E4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452EB769" w14:textId="77777777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"https://tbl500amory.sharepoint.com/sites/training/SitePages/NYC-Welcome-Page.aspx" \t "_self" </w:instrText>
      </w: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2C3F1D46" w14:textId="11DF63FF" w:rsidR="005E4CA1" w:rsidRPr="005E4CA1" w:rsidRDefault="005E4CA1" w:rsidP="005E4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CA1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lastRenderedPageBreak/>
        <w:drawing>
          <wp:inline distT="0" distB="0" distL="0" distR="0" wp14:anchorId="5C7CA3CB" wp14:editId="52CCB242">
            <wp:extent cx="3810000" cy="2381250"/>
            <wp:effectExtent l="0" t="0" r="0" b="0"/>
            <wp:docPr id="7" name="Picture 7" descr="A statue of a person holding a torch in front of a city&#10;&#10;Description automatically generated with medium confidence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tatue of a person holding a torch in front of a city&#10;&#10;Description automatically generated with medium confidence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D003" w14:textId="77777777" w:rsidR="005E4CA1" w:rsidRPr="005E4CA1" w:rsidRDefault="005E4CA1" w:rsidP="005E4CA1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5E4CA1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NYC Welcome Page</w:t>
      </w:r>
    </w:p>
    <w:p w14:paraId="6002C4CD" w14:textId="77777777" w:rsidR="005E4CA1" w:rsidRPr="005E4CA1" w:rsidRDefault="005E4CA1" w:rsidP="005E4C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E4CA1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535202F9" w14:textId="77777777" w:rsidR="005E4CA1" w:rsidRPr="005E4CA1" w:rsidRDefault="005E4CA1" w:rsidP="005E4CA1"/>
    <w:sectPr w:rsidR="005E4CA1" w:rsidRPr="005E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16F9"/>
    <w:multiLevelType w:val="multilevel"/>
    <w:tmpl w:val="F40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96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A1"/>
    <w:rsid w:val="00556B13"/>
    <w:rsid w:val="005E4CA1"/>
    <w:rsid w:val="006F5C4A"/>
    <w:rsid w:val="00D46479"/>
    <w:rsid w:val="00E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5445"/>
  <w15:chartTrackingRefBased/>
  <w15:docId w15:val="{F15B6644-CBA4-41DC-ADB5-45D48F9D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C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4C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4CA1"/>
    <w:rPr>
      <w:color w:val="0000FF"/>
      <w:u w:val="single"/>
    </w:rPr>
  </w:style>
  <w:style w:type="character" w:customStyle="1" w:styleId="ms-button-label">
    <w:name w:val="ms-button-label"/>
    <w:basedOn w:val="DefaultParagraphFont"/>
    <w:rsid w:val="005E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1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29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81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3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0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2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5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8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05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711639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35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8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5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545921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2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25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9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5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9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477131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54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9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9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9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1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84747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1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5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93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3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35443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2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3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0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96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9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69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92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8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006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8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1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4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49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6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930138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9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33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7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815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5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628798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15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4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580734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1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0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1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09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6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7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398443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3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7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28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9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577209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7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2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1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training/SitePages/Meet-the-National-Team.aspx" TargetMode="External"/><Relationship Id="rId13" Type="http://schemas.openxmlformats.org/officeDocument/2006/relationships/hyperlink" Target="https://tbl500amory.sharepoint.com/sites/training/SitePages/Ohio-Welcome-Page.aspx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rise.articulate.com/share/Wz-GUSegKT2B8QtSzaFenQMDfTLd9PKc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bl500amory.sharepoint.com/sites/training/SitePages/Chicago-Welcome-Page.aspx" TargetMode="External"/><Relationship Id="rId5" Type="http://schemas.openxmlformats.org/officeDocument/2006/relationships/hyperlink" Target="https://tbl500amory.sharepoint.com/sites/training/SitePages/New-Hire-Welcome-Page.aspx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tbl500amory.sharepoint.com/sites/training/SitePages/Boston-Welcome-Page.aspx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tbl500amory.sharepoint.com/sites/training/SitePages/NYC-Welcome-Pag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596580-8F4B-43FA-BA96-32BAB1C2AE1E}"/>
</file>

<file path=customXml/itemProps2.xml><?xml version="1.0" encoding="utf-8"?>
<ds:datastoreItem xmlns:ds="http://schemas.openxmlformats.org/officeDocument/2006/customXml" ds:itemID="{71AB71E0-1792-4C1D-838B-9B1DA26A5DF0}"/>
</file>

<file path=customXml/itemProps3.xml><?xml version="1.0" encoding="utf-8"?>
<ds:datastoreItem xmlns:ds="http://schemas.openxmlformats.org/officeDocument/2006/customXml" ds:itemID="{48D1B21F-A243-4DE5-A8F9-23BE9BDE37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2023-01-27T17:56:00Z</dcterms:created>
  <dcterms:modified xsi:type="dcterms:W3CDTF">2023-01-27T17:58:00Z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