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AA4E8" w14:textId="154EB9BB" w:rsidR="00FB3D61" w:rsidRDefault="0055660E" w:rsidP="0055660E">
      <w:pPr>
        <w:pStyle w:val="Heading1"/>
      </w:pPr>
      <w:r>
        <w:t>PermitPROS Tracking Modules – Features, Functions &amp; Roadmap</w:t>
      </w:r>
    </w:p>
    <w:p w14:paraId="68513AD1" w14:textId="29761272" w:rsidR="0055660E" w:rsidRDefault="0055660E" w:rsidP="0055660E">
      <w:r>
        <w:t xml:space="preserve">This document is a non-binding </w:t>
      </w:r>
      <w:r w:rsidR="00917665">
        <w:t>summary of the existing and planned key capabilities of the PermitPROS Tracking modules.</w:t>
      </w:r>
    </w:p>
    <w:p w14:paraId="083BB72B" w14:textId="474CBFBC" w:rsidR="00917665" w:rsidRDefault="00086073" w:rsidP="00086073">
      <w:pPr>
        <w:pStyle w:val="Heading2"/>
      </w:pPr>
      <w:r>
        <w:t>Key Features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3596"/>
        <w:gridCol w:w="5129"/>
        <w:gridCol w:w="2065"/>
      </w:tblGrid>
      <w:tr w:rsidR="00086073" w14:paraId="12471E2C" w14:textId="77777777" w:rsidTr="005559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060A621" w14:textId="0D399843" w:rsidR="00086073" w:rsidRDefault="00086073" w:rsidP="00086073">
            <w:r>
              <w:t>Feature / Function</w:t>
            </w:r>
          </w:p>
        </w:tc>
        <w:tc>
          <w:tcPr>
            <w:tcW w:w="5129" w:type="dxa"/>
          </w:tcPr>
          <w:p w14:paraId="26D21316" w14:textId="433AD8B1" w:rsidR="00086073" w:rsidRDefault="00086073" w:rsidP="00086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  <w:tc>
          <w:tcPr>
            <w:tcW w:w="2065" w:type="dxa"/>
          </w:tcPr>
          <w:p w14:paraId="6432F753" w14:textId="520AEBA3" w:rsidR="00086073" w:rsidRDefault="00086073" w:rsidP="000860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</w:tr>
      <w:tr w:rsidR="00086073" w14:paraId="412C400C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7EB453F" w14:textId="77777777" w:rsidR="00086073" w:rsidRDefault="00C730D4" w:rsidP="00086073">
            <w:pPr>
              <w:rPr>
                <w:sz w:val="20"/>
                <w:szCs w:val="20"/>
              </w:rPr>
            </w:pPr>
            <w:r w:rsidRPr="00C730D4">
              <w:rPr>
                <w:b w:val="0"/>
                <w:bCs w:val="0"/>
                <w:sz w:val="20"/>
                <w:szCs w:val="20"/>
              </w:rPr>
              <w:t>Web Based</w:t>
            </w:r>
          </w:p>
          <w:p w14:paraId="4D5D2A7E" w14:textId="543785F9" w:rsidR="00996304" w:rsidRPr="00C730D4" w:rsidRDefault="00996304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0A33F992" w14:textId="208F8F9F" w:rsidR="00086073" w:rsidRPr="00C730D4" w:rsidRDefault="005900D2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software to deploy</w:t>
            </w:r>
          </w:p>
        </w:tc>
        <w:tc>
          <w:tcPr>
            <w:tcW w:w="2065" w:type="dxa"/>
          </w:tcPr>
          <w:p w14:paraId="06FA08B2" w14:textId="6CBED0F1" w:rsidR="00086073" w:rsidRPr="00C730D4" w:rsidRDefault="005900D2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086073" w14:paraId="5126D43C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349FE60" w14:textId="77777777" w:rsidR="00086073" w:rsidRDefault="005900D2" w:rsidP="00086073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Unlimited Logins</w:t>
            </w:r>
          </w:p>
          <w:p w14:paraId="59A1ECB7" w14:textId="6C93B59F" w:rsidR="00996304" w:rsidRPr="00C730D4" w:rsidRDefault="00996304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340318F3" w14:textId="761D7111" w:rsidR="00086073" w:rsidRPr="00C730D4" w:rsidRDefault="005900D2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limit of # of users/logins</w:t>
            </w:r>
          </w:p>
        </w:tc>
        <w:tc>
          <w:tcPr>
            <w:tcW w:w="2065" w:type="dxa"/>
          </w:tcPr>
          <w:p w14:paraId="75E0EE67" w14:textId="7B730BB3" w:rsidR="00086073" w:rsidRPr="00C730D4" w:rsidRDefault="005900D2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086073" w14:paraId="7461E119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6AD56FC" w14:textId="77777777" w:rsidR="00086073" w:rsidRDefault="00555969" w:rsidP="00086073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Location based Licensing</w:t>
            </w:r>
          </w:p>
          <w:p w14:paraId="59A8F483" w14:textId="4498AD6D" w:rsidR="00996304" w:rsidRPr="00C730D4" w:rsidRDefault="00996304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41B922F3" w14:textId="3E6E2F7D" w:rsidR="00086073" w:rsidRPr="00C730D4" w:rsidRDefault="00555969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Fees charged based on # locations</w:t>
            </w:r>
          </w:p>
        </w:tc>
        <w:tc>
          <w:tcPr>
            <w:tcW w:w="2065" w:type="dxa"/>
          </w:tcPr>
          <w:p w14:paraId="767EAA8D" w14:textId="41872254" w:rsidR="00086073" w:rsidRPr="00C730D4" w:rsidRDefault="00555969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086073" w14:paraId="03AC2B4B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058247" w14:textId="3CB19B11" w:rsidR="00086073" w:rsidRPr="00C730D4" w:rsidRDefault="00B454EF" w:rsidP="0008607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Permission based Access</w:t>
            </w:r>
          </w:p>
        </w:tc>
        <w:tc>
          <w:tcPr>
            <w:tcW w:w="5129" w:type="dxa"/>
          </w:tcPr>
          <w:p w14:paraId="2BA7FA3A" w14:textId="77777777" w:rsidR="00086073" w:rsidRDefault="00B454EF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Visibility of records </w:t>
            </w:r>
            <w:r w:rsidR="000B55AB">
              <w:rPr>
                <w:sz w:val="20"/>
                <w:szCs w:val="20"/>
              </w:rPr>
              <w:t>controlled by login</w:t>
            </w:r>
          </w:p>
          <w:p w14:paraId="7063C3EB" w14:textId="7ED04120" w:rsidR="00B554CB" w:rsidRPr="00C730D4" w:rsidRDefault="00B554CB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admins can change access</w:t>
            </w:r>
          </w:p>
        </w:tc>
        <w:tc>
          <w:tcPr>
            <w:tcW w:w="2065" w:type="dxa"/>
          </w:tcPr>
          <w:p w14:paraId="3E5FFE50" w14:textId="35D04E38" w:rsidR="00086073" w:rsidRPr="00C730D4" w:rsidRDefault="000B55AB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086073" w14:paraId="107D3F02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F0582C1" w14:textId="21885A5D" w:rsidR="00086073" w:rsidRPr="00C730D4" w:rsidRDefault="000B55AB" w:rsidP="0008607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Module Activation</w:t>
            </w:r>
          </w:p>
        </w:tc>
        <w:tc>
          <w:tcPr>
            <w:tcW w:w="5129" w:type="dxa"/>
          </w:tcPr>
          <w:p w14:paraId="11763441" w14:textId="34F01AFA" w:rsidR="00086073" w:rsidRPr="00C730D4" w:rsidRDefault="002644FC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Licensing, Contracting &amp; other modules activated </w:t>
            </w:r>
            <w:r w:rsidR="00B554CB">
              <w:rPr>
                <w:sz w:val="20"/>
                <w:szCs w:val="20"/>
              </w:rPr>
              <w:t xml:space="preserve">per </w:t>
            </w:r>
            <w:r>
              <w:rPr>
                <w:sz w:val="20"/>
                <w:szCs w:val="20"/>
              </w:rPr>
              <w:t>client based on contract.</w:t>
            </w:r>
          </w:p>
        </w:tc>
        <w:tc>
          <w:tcPr>
            <w:tcW w:w="2065" w:type="dxa"/>
          </w:tcPr>
          <w:p w14:paraId="7EBF6B1D" w14:textId="6F351E63" w:rsidR="00086073" w:rsidRPr="00C730D4" w:rsidRDefault="002644FC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2644FC" w14:paraId="7CC1A8F0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C363BB5" w14:textId="67D83C97" w:rsidR="002644FC" w:rsidRDefault="008C592C" w:rsidP="0008607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Customer Specific Fields</w:t>
            </w:r>
          </w:p>
        </w:tc>
        <w:tc>
          <w:tcPr>
            <w:tcW w:w="5129" w:type="dxa"/>
          </w:tcPr>
          <w:p w14:paraId="079D538B" w14:textId="04D8EA0A" w:rsidR="002644FC" w:rsidRDefault="00AD4FFE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fields can be added per customer as requested</w:t>
            </w:r>
          </w:p>
        </w:tc>
        <w:tc>
          <w:tcPr>
            <w:tcW w:w="2065" w:type="dxa"/>
          </w:tcPr>
          <w:p w14:paraId="399AA53B" w14:textId="48E34C94" w:rsidR="002644FC" w:rsidRDefault="00AD4FFE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AD4FFE" w14:paraId="7C5C494B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E09813E" w14:textId="77777777" w:rsidR="00AD4FFE" w:rsidRDefault="005E6EE0" w:rsidP="00086073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Reporting &amp; Dashboards</w:t>
            </w:r>
          </w:p>
          <w:p w14:paraId="7A6959DD" w14:textId="7894F567" w:rsidR="00866D7A" w:rsidRDefault="00866D7A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36A971D7" w14:textId="4C26773C" w:rsidR="00AD4FFE" w:rsidRDefault="005E6EE0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Standard </w:t>
            </w:r>
            <w:proofErr w:type="gramStart"/>
            <w:r>
              <w:rPr>
                <w:sz w:val="20"/>
                <w:szCs w:val="20"/>
              </w:rPr>
              <w:t>text based</w:t>
            </w:r>
            <w:proofErr w:type="gramEnd"/>
            <w:r>
              <w:rPr>
                <w:sz w:val="20"/>
                <w:szCs w:val="20"/>
              </w:rPr>
              <w:t xml:space="preserve"> information </w:t>
            </w:r>
            <w:r w:rsidR="00866D7A">
              <w:rPr>
                <w:sz w:val="20"/>
                <w:szCs w:val="20"/>
              </w:rPr>
              <w:t>of key KPI’s</w:t>
            </w:r>
          </w:p>
        </w:tc>
        <w:tc>
          <w:tcPr>
            <w:tcW w:w="2065" w:type="dxa"/>
          </w:tcPr>
          <w:p w14:paraId="1D811701" w14:textId="7FDD72E6" w:rsidR="00AD4FFE" w:rsidRDefault="00866D7A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866D7A" w14:paraId="09B4964E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6A135AC3" w14:textId="2E78E809" w:rsidR="00866D7A" w:rsidRPr="00866D7A" w:rsidRDefault="00866D7A" w:rsidP="00086073">
            <w:pPr>
              <w:rPr>
                <w:b w:val="0"/>
                <w:bCs w:val="0"/>
                <w:sz w:val="20"/>
                <w:szCs w:val="20"/>
              </w:rPr>
            </w:pPr>
            <w:r w:rsidRPr="00866D7A">
              <w:rPr>
                <w:b w:val="0"/>
                <w:bCs w:val="0"/>
                <w:sz w:val="20"/>
                <w:szCs w:val="20"/>
              </w:rPr>
              <w:t>Smart Reporting &amp; Dashboards</w:t>
            </w:r>
          </w:p>
          <w:p w14:paraId="69050950" w14:textId="77777777" w:rsidR="00866D7A" w:rsidRDefault="00866D7A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01432C51" w14:textId="2D5E2BC7" w:rsidR="00866D7A" w:rsidRDefault="00866D7A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 based reporting &amp; dashboards showing only areas of concern</w:t>
            </w:r>
          </w:p>
        </w:tc>
        <w:tc>
          <w:tcPr>
            <w:tcW w:w="2065" w:type="dxa"/>
          </w:tcPr>
          <w:p w14:paraId="0907C245" w14:textId="68E5BD5B" w:rsidR="00866D7A" w:rsidRDefault="00646177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 2025</w:t>
            </w:r>
          </w:p>
        </w:tc>
      </w:tr>
      <w:tr w:rsidR="00646177" w14:paraId="56D1F140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4127D9DD" w14:textId="28309295" w:rsidR="00646177" w:rsidRPr="00646177" w:rsidRDefault="00646177" w:rsidP="00086073">
            <w:pPr>
              <w:rPr>
                <w:b w:val="0"/>
                <w:bCs w:val="0"/>
                <w:sz w:val="20"/>
                <w:szCs w:val="20"/>
              </w:rPr>
            </w:pPr>
            <w:r w:rsidRPr="00646177">
              <w:rPr>
                <w:b w:val="0"/>
                <w:bCs w:val="0"/>
                <w:sz w:val="20"/>
                <w:szCs w:val="20"/>
              </w:rPr>
              <w:t>Audit Trail</w:t>
            </w:r>
          </w:p>
          <w:p w14:paraId="45E13547" w14:textId="77777777" w:rsidR="00646177" w:rsidRPr="00866D7A" w:rsidRDefault="00646177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6BC5B9C2" w14:textId="3670DF26" w:rsidR="00646177" w:rsidRDefault="002F70E9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audit trail of every activity secured against deletion so can track who did what when</w:t>
            </w:r>
          </w:p>
        </w:tc>
        <w:tc>
          <w:tcPr>
            <w:tcW w:w="2065" w:type="dxa"/>
          </w:tcPr>
          <w:p w14:paraId="1B7446EF" w14:textId="5D99ED07" w:rsidR="00646177" w:rsidRDefault="002F70E9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 2025</w:t>
            </w:r>
          </w:p>
        </w:tc>
      </w:tr>
      <w:tr w:rsidR="002F70E9" w14:paraId="48908B1F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38470AE" w14:textId="77777777" w:rsidR="002F70E9" w:rsidRDefault="00582457" w:rsidP="00086073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Files Upload</w:t>
            </w:r>
          </w:p>
          <w:p w14:paraId="10CF4674" w14:textId="4B853943" w:rsidR="00582457" w:rsidRPr="00646177" w:rsidRDefault="00582457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7ACE91ED" w14:textId="0C9F418A" w:rsidR="002F70E9" w:rsidRDefault="00582457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upload files to license records</w:t>
            </w:r>
          </w:p>
        </w:tc>
        <w:tc>
          <w:tcPr>
            <w:tcW w:w="2065" w:type="dxa"/>
          </w:tcPr>
          <w:p w14:paraId="61C11D5E" w14:textId="5FAB27E0" w:rsidR="002F70E9" w:rsidRDefault="00582457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582457" w14:paraId="7C3AFAB5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5901497" w14:textId="68AB697B" w:rsidR="00582457" w:rsidRPr="00B14F43" w:rsidRDefault="00B14F43" w:rsidP="00086073">
            <w:pPr>
              <w:rPr>
                <w:b w:val="0"/>
                <w:bCs w:val="0"/>
                <w:sz w:val="20"/>
                <w:szCs w:val="20"/>
              </w:rPr>
            </w:pPr>
            <w:r w:rsidRPr="00B14F43">
              <w:rPr>
                <w:b w:val="0"/>
                <w:bCs w:val="0"/>
                <w:sz w:val="20"/>
                <w:szCs w:val="20"/>
              </w:rPr>
              <w:t>Bulk Update</w:t>
            </w:r>
            <w:r>
              <w:rPr>
                <w:b w:val="0"/>
                <w:bCs w:val="0"/>
                <w:sz w:val="20"/>
                <w:szCs w:val="20"/>
              </w:rPr>
              <w:t xml:space="preserve"> of Licenses</w:t>
            </w:r>
          </w:p>
          <w:p w14:paraId="669B5EDB" w14:textId="77777777" w:rsidR="00582457" w:rsidRDefault="00582457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7192D66A" w14:textId="5F0B9007" w:rsidR="00582457" w:rsidRDefault="00B14F43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update/renew ~100 licenses at once </w:t>
            </w:r>
          </w:p>
        </w:tc>
        <w:tc>
          <w:tcPr>
            <w:tcW w:w="2065" w:type="dxa"/>
          </w:tcPr>
          <w:p w14:paraId="29389F10" w14:textId="26313579" w:rsidR="00582457" w:rsidRDefault="00993049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Requirements</w:t>
            </w:r>
          </w:p>
        </w:tc>
      </w:tr>
      <w:tr w:rsidR="00993049" w14:paraId="72641631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11F5DCE9" w14:textId="03F4DD92" w:rsidR="00993049" w:rsidRPr="00993049" w:rsidRDefault="00993049" w:rsidP="00086073">
            <w:pPr>
              <w:rPr>
                <w:b w:val="0"/>
                <w:bCs w:val="0"/>
                <w:sz w:val="20"/>
                <w:szCs w:val="20"/>
              </w:rPr>
            </w:pPr>
            <w:r w:rsidRPr="00993049">
              <w:rPr>
                <w:b w:val="0"/>
                <w:bCs w:val="0"/>
                <w:sz w:val="20"/>
                <w:szCs w:val="20"/>
              </w:rPr>
              <w:t>OCR Database Loading</w:t>
            </w:r>
          </w:p>
          <w:p w14:paraId="7C8917BB" w14:textId="77777777" w:rsidR="00993049" w:rsidRPr="00B14F43" w:rsidRDefault="00993049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01111559" w14:textId="77777777" w:rsidR="00993049" w:rsidRDefault="00993049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scan </w:t>
            </w:r>
            <w:r w:rsidR="0021704B">
              <w:rPr>
                <w:sz w:val="20"/>
                <w:szCs w:val="20"/>
              </w:rPr>
              <w:t>certificates, licenses etc. and auto populate fields in the License Module</w:t>
            </w:r>
          </w:p>
          <w:p w14:paraId="32605FCA" w14:textId="7F46D434" w:rsidR="006D7355" w:rsidRDefault="006D7355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Requirement to encrypt / hash </w:t>
            </w:r>
            <w:r w:rsidR="00E35FB7">
              <w:rPr>
                <w:sz w:val="20"/>
                <w:szCs w:val="20"/>
              </w:rPr>
              <w:t xml:space="preserve">sensitive </w:t>
            </w:r>
            <w:r>
              <w:rPr>
                <w:sz w:val="20"/>
                <w:szCs w:val="20"/>
              </w:rPr>
              <w:t>P</w:t>
            </w:r>
            <w:r w:rsidR="00F10416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 information</w:t>
            </w:r>
            <w:r w:rsidR="00E35FB7">
              <w:rPr>
                <w:sz w:val="20"/>
                <w:szCs w:val="20"/>
              </w:rPr>
              <w:t xml:space="preserve"> (</w:t>
            </w:r>
            <w:r w:rsidR="00380650">
              <w:rPr>
                <w:sz w:val="20"/>
                <w:szCs w:val="20"/>
              </w:rPr>
              <w:t>S</w:t>
            </w:r>
            <w:r w:rsidR="00E35FB7">
              <w:rPr>
                <w:sz w:val="20"/>
                <w:szCs w:val="20"/>
              </w:rPr>
              <w:t>ocial</w:t>
            </w:r>
            <w:r w:rsidR="00380650">
              <w:rPr>
                <w:sz w:val="20"/>
                <w:szCs w:val="20"/>
              </w:rPr>
              <w:t xml:space="preserve"> Security</w:t>
            </w:r>
            <w:r w:rsidR="00E35FB7">
              <w:rPr>
                <w:sz w:val="20"/>
                <w:szCs w:val="20"/>
              </w:rPr>
              <w:t>,</w:t>
            </w:r>
            <w:r w:rsidR="00380650">
              <w:rPr>
                <w:sz w:val="20"/>
                <w:szCs w:val="20"/>
              </w:rPr>
              <w:t xml:space="preserve"> </w:t>
            </w:r>
            <w:proofErr w:type="spellStart"/>
            <w:r w:rsidR="00380650">
              <w:rPr>
                <w:sz w:val="20"/>
                <w:szCs w:val="20"/>
              </w:rPr>
              <w:t>Drivers</w:t>
            </w:r>
            <w:proofErr w:type="spellEnd"/>
            <w:r w:rsidR="00380650">
              <w:rPr>
                <w:sz w:val="20"/>
                <w:szCs w:val="20"/>
              </w:rPr>
              <w:t xml:space="preserve"> license etc.)</w:t>
            </w:r>
          </w:p>
        </w:tc>
        <w:tc>
          <w:tcPr>
            <w:tcW w:w="2065" w:type="dxa"/>
          </w:tcPr>
          <w:p w14:paraId="36478FCA" w14:textId="3A63ADB7" w:rsidR="00993049" w:rsidRDefault="0021704B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Requirements</w:t>
            </w:r>
          </w:p>
        </w:tc>
      </w:tr>
      <w:tr w:rsidR="0021704B" w14:paraId="1C077B1B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39B43280" w14:textId="4CEC7F59" w:rsidR="0021704B" w:rsidRPr="007D3486" w:rsidRDefault="007D3486" w:rsidP="00086073">
            <w:pPr>
              <w:rPr>
                <w:b w:val="0"/>
                <w:bCs w:val="0"/>
                <w:sz w:val="20"/>
                <w:szCs w:val="20"/>
              </w:rPr>
            </w:pPr>
            <w:r w:rsidRPr="007D3486">
              <w:rPr>
                <w:b w:val="0"/>
                <w:bCs w:val="0"/>
                <w:sz w:val="20"/>
                <w:szCs w:val="20"/>
              </w:rPr>
              <w:t>Fines, Violations &amp; Budgeting</w:t>
            </w:r>
          </w:p>
          <w:p w14:paraId="793AC726" w14:textId="77777777" w:rsidR="0021704B" w:rsidRPr="00993049" w:rsidRDefault="0021704B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5EF70852" w14:textId="128BF594" w:rsidR="0021704B" w:rsidRDefault="007D3486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System tracks fines, violations, payments and categorizes them </w:t>
            </w:r>
            <w:proofErr w:type="gramStart"/>
            <w:r>
              <w:rPr>
                <w:sz w:val="20"/>
                <w:szCs w:val="20"/>
              </w:rPr>
              <w:t>so as to</w:t>
            </w:r>
            <w:proofErr w:type="gramEnd"/>
            <w:r>
              <w:rPr>
                <w:sz w:val="20"/>
                <w:szCs w:val="20"/>
              </w:rPr>
              <w:t xml:space="preserve"> produce a historical record and forward budget for either financial planning or cost allocations</w:t>
            </w:r>
          </w:p>
        </w:tc>
        <w:tc>
          <w:tcPr>
            <w:tcW w:w="2065" w:type="dxa"/>
          </w:tcPr>
          <w:p w14:paraId="46072AF3" w14:textId="25718DEB" w:rsidR="0021704B" w:rsidRDefault="007D3486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7D3486" w14:paraId="48293353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52E26156" w14:textId="1713E077" w:rsidR="007D3486" w:rsidRPr="00177248" w:rsidRDefault="00177248" w:rsidP="00086073">
            <w:pPr>
              <w:rPr>
                <w:b w:val="0"/>
                <w:bCs w:val="0"/>
                <w:sz w:val="20"/>
                <w:szCs w:val="20"/>
              </w:rPr>
            </w:pPr>
            <w:r w:rsidRPr="00177248">
              <w:rPr>
                <w:b w:val="0"/>
                <w:bCs w:val="0"/>
                <w:sz w:val="20"/>
                <w:szCs w:val="20"/>
              </w:rPr>
              <w:t>Renewal Reminders</w:t>
            </w:r>
          </w:p>
          <w:p w14:paraId="0396E02B" w14:textId="77777777" w:rsidR="007D3486" w:rsidRPr="007D3486" w:rsidRDefault="007D3486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4E2294FB" w14:textId="2967B04C" w:rsidR="007D3486" w:rsidRDefault="00177248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be reminded about renewals in time to process the renewal before the deadline</w:t>
            </w:r>
          </w:p>
        </w:tc>
        <w:tc>
          <w:tcPr>
            <w:tcW w:w="2065" w:type="dxa"/>
          </w:tcPr>
          <w:p w14:paraId="1FBA4657" w14:textId="74FB5BF3" w:rsidR="007D3486" w:rsidRDefault="00177248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</w:t>
            </w:r>
          </w:p>
        </w:tc>
      </w:tr>
      <w:tr w:rsidR="00177248" w14:paraId="414EF809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72184461" w14:textId="7FB0D141" w:rsidR="00177248" w:rsidRPr="005E1E0C" w:rsidRDefault="005E1E0C" w:rsidP="00086073">
            <w:pPr>
              <w:rPr>
                <w:b w:val="0"/>
                <w:bCs w:val="0"/>
                <w:sz w:val="20"/>
                <w:szCs w:val="20"/>
              </w:rPr>
            </w:pPr>
            <w:r w:rsidRPr="005E1E0C">
              <w:rPr>
                <w:b w:val="0"/>
                <w:bCs w:val="0"/>
                <w:sz w:val="20"/>
                <w:szCs w:val="20"/>
              </w:rPr>
              <w:lastRenderedPageBreak/>
              <w:t>Email Integration</w:t>
            </w:r>
          </w:p>
          <w:p w14:paraId="43CCF2B8" w14:textId="77777777" w:rsidR="005E1E0C" w:rsidRPr="00177248" w:rsidRDefault="005E1E0C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28884C92" w14:textId="26918FDE" w:rsidR="00177248" w:rsidRDefault="005E1E0C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log emails against records </w:t>
            </w:r>
          </w:p>
        </w:tc>
        <w:tc>
          <w:tcPr>
            <w:tcW w:w="2065" w:type="dxa"/>
          </w:tcPr>
          <w:p w14:paraId="0FEE3AB5" w14:textId="15D652DA" w:rsidR="00177248" w:rsidRDefault="005E1E0C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Requirements</w:t>
            </w:r>
          </w:p>
        </w:tc>
      </w:tr>
      <w:tr w:rsidR="00B708E4" w14:paraId="28FE419A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2EA2AE1C" w14:textId="0F40A737" w:rsidR="00B708E4" w:rsidRDefault="00B708E4" w:rsidP="0008607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Automatic Gap Analysis</w:t>
            </w:r>
          </w:p>
          <w:p w14:paraId="11A6B8C7" w14:textId="77777777" w:rsidR="00B708E4" w:rsidRPr="005E1E0C" w:rsidRDefault="00B708E4" w:rsidP="00086073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</w:tcPr>
          <w:p w14:paraId="440B6496" w14:textId="4AE6EF76" w:rsidR="00B708E4" w:rsidRDefault="00B708E4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compare actual licenses and permits of all types (liquor, tanks, refrigerators etc.) </w:t>
            </w:r>
            <w:r w:rsidR="00481805">
              <w:rPr>
                <w:sz w:val="20"/>
                <w:szCs w:val="20"/>
              </w:rPr>
              <w:t xml:space="preserve">of a specific 7-11 location against a template listing all the required licenses for that </w:t>
            </w:r>
            <w:r w:rsidR="00222654">
              <w:rPr>
                <w:sz w:val="20"/>
                <w:szCs w:val="20"/>
              </w:rPr>
              <w:t>jurisdiction.</w:t>
            </w:r>
          </w:p>
        </w:tc>
        <w:tc>
          <w:tcPr>
            <w:tcW w:w="2065" w:type="dxa"/>
          </w:tcPr>
          <w:p w14:paraId="041EB479" w14:textId="4A23541B" w:rsidR="00B708E4" w:rsidRDefault="00222654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Requirements</w:t>
            </w:r>
          </w:p>
        </w:tc>
      </w:tr>
      <w:tr w:rsidR="00871604" w14:paraId="27BEFF4D" w14:textId="77777777" w:rsidTr="005559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81BC073" w14:textId="3F86E0C4" w:rsidR="00871604" w:rsidRDefault="00B9006E" w:rsidP="00086073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Checklist &amp; Workflow</w:t>
            </w:r>
          </w:p>
          <w:p w14:paraId="3E54D791" w14:textId="77777777" w:rsidR="00871604" w:rsidRDefault="00871604" w:rsidP="00086073">
            <w:pPr>
              <w:rPr>
                <w:sz w:val="20"/>
                <w:szCs w:val="20"/>
              </w:rPr>
            </w:pPr>
          </w:p>
        </w:tc>
        <w:tc>
          <w:tcPr>
            <w:tcW w:w="5129" w:type="dxa"/>
          </w:tcPr>
          <w:p w14:paraId="57DE985C" w14:textId="4DA428E0" w:rsidR="00871604" w:rsidRDefault="00B9006E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Ability to have a checklist for each license</w:t>
            </w:r>
            <w:r w:rsidR="00715FC1">
              <w:rPr>
                <w:sz w:val="20"/>
                <w:szCs w:val="20"/>
              </w:rPr>
              <w:t>/location etc. showing what needs to be done, what has been done and via a report what is still to be done</w:t>
            </w:r>
          </w:p>
        </w:tc>
        <w:tc>
          <w:tcPr>
            <w:tcW w:w="2065" w:type="dxa"/>
          </w:tcPr>
          <w:p w14:paraId="1187F497" w14:textId="758D06E2" w:rsidR="00871604" w:rsidRDefault="002A28DD" w:rsidP="00086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Q1</w:t>
            </w:r>
          </w:p>
        </w:tc>
      </w:tr>
      <w:tr w:rsidR="00871604" w14:paraId="5C5CA698" w14:textId="77777777" w:rsidTr="00555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14:paraId="0CD0D6B2" w14:textId="77777777" w:rsidR="00871604" w:rsidRDefault="002A28DD" w:rsidP="00086073">
            <w:pPr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Agency Directory</w:t>
            </w:r>
          </w:p>
          <w:p w14:paraId="2DF126FD" w14:textId="17651958" w:rsidR="002A28DD" w:rsidRDefault="002A28DD" w:rsidP="00086073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5129" w:type="dxa"/>
          </w:tcPr>
          <w:p w14:paraId="1771791A" w14:textId="0F2C9702" w:rsidR="00871604" w:rsidRDefault="002A28DD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Ability to enter, save and search </w:t>
            </w:r>
            <w:r w:rsidR="00431CB7">
              <w:rPr>
                <w:sz w:val="20"/>
                <w:szCs w:val="20"/>
              </w:rPr>
              <w:t>Agency information (jurisdiction, state, federal</w:t>
            </w:r>
            <w:r w:rsidR="00BB19F5">
              <w:rPr>
                <w:sz w:val="20"/>
                <w:szCs w:val="20"/>
              </w:rPr>
              <w:t xml:space="preserve">) and provide website and other information we can obtain. Data entry can be done by </w:t>
            </w:r>
            <w:r w:rsidR="005D0208">
              <w:rPr>
                <w:sz w:val="20"/>
                <w:szCs w:val="20"/>
              </w:rPr>
              <w:t>all PP customers and shared with all PP customers.</w:t>
            </w:r>
          </w:p>
        </w:tc>
        <w:tc>
          <w:tcPr>
            <w:tcW w:w="2065" w:type="dxa"/>
          </w:tcPr>
          <w:p w14:paraId="773F8EF8" w14:textId="0ACBCF58" w:rsidR="00871604" w:rsidRDefault="005D0208" w:rsidP="00086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Q2</w:t>
            </w:r>
          </w:p>
        </w:tc>
      </w:tr>
    </w:tbl>
    <w:p w14:paraId="4AA53B26" w14:textId="77777777" w:rsidR="00086073" w:rsidRPr="00086073" w:rsidRDefault="00086073" w:rsidP="00086073"/>
    <w:sectPr w:rsidR="00086073" w:rsidRPr="00086073" w:rsidSect="002826F2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3B157" w14:textId="77777777" w:rsidR="00F27DD1" w:rsidRDefault="00F27DD1" w:rsidP="00975F33">
      <w:r>
        <w:separator/>
      </w:r>
    </w:p>
  </w:endnote>
  <w:endnote w:type="continuationSeparator" w:id="0">
    <w:p w14:paraId="1D797F70" w14:textId="77777777" w:rsidR="00F27DD1" w:rsidRDefault="00F27DD1" w:rsidP="00975F33">
      <w:r>
        <w:continuationSeparator/>
      </w:r>
    </w:p>
  </w:endnote>
  <w:endnote w:type="continuationNotice" w:id="1">
    <w:p w14:paraId="18EC2D2C" w14:textId="77777777" w:rsidR="00DF5D60" w:rsidRDefault="00DF5D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2BB00" w14:textId="77777777" w:rsidR="002826F2" w:rsidRPr="002826F2" w:rsidRDefault="002826F2" w:rsidP="00975F33">
    <w:pPr>
      <w:pStyle w:val="Footer"/>
    </w:pPr>
  </w:p>
  <w:p w14:paraId="39CE4E33" w14:textId="5233B8FE" w:rsidR="002826F2" w:rsidRPr="002826F2" w:rsidRDefault="002826F2" w:rsidP="00975F33">
    <w:r w:rsidRPr="002826F2">
      <w:t xml:space="preserve">© PermitPROS™ </w:t>
    </w:r>
    <w:r w:rsidRPr="002826F2">
      <w:tab/>
    </w:r>
    <w:r w:rsidRPr="002826F2">
      <w:tab/>
    </w:r>
    <w:r w:rsidRPr="002826F2">
      <w:tab/>
    </w:r>
    <w:r w:rsidR="00975F33">
      <w:tab/>
    </w:r>
    <w:hyperlink r:id="rId1" w:history="1">
      <w:r w:rsidR="00FC081F" w:rsidRPr="00833F61">
        <w:rPr>
          <w:rStyle w:val="Hyperlink"/>
          <w:b/>
          <w:bCs/>
          <w:color w:val="BE9956"/>
        </w:rPr>
        <w:t>www.permitpros.com</w:t>
      </w:r>
    </w:hyperlink>
    <w:r w:rsidR="00FC081F" w:rsidRPr="00833F61">
      <w:rPr>
        <w:b/>
        <w:bCs/>
        <w:color w:val="BE9956"/>
      </w:rPr>
      <w:tab/>
    </w:r>
    <w:r w:rsidR="00FC081F">
      <w:tab/>
    </w:r>
    <w:r w:rsidR="00FC081F">
      <w:tab/>
    </w:r>
    <w:r w:rsidRPr="002826F2">
      <w:tab/>
    </w:r>
    <w:r w:rsidR="00FC081F">
      <w:t xml:space="preserve">Page | </w:t>
    </w:r>
    <w:r w:rsidR="00FC081F">
      <w:fldChar w:fldCharType="begin"/>
    </w:r>
    <w:r w:rsidR="00FC081F">
      <w:instrText xml:space="preserve"> PAGE   \* MERGEFORMAT </w:instrText>
    </w:r>
    <w:r w:rsidR="00FC081F">
      <w:fldChar w:fldCharType="separate"/>
    </w:r>
    <w:r w:rsidR="00FC081F">
      <w:rPr>
        <w:noProof/>
      </w:rPr>
      <w:t>1</w:t>
    </w:r>
    <w:r w:rsidR="00FC081F">
      <w:rPr>
        <w:noProof/>
      </w:rPr>
      <w:fldChar w:fldCharType="end"/>
    </w:r>
    <w:r w:rsidRPr="002826F2">
      <w:br/>
    </w:r>
    <w:r w:rsidR="00975F33" w:rsidRPr="00FC081F">
      <w:rPr>
        <w:sz w:val="16"/>
        <w:szCs w:val="16"/>
      </w:rPr>
      <w:t xml:space="preserve">With </w:t>
    </w:r>
    <w:r w:rsidRPr="00FC081F">
      <w:rPr>
        <w:sz w:val="16"/>
        <w:szCs w:val="16"/>
      </w:rPr>
      <w:t>40</w:t>
    </w:r>
    <w:r w:rsidR="00975F33" w:rsidRPr="00FC081F">
      <w:rPr>
        <w:sz w:val="16"/>
        <w:szCs w:val="16"/>
      </w:rPr>
      <w:t>+</w:t>
    </w:r>
    <w:r w:rsidRPr="00FC081F">
      <w:rPr>
        <w:sz w:val="16"/>
        <w:szCs w:val="16"/>
      </w:rPr>
      <w:t xml:space="preserve"> yrs of Licensing &amp; Compliance Management</w:t>
    </w:r>
    <w:r w:rsidR="00975F33" w:rsidRPr="00FC081F">
      <w:rPr>
        <w:sz w:val="16"/>
        <w:szCs w:val="16"/>
      </w:rPr>
      <w:t xml:space="preserve"> experience, we help make sure you are properly licensed to do business</w:t>
    </w:r>
    <w:sdt>
      <w:sdtPr>
        <w:id w:val="-20124340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C081F">
          <w:t>.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A372C1" w14:textId="77777777" w:rsidR="00F27DD1" w:rsidRDefault="00F27DD1" w:rsidP="00975F33">
      <w:r>
        <w:separator/>
      </w:r>
    </w:p>
  </w:footnote>
  <w:footnote w:type="continuationSeparator" w:id="0">
    <w:p w14:paraId="491E2EBC" w14:textId="77777777" w:rsidR="00F27DD1" w:rsidRDefault="00F27DD1" w:rsidP="00975F33">
      <w:r>
        <w:continuationSeparator/>
      </w:r>
    </w:p>
  </w:footnote>
  <w:footnote w:type="continuationNotice" w:id="1">
    <w:p w14:paraId="2FB42896" w14:textId="77777777" w:rsidR="00DF5D60" w:rsidRDefault="00DF5D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A70AB" w14:textId="215D6D85" w:rsidR="002826F2" w:rsidRDefault="00FB3D61" w:rsidP="00975F33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42B9E59A" wp14:editId="5AF1A5A8">
          <wp:simplePos x="0" y="0"/>
          <wp:positionH relativeFrom="column">
            <wp:posOffset>-201295</wp:posOffset>
          </wp:positionH>
          <wp:positionV relativeFrom="paragraph">
            <wp:posOffset>355269</wp:posOffset>
          </wp:positionV>
          <wp:extent cx="3274060" cy="993775"/>
          <wp:effectExtent l="0" t="0" r="2540" b="0"/>
          <wp:wrapTopAndBottom/>
          <wp:docPr id="13435380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4060" cy="993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DDE2930" wp14:editId="183F5492">
          <wp:simplePos x="0" y="0"/>
          <wp:positionH relativeFrom="page">
            <wp:posOffset>-15875</wp:posOffset>
          </wp:positionH>
          <wp:positionV relativeFrom="paragraph">
            <wp:posOffset>-258445</wp:posOffset>
          </wp:positionV>
          <wp:extent cx="7781925" cy="436880"/>
          <wp:effectExtent l="0" t="0" r="9525" b="1270"/>
          <wp:wrapTopAndBottom/>
          <wp:docPr id="8956882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1925" cy="436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47AF5"/>
    <w:multiLevelType w:val="hybridMultilevel"/>
    <w:tmpl w:val="BFAC9B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A3519"/>
    <w:multiLevelType w:val="hybridMultilevel"/>
    <w:tmpl w:val="9354A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96266">
    <w:abstractNumId w:val="0"/>
  </w:num>
  <w:num w:numId="2" w16cid:durableId="135306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A"/>
    <w:rsid w:val="00086073"/>
    <w:rsid w:val="000B55AB"/>
    <w:rsid w:val="000D10D4"/>
    <w:rsid w:val="00177248"/>
    <w:rsid w:val="00215FAC"/>
    <w:rsid w:val="0021704B"/>
    <w:rsid w:val="00222654"/>
    <w:rsid w:val="002644FC"/>
    <w:rsid w:val="002826F2"/>
    <w:rsid w:val="002A28DD"/>
    <w:rsid w:val="002D42E9"/>
    <w:rsid w:val="002F70E9"/>
    <w:rsid w:val="00380650"/>
    <w:rsid w:val="00431CB7"/>
    <w:rsid w:val="00481805"/>
    <w:rsid w:val="00555969"/>
    <w:rsid w:val="0055660E"/>
    <w:rsid w:val="00582457"/>
    <w:rsid w:val="005900D2"/>
    <w:rsid w:val="005B3FC0"/>
    <w:rsid w:val="005C18D5"/>
    <w:rsid w:val="005D0208"/>
    <w:rsid w:val="005E1E0C"/>
    <w:rsid w:val="005E6EE0"/>
    <w:rsid w:val="00646177"/>
    <w:rsid w:val="006D7355"/>
    <w:rsid w:val="00715FC1"/>
    <w:rsid w:val="007D3486"/>
    <w:rsid w:val="00814406"/>
    <w:rsid w:val="00833F61"/>
    <w:rsid w:val="00866D7A"/>
    <w:rsid w:val="00871604"/>
    <w:rsid w:val="008C592C"/>
    <w:rsid w:val="00917665"/>
    <w:rsid w:val="009465C6"/>
    <w:rsid w:val="00975F33"/>
    <w:rsid w:val="00982BCD"/>
    <w:rsid w:val="00993049"/>
    <w:rsid w:val="00996304"/>
    <w:rsid w:val="00A32686"/>
    <w:rsid w:val="00AB0AB0"/>
    <w:rsid w:val="00AB328F"/>
    <w:rsid w:val="00AD4FFE"/>
    <w:rsid w:val="00B14F43"/>
    <w:rsid w:val="00B454EF"/>
    <w:rsid w:val="00B5410A"/>
    <w:rsid w:val="00B554CB"/>
    <w:rsid w:val="00B708E4"/>
    <w:rsid w:val="00B9006E"/>
    <w:rsid w:val="00BB19F5"/>
    <w:rsid w:val="00C33DAC"/>
    <w:rsid w:val="00C730D4"/>
    <w:rsid w:val="00CA3654"/>
    <w:rsid w:val="00D37366"/>
    <w:rsid w:val="00DF5D60"/>
    <w:rsid w:val="00E35FB7"/>
    <w:rsid w:val="00E56FEE"/>
    <w:rsid w:val="00F10416"/>
    <w:rsid w:val="00F10875"/>
    <w:rsid w:val="00F27DD1"/>
    <w:rsid w:val="00FB3D61"/>
    <w:rsid w:val="00FC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7993A"/>
  <w15:chartTrackingRefBased/>
  <w15:docId w15:val="{5B35EB5F-4E57-41FC-AF24-DF4DA63E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33"/>
    <w:rPr>
      <w:rFonts w:ascii="Montserrat" w:hAnsi="Montserr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BE995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BE995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61"/>
    <w:pPr>
      <w:keepNext/>
      <w:keepLines/>
      <w:spacing w:before="160" w:after="80"/>
      <w:outlineLvl w:val="2"/>
    </w:pPr>
    <w:rPr>
      <w:rFonts w:eastAsiaTheme="majorEastAsia" w:cstheme="majorBidi"/>
      <w:color w:val="BE995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4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61"/>
    <w:rPr>
      <w:rFonts w:asciiTheme="majorHAnsi" w:eastAsiaTheme="majorEastAsia" w:hAnsiTheme="majorHAnsi" w:cstheme="majorBidi"/>
      <w:color w:val="BE995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3D61"/>
    <w:rPr>
      <w:rFonts w:asciiTheme="majorHAnsi" w:eastAsiaTheme="majorEastAsia" w:hAnsiTheme="majorHAnsi" w:cstheme="majorBidi"/>
      <w:color w:val="BE995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D61"/>
    <w:rPr>
      <w:rFonts w:ascii="Montserrat" w:eastAsiaTheme="majorEastAsia" w:hAnsi="Montserrat" w:cstheme="majorBidi"/>
      <w:color w:val="BE995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54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A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875"/>
    <w:rPr>
      <w:rFonts w:ascii="Montserrat" w:hAnsi="Montserrat"/>
    </w:rPr>
  </w:style>
  <w:style w:type="paragraph" w:styleId="Footer">
    <w:name w:val="footer"/>
    <w:basedOn w:val="Normal"/>
    <w:link w:val="FooterChar"/>
    <w:uiPriority w:val="99"/>
    <w:unhideWhenUsed/>
    <w:rsid w:val="00F10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875"/>
    <w:rPr>
      <w:rFonts w:ascii="Montserrat" w:hAnsi="Montserrat"/>
    </w:rPr>
  </w:style>
  <w:style w:type="paragraph" w:styleId="NormalWeb">
    <w:name w:val="Normal (Web)"/>
    <w:basedOn w:val="Normal"/>
    <w:uiPriority w:val="99"/>
    <w:semiHidden/>
    <w:unhideWhenUsed/>
    <w:rsid w:val="00FB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086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0860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ermitpro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c448c9-bbe7-4f23-99d9-1dd0d55ea5e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E66ACC5D72345AF81C1DA1008180B" ma:contentTypeVersion="10" ma:contentTypeDescription="Create a new document." ma:contentTypeScope="" ma:versionID="4f24ee554397ea625119561889e69c4d">
  <xsd:schema xmlns:xsd="http://www.w3.org/2001/XMLSchema" xmlns:xs="http://www.w3.org/2001/XMLSchema" xmlns:p="http://schemas.microsoft.com/office/2006/metadata/properties" xmlns:ns2="b1c448c9-bbe7-4f23-99d9-1dd0d55ea5e2" targetNamespace="http://schemas.microsoft.com/office/2006/metadata/properties" ma:root="true" ma:fieldsID="bd99f39c4a2f715c568bcdf67834709b" ns2:_="">
    <xsd:import namespace="b1c448c9-bbe7-4f23-99d9-1dd0d55ea5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c448c9-bbe7-4f23-99d9-1dd0d55ea5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27c14f-4d23-49cc-a76e-2a68fd1bf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A9611-31AE-45A5-958A-FBB094BC96AC}">
  <ds:schemaRefs>
    <ds:schemaRef ds:uri="http://schemas.microsoft.com/office/2006/metadata/properties"/>
    <ds:schemaRef ds:uri="http://schemas.microsoft.com/office/infopath/2007/PartnerControls"/>
    <ds:schemaRef ds:uri="b1c448c9-bbe7-4f23-99d9-1dd0d55ea5e2"/>
  </ds:schemaRefs>
</ds:datastoreItem>
</file>

<file path=customXml/itemProps2.xml><?xml version="1.0" encoding="utf-8"?>
<ds:datastoreItem xmlns:ds="http://schemas.openxmlformats.org/officeDocument/2006/customXml" ds:itemID="{EAB8A6BE-BFB1-42F5-A6BB-9C149C3C2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4ADED-C825-4195-B75C-64BB41FAA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c448c9-bbe7-4f23-99d9-1dd0d55ea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Gray (OG)</dc:creator>
  <cp:keywords/>
  <dc:description/>
  <cp:lastModifiedBy>Dylan Gray</cp:lastModifiedBy>
  <cp:revision>46</cp:revision>
  <cp:lastPrinted>2024-09-17T19:44:00Z</cp:lastPrinted>
  <dcterms:created xsi:type="dcterms:W3CDTF">2024-09-17T17:50:00Z</dcterms:created>
  <dcterms:modified xsi:type="dcterms:W3CDTF">2025-01-14T15:19:00Z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0x010100D0AE66ACC5D72345AF81C1DA1008180B</vt:lpwstr>
  </property>
  <property fmtid="{D5CDD505-2E9C-101B-9397-08002B2CF9AE}" pid="3" name="MediaServiceImageTags">
    <vt:lpwstr/>
  </property>
</Properties>
</file>