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阳太小学英语支教学生反馈问卷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本问卷由支教主讲人、上海民办平和学校高中部学生陆廷丰制作，匿名填写，所有数据仅供个人改进教学用。问卷的发者有义务对于问卷收集的回答保密。请独立完成，如实回答。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您参加了我们的哪项支教项目？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PMingLiU" w:eastAsia="PMingLiU" w:hAnsi="PMingLiU" w:cs="PMingLiU"/>
        </w:rPr>
        <w:t>可多选</w:t>
      </w:r>
      <w:r>
        <w:rPr>
          <w:rFonts w:ascii="Times New Roman" w:eastAsia="Times New Roman" w:hAnsi="Times New Roman" w:cs="Times New Roman"/>
        </w:rPr>
        <w:t>]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□2025.6 </w:t>
            </w:r>
            <w:r>
              <w:rPr>
                <w:rFonts w:ascii="PMingLiU" w:eastAsia="PMingLiU" w:hAnsi="PMingLiU" w:cs="PMingLiU"/>
              </w:rPr>
              <w:t>线下英语支教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□2025.10</w:t>
            </w:r>
            <w:r>
              <w:rPr>
                <w:rFonts w:ascii="PMingLiU" w:eastAsia="PMingLiU" w:hAnsi="PMingLiU" w:cs="PMingLiU"/>
              </w:rPr>
              <w:t>至</w:t>
            </w:r>
            <w:r>
              <w:rPr>
                <w:rFonts w:ascii="Times New Roman" w:eastAsia="Times New Roman" w:hAnsi="Times New Roman" w:cs="Times New Roman"/>
              </w:rPr>
              <w:t xml:space="preserve">2026.1 </w:t>
            </w:r>
            <w:r>
              <w:rPr>
                <w:rFonts w:ascii="PMingLiU" w:eastAsia="PMingLiU" w:hAnsi="PMingLiU" w:cs="PMingLiU"/>
              </w:rPr>
              <w:t>线上英语绘本阅读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您在支教结束后的期末英语考试中，成绩比期中英语考试提高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降低了多少分？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我现在可以理解课本上的语法知识点。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我现在可以理解课本上的词汇知识点。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我现在可以独立完成英语作业。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您在上学期的期末考试比上上学期的期末考试提高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降低了多少分？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p>
      <w:r>
        <w:t>_________________________________</w:t>
      </w:r>
    </w:p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我现在对于英语考试更加自信。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我记住了绘本中的重点单词。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我可以理解绘本的主要内容。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我可以独立完成关于绘本的简单问答题。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我可以独立阅读简单英语绘本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PMingLiU" w:eastAsia="PMingLiU" w:hAnsi="PMingLiU" w:cs="PMingLiU"/>
        </w:rPr>
        <w:t>故事。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很不符合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○1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○2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○3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○4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○5</w:t>
            </w:r>
          </w:p>
        </w:tc>
        <w:tc>
          <w:tcPr>
            <w:tcW w:w="1023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PMingLiU" w:eastAsia="PMingLiU" w:hAnsi="PMingLiU" w:cs="PMingLiU"/>
              </w:rPr>
              <w:t>很符合</w:t>
            </w:r>
          </w:p>
        </w:tc>
      </w:tr>
    </w:tbl>
    <w:p/>
    <w:p>
      <w:pPr>
        <w:rPr>
          <w:rFonts w:ascii="Times New Roman" w:eastAsia="Times New Roman" w:hAnsi="Times New Roman" w:cs="Times New Roman"/>
          <w:color w:val="0066FF"/>
        </w:rPr>
      </w:pPr>
      <w:r>
        <w:rPr>
          <w:rFonts w:ascii="PMingLiU" w:eastAsia="PMingLiU" w:hAnsi="PMingLiU" w:cs="PMingLiU"/>
          <w:color w:val="0066FF"/>
        </w:rPr>
        <w:t>依赖于第</w:t>
      </w:r>
      <w:r>
        <w:rPr>
          <w:rFonts w:ascii="Times New Roman" w:eastAsia="Times New Roman" w:hAnsi="Times New Roman" w:cs="Times New Roman"/>
          <w:color w:val="0066FF"/>
        </w:rPr>
        <w:t>1</w:t>
      </w:r>
      <w:r>
        <w:rPr>
          <w:rFonts w:ascii="PMingLiU" w:eastAsia="PMingLiU" w:hAnsi="PMingLiU" w:cs="PMingLiU"/>
          <w:color w:val="0066FF"/>
        </w:rPr>
        <w:t>题第</w:t>
      </w:r>
      <w:r>
        <w:rPr>
          <w:rFonts w:ascii="Times New Roman" w:eastAsia="Times New Roman" w:hAnsi="Times New Roman" w:cs="Times New Roman"/>
          <w:color w:val="0066FF"/>
        </w:rPr>
        <w:t>2</w:t>
      </w:r>
      <w:r>
        <w:rPr>
          <w:rFonts w:ascii="PMingLiU" w:eastAsia="PMingLiU" w:hAnsi="PMingLiU" w:cs="PMingLiU"/>
          <w:color w:val="0066FF"/>
        </w:rPr>
        <w:t>个选项</w:t>
      </w:r>
    </w:p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12. </w:t>
      </w:r>
      <w:r>
        <w:rPr>
          <w:rFonts w:ascii="PMingLiU" w:eastAsia="PMingLiU" w:hAnsi="PMingLiU" w:cs="PMingLiU"/>
        </w:rPr>
        <w:t>您有什么想对我们说的？</w:t>
      </w:r>
      <w:r>
        <w:rPr>
          <w:rFonts w:ascii="Times New Roman" w:eastAsia="Times New Roman" w:hAnsi="Times New Roman" w:cs="Times New Roman"/>
        </w:rPr>
        <w:t xml:space="preserve">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