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671"/>
      </w:tblGrid>
      <w:tr>
        <w:trPr>
          <w:trHeight w:val="12025" w:hRule="atLeast"/>
        </w:trPr>
        <w:tc>
          <w:tcPr>
            <w:tcW w:w="9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强制隔离戒毒</w:t>
            </w:r>
            <w:r>
              <w:rPr>
                <w:rFonts w:eastAsia="方正小标宋简体;黑体" w:cs="宋体" w:hint="eastAsia" w:ascii="方正小标宋简体;黑体" w:hAnsi="方正小标宋简体;黑体"/>
                <w:sz w:val="44"/>
                <w:szCs w:val="44"/>
              </w:rPr>
              <w:t>/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延长强制隔离戒毒决定书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>源公（经）强戒决字〔    〕   号</w:t>
            </w:r>
          </w:p>
          <w:p>
            <w:pPr>
              <w:pStyle w:val="Normal"/>
              <w:spacing w:lineRule="exact" w:line="420"/>
              <w:jc w:val="end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违法行为人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rFonts w:hint="eastAsia"/>
              </w:rPr>
              <w:t>性别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年龄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出生日期</w:t>
            </w:r>
            <w:r>
              <w:rPr>
                <w:rFonts w:hint="eastAsia"/>
                <w:u w:val="single"/>
              </w:rPr>
              <w:t xml:space="preserve">                 </w:t>
            </w:r>
            <w:r>
              <w:rPr>
                <w:rFonts w:hint="eastAsia"/>
              </w:rPr>
              <w:t xml:space="preserve">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>身份证件种类及号码</w:t>
            </w:r>
            <w:r>
              <w:rPr>
                <w:rFonts w:hint="eastAsia"/>
                <w:u w:val="single"/>
              </w:rPr>
              <w:t xml:space="preserve">                  </w:t>
            </w:r>
            <w:r>
              <w:rPr>
                <w:rFonts w:hint="eastAsia"/>
              </w:rPr>
              <w:t>工作单位</w:t>
            </w:r>
            <w:r>
              <w:rPr>
                <w:rFonts w:hint="eastAsia"/>
                <w:u w:val="single"/>
              </w:rPr>
              <w:t xml:space="preserve">                                                   </w:t>
            </w:r>
            <w:r>
              <w:rPr>
                <w:rFonts w:hint="eastAsia"/>
              </w:rPr>
              <w:t xml:space="preserve">   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现住址</w:t>
            </w:r>
            <w:r>
              <w:rPr>
                <w:rFonts w:hint="eastAsia"/>
                <w:u w:val="single"/>
              </w:rPr>
              <w:t xml:space="preserve">                      </w:t>
            </w:r>
            <w:r>
              <w:rPr>
                <w:rFonts w:hint="eastAsia"/>
              </w:rPr>
              <w:t>户籍所在地</w:t>
            </w:r>
            <w:r>
              <w:rPr>
                <w:rFonts w:hint="eastAsia"/>
                <w:u w:val="single"/>
              </w:rPr>
              <w:t xml:space="preserve">                   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 xml:space="preserve">现查明 </w:t>
            </w:r>
            <w:r>
              <w:rPr>
                <w:rFonts w:hint="eastAsia"/>
                <w:u w:val="single"/>
              </w:rPr>
              <w:t xml:space="preserve">                                                                 </w:t>
            </w:r>
            <w:r>
              <w:rPr>
                <w:rFonts w:hint="eastAsia"/>
              </w:rPr>
              <w:t xml:space="preserve">    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                   </w:t>
            </w:r>
            <w:r>
              <w:rPr>
                <w:rFonts w:hint="eastAsia"/>
                <w:u w:val="single"/>
              </w:rPr>
              <w:t xml:space="preserve">                            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   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                   </w:t>
            </w:r>
            <w:r>
              <w:rPr>
                <w:rFonts w:hint="eastAsia"/>
              </w:rPr>
              <w:t xml:space="preserve">， 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以上事实有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u w:val="single"/>
              </w:rPr>
              <w:t xml:space="preserve">                     </w:t>
            </w:r>
            <w:r>
              <w:rPr>
                <w:rFonts w:hint="eastAsia"/>
                <w:u w:val="single"/>
              </w:rPr>
              <w:t xml:space="preserve">                         </w:t>
            </w:r>
            <w:r>
              <w:rPr>
                <w:u w:val="single"/>
              </w:rPr>
              <w:t xml:space="preserve">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   </w:t>
            </w:r>
            <w:r>
              <w:rPr>
                <w:rFonts w:hint="eastAsia"/>
              </w:rPr>
              <w:t>等证据证实。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</w:p>
          <w:p>
            <w:pPr>
              <w:pStyle w:val="Normal"/>
              <w:spacing w:lineRule="exact" w:line="400"/>
              <w:ind w:firstLineChars="298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>《中华人民共和国禁毒法》第三十八条第</w:t>
            </w:r>
            <w:r>
              <w:rPr>
                <w:rFonts w:hint="eastAsia"/>
                <w:u w:val="single"/>
              </w:rPr>
              <w:t xml:space="preserve">   　</w:t>
            </w:r>
            <w:r>
              <w:rPr>
                <w:rFonts w:hint="eastAsia"/>
              </w:rPr>
              <w:t>款第</w:t>
            </w:r>
            <w:r>
              <w:rPr>
                <w:rFonts w:hint="eastAsia"/>
                <w:u w:val="single"/>
              </w:rPr>
              <w:t xml:space="preserve">　   </w:t>
            </w:r>
            <w:r>
              <w:rPr>
                <w:rFonts w:hint="eastAsia"/>
              </w:rPr>
              <w:t>项、第四十七条第一款之规定，决定对违法行为人强制隔离戒毒二年（自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日）。</w:t>
            </w:r>
          </w:p>
          <w:p>
            <w:pPr>
              <w:pStyle w:val="Normal"/>
              <w:spacing w:lineRule="exact" w:line="400"/>
              <w:ind w:firstLineChars="298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>《中华人民共和国禁毒法》第四十七条第三款之规定，决定对违法行为人延长强制隔离戒毒</w:t>
            </w:r>
            <w:r>
              <w:rPr>
                <w:rFonts w:hint="eastAsia"/>
                <w:u w:val="single"/>
              </w:rPr>
              <w:t xml:space="preserve">        </w:t>
            </w:r>
            <w:r>
              <w:rPr>
                <w:rFonts w:hint="eastAsia"/>
              </w:rPr>
              <w:t>（自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日）。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如不服本决定，可以在接到本决定书之日起六十日内向</w:t>
            </w:r>
            <w:r>
              <w:rPr>
                <w:rFonts w:hint="eastAsia"/>
                <w:u w:val="single"/>
              </w:rPr>
              <w:t xml:space="preserve">      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</w:t>
            </w:r>
            <w:r>
              <w:rPr>
                <w:rFonts w:hint="eastAsia"/>
              </w:rPr>
              <w:t>申请行政复议或者在三个月内依法向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>　　                           　　</w:t>
            </w:r>
            <w:r>
              <w:rPr>
                <w:rFonts w:hint="eastAsia"/>
              </w:rPr>
              <w:t>人民法院提起行政诉讼。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强制隔离戒毒所名称及地址</w:t>
            </w:r>
            <w:r>
              <w:rPr>
                <w:rFonts w:hint="eastAsia"/>
                <w:u w:val="single"/>
              </w:rPr>
              <w:t xml:space="preserve">                                  </w:t>
            </w:r>
            <w:r>
              <w:rPr>
                <w:rFonts w:hint="eastAsia"/>
              </w:rPr>
              <w:t xml:space="preserve">      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</w:t>
            </w:r>
          </w:p>
          <w:p>
            <w:pPr>
              <w:pStyle w:val="Normal"/>
              <w:spacing w:lineRule="exact" w:line="400"/>
              <w:ind w:firstLineChars="1941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 xml:space="preserve">公安机关（印）       </w:t>
            </w:r>
          </w:p>
          <w:p>
            <w:pPr>
              <w:pStyle w:val="Normal"/>
              <w:spacing w:lineRule="exact" w:line="400"/>
              <w:ind w:firstLineChars="2035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 xml:space="preserve">被强制隔离戒毒人                  接收人员   </w:t>
            </w:r>
          </w:p>
          <w:p>
            <w:pPr>
              <w:pStyle w:val="Normal"/>
              <w:spacing w:lineRule="exact" w:line="400"/>
              <w:ind w:firstLineChars="837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 xml:space="preserve">年  月  日      接收单位（印）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  </w:t>
            </w:r>
            <w:r>
              <w:rPr>
                <w:rFonts w:hint="eastAsia"/>
              </w:rPr>
              <w:t>年  月  日</w:t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一式三份，被强制隔离戒毒人、强制隔离戒毒所各一份，一份附卷。将决定书复印件送达被强制隔离戒毒人员家属、所在单位和户籍所在地公安派出所。</w:t>
      </w:r>
    </w:p>
    <w:p>
      <w:pPr>
        <w:pStyle w:val="Normal"/>
        <w:spacing w:lineRule="exact" w:line="440"/>
        <w:rPr>
          <w:rFonts w:ascii="黑体" w:hAnsi="黑体" w:eastAsia="黑体" w:hint="eastAsia"/>
        </w:rPr>
      </w:pPr>
      <w:r>
        <w:rPr>
          <w:rFonts w:ascii="黑体" w:hAnsi="黑体" w:hint="eastAsia" w:eastAsia="黑体"/>
        </w:rPr>
        <w:t>　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