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849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49"/>
      </w:tblGrid>
      <w:tr>
        <w:trPr>
          <w:trHeight w:val="11459" w:hRule="atLeast"/>
        </w:trPr>
        <w:tc>
          <w:tcPr>
            <w:tcW w:w="8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600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eastAsia="宋体" w:cs="宋体" w:hint="eastAsia" w:ascii="宋体" w:hAnsi="宋体"/>
                <w:sz w:val="28"/>
                <w:szCs w:val="28"/>
              </w:rPr>
            </w:r>
          </w:p>
          <w:p>
            <w:pPr>
              <w:pStyle w:val="Normal"/>
              <w:spacing w:lineRule="exact" w:line="600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eastAsia="宋体" w:cs="宋体" w:hint="eastAsia" w:ascii="宋体" w:hAnsi="宋体"/>
                <w:sz w:val="28"/>
                <w:szCs w:val="28"/>
              </w:rPr>
            </w:r>
          </w:p>
          <w:p>
            <w:pPr>
              <w:pStyle w:val="Normal"/>
              <w:spacing w:lineRule="exact" w:line="600"/>
              <w:ind w:start="-49" w:end="0"/>
              <w:jc w:val="center"/>
              <w:rPr>
                <w:rFonts w:ascii="方正小标宋简体;黑体" w:hAnsi="方正小标宋简体;黑体" w:eastAsia="方正小标宋简体;黑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hint="eastAsia" w:eastAsia="方正小标宋简体;黑体"/>
                <w:sz w:val="44"/>
                <w:szCs w:val="44"/>
              </w:rPr>
              <w:t xml:space="preserve">收取保证金回执  </w:t>
            </w:r>
          </w:p>
          <w:p>
            <w:pPr>
              <w:pStyle w:val="Normal"/>
              <w:spacing w:lineRule="exact" w:line="440"/>
              <w:ind w:start="-49" w:end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</w:t>
            </w:r>
            <w:r>
              <w:rPr>
                <w:rFonts w:ascii="宋体" w:hAnsi="宋体" w:cs="宋体" w:hint="eastAsia" w:eastAsia="宋体"/>
              </w:rPr>
              <w:t xml:space="preserve"> </w:t>
            </w:r>
            <w:r>
              <w:rPr>
                <w:rFonts w:ascii="宋体" w:hAnsi="宋体" w:cs="宋体" w:hint="eastAsia" w:eastAsia="宋体"/>
                <w:szCs w:val="32"/>
              </w:rPr>
              <w:t xml:space="preserve"> </w:t>
            </w:r>
            <w:r>
              <w:rPr>
                <w:rFonts w:ascii="黑体" w:hAnsi="黑体" w:cs="宋体" w:hint="eastAsia" w:eastAsia="黑体"/>
                <w:b/>
                <w:szCs w:val="32"/>
              </w:rPr>
              <w:t xml:space="preserve">     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600"/>
              <w:outlineLvl w:val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  <w:u w:val="single"/>
              </w:rPr>
              <w:t xml:space="preserve">                 </w:t>
            </w:r>
            <w:r>
              <w:rPr>
                <w:rFonts w:ascii="仿宋_GB2312;仿宋" w:hAnsi="仿宋_GB2312;仿宋" w:hint="eastAsia"/>
              </w:rPr>
              <w:t>公安（分）局：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600"/>
              <w:ind w:firstLineChars="200" w:startChars="14" w:endChars="0" w:end="0"/>
              <w:outlineLvl w:val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根据你（分）局</w:t>
            </w:r>
            <w:r>
              <w:rPr>
                <w:rFonts w:ascii="仿宋_GB2312;仿宋" w:hAnsi="仿宋_GB2312;仿宋" w:hint="eastAsia"/>
                <w:u w:val="single"/>
              </w:rPr>
              <w:t xml:space="preserve">    </w:t>
            </w:r>
            <w:r>
              <w:rPr>
                <w:rFonts w:ascii="仿宋_GB2312;仿宋" w:hAnsi="仿宋_GB2312;仿宋" w:hint="eastAsia"/>
              </w:rPr>
              <w:t>公（</w:t>
            </w:r>
            <w:r>
              <w:rPr>
                <w:rFonts w:ascii="仿宋_GB2312;仿宋" w:hAnsi="仿宋_GB2312;仿宋"/>
              </w:rPr>
              <w:t xml:space="preserve"> </w:t>
            </w:r>
            <w:r>
              <w:rPr>
                <w:rFonts w:ascii="仿宋_GB2312;仿宋" w:hAnsi="仿宋_GB2312;仿宋" w:hint="eastAsia"/>
              </w:rPr>
              <w:t xml:space="preserve"> ）行收通字〔    〕</w:t>
            </w:r>
            <w:r>
              <w:rPr>
                <w:rFonts w:ascii="仿宋_GB2312;仿宋" w:hAnsi="仿宋_GB2312;仿宋"/>
                <w:u w:val="single"/>
              </w:rPr>
              <w:t xml:space="preserve">   </w:t>
            </w:r>
            <w:r>
              <w:rPr>
                <w:rFonts w:ascii="仿宋_GB2312;仿宋" w:hAnsi="仿宋_GB2312;仿宋" w:hint="eastAsia"/>
              </w:rPr>
              <w:t>号通知书，我行已于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</w:t>
            </w:r>
            <w:r>
              <w:rPr>
                <w:rFonts w:ascii="仿宋_GB2312;仿宋" w:hAnsi="仿宋_GB2312;仿宋" w:hint="eastAsia"/>
              </w:rPr>
              <w:t>年</w:t>
            </w:r>
            <w:r>
              <w:rPr>
                <w:rFonts w:ascii="仿宋_GB2312;仿宋" w:hAnsi="仿宋_GB2312;仿宋" w:hint="eastAsia"/>
                <w:u w:val="single"/>
              </w:rPr>
              <w:t xml:space="preserve">    </w:t>
            </w:r>
            <w:r>
              <w:rPr>
                <w:rFonts w:ascii="仿宋_GB2312;仿宋" w:hAnsi="仿宋_GB2312;仿宋" w:hint="eastAsia"/>
              </w:rPr>
              <w:t>月</w:t>
            </w:r>
            <w:r>
              <w:rPr>
                <w:rFonts w:ascii="仿宋_GB2312;仿宋" w:hAnsi="仿宋_GB2312;仿宋" w:hint="eastAsia"/>
                <w:u w:val="single"/>
              </w:rPr>
              <w:t xml:space="preserve">    </w:t>
            </w:r>
            <w:r>
              <w:rPr>
                <w:rFonts w:ascii="仿宋_GB2312;仿宋" w:hAnsi="仿宋_GB2312;仿宋" w:hint="eastAsia"/>
              </w:rPr>
              <w:t>日收取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      </w:t>
            </w:r>
            <w:r>
              <w:rPr>
                <w:rFonts w:ascii="仿宋_GB2312;仿宋" w:hAnsi="仿宋_GB2312;仿宋" w:hint="eastAsia"/>
              </w:rPr>
              <w:t>交来的保证金共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  </w:t>
            </w:r>
            <w:r>
              <w:rPr>
                <w:rFonts w:ascii="仿宋_GB2312;仿宋" w:hAnsi="仿宋_GB2312;仿宋" w:hint="eastAsia"/>
              </w:rPr>
              <w:t>元（大写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                 </w:t>
            </w:r>
            <w:r>
              <w:rPr>
                <w:rFonts w:ascii="仿宋_GB2312;仿宋" w:hAnsi="仿宋_GB2312;仿宋" w:hint="eastAsia"/>
              </w:rPr>
              <w:t>）。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firstLine="585" w:start="-108" w:end="0"/>
              <w:outlineLvl w:val="0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firstLine="585" w:start="-108" w:end="0"/>
              <w:outlineLvl w:val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                                   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09" w:end="0"/>
              <w:jc w:val="center"/>
              <w:outlineLvl w:val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                                  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09" w:end="0"/>
              <w:jc w:val="center"/>
              <w:outlineLvl w:val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                          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09" w:end="0"/>
              <w:jc w:val="center"/>
              <w:outlineLvl w:val="0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09" w:end="0"/>
              <w:jc w:val="center"/>
              <w:outlineLvl w:val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                                </w:t>
            </w:r>
            <w:r>
              <w:rPr>
                <w:rFonts w:ascii="仿宋_GB2312;仿宋" w:hAnsi="仿宋_GB2312;仿宋" w:hint="eastAsia"/>
              </w:rPr>
              <w:t xml:space="preserve">银行（印）        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09" w:end="0"/>
              <w:jc w:val="center"/>
              <w:outlineLvl w:val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                                </w:t>
            </w:r>
            <w:r>
              <w:rPr>
                <w:rFonts w:ascii="仿宋_GB2312;仿宋" w:hAnsi="仿宋_GB2312;仿宋" w:hint="eastAsia"/>
              </w:rPr>
              <w:t>年  月  日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outlineLvl w:val="0"/>
              <w:rPr>
                <w:rFonts w:ascii="仿宋_GB2312;仿宋" w:hAnsi="仿宋_GB2312;仿宋" w:eastAsia="华康简标题宋;宋体" w:hint="eastAsia"/>
                <w:sz w:val="44"/>
              </w:rPr>
            </w:pPr>
            <w:r>
              <w:rPr>
                <w:rFonts w:eastAsia="华康简标题宋;宋体" w:hint="eastAsia" w:ascii="仿宋_GB2312;仿宋" w:hAnsi="仿宋_GB2312;仿宋"/>
                <w:sz w:val="44"/>
              </w:rPr>
            </w:r>
          </w:p>
        </w:tc>
      </w:tr>
    </w:tbl>
    <w:p>
      <w:pPr>
        <w:pStyle w:val="Normal"/>
        <w:spacing w:lineRule="exact" w:line="440"/>
        <w:ind w:firstLineChars="200" w:startChars="0" w:start="0" w:endChars="0" w:end="0"/>
        <w:rPr>
          <w:rFonts w:ascii="仿宋_GB2312;仿宋" w:hAnsi="仿宋_GB2312;仿宋" w:hint="eastAsia"/>
          <w:sz w:val="28"/>
          <w:szCs w:val="28"/>
        </w:rPr>
      </w:pPr>
      <w:r>
        <w:rPr>
          <w:rFonts w:ascii="仿宋_GB2312;仿宋" w:hAnsi="仿宋_GB2312;仿宋" w:hint="eastAsia"/>
          <w:sz w:val="28"/>
          <w:szCs w:val="28"/>
        </w:rPr>
        <w:t>此文书由银行填写后退公安机关附卷。</w:t>
      </w:r>
    </w:p>
    <w:p>
      <w:pPr>
        <w:pStyle w:val="Normal"/>
        <w:spacing w:lineRule="exact" w:line="440"/>
        <w:rPr>
          <w:rFonts w:ascii="黑体" w:hAnsi="黑体" w:eastAsia="黑体" w:hint="eastAsia"/>
          <w:sz w:val="28"/>
          <w:szCs w:val="28"/>
        </w:rPr>
      </w:pPr>
      <w:r>
        <w:rPr>
          <w:rFonts w:eastAsia="黑体" w:hint="eastAsia" w:ascii="黑体" w:hAnsi="黑体"/>
          <w:sz w:val="28"/>
          <w:szCs w:val="28"/>
        </w:rPr>
      </w:r>
    </w:p>
    <w:p>
      <w:pPr>
        <w:pStyle w:val="Normal"/>
        <w:spacing w:lineRule="exact" w:line="440"/>
        <w:rPr>
          <w:rFonts w:ascii="黑体" w:hAnsi="黑体" w:eastAsia="黑体" w:hint="eastAsia"/>
        </w:rPr>
      </w:pPr>
      <w:r>
        <w:rPr>
          <w:rFonts w:eastAsia="黑体" w:hint="eastAsia" w:ascii="黑体" w:hAnsi="黑体"/>
        </w:rPr>
      </w:r>
    </w:p>
    <w:p>
      <w:pPr>
        <w:pStyle w:val="Normal"/>
        <w:spacing w:lineRule="exact" w:line="440"/>
        <w:rPr>
          <w:rFonts w:ascii="黑体" w:hAnsi="黑体" w:eastAsia="黑体" w:hint="eastAsia"/>
        </w:rPr>
      </w:pPr>
      <w:r>
        <w:rPr>
          <w:rFonts w:eastAsia="黑体" w:hint="eastAsia" w:ascii="黑体" w:hAnsi="黑体"/>
        </w:rPr>
      </w:r>
    </w:p>
    <w:p>
      <w:pPr>
        <w:pStyle w:val="Normal"/>
        <w:spacing w:lineRule="exact" w:line="440"/>
        <w:rPr>
          <w:rFonts w:ascii="黑体" w:hAnsi="黑体" w:eastAsia="黑体" w:hint="eastAsia"/>
        </w:rPr>
      </w:pPr>
      <w:r>
        <w:rPr>
          <w:rFonts w:eastAsia="黑体" w:hint="eastAsia" w:ascii="黑体" w:hAnsi="黑体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