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39"/>
      </w:tblGrid>
      <w:tr>
        <w:trPr>
          <w:trHeight w:val="12309" w:hRule="atLeast"/>
        </w:trPr>
        <w:tc>
          <w:tcPr>
            <w:tcW w:w="9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jc w:val="center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tabs>
                <w:tab w:val="clear" w:pos="425"/>
                <w:tab w:val="center" w:pos="4419" w:leader="none"/>
                <w:tab w:val="left" w:pos="6512" w:leader="none"/>
              </w:tabs>
              <w:spacing w:lineRule="exact" w:line="44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退还保证金通知书</w:t>
            </w:r>
          </w:p>
          <w:p>
            <w:pPr>
              <w:pStyle w:val="Normal"/>
              <w:spacing w:lineRule="exact" w:line="440"/>
              <w:jc w:val="center"/>
              <w:rPr>
                <w:rFonts w:eastAsia="黑体" w:hint="eastAsia"/>
                <w:sz w:val="36"/>
              </w:rPr>
            </w:pPr>
            <w:r>
              <w:rPr>
                <w:rFonts w:hint="eastAsia" w:eastAsia="黑体"/>
                <w:sz w:val="36"/>
              </w:rPr>
              <w:t xml:space="preserve">                           </w:t>
            </w:r>
          </w:p>
          <w:p>
            <w:pPr>
              <w:pStyle w:val="Normal"/>
              <w:spacing w:lineRule="exact" w:line="44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ascii="仿宋_GB2312;仿宋" w:hAnsi="仿宋_GB2312;仿宋" w:hint="eastAsia"/>
              </w:rPr>
              <w:t>公</w:t>
            </w:r>
            <w:r>
              <w:rPr>
                <w:rFonts w:hint="eastAsia" w:ascii="仿宋_GB2312;仿宋" w:hAnsi="仿宋_GB2312;仿宋"/>
              </w:rPr>
              <w:t>(   )</w:t>
            </w:r>
            <w:r>
              <w:rPr>
                <w:rFonts w:ascii="仿宋_GB2312;仿宋" w:hAnsi="仿宋_GB2312;仿宋" w:hint="eastAsia"/>
              </w:rPr>
              <w:t>行退通字〔    〕  号</w:t>
            </w:r>
          </w:p>
          <w:p>
            <w:pPr>
              <w:pStyle w:val="Normal"/>
              <w:spacing w:lineRule="exact" w:line="440"/>
              <w:jc w:val="center"/>
              <w:rPr>
                <w:rFonts w:ascii="仿宋_GB2312;仿宋" w:hAnsi="仿宋_GB2312;仿宋" w:eastAsia="黑体" w:hint="eastAsia"/>
                <w:sz w:val="36"/>
              </w:rPr>
            </w:pPr>
            <w:r>
              <w:rPr>
                <w:rFonts w:eastAsia="黑体" w:hint="eastAsia" w:ascii="仿宋_GB2312;仿宋" w:hAnsi="仿宋_GB2312;仿宋"/>
                <w:sz w:val="36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600"/>
              <w:outlineLvl w:val="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>银行：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600"/>
              <w:ind w:firstLine="585" w:end="0"/>
              <w:outlineLvl w:val="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我</w:t>
            </w:r>
            <w:r>
              <w:rPr>
                <w:rFonts w:ascii="仿宋_GB2312;仿宋" w:hAnsi="仿宋_GB2312;仿宋" w:hint="eastAsia"/>
              </w:rPr>
              <w:t>（分）</w:t>
            </w:r>
            <w:r>
              <w:rPr>
                <w:rFonts w:hint="eastAsia"/>
              </w:rPr>
              <w:t>局决定退还保证金交纳人</w:t>
            </w:r>
            <w:r>
              <w:rPr>
                <w:rFonts w:hint="eastAsia"/>
                <w:u w:val="single"/>
              </w:rPr>
              <w:t>　　　　                          　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>于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日交来的保证金</w:t>
            </w:r>
            <w:r>
              <w:rPr>
                <w:rFonts w:hint="eastAsia"/>
                <w:u w:val="single"/>
              </w:rPr>
              <w:t>　　　 　 　         　</w:t>
            </w:r>
            <w:r>
              <w:rPr>
                <w:rFonts w:hint="eastAsia"/>
              </w:rPr>
              <w:t>元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>（大写</w:t>
            </w:r>
            <w:r>
              <w:rPr>
                <w:rFonts w:hint="eastAsia"/>
                <w:u w:val="single"/>
              </w:rPr>
              <w:t xml:space="preserve">                                                </w:t>
            </w:r>
            <w:r>
              <w:rPr>
                <w:rFonts w:hint="eastAsia"/>
              </w:rPr>
              <w:t>）。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特此通知，请予以办理。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jc w:val="center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 xml:space="preserve">公安机关（印）       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</w:t>
            </w:r>
            <w:r>
              <w:rPr>
                <w:rFonts w:hint="eastAsia"/>
              </w:rPr>
              <w:t xml:space="preserve">年  月  日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lineRule="exact" w:line="440"/>
              <w:ind w:start="-154" w:end="0"/>
              <w:outlineLvl w:val="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>一式两份，一份由当事人交银行，一份附卷。</w:t>
      </w:r>
      <w:r>
        <w:br w:type="page"/>
      </w:r>
    </w:p>
    <w:p>
      <w:pPr>
        <w:pStyle w:val="Normal"/>
        <w:numPr>
          <w:ilvl w:val="0"/>
          <w:numId w:val="0"/>
        </w:numPr>
        <w:spacing w:lineRule="exact" w:line="440"/>
        <w:outlineLvl w:val="0"/>
        <w:rPr>
          <w:rFonts w:ascii="仿宋_GB2312;仿宋" w:hAnsi="仿宋_GB2312;仿宋" w:hint="eastAsia"/>
          <w:sz w:val="28"/>
          <w:szCs w:val="28"/>
        </w:rPr>
      </w:pPr>
      <w:r>
        <w:rPr>
          <w:rFonts w:hint="eastAsia" w:ascii="仿宋_GB2312;仿宋" w:hAnsi="仿宋_GB2312;仿宋"/>
          <w:sz w:val="28"/>
          <w:szCs w:val="28"/>
        </w:rPr>
      </w:r>
      <w:bookmarkStart w:id="30" w:name="式样二十八"/>
      <w:bookmarkEnd w:id="30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