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335" w:rsidRPr="000E1335" w:rsidRDefault="000E1335" w:rsidP="000E1335">
      <w:pPr>
        <w:jc w:val="center"/>
        <w:rPr>
          <w:b/>
          <w:sz w:val="24"/>
          <w:szCs w:val="24"/>
        </w:rPr>
      </w:pPr>
      <w:r w:rsidRPr="000E1335">
        <w:rPr>
          <w:b/>
          <w:sz w:val="24"/>
          <w:szCs w:val="24"/>
        </w:rPr>
        <w:t>Innovative Social Initiatives That Can Be Created and Adopted by Corporate Organisations to Encourage and Promote Impactful Social Change in Nigeria</w:t>
      </w:r>
    </w:p>
    <w:p w:rsidR="000E1335" w:rsidRPr="000E1335" w:rsidRDefault="000E1335" w:rsidP="000E1335">
      <w:pPr>
        <w:rPr>
          <w:sz w:val="24"/>
          <w:szCs w:val="24"/>
        </w:rPr>
      </w:pPr>
    </w:p>
    <w:p w:rsidR="000E1335" w:rsidRPr="000E1335" w:rsidRDefault="000E1335" w:rsidP="000E1335">
      <w:pPr>
        <w:jc w:val="both"/>
        <w:rPr>
          <w:sz w:val="24"/>
          <w:szCs w:val="24"/>
        </w:rPr>
      </w:pPr>
      <w:r w:rsidRPr="000E1335">
        <w:rPr>
          <w:sz w:val="24"/>
          <w:szCs w:val="24"/>
        </w:rPr>
        <w:t xml:space="preserve">‘There is no worse lie,’ William James said, ‘than a truth misunderstood by those who hear it.’ Since light years of corporate existence, the notion of public coercion on organisations to advance societal causes has been fixated on corporate minds. The struggle with the burden of providing resources for public good after paying taxes leaves them with perpetual worry. They little realise that this perceived loss- making venture is a goodwill investment in disguise, certain to birth a great deal returns in the </w:t>
      </w:r>
      <w:proofErr w:type="gramStart"/>
      <w:r w:rsidRPr="000E1335">
        <w:rPr>
          <w:sz w:val="24"/>
          <w:szCs w:val="24"/>
        </w:rPr>
        <w:t>long run</w:t>
      </w:r>
      <w:proofErr w:type="gramEnd"/>
      <w:r w:rsidRPr="000E1335">
        <w:rPr>
          <w:sz w:val="24"/>
          <w:szCs w:val="24"/>
        </w:rPr>
        <w:t>. Interestingly, the world has moved from the crudity of feeding robustly from consumers’ miseries to embracing society with its roses and thorns.</w:t>
      </w:r>
    </w:p>
    <w:p w:rsidR="000E1335" w:rsidRDefault="000E1335" w:rsidP="000E1335">
      <w:pPr>
        <w:jc w:val="both"/>
        <w:rPr>
          <w:sz w:val="24"/>
          <w:szCs w:val="24"/>
        </w:rPr>
      </w:pPr>
    </w:p>
    <w:p w:rsidR="000E1335" w:rsidRDefault="000E1335" w:rsidP="000E1335">
      <w:pPr>
        <w:jc w:val="both"/>
        <w:rPr>
          <w:sz w:val="24"/>
          <w:szCs w:val="24"/>
        </w:rPr>
      </w:pPr>
      <w:r w:rsidRPr="000E1335">
        <w:rPr>
          <w:sz w:val="24"/>
          <w:szCs w:val="24"/>
        </w:rPr>
        <w:t xml:space="preserve">Social change, according to Stephan et al. (2016), is the process of transforming patterns of thought, behaviour, social relationships, institutions and social structure to generate beneficial outcomes for individuals and society. Put another way, it is changes in the collective behaviour of citizens towards greater sustainability and social good. </w:t>
      </w:r>
    </w:p>
    <w:p w:rsidR="000E1335" w:rsidRPr="000E1335" w:rsidRDefault="000E1335" w:rsidP="000E1335">
      <w:pPr>
        <w:jc w:val="both"/>
        <w:rPr>
          <w:sz w:val="24"/>
          <w:szCs w:val="24"/>
        </w:rPr>
      </w:pPr>
    </w:p>
    <w:p w:rsidR="000E1335" w:rsidRPr="000E1335" w:rsidRDefault="000E1335" w:rsidP="000E1335">
      <w:pPr>
        <w:jc w:val="both"/>
        <w:rPr>
          <w:sz w:val="24"/>
          <w:szCs w:val="24"/>
        </w:rPr>
      </w:pPr>
      <w:r w:rsidRPr="000E1335">
        <w:rPr>
          <w:sz w:val="24"/>
          <w:szCs w:val="24"/>
        </w:rPr>
        <w:t>In Nigeria, corporate organisations have not laid back in this regard, but the need to up the ante and set the country on the path of transformation has arisen.</w:t>
      </w:r>
    </w:p>
    <w:p w:rsidR="000E1335" w:rsidRDefault="000E1335" w:rsidP="000E1335">
      <w:pPr>
        <w:jc w:val="both"/>
        <w:rPr>
          <w:sz w:val="24"/>
          <w:szCs w:val="24"/>
        </w:rPr>
      </w:pPr>
    </w:p>
    <w:p w:rsidR="000E1335" w:rsidRPr="000E1335" w:rsidRDefault="000E1335" w:rsidP="000E1335">
      <w:pPr>
        <w:jc w:val="both"/>
        <w:rPr>
          <w:sz w:val="24"/>
          <w:szCs w:val="24"/>
        </w:rPr>
      </w:pPr>
      <w:r w:rsidRPr="000E1335">
        <w:rPr>
          <w:sz w:val="24"/>
          <w:szCs w:val="24"/>
        </w:rPr>
        <w:t xml:space="preserve">One of the ways corporate entities can effect social change in Nigeria is to engage their workforce by improving employment conditions, complying with international business ethics and fine-tuning a rewarding retrenchment scheme for employees. </w:t>
      </w:r>
      <w:proofErr w:type="gramStart"/>
      <w:r w:rsidRPr="000E1335">
        <w:rPr>
          <w:sz w:val="24"/>
          <w:szCs w:val="24"/>
        </w:rPr>
        <w:t>Needless to say, employees</w:t>
      </w:r>
      <w:proofErr w:type="gramEnd"/>
      <w:r w:rsidRPr="000E1335">
        <w:rPr>
          <w:sz w:val="24"/>
          <w:szCs w:val="24"/>
        </w:rPr>
        <w:t xml:space="preserve"> are the most important asset of any organisation. They mirror the ideals and brand of the company. To think that they </w:t>
      </w:r>
      <w:proofErr w:type="gramStart"/>
      <w:r w:rsidRPr="000E1335">
        <w:rPr>
          <w:sz w:val="24"/>
          <w:szCs w:val="24"/>
        </w:rPr>
        <w:t xml:space="preserve">can be </w:t>
      </w:r>
      <w:proofErr w:type="spellStart"/>
      <w:r w:rsidRPr="000E1335">
        <w:rPr>
          <w:sz w:val="24"/>
          <w:szCs w:val="24"/>
        </w:rPr>
        <w:t>sidelined</w:t>
      </w:r>
      <w:proofErr w:type="spellEnd"/>
      <w:proofErr w:type="gramEnd"/>
      <w:r w:rsidRPr="000E1335">
        <w:rPr>
          <w:sz w:val="24"/>
          <w:szCs w:val="24"/>
        </w:rPr>
        <w:t xml:space="preserve"> in the change initiative is to overlook a goldmine. </w:t>
      </w:r>
    </w:p>
    <w:p w:rsidR="000E1335" w:rsidRDefault="000E1335" w:rsidP="000E1335">
      <w:pPr>
        <w:jc w:val="both"/>
        <w:rPr>
          <w:sz w:val="24"/>
          <w:szCs w:val="24"/>
        </w:rPr>
      </w:pPr>
    </w:p>
    <w:p w:rsidR="000E1335" w:rsidRDefault="000E1335" w:rsidP="000E1335">
      <w:pPr>
        <w:jc w:val="both"/>
        <w:rPr>
          <w:sz w:val="24"/>
          <w:szCs w:val="24"/>
        </w:rPr>
      </w:pPr>
      <w:r w:rsidRPr="000E1335">
        <w:rPr>
          <w:sz w:val="24"/>
          <w:szCs w:val="24"/>
        </w:rPr>
        <w:t>A Gallup survey of 23,910 businesses found that companies with higher engagement rates had higher productivity (18%) and profitability (16%) when compared to companies with low engagement rates. Work only becomes meaningful when there is economic security for workers. Besides, employees, as companies’ ambassadors, drawn from families, are representatives of the larger community. Any unfair treatment to one is injustice to all. Organisations cannot be do-gooders to outsiders while internal working assets writhe in hunger. It would belie their net worth and commitment to humanity.</w:t>
      </w:r>
    </w:p>
    <w:p w:rsidR="000E1335" w:rsidRPr="000E1335" w:rsidRDefault="000E1335" w:rsidP="000E1335">
      <w:pPr>
        <w:jc w:val="both"/>
        <w:rPr>
          <w:sz w:val="24"/>
          <w:szCs w:val="24"/>
        </w:rPr>
      </w:pPr>
    </w:p>
    <w:p w:rsidR="000E1335" w:rsidRPr="000E1335" w:rsidRDefault="000E1335" w:rsidP="000E1335">
      <w:pPr>
        <w:jc w:val="both"/>
        <w:rPr>
          <w:sz w:val="24"/>
          <w:szCs w:val="24"/>
        </w:rPr>
      </w:pPr>
      <w:r w:rsidRPr="000E1335">
        <w:rPr>
          <w:sz w:val="24"/>
          <w:szCs w:val="24"/>
        </w:rPr>
        <w:t xml:space="preserve">Transforming the skill level of community members in the line of an organisation’s trade is a step towards realising an enduring social change. It is worrisome the spate of procurement of energy expatriate to </w:t>
      </w:r>
      <w:proofErr w:type="gramStart"/>
      <w:r w:rsidRPr="000E1335">
        <w:rPr>
          <w:sz w:val="24"/>
          <w:szCs w:val="24"/>
        </w:rPr>
        <w:t>man</w:t>
      </w:r>
      <w:proofErr w:type="gramEnd"/>
      <w:r w:rsidRPr="000E1335">
        <w:rPr>
          <w:sz w:val="24"/>
          <w:szCs w:val="24"/>
        </w:rPr>
        <w:t xml:space="preserve"> the downstream oil and gas industry for want of competence within the local space. Laughable is the number of petroleum engineering and geology graduates churned out copiously yearly with little or no expertise to work optimally in the sector. Rather than spend stupendously on foreign experts, it would seem beneficial to all stakeholders if graduates in this industry are </w:t>
      </w:r>
      <w:r w:rsidRPr="000E1335">
        <w:rPr>
          <w:sz w:val="24"/>
          <w:szCs w:val="24"/>
        </w:rPr>
        <w:lastRenderedPageBreak/>
        <w:t xml:space="preserve">trained and equipped to propel the sector, so that our bird in the hand is worth two </w:t>
      </w:r>
      <w:proofErr w:type="gramStart"/>
      <w:r w:rsidRPr="000E1335">
        <w:rPr>
          <w:sz w:val="24"/>
          <w:szCs w:val="24"/>
        </w:rPr>
        <w:t>in  bush</w:t>
      </w:r>
      <w:proofErr w:type="gramEnd"/>
      <w:r w:rsidRPr="000E1335">
        <w:rPr>
          <w:sz w:val="24"/>
          <w:szCs w:val="24"/>
        </w:rPr>
        <w:t xml:space="preserve">.  </w:t>
      </w:r>
      <w:proofErr w:type="gramStart"/>
      <w:r w:rsidRPr="000E1335">
        <w:rPr>
          <w:sz w:val="24"/>
          <w:szCs w:val="24"/>
        </w:rPr>
        <w:t>This  initiative</w:t>
      </w:r>
      <w:proofErr w:type="gramEnd"/>
      <w:r w:rsidRPr="000E1335">
        <w:rPr>
          <w:sz w:val="24"/>
          <w:szCs w:val="24"/>
        </w:rPr>
        <w:t xml:space="preserve">  will  result  in  shared  value:  more  job creation,  and </w:t>
      </w:r>
    </w:p>
    <w:p w:rsidR="000E1335" w:rsidRPr="000E1335" w:rsidRDefault="000E1335" w:rsidP="000E1335">
      <w:pPr>
        <w:jc w:val="both"/>
        <w:rPr>
          <w:sz w:val="24"/>
          <w:szCs w:val="24"/>
        </w:rPr>
      </w:pPr>
      <w:r w:rsidRPr="000E1335">
        <w:rPr>
          <w:sz w:val="24"/>
          <w:szCs w:val="24"/>
        </w:rPr>
        <w:t>5152</w:t>
      </w:r>
    </w:p>
    <w:p w:rsidR="000E1335" w:rsidRPr="000E1335" w:rsidRDefault="000E1335" w:rsidP="000E1335">
      <w:pPr>
        <w:jc w:val="both"/>
        <w:rPr>
          <w:sz w:val="24"/>
          <w:szCs w:val="24"/>
        </w:rPr>
      </w:pPr>
      <w:proofErr w:type="gramStart"/>
      <w:r w:rsidRPr="000E1335">
        <w:rPr>
          <w:sz w:val="24"/>
          <w:szCs w:val="24"/>
        </w:rPr>
        <w:t>organisations</w:t>
      </w:r>
      <w:proofErr w:type="gramEnd"/>
      <w:r w:rsidRPr="000E1335">
        <w:rPr>
          <w:sz w:val="24"/>
          <w:szCs w:val="24"/>
        </w:rPr>
        <w:t xml:space="preserve">’ minimalist policies will thrive since their goal is to reduce costs and maximise profit. </w:t>
      </w:r>
    </w:p>
    <w:p w:rsidR="000E1335" w:rsidRDefault="000E1335" w:rsidP="000E1335">
      <w:pPr>
        <w:jc w:val="both"/>
        <w:rPr>
          <w:sz w:val="24"/>
          <w:szCs w:val="24"/>
        </w:rPr>
      </w:pPr>
    </w:p>
    <w:p w:rsidR="000E1335" w:rsidRDefault="000E1335" w:rsidP="000E1335">
      <w:pPr>
        <w:jc w:val="both"/>
        <w:rPr>
          <w:sz w:val="24"/>
          <w:szCs w:val="24"/>
        </w:rPr>
      </w:pPr>
      <w:proofErr w:type="gramStart"/>
      <w:r w:rsidRPr="000E1335">
        <w:rPr>
          <w:sz w:val="24"/>
          <w:szCs w:val="24"/>
        </w:rPr>
        <w:t>What  is</w:t>
      </w:r>
      <w:proofErr w:type="gramEnd"/>
      <w:r w:rsidRPr="000E1335">
        <w:rPr>
          <w:sz w:val="24"/>
          <w:szCs w:val="24"/>
        </w:rPr>
        <w:t xml:space="preserve">  more,  corporations’  recruitment  and  promotion  should  reflect  the commitment to fight ethnic, racial, religious and gender exclusion. Customarily, in Nigeria, applicants for government jobs </w:t>
      </w:r>
      <w:proofErr w:type="gramStart"/>
      <w:r w:rsidRPr="000E1335">
        <w:rPr>
          <w:sz w:val="24"/>
          <w:szCs w:val="24"/>
        </w:rPr>
        <w:t>are often requested</w:t>
      </w:r>
      <w:proofErr w:type="gramEnd"/>
      <w:r w:rsidRPr="000E1335">
        <w:rPr>
          <w:sz w:val="24"/>
          <w:szCs w:val="24"/>
        </w:rPr>
        <w:t>, under the guise of federal character, to provide details of their ethnic and religious affiliations, which are used to decide who gets what. Regardless, the industry cannot afford to tread this thorny lane and jettison merit for prejudices capable of waning productivity. There is no short cut</w:t>
      </w:r>
      <w:proofErr w:type="gramStart"/>
      <w:r w:rsidRPr="000E1335">
        <w:rPr>
          <w:sz w:val="24"/>
          <w:szCs w:val="24"/>
        </w:rPr>
        <w:t>;</w:t>
      </w:r>
      <w:proofErr w:type="gramEnd"/>
      <w:r w:rsidRPr="000E1335">
        <w:rPr>
          <w:sz w:val="24"/>
          <w:szCs w:val="24"/>
        </w:rPr>
        <w:t xml:space="preserve"> no royal road to proficiency. Employees must be found to be duly  qualified,  and  anything  short  of  that  is  mediocrity  – the  archenemy  of development. </w:t>
      </w:r>
    </w:p>
    <w:p w:rsidR="000E1335" w:rsidRPr="000E1335" w:rsidRDefault="000E1335" w:rsidP="000E1335">
      <w:pPr>
        <w:jc w:val="both"/>
        <w:rPr>
          <w:sz w:val="24"/>
          <w:szCs w:val="24"/>
        </w:rPr>
      </w:pPr>
    </w:p>
    <w:p w:rsidR="000E1335" w:rsidRDefault="000E1335" w:rsidP="000E1335">
      <w:pPr>
        <w:jc w:val="both"/>
        <w:rPr>
          <w:sz w:val="24"/>
          <w:szCs w:val="24"/>
        </w:rPr>
      </w:pPr>
      <w:r w:rsidRPr="000E1335">
        <w:rPr>
          <w:sz w:val="24"/>
          <w:szCs w:val="24"/>
        </w:rPr>
        <w:t xml:space="preserve">Furthermore, encouraging civic participation as a social recipe can be embarked on </w:t>
      </w:r>
      <w:proofErr w:type="gramStart"/>
      <w:r w:rsidRPr="000E1335">
        <w:rPr>
          <w:sz w:val="24"/>
          <w:szCs w:val="24"/>
        </w:rPr>
        <w:t>for  effectual</w:t>
      </w:r>
      <w:proofErr w:type="gramEnd"/>
      <w:r w:rsidRPr="000E1335">
        <w:rPr>
          <w:sz w:val="24"/>
          <w:szCs w:val="24"/>
        </w:rPr>
        <w:t xml:space="preserve">  change.  </w:t>
      </w:r>
      <w:proofErr w:type="gramStart"/>
      <w:r w:rsidRPr="000E1335">
        <w:rPr>
          <w:sz w:val="24"/>
          <w:szCs w:val="24"/>
        </w:rPr>
        <w:t>Man’s  duty</w:t>
      </w:r>
      <w:proofErr w:type="gramEnd"/>
      <w:r w:rsidRPr="000E1335">
        <w:rPr>
          <w:sz w:val="24"/>
          <w:szCs w:val="24"/>
        </w:rPr>
        <w:t xml:space="preserve">  to  humanity  encompasses  environment preservation and socio-political engagement. Non-partisanship is required from corporate  organisations  for  objective  evaluation of  political  events, and their dispassionate  stance  will help  to  identify  outstanding  civic  performance  from citizens.  </w:t>
      </w:r>
      <w:proofErr w:type="gramStart"/>
      <w:r w:rsidRPr="000E1335">
        <w:rPr>
          <w:sz w:val="24"/>
          <w:szCs w:val="24"/>
        </w:rPr>
        <w:t>Individuals  who</w:t>
      </w:r>
      <w:proofErr w:type="gramEnd"/>
      <w:r w:rsidRPr="000E1335">
        <w:rPr>
          <w:sz w:val="24"/>
          <w:szCs w:val="24"/>
        </w:rPr>
        <w:t xml:space="preserve">  engage in  volunteer  community  sanitation,  waste collection, and those who exhibit exemplary attitude towards improving public hygiene should be celebrated to encourage similar activities.</w:t>
      </w:r>
    </w:p>
    <w:p w:rsidR="000E1335" w:rsidRPr="000E1335" w:rsidRDefault="000E1335" w:rsidP="000E1335">
      <w:pPr>
        <w:jc w:val="both"/>
        <w:rPr>
          <w:sz w:val="24"/>
          <w:szCs w:val="24"/>
        </w:rPr>
      </w:pPr>
    </w:p>
    <w:p w:rsidR="000E1335" w:rsidRDefault="000E1335" w:rsidP="000E1335">
      <w:pPr>
        <w:jc w:val="both"/>
        <w:rPr>
          <w:sz w:val="24"/>
          <w:szCs w:val="24"/>
        </w:rPr>
      </w:pPr>
      <w:r w:rsidRPr="000E1335">
        <w:rPr>
          <w:sz w:val="24"/>
          <w:szCs w:val="24"/>
        </w:rPr>
        <w:t>Moreover, creation of platforms for feedback on the social responsibilities borne by organisations is very crucial. Feedback, as an evaluation tool, helps companies to assess societal change schemes in order to know how far they have gone, grounds yet to be covered and areas that need improvement. Where particular initiatives are not yielding the desired outcome, it will be easy to conduct an inquiry on how best to serve the ends of society.</w:t>
      </w:r>
    </w:p>
    <w:p w:rsidR="000E1335" w:rsidRPr="000E1335" w:rsidRDefault="000E1335" w:rsidP="000E1335">
      <w:pPr>
        <w:jc w:val="both"/>
        <w:rPr>
          <w:sz w:val="24"/>
          <w:szCs w:val="24"/>
        </w:rPr>
      </w:pPr>
    </w:p>
    <w:p w:rsidR="000E1335" w:rsidRPr="000E1335" w:rsidRDefault="000E1335" w:rsidP="000E1335">
      <w:pPr>
        <w:jc w:val="both"/>
        <w:rPr>
          <w:sz w:val="24"/>
          <w:szCs w:val="24"/>
        </w:rPr>
      </w:pPr>
      <w:r w:rsidRPr="000E1335">
        <w:rPr>
          <w:sz w:val="24"/>
          <w:szCs w:val="24"/>
        </w:rPr>
        <w:t xml:space="preserve">In addition, corporations themselves should be models of change by complying totally  with  regulatory  laws  in  Nigeria  on  environment  preservation  and  tax obligations. As change agents, they must walk the walk. Bribery and any form of connivance with government institutions to bypass set rules should be discouraged. </w:t>
      </w:r>
      <w:proofErr w:type="gramStart"/>
      <w:r w:rsidRPr="000E1335">
        <w:rPr>
          <w:sz w:val="24"/>
          <w:szCs w:val="24"/>
        </w:rPr>
        <w:t>Also</w:t>
      </w:r>
      <w:proofErr w:type="gramEnd"/>
      <w:r w:rsidRPr="000E1335">
        <w:rPr>
          <w:sz w:val="24"/>
          <w:szCs w:val="24"/>
        </w:rPr>
        <w:t xml:space="preserve">, industrial waste cannot continuously be committed against a community and one expects a magical transformation from residents on environmental hygiene. Organisations </w:t>
      </w:r>
      <w:proofErr w:type="gramStart"/>
      <w:r w:rsidRPr="000E1335">
        <w:rPr>
          <w:sz w:val="24"/>
          <w:szCs w:val="24"/>
        </w:rPr>
        <w:t>must, therefore, be</w:t>
      </w:r>
      <w:proofErr w:type="gramEnd"/>
      <w:r w:rsidRPr="000E1335">
        <w:rPr>
          <w:sz w:val="24"/>
          <w:szCs w:val="24"/>
        </w:rPr>
        <w:t xml:space="preserve"> exemplary cheerleaders who are passionate about improving societal lot.</w:t>
      </w:r>
    </w:p>
    <w:p w:rsidR="000E1335" w:rsidRDefault="000E1335" w:rsidP="000E1335">
      <w:pPr>
        <w:jc w:val="both"/>
        <w:rPr>
          <w:sz w:val="24"/>
          <w:szCs w:val="24"/>
        </w:rPr>
      </w:pPr>
    </w:p>
    <w:p w:rsidR="00EE73A1" w:rsidRPr="000E1335" w:rsidRDefault="000E1335" w:rsidP="000E1335">
      <w:pPr>
        <w:jc w:val="both"/>
        <w:rPr>
          <w:sz w:val="24"/>
          <w:szCs w:val="24"/>
        </w:rPr>
      </w:pPr>
      <w:r w:rsidRPr="000E1335">
        <w:rPr>
          <w:sz w:val="24"/>
          <w:szCs w:val="24"/>
        </w:rPr>
        <w:t xml:space="preserve">In conclusion, the truth </w:t>
      </w:r>
      <w:proofErr w:type="gramStart"/>
      <w:r w:rsidRPr="000E1335">
        <w:rPr>
          <w:sz w:val="24"/>
          <w:szCs w:val="24"/>
        </w:rPr>
        <w:t>is,</w:t>
      </w:r>
      <w:proofErr w:type="gramEnd"/>
      <w:r w:rsidRPr="000E1335">
        <w:rPr>
          <w:sz w:val="24"/>
          <w:szCs w:val="24"/>
        </w:rPr>
        <w:t xml:space="preserve"> the destinies of companies and society are interwoven. Organisations cannot afford to be passive spectators because of the disaster their nonchalance spells for all around. Undoubtedly, companies exist to create an open Utopia where they and society can mutually benefit. Corporate entities can reach </w:t>
      </w:r>
      <w:r w:rsidRPr="000E1335">
        <w:rPr>
          <w:sz w:val="24"/>
          <w:szCs w:val="24"/>
        </w:rPr>
        <w:lastRenderedPageBreak/>
        <w:t>astronomical financial altitude while extending altruistic attitude to the public, as William Ford puts it: ‘Creating a strong business and building a better world are not conflicting goals – they are both esse</w:t>
      </w:r>
      <w:bookmarkStart w:id="0" w:name="_GoBack"/>
      <w:bookmarkEnd w:id="0"/>
      <w:r w:rsidRPr="000E1335">
        <w:rPr>
          <w:sz w:val="24"/>
          <w:szCs w:val="24"/>
        </w:rPr>
        <w:t>ntial ingredients for long-term success.’</w:t>
      </w:r>
    </w:p>
    <w:sectPr w:rsidR="00EE73A1" w:rsidRPr="000E1335" w:rsidSect="00A46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71CD9"/>
    <w:multiLevelType w:val="multilevel"/>
    <w:tmpl w:val="68E0BD54"/>
    <w:styleLink w:val="Style2"/>
    <w:lvl w:ilvl="0">
      <w:start w:val="1"/>
      <w:numFmt w:val="decimal"/>
      <w:suff w:val="space"/>
      <w:lvlText w:val="SECTION %1:"/>
      <w:lvlJc w:val="left"/>
      <w:pPr>
        <w:ind w:left="431" w:hanging="431"/>
      </w:pPr>
      <w:rPr>
        <w:rFonts w:hint="default"/>
        <w:b/>
        <w:i w:val="0"/>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431" w:hanging="431"/>
      </w:pPr>
      <w:rPr>
        <w:rFonts w:hint="default"/>
      </w:rPr>
    </w:lvl>
    <w:lvl w:ilvl="3">
      <w:start w:val="1"/>
      <w:numFmt w:val="decimal"/>
      <w:suff w:val="space"/>
      <w:lvlText w:val="%1.%2.%3.%4"/>
      <w:lvlJc w:val="left"/>
      <w:pPr>
        <w:ind w:left="431" w:hanging="431"/>
      </w:pPr>
      <w:rPr>
        <w:rFonts w:hint="default"/>
      </w:rPr>
    </w:lvl>
    <w:lvl w:ilvl="4">
      <w:start w:val="1"/>
      <w:numFmt w:val="decimal"/>
      <w:suff w:val="space"/>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 w15:restartNumberingAfterBreak="0">
    <w:nsid w:val="4E64253D"/>
    <w:multiLevelType w:val="multilevel"/>
    <w:tmpl w:val="C30AD354"/>
    <w:lvl w:ilvl="0">
      <w:start w:val="1"/>
      <w:numFmt w:val="decimal"/>
      <w:pStyle w:val="Heading1"/>
      <w:suff w:val="space"/>
      <w:lvlText w:val="SECTION %1:"/>
      <w:lvlJc w:val="left"/>
      <w:pPr>
        <w:ind w:left="431" w:hanging="431"/>
      </w:pPr>
      <w:rPr>
        <w:rFonts w:hint="default"/>
        <w:b/>
        <w:i w:val="0"/>
      </w:rPr>
    </w:lvl>
    <w:lvl w:ilvl="1">
      <w:start w:val="1"/>
      <w:numFmt w:val="decimal"/>
      <w:pStyle w:val="Heading2"/>
      <w:suff w:val="space"/>
      <w:lvlText w:val="%1.%2"/>
      <w:lvlJc w:val="left"/>
      <w:pPr>
        <w:ind w:left="431" w:hanging="431"/>
      </w:pPr>
      <w:rPr>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431" w:hanging="431"/>
      </w:pPr>
      <w:rPr>
        <w:rFonts w:hint="default"/>
      </w:rPr>
    </w:lvl>
    <w:lvl w:ilvl="3">
      <w:start w:val="1"/>
      <w:numFmt w:val="decimal"/>
      <w:pStyle w:val="Heading4"/>
      <w:suff w:val="space"/>
      <w:lvlText w:val="%1.%2.%3.%4"/>
      <w:lvlJc w:val="left"/>
      <w:pPr>
        <w:ind w:left="431" w:hanging="431"/>
      </w:pPr>
      <w:rPr>
        <w:rFonts w:hint="default"/>
      </w:rPr>
    </w:lvl>
    <w:lvl w:ilvl="4">
      <w:start w:val="1"/>
      <w:numFmt w:val="decimal"/>
      <w:pStyle w:val="Heading5"/>
      <w:suff w:val="space"/>
      <w:lvlText w:val="%1.%2.%3.%4.%5"/>
      <w:lvlJc w:val="left"/>
      <w:pPr>
        <w:ind w:left="431" w:hanging="431"/>
      </w:pPr>
      <w:rPr>
        <w:rFonts w:hint="default"/>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335"/>
    <w:rsid w:val="00001D95"/>
    <w:rsid w:val="000E1335"/>
    <w:rsid w:val="00261CA9"/>
    <w:rsid w:val="004F4BDA"/>
    <w:rsid w:val="00667532"/>
    <w:rsid w:val="00700272"/>
    <w:rsid w:val="009861A8"/>
    <w:rsid w:val="00A460CF"/>
    <w:rsid w:val="00DE1232"/>
    <w:rsid w:val="00EB476A"/>
    <w:rsid w:val="00F36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0D69"/>
  <w15:chartTrackingRefBased/>
  <w15:docId w15:val="{6FABFA48-FB15-4922-BA1C-F359664C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1A8"/>
    <w:rPr>
      <w:lang w:eastAsia="en-CA"/>
    </w:rPr>
  </w:style>
  <w:style w:type="paragraph" w:styleId="Heading1">
    <w:name w:val="heading 1"/>
    <w:basedOn w:val="Normal"/>
    <w:next w:val="Normal"/>
    <w:link w:val="Heading1Char"/>
    <w:uiPriority w:val="9"/>
    <w:qFormat/>
    <w:rsid w:val="009861A8"/>
    <w:pPr>
      <w:keepNext/>
      <w:keepLines/>
      <w:numPr>
        <w:numId w:val="10"/>
      </w:numPr>
      <w:spacing w:line="480" w:lineRule="auto"/>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9861A8"/>
    <w:pPr>
      <w:keepNext/>
      <w:keepLines/>
      <w:numPr>
        <w:ilvl w:val="1"/>
        <w:numId w:val="10"/>
      </w:numPr>
      <w:spacing w:line="240" w:lineRule="auto"/>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autoRedefine/>
    <w:uiPriority w:val="9"/>
    <w:qFormat/>
    <w:rsid w:val="009861A8"/>
    <w:pPr>
      <w:keepNext/>
      <w:keepLines/>
      <w:spacing w:before="320" w:after="80"/>
      <w:ind w:left="431" w:hanging="431"/>
      <w:outlineLvl w:val="2"/>
    </w:pPr>
    <w:rPr>
      <w:rFonts w:ascii="Times New Roman" w:hAnsi="Times New Roman"/>
      <w:b/>
      <w:color w:val="000000" w:themeColor="text1"/>
      <w:sz w:val="24"/>
      <w:szCs w:val="24"/>
    </w:rPr>
  </w:style>
  <w:style w:type="paragraph" w:styleId="Heading4">
    <w:name w:val="heading 4"/>
    <w:basedOn w:val="Normal"/>
    <w:next w:val="Normal"/>
    <w:link w:val="Heading4Char"/>
    <w:uiPriority w:val="9"/>
    <w:qFormat/>
    <w:rsid w:val="009861A8"/>
    <w:pPr>
      <w:keepNext/>
      <w:keepLines/>
      <w:numPr>
        <w:ilvl w:val="3"/>
        <w:numId w:val="10"/>
      </w:numPr>
      <w:spacing w:before="280" w:after="80"/>
      <w:outlineLvl w:val="3"/>
    </w:pPr>
    <w:rPr>
      <w:rFonts w:ascii="Times New Roman" w:hAnsi="Times New Roman"/>
      <w:b/>
      <w:szCs w:val="24"/>
    </w:rPr>
  </w:style>
  <w:style w:type="paragraph" w:styleId="Heading5">
    <w:name w:val="heading 5"/>
    <w:basedOn w:val="Normal"/>
    <w:next w:val="Normal"/>
    <w:link w:val="Heading5Char"/>
    <w:uiPriority w:val="9"/>
    <w:qFormat/>
    <w:rsid w:val="009861A8"/>
    <w:pPr>
      <w:keepNext/>
      <w:keepLines/>
      <w:numPr>
        <w:ilvl w:val="4"/>
        <w:numId w:val="10"/>
      </w:numPr>
      <w:spacing w:before="240" w:after="80"/>
      <w:outlineLvl w:val="4"/>
    </w:pPr>
    <w:rPr>
      <w:b/>
    </w:rPr>
  </w:style>
  <w:style w:type="paragraph" w:styleId="Heading6">
    <w:name w:val="heading 6"/>
    <w:basedOn w:val="Normal"/>
    <w:next w:val="Normal"/>
    <w:link w:val="Heading6Char"/>
    <w:uiPriority w:val="9"/>
    <w:semiHidden/>
    <w:unhideWhenUsed/>
    <w:qFormat/>
    <w:rsid w:val="009861A8"/>
    <w:pPr>
      <w:keepNext/>
      <w:keepLines/>
      <w:numPr>
        <w:ilvl w:val="5"/>
        <w:numId w:val="10"/>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9861A8"/>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61A8"/>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861A8"/>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61A8"/>
    <w:rPr>
      <w:rFonts w:ascii="Times New Roman" w:eastAsia="Times New Roman" w:hAnsi="Times New Roman" w:cs="Times New Roman"/>
      <w:b/>
      <w:sz w:val="24"/>
      <w:szCs w:val="24"/>
      <w:lang w:eastAsia="en-CA"/>
    </w:rPr>
  </w:style>
  <w:style w:type="character" w:customStyle="1" w:styleId="Heading3Char">
    <w:name w:val="Heading 3 Char"/>
    <w:basedOn w:val="DefaultParagraphFont"/>
    <w:link w:val="Heading3"/>
    <w:uiPriority w:val="9"/>
    <w:rsid w:val="009861A8"/>
    <w:rPr>
      <w:rFonts w:ascii="Times New Roman" w:eastAsia="Arial" w:hAnsi="Times New Roman" w:cs="Arial"/>
      <w:b/>
      <w:color w:val="000000" w:themeColor="text1"/>
      <w:sz w:val="24"/>
      <w:szCs w:val="24"/>
      <w:lang w:eastAsia="en-CA"/>
    </w:rPr>
  </w:style>
  <w:style w:type="character" w:customStyle="1" w:styleId="Heading1Char">
    <w:name w:val="Heading 1 Char"/>
    <w:basedOn w:val="DefaultParagraphFont"/>
    <w:link w:val="Heading1"/>
    <w:uiPriority w:val="9"/>
    <w:rsid w:val="009861A8"/>
    <w:rPr>
      <w:rFonts w:ascii="Times New Roman" w:eastAsia="Times New Roman" w:hAnsi="Times New Roman" w:cs="Times New Roman"/>
      <w:b/>
      <w:sz w:val="24"/>
      <w:szCs w:val="24"/>
      <w:lang w:eastAsia="en-CA"/>
    </w:rPr>
  </w:style>
  <w:style w:type="character" w:customStyle="1" w:styleId="Heading4Char">
    <w:name w:val="Heading 4 Char"/>
    <w:basedOn w:val="DefaultParagraphFont"/>
    <w:link w:val="Heading4"/>
    <w:uiPriority w:val="9"/>
    <w:rsid w:val="009861A8"/>
    <w:rPr>
      <w:rFonts w:ascii="Times New Roman" w:eastAsia="Arial" w:hAnsi="Times New Roman" w:cs="Arial"/>
      <w:b/>
      <w:szCs w:val="24"/>
      <w:lang w:eastAsia="en-CA"/>
    </w:rPr>
  </w:style>
  <w:style w:type="character" w:customStyle="1" w:styleId="Heading5Char">
    <w:name w:val="Heading 5 Char"/>
    <w:basedOn w:val="DefaultParagraphFont"/>
    <w:link w:val="Heading5"/>
    <w:uiPriority w:val="9"/>
    <w:rsid w:val="009861A8"/>
    <w:rPr>
      <w:rFonts w:ascii="Arial" w:eastAsia="Arial" w:hAnsi="Arial" w:cs="Arial"/>
      <w:b/>
      <w:lang w:eastAsia="en-CA"/>
    </w:rPr>
  </w:style>
  <w:style w:type="character" w:customStyle="1" w:styleId="Heading6Char">
    <w:name w:val="Heading 6 Char"/>
    <w:basedOn w:val="DefaultParagraphFont"/>
    <w:link w:val="Heading6"/>
    <w:uiPriority w:val="9"/>
    <w:semiHidden/>
    <w:rsid w:val="009861A8"/>
    <w:rPr>
      <w:rFonts w:ascii="Arial" w:eastAsia="Arial" w:hAnsi="Arial" w:cs="Arial"/>
      <w:i/>
      <w:color w:val="666666"/>
      <w:lang w:eastAsia="en-CA"/>
    </w:rPr>
  </w:style>
  <w:style w:type="character" w:customStyle="1" w:styleId="Heading7Char">
    <w:name w:val="Heading 7 Char"/>
    <w:basedOn w:val="DefaultParagraphFont"/>
    <w:link w:val="Heading7"/>
    <w:uiPriority w:val="9"/>
    <w:semiHidden/>
    <w:rsid w:val="009861A8"/>
    <w:rPr>
      <w:rFonts w:asciiTheme="majorHAnsi" w:eastAsiaTheme="majorEastAsia" w:hAnsiTheme="majorHAnsi" w:cstheme="majorBidi"/>
      <w:i/>
      <w:iCs/>
      <w:color w:val="404040" w:themeColor="text1" w:themeTint="BF"/>
      <w:lang w:eastAsia="en-CA"/>
    </w:rPr>
  </w:style>
  <w:style w:type="character" w:customStyle="1" w:styleId="Heading8Char">
    <w:name w:val="Heading 8 Char"/>
    <w:basedOn w:val="DefaultParagraphFont"/>
    <w:link w:val="Heading8"/>
    <w:uiPriority w:val="9"/>
    <w:semiHidden/>
    <w:rsid w:val="009861A8"/>
    <w:rPr>
      <w:rFonts w:asciiTheme="majorHAnsi" w:eastAsiaTheme="majorEastAsia" w:hAnsiTheme="majorHAnsi" w:cstheme="majorBidi"/>
      <w:color w:val="404040" w:themeColor="text1" w:themeTint="BF"/>
      <w:sz w:val="20"/>
      <w:szCs w:val="20"/>
      <w:lang w:eastAsia="en-CA"/>
    </w:rPr>
  </w:style>
  <w:style w:type="character" w:customStyle="1" w:styleId="Heading9Char">
    <w:name w:val="Heading 9 Char"/>
    <w:basedOn w:val="DefaultParagraphFont"/>
    <w:link w:val="Heading9"/>
    <w:uiPriority w:val="9"/>
    <w:semiHidden/>
    <w:rsid w:val="009861A8"/>
    <w:rPr>
      <w:rFonts w:asciiTheme="majorHAnsi" w:eastAsiaTheme="majorEastAsia" w:hAnsiTheme="majorHAnsi" w:cstheme="majorBidi"/>
      <w:i/>
      <w:iCs/>
      <w:color w:val="404040" w:themeColor="text1" w:themeTint="BF"/>
      <w:sz w:val="20"/>
      <w:szCs w:val="20"/>
      <w:lang w:eastAsia="en-CA"/>
    </w:rPr>
  </w:style>
  <w:style w:type="paragraph" w:styleId="TOC1">
    <w:name w:val="toc 1"/>
    <w:basedOn w:val="Normal"/>
    <w:next w:val="Normal"/>
    <w:autoRedefine/>
    <w:uiPriority w:val="39"/>
    <w:unhideWhenUsed/>
    <w:rsid w:val="009861A8"/>
    <w:pPr>
      <w:spacing w:after="100" w:line="240" w:lineRule="auto"/>
      <w:ind w:hanging="360"/>
    </w:pPr>
    <w:rPr>
      <w:rFonts w:ascii="Times New Roman" w:eastAsia="Times New Roman" w:hAnsi="Times New Roman" w:cs="Times New Roman"/>
      <w:color w:val="202122"/>
      <w:sz w:val="24"/>
      <w:szCs w:val="24"/>
    </w:rPr>
  </w:style>
  <w:style w:type="paragraph" w:styleId="TOC2">
    <w:name w:val="toc 2"/>
    <w:basedOn w:val="Normal"/>
    <w:next w:val="Normal"/>
    <w:autoRedefine/>
    <w:uiPriority w:val="39"/>
    <w:unhideWhenUsed/>
    <w:rsid w:val="009861A8"/>
    <w:pPr>
      <w:spacing w:after="100" w:line="240" w:lineRule="auto"/>
      <w:ind w:left="240" w:hanging="360"/>
    </w:pPr>
    <w:rPr>
      <w:rFonts w:ascii="Times New Roman" w:eastAsia="Times New Roman" w:hAnsi="Times New Roman" w:cs="Times New Roman"/>
      <w:color w:val="202122"/>
      <w:sz w:val="24"/>
      <w:szCs w:val="24"/>
    </w:rPr>
  </w:style>
  <w:style w:type="paragraph" w:styleId="TOC3">
    <w:name w:val="toc 3"/>
    <w:basedOn w:val="Normal"/>
    <w:next w:val="Normal"/>
    <w:autoRedefine/>
    <w:uiPriority w:val="39"/>
    <w:unhideWhenUsed/>
    <w:rsid w:val="009861A8"/>
    <w:pPr>
      <w:spacing w:after="100" w:line="240" w:lineRule="auto"/>
      <w:ind w:left="480" w:hanging="360"/>
    </w:pPr>
    <w:rPr>
      <w:rFonts w:ascii="Times New Roman" w:eastAsia="Times New Roman" w:hAnsi="Times New Roman" w:cs="Times New Roman"/>
      <w:color w:val="202122"/>
      <w:sz w:val="24"/>
      <w:szCs w:val="24"/>
    </w:rPr>
  </w:style>
  <w:style w:type="paragraph" w:styleId="CommentText">
    <w:name w:val="annotation text"/>
    <w:basedOn w:val="Normal"/>
    <w:link w:val="CommentTextChar"/>
    <w:uiPriority w:val="99"/>
    <w:semiHidden/>
    <w:unhideWhenUsed/>
    <w:rsid w:val="009861A8"/>
    <w:pPr>
      <w:spacing w:line="240" w:lineRule="auto"/>
      <w:ind w:left="720" w:hanging="360"/>
    </w:pPr>
    <w:rPr>
      <w:rFonts w:ascii="Times New Roman" w:eastAsia="Times New Roman" w:hAnsi="Times New Roman" w:cs="Times New Roman"/>
      <w:color w:val="202122"/>
      <w:sz w:val="20"/>
      <w:szCs w:val="20"/>
    </w:rPr>
  </w:style>
  <w:style w:type="character" w:customStyle="1" w:styleId="CommentTextChar">
    <w:name w:val="Comment Text Char"/>
    <w:basedOn w:val="DefaultParagraphFont"/>
    <w:link w:val="CommentText"/>
    <w:uiPriority w:val="99"/>
    <w:semiHidden/>
    <w:rsid w:val="009861A8"/>
    <w:rPr>
      <w:rFonts w:ascii="Times New Roman" w:eastAsia="Times New Roman" w:hAnsi="Times New Roman" w:cs="Times New Roman"/>
      <w:color w:val="202122"/>
      <w:sz w:val="20"/>
      <w:szCs w:val="20"/>
      <w:lang w:eastAsia="en-CA"/>
    </w:rPr>
  </w:style>
  <w:style w:type="paragraph" w:styleId="Header">
    <w:name w:val="header"/>
    <w:basedOn w:val="Normal"/>
    <w:link w:val="HeaderChar"/>
    <w:uiPriority w:val="99"/>
    <w:unhideWhenUsed/>
    <w:rsid w:val="009861A8"/>
    <w:pPr>
      <w:tabs>
        <w:tab w:val="center" w:pos="4680"/>
        <w:tab w:val="right" w:pos="9360"/>
      </w:tabs>
      <w:spacing w:line="240" w:lineRule="auto"/>
    </w:pPr>
    <w:rPr>
      <w:rFonts w:asciiTheme="minorHAnsi" w:eastAsiaTheme="minorHAnsi" w:hAnsiTheme="minorHAnsi" w:cstheme="minorBidi"/>
      <w:lang w:val="en-US" w:eastAsia="en-US"/>
    </w:rPr>
  </w:style>
  <w:style w:type="character" w:customStyle="1" w:styleId="HeaderChar">
    <w:name w:val="Header Char"/>
    <w:basedOn w:val="DefaultParagraphFont"/>
    <w:link w:val="Header"/>
    <w:uiPriority w:val="99"/>
    <w:rsid w:val="009861A8"/>
    <w:rPr>
      <w:lang w:val="en-US"/>
    </w:rPr>
  </w:style>
  <w:style w:type="paragraph" w:styleId="Footer">
    <w:name w:val="footer"/>
    <w:basedOn w:val="Normal"/>
    <w:link w:val="FooterChar"/>
    <w:uiPriority w:val="99"/>
    <w:unhideWhenUsed/>
    <w:rsid w:val="009861A8"/>
    <w:pPr>
      <w:tabs>
        <w:tab w:val="center" w:pos="4680"/>
        <w:tab w:val="right" w:pos="9360"/>
      </w:tabs>
      <w:spacing w:line="240" w:lineRule="auto"/>
      <w:ind w:left="720" w:hanging="360"/>
    </w:pPr>
    <w:rPr>
      <w:rFonts w:ascii="Times New Roman" w:eastAsia="Times New Roman" w:hAnsi="Times New Roman" w:cs="Times New Roman"/>
      <w:color w:val="202122"/>
      <w:sz w:val="24"/>
      <w:szCs w:val="24"/>
    </w:rPr>
  </w:style>
  <w:style w:type="character" w:customStyle="1" w:styleId="FooterChar">
    <w:name w:val="Footer Char"/>
    <w:basedOn w:val="DefaultParagraphFont"/>
    <w:link w:val="Footer"/>
    <w:uiPriority w:val="99"/>
    <w:rsid w:val="009861A8"/>
    <w:rPr>
      <w:rFonts w:ascii="Times New Roman" w:eastAsia="Times New Roman" w:hAnsi="Times New Roman" w:cs="Times New Roman"/>
      <w:color w:val="202122"/>
      <w:sz w:val="24"/>
      <w:szCs w:val="24"/>
      <w:lang w:eastAsia="en-CA"/>
    </w:rPr>
  </w:style>
  <w:style w:type="character" w:styleId="CommentReference">
    <w:name w:val="annotation reference"/>
    <w:basedOn w:val="DefaultParagraphFont"/>
    <w:uiPriority w:val="99"/>
    <w:semiHidden/>
    <w:unhideWhenUsed/>
    <w:rsid w:val="009861A8"/>
    <w:rPr>
      <w:sz w:val="16"/>
      <w:szCs w:val="16"/>
    </w:rPr>
  </w:style>
  <w:style w:type="character" w:styleId="PageNumber">
    <w:name w:val="page number"/>
    <w:basedOn w:val="DefaultParagraphFont"/>
    <w:uiPriority w:val="99"/>
    <w:semiHidden/>
    <w:unhideWhenUsed/>
    <w:rsid w:val="009861A8"/>
  </w:style>
  <w:style w:type="paragraph" w:styleId="Title">
    <w:name w:val="Title"/>
    <w:basedOn w:val="Normal"/>
    <w:next w:val="Normal"/>
    <w:link w:val="TitleChar"/>
    <w:uiPriority w:val="10"/>
    <w:qFormat/>
    <w:rsid w:val="009861A8"/>
    <w:pPr>
      <w:keepNext/>
      <w:keepLines/>
      <w:spacing w:after="60"/>
    </w:pPr>
    <w:rPr>
      <w:sz w:val="52"/>
      <w:szCs w:val="52"/>
    </w:rPr>
  </w:style>
  <w:style w:type="character" w:customStyle="1" w:styleId="TitleChar">
    <w:name w:val="Title Char"/>
    <w:basedOn w:val="DefaultParagraphFont"/>
    <w:link w:val="Title"/>
    <w:uiPriority w:val="10"/>
    <w:rsid w:val="009861A8"/>
    <w:rPr>
      <w:rFonts w:ascii="Arial" w:eastAsia="Arial" w:hAnsi="Arial" w:cs="Arial"/>
      <w:sz w:val="52"/>
      <w:szCs w:val="52"/>
      <w:lang w:eastAsia="en-CA"/>
    </w:rPr>
  </w:style>
  <w:style w:type="paragraph" w:styleId="Subtitle">
    <w:name w:val="Subtitle"/>
    <w:basedOn w:val="Normal"/>
    <w:next w:val="Normal"/>
    <w:link w:val="SubtitleChar"/>
    <w:uiPriority w:val="11"/>
    <w:qFormat/>
    <w:rsid w:val="009861A8"/>
    <w:pPr>
      <w:keepNext/>
      <w:keepLines/>
      <w:spacing w:after="320"/>
    </w:pPr>
    <w:rPr>
      <w:color w:val="666666"/>
      <w:sz w:val="30"/>
      <w:szCs w:val="30"/>
    </w:rPr>
  </w:style>
  <w:style w:type="character" w:customStyle="1" w:styleId="SubtitleChar">
    <w:name w:val="Subtitle Char"/>
    <w:basedOn w:val="DefaultParagraphFont"/>
    <w:link w:val="Subtitle"/>
    <w:uiPriority w:val="11"/>
    <w:rsid w:val="009861A8"/>
    <w:rPr>
      <w:rFonts w:ascii="Arial" w:eastAsia="Arial" w:hAnsi="Arial" w:cs="Arial"/>
      <w:color w:val="666666"/>
      <w:sz w:val="30"/>
      <w:szCs w:val="30"/>
      <w:lang w:eastAsia="en-CA"/>
    </w:rPr>
  </w:style>
  <w:style w:type="character" w:styleId="Hyperlink">
    <w:name w:val="Hyperlink"/>
    <w:basedOn w:val="DefaultParagraphFont"/>
    <w:uiPriority w:val="99"/>
    <w:unhideWhenUsed/>
    <w:rsid w:val="009861A8"/>
    <w:rPr>
      <w:color w:val="0563C1" w:themeColor="hyperlink"/>
      <w:u w:val="single"/>
    </w:rPr>
  </w:style>
  <w:style w:type="character" w:styleId="FollowedHyperlink">
    <w:name w:val="FollowedHyperlink"/>
    <w:basedOn w:val="DefaultParagraphFont"/>
    <w:uiPriority w:val="99"/>
    <w:semiHidden/>
    <w:unhideWhenUsed/>
    <w:rsid w:val="009861A8"/>
    <w:rPr>
      <w:color w:val="954F72" w:themeColor="followedHyperlink"/>
      <w:u w:val="single"/>
    </w:rPr>
  </w:style>
  <w:style w:type="paragraph" w:styleId="NormalWeb">
    <w:name w:val="Normal (Web)"/>
    <w:basedOn w:val="Normal"/>
    <w:uiPriority w:val="99"/>
    <w:unhideWhenUsed/>
    <w:rsid w:val="009861A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9861A8"/>
    <w:pPr>
      <w:spacing w:after="160"/>
      <w:ind w:left="0" w:firstLine="0"/>
    </w:pPr>
    <w:rPr>
      <w:rFonts w:asciiTheme="minorHAnsi" w:eastAsiaTheme="minorHAnsi" w:hAnsiTheme="minorHAnsi" w:cstheme="minorBidi"/>
      <w:b/>
      <w:bCs/>
      <w:color w:val="auto"/>
      <w:lang w:val="en-US" w:eastAsia="en-US"/>
    </w:rPr>
  </w:style>
  <w:style w:type="character" w:customStyle="1" w:styleId="CommentSubjectChar">
    <w:name w:val="Comment Subject Char"/>
    <w:basedOn w:val="CommentTextChar"/>
    <w:link w:val="CommentSubject"/>
    <w:uiPriority w:val="99"/>
    <w:semiHidden/>
    <w:rsid w:val="009861A8"/>
    <w:rPr>
      <w:rFonts w:ascii="Times New Roman" w:eastAsia="Times New Roman" w:hAnsi="Times New Roman" w:cs="Times New Roman"/>
      <w:b/>
      <w:bCs/>
      <w:color w:val="202122"/>
      <w:sz w:val="20"/>
      <w:szCs w:val="20"/>
      <w:lang w:val="en-US" w:eastAsia="en-CA"/>
    </w:rPr>
  </w:style>
  <w:style w:type="paragraph" w:styleId="BalloonText">
    <w:name w:val="Balloon Text"/>
    <w:basedOn w:val="Normal"/>
    <w:link w:val="BalloonTextChar"/>
    <w:uiPriority w:val="99"/>
    <w:semiHidden/>
    <w:unhideWhenUsed/>
    <w:rsid w:val="009861A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1A8"/>
    <w:rPr>
      <w:rFonts w:ascii="Tahoma" w:eastAsia="Arial" w:hAnsi="Tahoma" w:cs="Tahoma"/>
      <w:sz w:val="16"/>
      <w:szCs w:val="16"/>
      <w:lang w:eastAsia="en-CA"/>
    </w:rPr>
  </w:style>
  <w:style w:type="table" w:styleId="TableGrid">
    <w:name w:val="Table Grid"/>
    <w:basedOn w:val="TableNormal"/>
    <w:uiPriority w:val="39"/>
    <w:rsid w:val="009861A8"/>
    <w:pPr>
      <w:spacing w:line="240" w:lineRule="auto"/>
      <w:ind w:left="720" w:hanging="360"/>
    </w:pPr>
    <w:rPr>
      <w:rFonts w:ascii="Times New Roman" w:eastAsia="Times New Roman" w:hAnsi="Times New Roman" w:cs="Times New Roman"/>
      <w:color w:val="202122"/>
      <w:sz w:val="24"/>
      <w:szCs w:val="24"/>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61A8"/>
    <w:pPr>
      <w:spacing w:line="240" w:lineRule="auto"/>
      <w:ind w:left="720" w:hanging="360"/>
      <w:contextualSpacing/>
    </w:pPr>
    <w:rPr>
      <w:rFonts w:ascii="Times New Roman" w:eastAsia="Times New Roman" w:hAnsi="Times New Roman" w:cs="Times New Roman"/>
      <w:color w:val="202122"/>
      <w:sz w:val="24"/>
      <w:szCs w:val="24"/>
    </w:rPr>
  </w:style>
  <w:style w:type="paragraph" w:styleId="TOCHeading">
    <w:name w:val="TOC Heading"/>
    <w:basedOn w:val="Heading1"/>
    <w:next w:val="Normal"/>
    <w:uiPriority w:val="39"/>
    <w:unhideWhenUsed/>
    <w:qFormat/>
    <w:rsid w:val="009861A8"/>
    <w:pPr>
      <w:numPr>
        <w:numId w:val="0"/>
      </w:numPr>
      <w:spacing w:before="24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character" w:customStyle="1" w:styleId="apple-tab-span">
    <w:name w:val="apple-tab-span"/>
    <w:basedOn w:val="DefaultParagraphFont"/>
    <w:rsid w:val="009861A8"/>
  </w:style>
  <w:style w:type="character" w:customStyle="1" w:styleId="UnresolvedMention">
    <w:name w:val="Unresolved Mention"/>
    <w:basedOn w:val="DefaultParagraphFont"/>
    <w:uiPriority w:val="99"/>
    <w:semiHidden/>
    <w:unhideWhenUsed/>
    <w:rsid w:val="009861A8"/>
    <w:rPr>
      <w:color w:val="605E5C"/>
      <w:shd w:val="clear" w:color="auto" w:fill="E1DFDD"/>
    </w:rPr>
  </w:style>
  <w:style w:type="paragraph" w:customStyle="1" w:styleId="paragraph">
    <w:name w:val="paragraph"/>
    <w:basedOn w:val="Normal"/>
    <w:rsid w:val="009861A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9861A8"/>
  </w:style>
  <w:style w:type="character" w:customStyle="1" w:styleId="eop">
    <w:name w:val="eop"/>
    <w:basedOn w:val="DefaultParagraphFont"/>
    <w:rsid w:val="009861A8"/>
  </w:style>
  <w:style w:type="paragraph" w:customStyle="1" w:styleId="Style1">
    <w:name w:val="Style1"/>
    <w:basedOn w:val="Normal"/>
    <w:qFormat/>
    <w:rsid w:val="009861A8"/>
    <w:pPr>
      <w:spacing w:line="259" w:lineRule="auto"/>
    </w:pPr>
    <w:rPr>
      <w:rFonts w:ascii="Times New Roman" w:eastAsia="Times New Roman" w:hAnsi="Times New Roman" w:cs="Times New Roman"/>
      <w:b/>
      <w:bCs/>
      <w:color w:val="000000" w:themeColor="text1"/>
      <w:sz w:val="24"/>
      <w:szCs w:val="24"/>
      <w:lang w:val="en-US" w:eastAsia="en-US"/>
    </w:rPr>
  </w:style>
  <w:style w:type="table" w:customStyle="1" w:styleId="TableGrid1">
    <w:name w:val="Table Grid1"/>
    <w:basedOn w:val="TableNormal"/>
    <w:next w:val="TableGrid"/>
    <w:uiPriority w:val="39"/>
    <w:rsid w:val="009861A8"/>
    <w:pPr>
      <w:spacing w:line="240" w:lineRule="auto"/>
    </w:pPr>
    <w:rPr>
      <w:rFonts w:ascii="Calibri" w:eastAsia="Calibri" w:hAnsi="Calibri"/>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2">
    <w:name w:val="Style2"/>
    <w:uiPriority w:val="99"/>
    <w:rsid w:val="009861A8"/>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2025-07-17T14:11:00Z</dcterms:created>
  <dcterms:modified xsi:type="dcterms:W3CDTF">2025-07-17T14:17:00Z</dcterms:modified>
</cp:coreProperties>
</file>