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1E593" w14:textId="61FE0B87" w:rsidR="00D361C9" w:rsidRDefault="008A06A4" w:rsidP="00D361C9">
      <w:pPr>
        <w:pStyle w:val="Heading2"/>
        <w:rPr>
          <w:rFonts w:ascii="Book Antiqua" w:eastAsia="Arial" w:hAnsi="Book Antiqua" w:cs="Arial"/>
          <w:b/>
          <w:bCs/>
          <w:color w:val="98700D"/>
        </w:rPr>
      </w:pPr>
      <w:r>
        <w:rPr>
          <w:rFonts w:ascii="Book Antiqua" w:eastAsia="Arial" w:hAnsi="Book Antiqua" w:cs="Arial"/>
          <w:b/>
          <w:bCs/>
          <w:color w:val="98700D"/>
        </w:rPr>
        <w:t>Homework #1</w:t>
      </w:r>
      <w:r w:rsidR="00D361C9" w:rsidRPr="00D361C9">
        <w:rPr>
          <w:rFonts w:ascii="Book Antiqua" w:eastAsia="Arial" w:hAnsi="Book Antiqua" w:cs="Arial"/>
          <w:b/>
          <w:bCs/>
          <w:color w:val="98700D"/>
        </w:rPr>
        <w:t xml:space="preserve">: </w:t>
      </w:r>
      <w:bookmarkStart w:id="0" w:name="purpose-1"/>
      <w:r w:rsidRPr="008A06A4">
        <w:rPr>
          <w:rFonts w:ascii="Book Antiqua" w:eastAsia="Arial" w:hAnsi="Book Antiqua" w:cs="Arial"/>
          <w:b/>
          <w:bCs/>
          <w:color w:val="98700D"/>
        </w:rPr>
        <w:t>ER Diagram Creation and Analysis</w:t>
      </w:r>
    </w:p>
    <w:p w14:paraId="082D5FA9" w14:textId="77777777" w:rsidR="008A06A4" w:rsidRPr="008A06A4" w:rsidRDefault="008A06A4" w:rsidP="008A06A4">
      <w:pPr>
        <w:pStyle w:val="NormalWeb"/>
        <w:spacing w:before="0" w:beforeAutospacing="0"/>
        <w:rPr>
          <w:rFonts w:ascii="Book Antiqua" w:eastAsiaTheme="minorHAnsi" w:hAnsi="Book Antiqua" w:cstheme="minorBidi"/>
        </w:rPr>
      </w:pPr>
      <w:r w:rsidRPr="008A06A4">
        <w:rPr>
          <w:rFonts w:ascii="Book Antiqua" w:eastAsiaTheme="minorHAnsi" w:hAnsi="Book Antiqua" w:cstheme="minorBidi"/>
          <w:b/>
          <w:bCs/>
        </w:rPr>
        <w:t>Issued:</w:t>
      </w:r>
      <w:r w:rsidRPr="008A06A4">
        <w:rPr>
          <w:rFonts w:ascii="Book Antiqua" w:eastAsiaTheme="minorHAnsi" w:hAnsi="Book Antiqua" w:cstheme="minorBidi"/>
        </w:rPr>
        <w:t xml:space="preserve"> Wednesday, September 3, 2025</w:t>
      </w:r>
    </w:p>
    <w:p w14:paraId="4FBB873F" w14:textId="63D50661" w:rsidR="008A06A4" w:rsidRPr="008A06A4" w:rsidRDefault="008A06A4" w:rsidP="008A06A4">
      <w:pPr>
        <w:pStyle w:val="NormalWeb"/>
        <w:spacing w:before="0" w:beforeAutospacing="0"/>
        <w:rPr>
          <w:rFonts w:ascii="Book Antiqua" w:eastAsiaTheme="minorHAnsi" w:hAnsi="Book Antiqua" w:cstheme="minorBidi"/>
        </w:rPr>
      </w:pPr>
      <w:r w:rsidRPr="008A06A4">
        <w:rPr>
          <w:rFonts w:ascii="Book Antiqua" w:eastAsiaTheme="minorHAnsi" w:hAnsi="Book Antiqua" w:cstheme="minorBidi"/>
          <w:b/>
          <w:bCs/>
        </w:rPr>
        <w:t>Due:</w:t>
      </w:r>
      <w:r w:rsidRPr="008A06A4">
        <w:rPr>
          <w:rFonts w:ascii="Book Antiqua" w:eastAsiaTheme="minorHAnsi" w:hAnsi="Book Antiqua" w:cstheme="minorBidi"/>
        </w:rPr>
        <w:t xml:space="preserve"> </w:t>
      </w:r>
      <w:r>
        <w:rPr>
          <w:rFonts w:ascii="Book Antiqua" w:eastAsiaTheme="minorHAnsi" w:hAnsi="Book Antiqua" w:cstheme="minorBidi"/>
        </w:rPr>
        <w:t>Sunday</w:t>
      </w:r>
      <w:r w:rsidRPr="008A06A4">
        <w:rPr>
          <w:rFonts w:ascii="Book Antiqua" w:eastAsiaTheme="minorHAnsi" w:hAnsi="Book Antiqua" w:cstheme="minorBidi"/>
        </w:rPr>
        <w:t>, September 14, 2025, by 11:59 PM EDT (Submission via Brightspace)</w:t>
      </w:r>
    </w:p>
    <w:p w14:paraId="28E23398" w14:textId="57B9DAE5" w:rsidR="008A06A4" w:rsidRPr="008A06A4" w:rsidRDefault="008A06A4" w:rsidP="008A06A4">
      <w:pPr>
        <w:pStyle w:val="NormalWeb"/>
        <w:spacing w:before="0" w:beforeAutospacing="0"/>
        <w:rPr>
          <w:rFonts w:ascii="Book Antiqua" w:eastAsiaTheme="minorHAnsi" w:hAnsi="Book Antiqua" w:cstheme="minorBidi"/>
        </w:rPr>
      </w:pPr>
      <w:r w:rsidRPr="008A06A4">
        <w:rPr>
          <w:rFonts w:ascii="Book Antiqua" w:eastAsiaTheme="minorHAnsi" w:hAnsi="Book Antiqua" w:cstheme="minorBidi"/>
          <w:b/>
          <w:bCs/>
        </w:rPr>
        <w:t>Total Points:</w:t>
      </w:r>
      <w:r w:rsidRPr="008A06A4">
        <w:rPr>
          <w:rFonts w:ascii="Book Antiqua" w:eastAsiaTheme="minorHAnsi" w:hAnsi="Book Antiqua" w:cstheme="minorBidi"/>
        </w:rPr>
        <w:t xml:space="preserve"> </w:t>
      </w:r>
      <w:r w:rsidR="008B401C">
        <w:rPr>
          <w:rFonts w:ascii="Book Antiqua" w:eastAsiaTheme="minorHAnsi" w:hAnsi="Book Antiqua" w:cstheme="minorBidi"/>
        </w:rPr>
        <w:t>5</w:t>
      </w:r>
      <w:r>
        <w:rPr>
          <w:rFonts w:ascii="Book Antiqua" w:eastAsiaTheme="minorHAnsi" w:hAnsi="Book Antiqua" w:cstheme="minorBidi"/>
        </w:rPr>
        <w:t>0</w:t>
      </w:r>
    </w:p>
    <w:bookmarkEnd w:id="0"/>
    <w:p w14:paraId="649C26B4" w14:textId="43F86FAA" w:rsidR="008A06A4" w:rsidRDefault="008A06A4" w:rsidP="008A06A4">
      <w:pPr>
        <w:rPr>
          <w:rFonts w:ascii="Arial" w:hAnsi="Arial" w:cs="Arial"/>
          <w:color w:val="000000"/>
        </w:rPr>
      </w:pPr>
    </w:p>
    <w:p w14:paraId="5585BCBA" w14:textId="77777777" w:rsidR="008A06A4" w:rsidRPr="008A06A4" w:rsidRDefault="008A06A4" w:rsidP="008A06A4">
      <w:pPr>
        <w:pStyle w:val="Heading3"/>
        <w:rPr>
          <w:rFonts w:ascii="Book Antiqua" w:eastAsia="Arial" w:hAnsi="Book Antiqua" w:cs="Arial"/>
          <w:color w:val="98700D"/>
        </w:rPr>
      </w:pPr>
      <w:r w:rsidRPr="008A06A4">
        <w:rPr>
          <w:rFonts w:ascii="Book Antiqua" w:eastAsia="Arial" w:hAnsi="Book Antiqua" w:cs="Arial"/>
          <w:color w:val="98700D"/>
        </w:rPr>
        <w:t>Objective</w:t>
      </w:r>
    </w:p>
    <w:p w14:paraId="06A616A6" w14:textId="77777777" w:rsidR="008A06A4" w:rsidRPr="008A06A4" w:rsidRDefault="008A06A4" w:rsidP="008A06A4">
      <w:pPr>
        <w:pStyle w:val="NormalWeb"/>
        <w:spacing w:before="0" w:beforeAutospacing="0"/>
        <w:rPr>
          <w:rFonts w:ascii="Book Antiqua" w:eastAsiaTheme="minorHAnsi" w:hAnsi="Book Antiqua" w:cstheme="minorBidi"/>
        </w:rPr>
      </w:pPr>
      <w:r w:rsidRPr="008A06A4">
        <w:rPr>
          <w:rFonts w:ascii="Book Antiqua" w:eastAsiaTheme="minorHAnsi" w:hAnsi="Book Antiqua" w:cstheme="minorBidi"/>
        </w:rPr>
        <w:t>The purpose of this assignment is to provide you with hands-on experience in designing a conceptual database model using an Entity-Relationship (ER) diagram. You will analyze business requirements, identify key entities and their attributes, define the relationships between them, and determine the correct cardinalities. This assignment will test your understanding of the fundamental components of ER modeling.</w:t>
      </w:r>
    </w:p>
    <w:p w14:paraId="2CBF8113" w14:textId="77777777" w:rsidR="008A06A4" w:rsidRPr="008A06A4" w:rsidRDefault="008A06A4" w:rsidP="008A06A4">
      <w:pPr>
        <w:pStyle w:val="Heading4"/>
        <w:spacing w:before="0"/>
        <w:rPr>
          <w:rFonts w:ascii="Book Antiqua" w:eastAsiaTheme="minorHAnsi" w:hAnsi="Book Antiqua" w:cstheme="minorBidi"/>
          <w:i w:val="0"/>
          <w:iCs w:val="0"/>
          <w:color w:val="auto"/>
          <w:kern w:val="0"/>
          <w14:ligatures w14:val="none"/>
        </w:rPr>
      </w:pPr>
      <w:r w:rsidRPr="008A06A4">
        <w:rPr>
          <w:rFonts w:ascii="Book Antiqua" w:eastAsiaTheme="minorHAnsi" w:hAnsi="Book Antiqua" w:cstheme="minorBidi"/>
          <w:i w:val="0"/>
          <w:iCs w:val="0"/>
          <w:color w:val="auto"/>
          <w:kern w:val="0"/>
          <w14:ligatures w14:val="none"/>
        </w:rPr>
        <w:t>Background</w:t>
      </w:r>
    </w:p>
    <w:p w14:paraId="49C7742B" w14:textId="77777777" w:rsidR="008A06A4" w:rsidRPr="008A06A4" w:rsidRDefault="008A06A4" w:rsidP="008A06A4">
      <w:pPr>
        <w:pStyle w:val="NormalWeb"/>
        <w:spacing w:before="0" w:beforeAutospacing="0"/>
        <w:rPr>
          <w:rFonts w:ascii="Book Antiqua" w:eastAsiaTheme="minorHAnsi" w:hAnsi="Book Antiqua" w:cstheme="minorBidi"/>
        </w:rPr>
      </w:pPr>
      <w:r w:rsidRPr="008A06A4">
        <w:rPr>
          <w:rFonts w:ascii="Book Antiqua" w:eastAsiaTheme="minorHAnsi" w:hAnsi="Book Antiqua" w:cstheme="minorBidi"/>
        </w:rPr>
        <w:t>An Entity-Relationship Diagram (ERD) is a visual representation of the data requirements for a system. It serves as the blueprint for our database. Key components include:</w:t>
      </w:r>
    </w:p>
    <w:p w14:paraId="03C06D4B" w14:textId="77777777" w:rsidR="008A06A4" w:rsidRPr="008A06A4" w:rsidRDefault="008A06A4" w:rsidP="008A06A4">
      <w:pPr>
        <w:pStyle w:val="NormalWeb"/>
        <w:numPr>
          <w:ilvl w:val="0"/>
          <w:numId w:val="2"/>
        </w:numPr>
        <w:spacing w:before="0" w:beforeAutospacing="0"/>
        <w:rPr>
          <w:rFonts w:ascii="Book Antiqua" w:hAnsi="Book Antiqua" w:cs="Arial"/>
          <w:color w:val="000000"/>
        </w:rPr>
      </w:pPr>
      <w:r w:rsidRPr="008A06A4">
        <w:rPr>
          <w:rFonts w:ascii="Book Antiqua" w:hAnsi="Book Antiqua" w:cs="Arial"/>
          <w:b/>
          <w:bCs/>
          <w:color w:val="000000"/>
        </w:rPr>
        <w:t>Entities:</w:t>
      </w:r>
      <w:r w:rsidRPr="008A06A4">
        <w:rPr>
          <w:rStyle w:val="apple-converted-space"/>
          <w:rFonts w:ascii="Book Antiqua" w:eastAsiaTheme="majorEastAsia" w:hAnsi="Book Antiqua" w:cs="Arial"/>
          <w:color w:val="000000"/>
        </w:rPr>
        <w:t> </w:t>
      </w:r>
      <w:r w:rsidRPr="008A06A4">
        <w:rPr>
          <w:rFonts w:ascii="Book Antiqua" w:hAnsi="Book Antiqua" w:cs="Arial"/>
          <w:color w:val="000000"/>
        </w:rPr>
        <w:t>Nouns representing objects or concepts about which we want to store data (e.g.,</w:t>
      </w:r>
      <w:r w:rsidRPr="008A06A4">
        <w:rPr>
          <w:rStyle w:val="apple-converted-space"/>
          <w:rFonts w:ascii="Book Antiqua" w:eastAsiaTheme="majorEastAsia" w:hAnsi="Book Antiqua" w:cs="Arial"/>
          <w:color w:val="000000"/>
        </w:rPr>
        <w:t> </w:t>
      </w:r>
      <w:r w:rsidRPr="008A06A4">
        <w:rPr>
          <w:rStyle w:val="HTMLCode"/>
          <w:rFonts w:ascii="Book Antiqua" w:eastAsiaTheme="majorEastAsia" w:hAnsi="Book Antiqua" w:cs="Arial"/>
          <w:color w:val="000000"/>
        </w:rPr>
        <w:t>Student</w:t>
      </w:r>
      <w:r w:rsidRPr="008A06A4">
        <w:rPr>
          <w:rFonts w:ascii="Book Antiqua" w:hAnsi="Book Antiqua" w:cs="Arial"/>
          <w:color w:val="000000"/>
        </w:rPr>
        <w:t>,</w:t>
      </w:r>
      <w:r w:rsidRPr="008A06A4">
        <w:rPr>
          <w:rStyle w:val="apple-converted-space"/>
          <w:rFonts w:ascii="Book Antiqua" w:eastAsiaTheme="majorEastAsia" w:hAnsi="Book Antiqua" w:cs="Arial"/>
          <w:color w:val="000000"/>
        </w:rPr>
        <w:t> </w:t>
      </w:r>
      <w:r w:rsidRPr="008A06A4">
        <w:rPr>
          <w:rStyle w:val="HTMLCode"/>
          <w:rFonts w:ascii="Book Antiqua" w:eastAsiaTheme="majorEastAsia" w:hAnsi="Book Antiqua" w:cs="Arial"/>
          <w:color w:val="000000"/>
        </w:rPr>
        <w:t>Course</w:t>
      </w:r>
      <w:r w:rsidRPr="008A06A4">
        <w:rPr>
          <w:rFonts w:ascii="Book Antiqua" w:hAnsi="Book Antiqua" w:cs="Arial"/>
          <w:color w:val="000000"/>
        </w:rPr>
        <w:t>).</w:t>
      </w:r>
    </w:p>
    <w:p w14:paraId="082D774B" w14:textId="77777777" w:rsidR="008A06A4" w:rsidRPr="008A06A4" w:rsidRDefault="008A06A4" w:rsidP="008A06A4">
      <w:pPr>
        <w:pStyle w:val="NormalWeb"/>
        <w:numPr>
          <w:ilvl w:val="0"/>
          <w:numId w:val="2"/>
        </w:numPr>
        <w:spacing w:before="0" w:beforeAutospacing="0"/>
        <w:rPr>
          <w:rFonts w:ascii="Book Antiqua" w:hAnsi="Book Antiqua" w:cs="Arial"/>
          <w:color w:val="000000"/>
        </w:rPr>
      </w:pPr>
      <w:r w:rsidRPr="008A06A4">
        <w:rPr>
          <w:rFonts w:ascii="Book Antiqua" w:hAnsi="Book Antiqua" w:cs="Arial"/>
          <w:b/>
          <w:bCs/>
          <w:color w:val="000000"/>
        </w:rPr>
        <w:t>Attributes:</w:t>
      </w:r>
      <w:r w:rsidRPr="008A06A4">
        <w:rPr>
          <w:rStyle w:val="apple-converted-space"/>
          <w:rFonts w:ascii="Book Antiqua" w:eastAsiaTheme="majorEastAsia" w:hAnsi="Book Antiqua" w:cs="Arial"/>
          <w:color w:val="000000"/>
        </w:rPr>
        <w:t> </w:t>
      </w:r>
      <w:r w:rsidRPr="008A06A4">
        <w:rPr>
          <w:rFonts w:ascii="Book Antiqua" w:hAnsi="Book Antiqua" w:cs="Arial"/>
          <w:color w:val="000000"/>
        </w:rPr>
        <w:t>Properties or characteristics of an entity (e.g., a</w:t>
      </w:r>
      <w:r w:rsidRPr="008A06A4">
        <w:rPr>
          <w:rStyle w:val="apple-converted-space"/>
          <w:rFonts w:ascii="Book Antiqua" w:eastAsiaTheme="majorEastAsia" w:hAnsi="Book Antiqua" w:cs="Arial"/>
          <w:color w:val="000000"/>
        </w:rPr>
        <w:t> </w:t>
      </w:r>
      <w:proofErr w:type="gramStart"/>
      <w:r w:rsidRPr="008A06A4">
        <w:rPr>
          <w:rStyle w:val="HTMLCode"/>
          <w:rFonts w:ascii="Book Antiqua" w:eastAsiaTheme="majorEastAsia" w:hAnsi="Book Antiqua" w:cs="Arial"/>
          <w:color w:val="000000"/>
        </w:rPr>
        <w:t>Student</w:t>
      </w:r>
      <w:proofErr w:type="gramEnd"/>
      <w:r w:rsidRPr="008A06A4">
        <w:rPr>
          <w:rStyle w:val="apple-converted-space"/>
          <w:rFonts w:ascii="Book Antiqua" w:eastAsiaTheme="majorEastAsia" w:hAnsi="Book Antiqua" w:cs="Arial"/>
          <w:color w:val="000000"/>
        </w:rPr>
        <w:t> </w:t>
      </w:r>
      <w:r w:rsidRPr="008A06A4">
        <w:rPr>
          <w:rFonts w:ascii="Book Antiqua" w:hAnsi="Book Antiqua" w:cs="Arial"/>
          <w:color w:val="000000"/>
        </w:rPr>
        <w:t>has a</w:t>
      </w:r>
      <w:r w:rsidRPr="008A06A4">
        <w:rPr>
          <w:rStyle w:val="apple-converted-space"/>
          <w:rFonts w:ascii="Book Antiqua" w:eastAsiaTheme="majorEastAsia" w:hAnsi="Book Antiqua" w:cs="Arial"/>
          <w:color w:val="000000"/>
        </w:rPr>
        <w:t> </w:t>
      </w:r>
      <w:proofErr w:type="spellStart"/>
      <w:r w:rsidRPr="008A06A4">
        <w:rPr>
          <w:rStyle w:val="HTMLCode"/>
          <w:rFonts w:ascii="Book Antiqua" w:eastAsiaTheme="majorEastAsia" w:hAnsi="Book Antiqua" w:cs="Arial"/>
          <w:color w:val="000000"/>
        </w:rPr>
        <w:t>StudentID</w:t>
      </w:r>
      <w:proofErr w:type="spellEnd"/>
      <w:r w:rsidRPr="008A06A4">
        <w:rPr>
          <w:rFonts w:ascii="Book Antiqua" w:hAnsi="Book Antiqua" w:cs="Arial"/>
          <w:color w:val="000000"/>
        </w:rPr>
        <w:t>,</w:t>
      </w:r>
      <w:r w:rsidRPr="008A06A4">
        <w:rPr>
          <w:rStyle w:val="apple-converted-space"/>
          <w:rFonts w:ascii="Book Antiqua" w:eastAsiaTheme="majorEastAsia" w:hAnsi="Book Antiqua" w:cs="Arial"/>
          <w:color w:val="000000"/>
        </w:rPr>
        <w:t> </w:t>
      </w:r>
      <w:r w:rsidRPr="008A06A4">
        <w:rPr>
          <w:rStyle w:val="HTMLCode"/>
          <w:rFonts w:ascii="Book Antiqua" w:eastAsiaTheme="majorEastAsia" w:hAnsi="Book Antiqua" w:cs="Arial"/>
          <w:color w:val="000000"/>
        </w:rPr>
        <w:t>FirstName</w:t>
      </w:r>
      <w:r w:rsidRPr="008A06A4">
        <w:rPr>
          <w:rFonts w:ascii="Book Antiqua" w:hAnsi="Book Antiqua" w:cs="Arial"/>
          <w:color w:val="000000"/>
        </w:rPr>
        <w:t>, and</w:t>
      </w:r>
      <w:r w:rsidRPr="008A06A4">
        <w:rPr>
          <w:rStyle w:val="apple-converted-space"/>
          <w:rFonts w:ascii="Book Antiqua" w:eastAsiaTheme="majorEastAsia" w:hAnsi="Book Antiqua" w:cs="Arial"/>
          <w:color w:val="000000"/>
        </w:rPr>
        <w:t> </w:t>
      </w:r>
      <w:r w:rsidRPr="008A06A4">
        <w:rPr>
          <w:rStyle w:val="HTMLCode"/>
          <w:rFonts w:ascii="Book Antiqua" w:eastAsiaTheme="majorEastAsia" w:hAnsi="Book Antiqua" w:cs="Arial"/>
          <w:color w:val="000000"/>
        </w:rPr>
        <w:t>LastName</w:t>
      </w:r>
      <w:r w:rsidRPr="008A06A4">
        <w:rPr>
          <w:rFonts w:ascii="Book Antiqua" w:hAnsi="Book Antiqua" w:cs="Arial"/>
          <w:color w:val="000000"/>
        </w:rPr>
        <w:t>). One or more attributes will serve as the</w:t>
      </w:r>
      <w:r w:rsidRPr="008A06A4">
        <w:rPr>
          <w:rStyle w:val="apple-converted-space"/>
          <w:rFonts w:ascii="Book Antiqua" w:eastAsiaTheme="majorEastAsia" w:hAnsi="Book Antiqua" w:cs="Arial"/>
          <w:color w:val="000000"/>
        </w:rPr>
        <w:t> </w:t>
      </w:r>
      <w:r w:rsidRPr="008A06A4">
        <w:rPr>
          <w:rFonts w:ascii="Book Antiqua" w:hAnsi="Book Antiqua" w:cs="Arial"/>
          <w:b/>
          <w:bCs/>
          <w:color w:val="000000"/>
        </w:rPr>
        <w:t>Primary Key (PK)</w:t>
      </w:r>
      <w:r w:rsidRPr="008A06A4">
        <w:rPr>
          <w:rStyle w:val="apple-converted-space"/>
          <w:rFonts w:ascii="Book Antiqua" w:eastAsiaTheme="majorEastAsia" w:hAnsi="Book Antiqua" w:cs="Arial"/>
          <w:color w:val="000000"/>
        </w:rPr>
        <w:t> </w:t>
      </w:r>
      <w:r w:rsidRPr="008A06A4">
        <w:rPr>
          <w:rFonts w:ascii="Book Antiqua" w:hAnsi="Book Antiqua" w:cs="Arial"/>
          <w:color w:val="000000"/>
        </w:rPr>
        <w:t>to uniquely identify each instance of the entity.</w:t>
      </w:r>
    </w:p>
    <w:p w14:paraId="53462FB1" w14:textId="77777777" w:rsidR="008A06A4" w:rsidRPr="008A06A4" w:rsidRDefault="008A06A4" w:rsidP="008A06A4">
      <w:pPr>
        <w:pStyle w:val="NormalWeb"/>
        <w:numPr>
          <w:ilvl w:val="0"/>
          <w:numId w:val="2"/>
        </w:numPr>
        <w:spacing w:before="0" w:beforeAutospacing="0"/>
        <w:rPr>
          <w:rFonts w:ascii="Book Antiqua" w:hAnsi="Book Antiqua" w:cs="Arial"/>
          <w:color w:val="000000"/>
        </w:rPr>
      </w:pPr>
      <w:r w:rsidRPr="008A06A4">
        <w:rPr>
          <w:rFonts w:ascii="Book Antiqua" w:hAnsi="Book Antiqua" w:cs="Arial"/>
          <w:b/>
          <w:bCs/>
          <w:color w:val="000000"/>
        </w:rPr>
        <w:t>Relationships:</w:t>
      </w:r>
      <w:r w:rsidRPr="008A06A4">
        <w:rPr>
          <w:rStyle w:val="apple-converted-space"/>
          <w:rFonts w:ascii="Book Antiqua" w:eastAsiaTheme="majorEastAsia" w:hAnsi="Book Antiqua" w:cs="Arial"/>
          <w:color w:val="000000"/>
        </w:rPr>
        <w:t> </w:t>
      </w:r>
      <w:r w:rsidRPr="008A06A4">
        <w:rPr>
          <w:rFonts w:ascii="Book Antiqua" w:hAnsi="Book Antiqua" w:cs="Arial"/>
          <w:color w:val="000000"/>
        </w:rPr>
        <w:t>Verbs that describe how entities are associated with one another (e.g., a</w:t>
      </w:r>
      <w:r w:rsidRPr="008A06A4">
        <w:rPr>
          <w:rStyle w:val="apple-converted-space"/>
          <w:rFonts w:ascii="Book Antiqua" w:eastAsiaTheme="majorEastAsia" w:hAnsi="Book Antiqua" w:cs="Arial"/>
          <w:color w:val="000000"/>
        </w:rPr>
        <w:t> </w:t>
      </w:r>
      <w:proofErr w:type="spellStart"/>
      <w:r w:rsidRPr="008A06A4">
        <w:rPr>
          <w:rStyle w:val="HTMLCode"/>
          <w:rFonts w:ascii="Book Antiqua" w:eastAsiaTheme="majorEastAsia" w:hAnsi="Book Antiqua" w:cs="Arial"/>
          <w:color w:val="000000"/>
        </w:rPr>
        <w:t>Student</w:t>
      </w:r>
      <w:r w:rsidRPr="008A06A4">
        <w:rPr>
          <w:rFonts w:ascii="Book Antiqua" w:hAnsi="Book Antiqua" w:cs="Arial"/>
          <w:i/>
          <w:iCs/>
          <w:color w:val="000000"/>
        </w:rPr>
        <w:t>enrolls</w:t>
      </w:r>
      <w:proofErr w:type="spellEnd"/>
      <w:r w:rsidRPr="008A06A4">
        <w:rPr>
          <w:rFonts w:ascii="Book Antiqua" w:hAnsi="Book Antiqua" w:cs="Arial"/>
          <w:i/>
          <w:iCs/>
          <w:color w:val="000000"/>
        </w:rPr>
        <w:t xml:space="preserve"> in</w:t>
      </w:r>
      <w:r w:rsidRPr="008A06A4">
        <w:rPr>
          <w:rStyle w:val="apple-converted-space"/>
          <w:rFonts w:ascii="Book Antiqua" w:eastAsiaTheme="majorEastAsia" w:hAnsi="Book Antiqua" w:cs="Arial"/>
          <w:color w:val="000000"/>
        </w:rPr>
        <w:t> </w:t>
      </w:r>
      <w:r w:rsidRPr="008A06A4">
        <w:rPr>
          <w:rFonts w:ascii="Book Antiqua" w:hAnsi="Book Antiqua" w:cs="Arial"/>
          <w:color w:val="000000"/>
        </w:rPr>
        <w:t>a</w:t>
      </w:r>
      <w:r w:rsidRPr="008A06A4">
        <w:rPr>
          <w:rStyle w:val="apple-converted-space"/>
          <w:rFonts w:ascii="Book Antiqua" w:eastAsiaTheme="majorEastAsia" w:hAnsi="Book Antiqua" w:cs="Arial"/>
          <w:color w:val="000000"/>
        </w:rPr>
        <w:t> </w:t>
      </w:r>
      <w:r w:rsidRPr="008A06A4">
        <w:rPr>
          <w:rStyle w:val="HTMLCode"/>
          <w:rFonts w:ascii="Book Antiqua" w:eastAsiaTheme="majorEastAsia" w:hAnsi="Book Antiqua" w:cs="Arial"/>
          <w:color w:val="000000"/>
        </w:rPr>
        <w:t>Course</w:t>
      </w:r>
      <w:r w:rsidRPr="008A06A4">
        <w:rPr>
          <w:rFonts w:ascii="Book Antiqua" w:hAnsi="Book Antiqua" w:cs="Arial"/>
          <w:color w:val="000000"/>
        </w:rPr>
        <w:t>).</w:t>
      </w:r>
    </w:p>
    <w:p w14:paraId="46A08306" w14:textId="77777777" w:rsidR="008A06A4" w:rsidRPr="008A06A4" w:rsidRDefault="008A06A4" w:rsidP="008A06A4">
      <w:pPr>
        <w:pStyle w:val="NormalWeb"/>
        <w:numPr>
          <w:ilvl w:val="0"/>
          <w:numId w:val="2"/>
        </w:numPr>
        <w:spacing w:before="0" w:beforeAutospacing="0"/>
        <w:rPr>
          <w:rFonts w:ascii="Book Antiqua" w:hAnsi="Book Antiqua" w:cs="Arial"/>
          <w:color w:val="000000"/>
        </w:rPr>
      </w:pPr>
      <w:r w:rsidRPr="008A06A4">
        <w:rPr>
          <w:rFonts w:ascii="Book Antiqua" w:hAnsi="Book Antiqua" w:cs="Arial"/>
          <w:b/>
          <w:bCs/>
          <w:color w:val="000000"/>
        </w:rPr>
        <w:t>Cardinality:</w:t>
      </w:r>
      <w:r w:rsidRPr="008A06A4">
        <w:rPr>
          <w:rStyle w:val="apple-converted-space"/>
          <w:rFonts w:ascii="Book Antiqua" w:eastAsiaTheme="majorEastAsia" w:hAnsi="Book Antiqua" w:cs="Arial"/>
          <w:color w:val="000000"/>
        </w:rPr>
        <w:t> </w:t>
      </w:r>
      <w:r w:rsidRPr="008A06A4">
        <w:rPr>
          <w:rFonts w:ascii="Book Antiqua" w:hAnsi="Book Antiqua" w:cs="Arial"/>
          <w:color w:val="000000"/>
        </w:rPr>
        <w:t>The rule that defines the number of instances of one entity that can be associated with instances of another entity (e.g., one-to-one, one-to-many, many-to-many).</w:t>
      </w:r>
    </w:p>
    <w:p w14:paraId="16CF6256" w14:textId="77777777" w:rsidR="008A06A4" w:rsidRDefault="008A06A4" w:rsidP="008A06A4">
      <w:pPr>
        <w:pStyle w:val="NormalWeb"/>
        <w:spacing w:before="0" w:beforeAutospacing="0"/>
        <w:rPr>
          <w:rFonts w:ascii="Book Antiqua" w:hAnsi="Book Antiqua" w:cs="Arial"/>
          <w:color w:val="000000"/>
        </w:rPr>
      </w:pPr>
      <w:r w:rsidRPr="008A06A4">
        <w:rPr>
          <w:rFonts w:ascii="Book Antiqua" w:hAnsi="Book Antiqua" w:cs="Arial"/>
          <w:color w:val="000000"/>
        </w:rPr>
        <w:t>For this assignment, you are required to use</w:t>
      </w:r>
      <w:r w:rsidRPr="008A06A4">
        <w:rPr>
          <w:rStyle w:val="apple-converted-space"/>
          <w:rFonts w:ascii="Book Antiqua" w:eastAsiaTheme="majorEastAsia" w:hAnsi="Book Antiqua" w:cs="Arial"/>
          <w:color w:val="000000"/>
        </w:rPr>
        <w:t> </w:t>
      </w:r>
      <w:r w:rsidRPr="008A06A4">
        <w:rPr>
          <w:rFonts w:ascii="Book Antiqua" w:hAnsi="Book Antiqua" w:cs="Arial"/>
          <w:b/>
          <w:bCs/>
          <w:color w:val="000000"/>
        </w:rPr>
        <w:t>Crow's Foot Notation</w:t>
      </w:r>
      <w:r w:rsidRPr="008A06A4">
        <w:rPr>
          <w:rStyle w:val="apple-converted-space"/>
          <w:rFonts w:ascii="Book Antiqua" w:eastAsiaTheme="majorEastAsia" w:hAnsi="Book Antiqua" w:cs="Arial"/>
          <w:color w:val="000000"/>
        </w:rPr>
        <w:t> </w:t>
      </w:r>
      <w:r w:rsidRPr="008A06A4">
        <w:rPr>
          <w:rFonts w:ascii="Book Antiqua" w:hAnsi="Book Antiqua" w:cs="Arial"/>
          <w:color w:val="000000"/>
        </w:rPr>
        <w:t>for your diagrams.</w:t>
      </w:r>
    </w:p>
    <w:p w14:paraId="28D441E0" w14:textId="130EF5F0" w:rsidR="008A06A4" w:rsidRPr="008A06A4" w:rsidRDefault="008A06A4" w:rsidP="008A06A4">
      <w:pPr>
        <w:pStyle w:val="NormalWeb"/>
        <w:spacing w:before="0" w:beforeAutospacing="0"/>
        <w:rPr>
          <w:rFonts w:ascii="Book Antiqua" w:hAnsi="Book Antiqua" w:cs="Arial"/>
          <w:color w:val="000000"/>
        </w:rPr>
      </w:pPr>
      <w:r>
        <w:rPr>
          <w:rFonts w:ascii="Book Antiqua" w:hAnsi="Book Antiqua" w:cs="Arial"/>
          <w:noProof/>
          <w:color w:val="000000"/>
          <w14:ligatures w14:val="standardContextual"/>
        </w:rPr>
        <w:drawing>
          <wp:inline distT="0" distB="0" distL="0" distR="0" wp14:anchorId="1048C4FE" wp14:editId="7A92BBB4">
            <wp:extent cx="2243667" cy="736600"/>
            <wp:effectExtent l="12700" t="0" r="17145" b="0"/>
            <wp:docPr id="145326291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Pr>
          <w:rFonts w:ascii="Book Antiqua" w:hAnsi="Book Antiqua" w:cs="Arial"/>
          <w:noProof/>
          <w:color w:val="000000"/>
          <w14:ligatures w14:val="standardContextual"/>
        </w:rPr>
        <w:drawing>
          <wp:inline distT="0" distB="0" distL="0" distR="0" wp14:anchorId="3FFDC2BE" wp14:editId="783A3F2C">
            <wp:extent cx="2751667" cy="1270000"/>
            <wp:effectExtent l="0" t="25400" r="0" b="38100"/>
            <wp:docPr id="840350486"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CFC38F6" w14:textId="77777777" w:rsidR="008A06A4" w:rsidRPr="008A06A4" w:rsidRDefault="008A06A4" w:rsidP="008A06A4">
      <w:pPr>
        <w:pStyle w:val="Heading4"/>
        <w:spacing w:before="0"/>
        <w:rPr>
          <w:rFonts w:ascii="Book Antiqua" w:hAnsi="Book Antiqua" w:cs="Arial"/>
          <w:color w:val="000000"/>
        </w:rPr>
      </w:pPr>
      <w:r w:rsidRPr="008A06A4">
        <w:rPr>
          <w:rFonts w:ascii="Book Antiqua" w:hAnsi="Book Antiqua" w:cs="Arial"/>
          <w:color w:val="000000"/>
        </w:rPr>
        <w:lastRenderedPageBreak/>
        <w:t>Instructions</w:t>
      </w:r>
    </w:p>
    <w:p w14:paraId="6322064A" w14:textId="77777777" w:rsidR="008A06A4" w:rsidRPr="008A06A4" w:rsidRDefault="008A06A4" w:rsidP="008A06A4">
      <w:pPr>
        <w:pStyle w:val="NormalWeb"/>
        <w:numPr>
          <w:ilvl w:val="0"/>
          <w:numId w:val="3"/>
        </w:numPr>
        <w:spacing w:before="0" w:beforeAutospacing="0"/>
        <w:rPr>
          <w:rFonts w:ascii="Book Antiqua" w:hAnsi="Book Antiqua" w:cs="Arial"/>
          <w:color w:val="000000"/>
        </w:rPr>
      </w:pPr>
      <w:r w:rsidRPr="008A06A4">
        <w:rPr>
          <w:rFonts w:ascii="Book Antiqua" w:hAnsi="Book Antiqua" w:cs="Arial"/>
          <w:color w:val="000000"/>
        </w:rPr>
        <w:t>Read the two business scenarios described below.</w:t>
      </w:r>
    </w:p>
    <w:p w14:paraId="2B582551" w14:textId="77777777" w:rsidR="008A06A4" w:rsidRPr="008A06A4" w:rsidRDefault="008A06A4" w:rsidP="008A06A4">
      <w:pPr>
        <w:pStyle w:val="NormalWeb"/>
        <w:numPr>
          <w:ilvl w:val="0"/>
          <w:numId w:val="3"/>
        </w:numPr>
        <w:spacing w:before="0" w:beforeAutospacing="0"/>
        <w:rPr>
          <w:rFonts w:ascii="Book Antiqua" w:hAnsi="Book Antiqua" w:cs="Arial"/>
          <w:color w:val="000000"/>
        </w:rPr>
      </w:pPr>
      <w:r w:rsidRPr="008A06A4">
        <w:rPr>
          <w:rFonts w:ascii="Book Antiqua" w:hAnsi="Book Antiqua" w:cs="Arial"/>
          <w:color w:val="000000"/>
        </w:rPr>
        <w:t>For each scenario, create a complete ER diagram using Crow's Foot notation. Your diagram must clearly show all entities, their attributes, primary keys (indicated with "PK"), and the relationships between entities with correct cardinality.</w:t>
      </w:r>
    </w:p>
    <w:p w14:paraId="6F9C657F" w14:textId="6CA6A24B" w:rsidR="008A06A4" w:rsidRPr="008A06A4" w:rsidRDefault="008A06A4" w:rsidP="008A06A4">
      <w:pPr>
        <w:pStyle w:val="NormalWeb"/>
        <w:numPr>
          <w:ilvl w:val="0"/>
          <w:numId w:val="3"/>
        </w:numPr>
        <w:spacing w:before="0" w:beforeAutospacing="0"/>
        <w:rPr>
          <w:rFonts w:ascii="Book Antiqua" w:hAnsi="Book Antiqua" w:cs="Arial"/>
          <w:color w:val="000000"/>
        </w:rPr>
      </w:pPr>
      <w:r w:rsidRPr="008A06A4">
        <w:rPr>
          <w:rFonts w:ascii="Book Antiqua" w:hAnsi="Book Antiqua" w:cs="Arial"/>
          <w:color w:val="000000"/>
        </w:rPr>
        <w:t xml:space="preserve">You may use any diagramming tool you prefer (e.g., </w:t>
      </w:r>
      <w:proofErr w:type="spellStart"/>
      <w:r w:rsidRPr="008A06A4">
        <w:rPr>
          <w:rFonts w:ascii="Book Antiqua" w:hAnsi="Book Antiqua" w:cs="Arial"/>
          <w:color w:val="000000"/>
        </w:rPr>
        <w:t>Lucidchart</w:t>
      </w:r>
      <w:proofErr w:type="spellEnd"/>
      <w:r w:rsidRPr="008A06A4">
        <w:rPr>
          <w:rFonts w:ascii="Book Antiqua" w:hAnsi="Book Antiqua" w:cs="Arial"/>
          <w:color w:val="000000"/>
        </w:rPr>
        <w:t>, draw.io, Microsoft Visio</w:t>
      </w:r>
      <w:r>
        <w:rPr>
          <w:rFonts w:ascii="Book Antiqua" w:hAnsi="Book Antiqua" w:cs="Arial"/>
          <w:color w:val="000000"/>
        </w:rPr>
        <w:t>, Figma</w:t>
      </w:r>
      <w:r w:rsidRPr="008A06A4">
        <w:rPr>
          <w:rFonts w:ascii="Book Antiqua" w:hAnsi="Book Antiqua" w:cs="Arial"/>
          <w:color w:val="000000"/>
        </w:rPr>
        <w:t xml:space="preserve">) or you may draw the diagrams neatly by hand and </w:t>
      </w:r>
      <w:r>
        <w:rPr>
          <w:rFonts w:ascii="Book Antiqua" w:hAnsi="Book Antiqua" w:cs="Arial"/>
          <w:color w:val="000000"/>
        </w:rPr>
        <w:t>take a photo.</w:t>
      </w:r>
    </w:p>
    <w:p w14:paraId="5DEEA781" w14:textId="77777777" w:rsidR="008A06A4" w:rsidRPr="008A06A4" w:rsidRDefault="008A06A4" w:rsidP="008A06A4">
      <w:pPr>
        <w:pStyle w:val="NormalWeb"/>
        <w:numPr>
          <w:ilvl w:val="0"/>
          <w:numId w:val="3"/>
        </w:numPr>
        <w:spacing w:before="0" w:beforeAutospacing="0"/>
        <w:rPr>
          <w:rFonts w:ascii="Book Antiqua" w:hAnsi="Book Antiqua" w:cs="Arial"/>
          <w:color w:val="000000"/>
        </w:rPr>
      </w:pPr>
      <w:r w:rsidRPr="008A06A4">
        <w:rPr>
          <w:rFonts w:ascii="Book Antiqua" w:hAnsi="Book Antiqua" w:cs="Arial"/>
          <w:color w:val="000000"/>
        </w:rPr>
        <w:t>After creating each diagram, answer the analysis questions that follow the scenario.</w:t>
      </w:r>
    </w:p>
    <w:p w14:paraId="279CEF22" w14:textId="43A4FF54" w:rsidR="008A06A4" w:rsidRPr="008A06A4" w:rsidRDefault="008A06A4" w:rsidP="008A06A4">
      <w:pPr>
        <w:pStyle w:val="NormalWeb"/>
        <w:numPr>
          <w:ilvl w:val="0"/>
          <w:numId w:val="3"/>
        </w:numPr>
        <w:spacing w:before="0" w:beforeAutospacing="0"/>
        <w:rPr>
          <w:rFonts w:ascii="Book Antiqua" w:hAnsi="Book Antiqua" w:cs="Arial"/>
          <w:color w:val="000000"/>
        </w:rPr>
      </w:pPr>
      <w:r>
        <w:rPr>
          <w:rFonts w:ascii="Book Antiqua" w:hAnsi="Book Antiqua" w:cs="Arial"/>
          <w:color w:val="000000"/>
        </w:rPr>
        <w:t xml:space="preserve">Submit the diagrams and the typed analysis to Brightspace. </w:t>
      </w:r>
      <w:r w:rsidRPr="008A06A4">
        <w:rPr>
          <w:rFonts w:ascii="Book Antiqua" w:hAnsi="Book Antiqua" w:cs="Arial"/>
          <w:color w:val="000000"/>
        </w:rPr>
        <w:t xml:space="preserve"> </w:t>
      </w:r>
    </w:p>
    <w:p w14:paraId="4A8EBB13" w14:textId="2BE4190D" w:rsidR="008A06A4" w:rsidRPr="008A06A4" w:rsidRDefault="008A06A4" w:rsidP="008A06A4">
      <w:pPr>
        <w:rPr>
          <w:rFonts w:ascii="Book Antiqua" w:hAnsi="Book Antiqua" w:cs="Arial"/>
          <w:color w:val="000000"/>
        </w:rPr>
      </w:pPr>
    </w:p>
    <w:p w14:paraId="60ABABEE" w14:textId="3331F49C" w:rsidR="008A06A4" w:rsidRPr="008A06A4" w:rsidRDefault="008A06A4" w:rsidP="008A06A4">
      <w:pPr>
        <w:pStyle w:val="Heading3"/>
        <w:spacing w:before="0"/>
        <w:rPr>
          <w:rFonts w:ascii="Book Antiqua" w:eastAsia="Arial" w:hAnsi="Book Antiqua" w:cs="Arial"/>
          <w:b/>
          <w:bCs/>
          <w:color w:val="98700D"/>
          <w:sz w:val="32"/>
          <w:szCs w:val="32"/>
        </w:rPr>
      </w:pPr>
      <w:r w:rsidRPr="008A06A4">
        <w:rPr>
          <w:rFonts w:ascii="Book Antiqua" w:eastAsia="Arial" w:hAnsi="Book Antiqua" w:cs="Arial"/>
          <w:b/>
          <w:bCs/>
          <w:color w:val="98700D"/>
          <w:sz w:val="32"/>
          <w:szCs w:val="32"/>
        </w:rPr>
        <w:t>University Library System</w:t>
      </w:r>
    </w:p>
    <w:p w14:paraId="34EFB61C" w14:textId="77777777" w:rsidR="008A06A4" w:rsidRPr="008A06A4" w:rsidRDefault="008A06A4" w:rsidP="008A06A4">
      <w:pPr>
        <w:pStyle w:val="NormalWeb"/>
        <w:spacing w:before="0" w:beforeAutospacing="0"/>
        <w:rPr>
          <w:rFonts w:ascii="Book Antiqua" w:hAnsi="Book Antiqua" w:cs="Arial"/>
          <w:color w:val="000000"/>
        </w:rPr>
      </w:pPr>
      <w:r w:rsidRPr="008A06A4">
        <w:rPr>
          <w:rFonts w:ascii="Book Antiqua" w:hAnsi="Book Antiqua" w:cs="Arial"/>
          <w:color w:val="000000"/>
        </w:rPr>
        <w:t>Scenario:</w:t>
      </w:r>
    </w:p>
    <w:p w14:paraId="6B2A122E" w14:textId="77777777" w:rsidR="008A06A4" w:rsidRPr="008A06A4" w:rsidRDefault="008A06A4" w:rsidP="008A06A4">
      <w:pPr>
        <w:pStyle w:val="NormalWeb"/>
        <w:spacing w:before="0" w:beforeAutospacing="0"/>
        <w:rPr>
          <w:rFonts w:ascii="Book Antiqua" w:hAnsi="Book Antiqua" w:cs="Arial"/>
          <w:color w:val="000000"/>
        </w:rPr>
      </w:pPr>
      <w:r w:rsidRPr="008A06A4">
        <w:rPr>
          <w:rFonts w:ascii="Book Antiqua" w:hAnsi="Book Antiqua" w:cs="Arial"/>
          <w:color w:val="000000"/>
        </w:rPr>
        <w:t>The PFW library needs a system to track its books and the members who borrow them. Each book has a unique ISBN, a title, a publication year, and a genre. The library also stores information about authors, including a unique author ID, first name, and last name. A book can be written by one or more authors, and an author may write many books.</w:t>
      </w:r>
    </w:p>
    <w:p w14:paraId="48086FE3" w14:textId="77777777" w:rsidR="008A06A4" w:rsidRPr="008A06A4" w:rsidRDefault="008A06A4" w:rsidP="008A06A4">
      <w:pPr>
        <w:pStyle w:val="NormalWeb"/>
        <w:spacing w:before="0" w:beforeAutospacing="0"/>
        <w:rPr>
          <w:rFonts w:ascii="Book Antiqua" w:hAnsi="Book Antiqua" w:cs="Arial"/>
          <w:color w:val="000000"/>
        </w:rPr>
      </w:pPr>
      <w:r w:rsidRPr="008A06A4">
        <w:rPr>
          <w:rFonts w:ascii="Book Antiqua" w:hAnsi="Book Antiqua" w:cs="Arial"/>
          <w:color w:val="000000"/>
        </w:rPr>
        <w:t>Library members have a unique member ID, first and last names, and an email address. A member can borrow multiple books. To track borrowings, the system records each loan. A loan record must contain the date the book was borrowed and the date it is due. The system should also be able to track which specific book was borrowed by which member. Assume a single copy of any book is what is being loaned.</w:t>
      </w:r>
    </w:p>
    <w:p w14:paraId="06B93701" w14:textId="77777777" w:rsidR="008A06A4" w:rsidRPr="008A06A4" w:rsidRDefault="008A06A4" w:rsidP="008A06A4">
      <w:pPr>
        <w:pStyle w:val="NormalWeb"/>
        <w:spacing w:before="0" w:beforeAutospacing="0"/>
        <w:rPr>
          <w:rFonts w:ascii="Book Antiqua" w:hAnsi="Book Antiqua" w:cs="Arial"/>
          <w:color w:val="000000"/>
        </w:rPr>
      </w:pPr>
      <w:r w:rsidRPr="008A06A4">
        <w:rPr>
          <w:rFonts w:ascii="Book Antiqua" w:hAnsi="Book Antiqua" w:cs="Arial"/>
          <w:b/>
          <w:bCs/>
          <w:color w:val="000000"/>
        </w:rPr>
        <w:t>Tasks:</w:t>
      </w:r>
    </w:p>
    <w:p w14:paraId="0A7FC52F" w14:textId="77777777" w:rsidR="008A06A4" w:rsidRDefault="008A06A4" w:rsidP="008A06A4">
      <w:pPr>
        <w:pStyle w:val="NormalWeb"/>
        <w:numPr>
          <w:ilvl w:val="0"/>
          <w:numId w:val="4"/>
        </w:numPr>
        <w:spacing w:before="0" w:beforeAutospacing="0"/>
        <w:rPr>
          <w:rFonts w:ascii="Book Antiqua" w:hAnsi="Book Antiqua" w:cs="Arial"/>
          <w:color w:val="000000"/>
        </w:rPr>
      </w:pPr>
      <w:r w:rsidRPr="008A06A4">
        <w:rPr>
          <w:rFonts w:ascii="Book Antiqua" w:hAnsi="Book Antiqua" w:cs="Arial"/>
          <w:b/>
          <w:bCs/>
          <w:color w:val="000000"/>
        </w:rPr>
        <w:t>Create an ER Diagram</w:t>
      </w:r>
      <w:r w:rsidRPr="008A06A4">
        <w:rPr>
          <w:rStyle w:val="apple-converted-space"/>
          <w:rFonts w:ascii="Book Antiqua" w:eastAsiaTheme="majorEastAsia" w:hAnsi="Book Antiqua" w:cs="Arial"/>
          <w:color w:val="000000"/>
        </w:rPr>
        <w:t> </w:t>
      </w:r>
      <w:r w:rsidRPr="008A06A4">
        <w:rPr>
          <w:rFonts w:ascii="Book Antiqua" w:hAnsi="Book Antiqua" w:cs="Arial"/>
          <w:color w:val="000000"/>
        </w:rPr>
        <w:t>that models the entities, attributes, and relationships for this library system. Be sure to identify primary keys and resolve any many-to-many relationships with an associative entity.</w:t>
      </w:r>
    </w:p>
    <w:p w14:paraId="22FE5E04" w14:textId="77777777" w:rsidR="008A06A4" w:rsidRPr="008A06A4" w:rsidRDefault="008A06A4" w:rsidP="008A06A4">
      <w:pPr>
        <w:pStyle w:val="NormalWeb"/>
        <w:spacing w:before="0" w:beforeAutospacing="0"/>
        <w:ind w:left="720"/>
        <w:rPr>
          <w:rFonts w:ascii="Book Antiqua" w:hAnsi="Book Antiqua" w:cs="Arial"/>
          <w:color w:val="000000"/>
        </w:rPr>
      </w:pPr>
    </w:p>
    <w:p w14:paraId="62BC48CE" w14:textId="77777777" w:rsidR="008A06A4" w:rsidRPr="008A06A4" w:rsidRDefault="008A06A4" w:rsidP="008A06A4">
      <w:pPr>
        <w:pStyle w:val="NormalWeb"/>
        <w:numPr>
          <w:ilvl w:val="0"/>
          <w:numId w:val="4"/>
        </w:numPr>
        <w:spacing w:before="0" w:beforeAutospacing="0"/>
        <w:rPr>
          <w:rFonts w:ascii="Book Antiqua" w:hAnsi="Book Antiqua" w:cs="Arial"/>
          <w:color w:val="000000"/>
        </w:rPr>
      </w:pPr>
      <w:r w:rsidRPr="008A06A4">
        <w:rPr>
          <w:rFonts w:ascii="Book Antiqua" w:hAnsi="Book Antiqua" w:cs="Arial"/>
          <w:color w:val="000000"/>
        </w:rPr>
        <w:t>Answer the following analysis questions:</w:t>
      </w:r>
    </w:p>
    <w:p w14:paraId="6C41F188" w14:textId="77777777" w:rsidR="008A06A4" w:rsidRPr="008A06A4" w:rsidRDefault="008A06A4" w:rsidP="008A06A4">
      <w:pPr>
        <w:pStyle w:val="NormalWeb"/>
        <w:spacing w:before="0" w:beforeAutospacing="0"/>
        <w:ind w:left="720"/>
        <w:rPr>
          <w:rFonts w:ascii="Book Antiqua" w:hAnsi="Book Antiqua" w:cs="Arial"/>
          <w:color w:val="000000"/>
        </w:rPr>
      </w:pPr>
      <w:r w:rsidRPr="008A06A4">
        <w:rPr>
          <w:rFonts w:ascii="Book Antiqua" w:hAnsi="Book Antiqua" w:cs="Arial"/>
          <w:color w:val="000000"/>
        </w:rPr>
        <w:t>a. List all the primary keys in your diagram and the entity they belong to.</w:t>
      </w:r>
    </w:p>
    <w:p w14:paraId="38DBE16C" w14:textId="77777777" w:rsidR="008A06A4" w:rsidRPr="008A06A4" w:rsidRDefault="008A06A4" w:rsidP="008A06A4">
      <w:pPr>
        <w:pStyle w:val="NormalWeb"/>
        <w:spacing w:before="0" w:beforeAutospacing="0"/>
        <w:ind w:left="720"/>
        <w:rPr>
          <w:rFonts w:ascii="Book Antiqua" w:hAnsi="Book Antiqua" w:cs="Arial"/>
          <w:color w:val="000000"/>
        </w:rPr>
      </w:pPr>
      <w:r w:rsidRPr="008A06A4">
        <w:rPr>
          <w:rFonts w:ascii="Book Antiqua" w:hAnsi="Book Antiqua" w:cs="Arial"/>
          <w:color w:val="000000"/>
        </w:rPr>
        <w:t>b. List at least two foreign keys from your diagram. For each foreign key, identify the entity it resides in and the entity it refers to.</w:t>
      </w:r>
    </w:p>
    <w:p w14:paraId="6663BF2E" w14:textId="77777777" w:rsidR="008A06A4" w:rsidRPr="008A06A4" w:rsidRDefault="008A06A4" w:rsidP="008A06A4">
      <w:pPr>
        <w:pStyle w:val="NormalWeb"/>
        <w:spacing w:before="0" w:beforeAutospacing="0"/>
        <w:ind w:left="720"/>
        <w:rPr>
          <w:rFonts w:ascii="Book Antiqua" w:hAnsi="Book Antiqua" w:cs="Arial"/>
          <w:color w:val="000000"/>
        </w:rPr>
      </w:pPr>
      <w:r w:rsidRPr="008A06A4">
        <w:rPr>
          <w:rFonts w:ascii="Book Antiqua" w:hAnsi="Book Antiqua" w:cs="Arial"/>
          <w:color w:val="000000"/>
        </w:rPr>
        <w:lastRenderedPageBreak/>
        <w:t>c. Explain the cardinality of the relationship between the Author and Book entities and describe why an associative entity is necessary to model it correctly.</w:t>
      </w:r>
    </w:p>
    <w:p w14:paraId="1BAA247A" w14:textId="77777777" w:rsidR="008A06A4" w:rsidRPr="008A06A4" w:rsidRDefault="008A06A4" w:rsidP="008A06A4">
      <w:pPr>
        <w:pStyle w:val="NormalWeb"/>
        <w:spacing w:before="0" w:beforeAutospacing="0"/>
        <w:ind w:left="720"/>
        <w:rPr>
          <w:rFonts w:ascii="Book Antiqua" w:hAnsi="Book Antiqua" w:cs="Arial"/>
          <w:color w:val="000000"/>
        </w:rPr>
      </w:pPr>
      <w:r w:rsidRPr="008A06A4">
        <w:rPr>
          <w:rFonts w:ascii="Book Antiqua" w:hAnsi="Book Antiqua" w:cs="Arial"/>
          <w:color w:val="000000"/>
        </w:rPr>
        <w:t>d. If the library changed its policy so that a member could only have one book checked out at any given time, how might your ER diagram change? Describe the specific relationship that would be affected.</w:t>
      </w:r>
    </w:p>
    <w:p w14:paraId="69460AD9" w14:textId="6B94062E" w:rsidR="008A06A4" w:rsidRPr="008A06A4" w:rsidRDefault="008A06A4" w:rsidP="008A06A4">
      <w:pPr>
        <w:rPr>
          <w:rFonts w:ascii="Book Antiqua" w:hAnsi="Book Antiqua" w:cs="Arial"/>
          <w:color w:val="000000"/>
        </w:rPr>
      </w:pPr>
    </w:p>
    <w:p w14:paraId="431F5819" w14:textId="77777777" w:rsidR="008A06A4" w:rsidRDefault="008A06A4" w:rsidP="008A06A4">
      <w:pPr>
        <w:pStyle w:val="Heading4"/>
        <w:spacing w:before="0"/>
        <w:rPr>
          <w:rFonts w:ascii="Book Antiqua" w:hAnsi="Book Antiqua" w:cs="Arial"/>
          <w:color w:val="000000"/>
        </w:rPr>
      </w:pPr>
    </w:p>
    <w:p w14:paraId="68EDC1CA" w14:textId="77777777" w:rsidR="008A06A4" w:rsidRDefault="008A06A4" w:rsidP="008A06A4">
      <w:pPr>
        <w:pStyle w:val="Heading4"/>
        <w:spacing w:before="0"/>
        <w:rPr>
          <w:rFonts w:ascii="Book Antiqua" w:hAnsi="Book Antiqua" w:cs="Arial"/>
          <w:color w:val="000000"/>
        </w:rPr>
      </w:pPr>
    </w:p>
    <w:p w14:paraId="4BBF2EA5" w14:textId="77777777" w:rsidR="008A06A4" w:rsidRDefault="008A06A4" w:rsidP="008A06A4">
      <w:pPr>
        <w:pStyle w:val="Heading4"/>
        <w:spacing w:before="0"/>
        <w:rPr>
          <w:rFonts w:ascii="Book Antiqua" w:hAnsi="Book Antiqua" w:cs="Arial"/>
          <w:color w:val="000000"/>
        </w:rPr>
      </w:pPr>
    </w:p>
    <w:p w14:paraId="2B0082E6" w14:textId="206ED006" w:rsidR="008A06A4" w:rsidRPr="008A06A4" w:rsidRDefault="008A06A4" w:rsidP="008A06A4">
      <w:pPr>
        <w:pStyle w:val="Heading4"/>
        <w:spacing w:before="0"/>
        <w:rPr>
          <w:rFonts w:ascii="Book Antiqua" w:eastAsia="Arial" w:hAnsi="Book Antiqua" w:cs="Arial"/>
          <w:b/>
          <w:bCs/>
          <w:i w:val="0"/>
          <w:iCs w:val="0"/>
          <w:color w:val="98700D"/>
          <w:sz w:val="32"/>
          <w:szCs w:val="32"/>
        </w:rPr>
      </w:pPr>
      <w:r w:rsidRPr="008A06A4">
        <w:rPr>
          <w:rFonts w:ascii="Book Antiqua" w:eastAsia="Arial" w:hAnsi="Book Antiqua" w:cs="Arial"/>
          <w:b/>
          <w:bCs/>
          <w:i w:val="0"/>
          <w:iCs w:val="0"/>
          <w:color w:val="98700D"/>
          <w:sz w:val="32"/>
          <w:szCs w:val="32"/>
        </w:rPr>
        <w:t>Grading Criteria (</w:t>
      </w:r>
      <w:r w:rsidR="008B401C">
        <w:rPr>
          <w:rFonts w:ascii="Book Antiqua" w:eastAsia="Arial" w:hAnsi="Book Antiqua" w:cs="Arial"/>
          <w:b/>
          <w:bCs/>
          <w:i w:val="0"/>
          <w:iCs w:val="0"/>
          <w:color w:val="98700D"/>
          <w:sz w:val="32"/>
          <w:szCs w:val="32"/>
        </w:rPr>
        <w:t>5</w:t>
      </w:r>
      <w:r w:rsidRPr="008A06A4">
        <w:rPr>
          <w:rFonts w:ascii="Book Antiqua" w:eastAsia="Arial" w:hAnsi="Book Antiqua" w:cs="Arial"/>
          <w:b/>
          <w:bCs/>
          <w:i w:val="0"/>
          <w:iCs w:val="0"/>
          <w:color w:val="98700D"/>
          <w:sz w:val="32"/>
          <w:szCs w:val="32"/>
        </w:rPr>
        <w:t>0 Points Total)</w:t>
      </w:r>
    </w:p>
    <w:p w14:paraId="4DAA73DE" w14:textId="561E9853" w:rsidR="008A06A4" w:rsidRPr="008A06A4" w:rsidRDefault="008A06A4" w:rsidP="008A06A4">
      <w:pPr>
        <w:pStyle w:val="NormalWeb"/>
        <w:numPr>
          <w:ilvl w:val="0"/>
          <w:numId w:val="7"/>
        </w:numPr>
        <w:spacing w:before="0" w:beforeAutospacing="0"/>
        <w:rPr>
          <w:rFonts w:ascii="Book Antiqua" w:hAnsi="Book Antiqua" w:cs="Arial"/>
          <w:color w:val="000000"/>
        </w:rPr>
      </w:pPr>
      <w:r w:rsidRPr="008A06A4">
        <w:rPr>
          <w:rFonts w:ascii="Book Antiqua" w:hAnsi="Book Antiqua" w:cs="Arial"/>
          <w:b/>
          <w:bCs/>
          <w:color w:val="000000"/>
        </w:rPr>
        <w:t>ER Diagram (30 points):</w:t>
      </w:r>
      <w:r w:rsidRPr="008A06A4">
        <w:rPr>
          <w:rStyle w:val="apple-converted-space"/>
          <w:rFonts w:ascii="Book Antiqua" w:eastAsiaTheme="majorEastAsia" w:hAnsi="Book Antiqua" w:cs="Arial"/>
          <w:color w:val="000000"/>
        </w:rPr>
        <w:t> </w:t>
      </w:r>
      <w:r w:rsidRPr="008A06A4">
        <w:rPr>
          <w:rFonts w:ascii="Book Antiqua" w:hAnsi="Book Antiqua" w:cs="Arial"/>
          <w:color w:val="000000"/>
        </w:rPr>
        <w:t>Correctness of entities, attributes, primary keys, relationships, and cardinalities.</w:t>
      </w:r>
    </w:p>
    <w:p w14:paraId="1F2BDBF9" w14:textId="570330A5" w:rsidR="008A06A4" w:rsidRPr="008A06A4" w:rsidRDefault="008A06A4" w:rsidP="008A06A4">
      <w:pPr>
        <w:pStyle w:val="NormalWeb"/>
        <w:numPr>
          <w:ilvl w:val="0"/>
          <w:numId w:val="7"/>
        </w:numPr>
        <w:spacing w:before="0" w:beforeAutospacing="0"/>
        <w:rPr>
          <w:rFonts w:ascii="Book Antiqua" w:hAnsi="Book Antiqua" w:cs="Arial"/>
          <w:color w:val="000000"/>
        </w:rPr>
      </w:pPr>
      <w:r w:rsidRPr="008A06A4">
        <w:rPr>
          <w:rFonts w:ascii="Book Antiqua" w:hAnsi="Book Antiqua" w:cs="Arial"/>
          <w:b/>
          <w:bCs/>
          <w:color w:val="000000"/>
        </w:rPr>
        <w:t>Analysis (20 points):</w:t>
      </w:r>
      <w:r w:rsidRPr="008A06A4">
        <w:rPr>
          <w:rStyle w:val="apple-converted-space"/>
          <w:rFonts w:ascii="Book Antiqua" w:eastAsiaTheme="majorEastAsia" w:hAnsi="Book Antiqua" w:cs="Arial"/>
          <w:color w:val="000000"/>
        </w:rPr>
        <w:t> </w:t>
      </w:r>
      <w:r w:rsidRPr="008A06A4">
        <w:rPr>
          <w:rFonts w:ascii="Book Antiqua" w:hAnsi="Book Antiqua" w:cs="Arial"/>
          <w:color w:val="000000"/>
        </w:rPr>
        <w:t>Accuracy and clarity of answers.</w:t>
      </w:r>
    </w:p>
    <w:p w14:paraId="1C7D954B" w14:textId="77777777" w:rsidR="008A06A4" w:rsidRPr="008A06A4" w:rsidRDefault="008A06A4" w:rsidP="008A06A4">
      <w:pPr>
        <w:pStyle w:val="NormalWeb"/>
        <w:spacing w:before="0" w:beforeAutospacing="0"/>
        <w:rPr>
          <w:rFonts w:ascii="Book Antiqua" w:hAnsi="Book Antiqua" w:cs="Arial"/>
          <w:color w:val="000000"/>
        </w:rPr>
      </w:pPr>
      <w:r w:rsidRPr="008A06A4">
        <w:rPr>
          <w:rFonts w:ascii="Book Antiqua" w:hAnsi="Book Antiqua" w:cs="Arial"/>
          <w:color w:val="000000"/>
        </w:rPr>
        <w:t>Please begin working on this early. Building a solid conceptual model takes time and careful thought. I look forward to reviewing your work.</w:t>
      </w:r>
    </w:p>
    <w:p w14:paraId="60E6100C" w14:textId="77777777" w:rsidR="0083793A" w:rsidRPr="008A06A4" w:rsidRDefault="0083793A" w:rsidP="008A06A4">
      <w:pPr>
        <w:pStyle w:val="Heading3"/>
        <w:rPr>
          <w:rFonts w:ascii="Book Antiqua" w:hAnsi="Book Antiqua"/>
        </w:rPr>
      </w:pPr>
    </w:p>
    <w:sectPr w:rsidR="0083793A" w:rsidRPr="008A06A4">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CE4B24" w14:textId="77777777" w:rsidR="002F515F" w:rsidRDefault="002F515F" w:rsidP="00D361C9">
      <w:pPr>
        <w:spacing w:after="0" w:line="240" w:lineRule="auto"/>
      </w:pPr>
      <w:r>
        <w:separator/>
      </w:r>
    </w:p>
  </w:endnote>
  <w:endnote w:type="continuationSeparator" w:id="0">
    <w:p w14:paraId="0325A8FF" w14:textId="77777777" w:rsidR="002F515F" w:rsidRDefault="002F515F" w:rsidP="00D3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2A94C7" w14:textId="77777777" w:rsidR="002F515F" w:rsidRDefault="002F515F" w:rsidP="00D361C9">
      <w:pPr>
        <w:spacing w:after="0" w:line="240" w:lineRule="auto"/>
      </w:pPr>
      <w:r>
        <w:separator/>
      </w:r>
    </w:p>
  </w:footnote>
  <w:footnote w:type="continuationSeparator" w:id="0">
    <w:p w14:paraId="21D8F310" w14:textId="77777777" w:rsidR="002F515F" w:rsidRDefault="002F515F" w:rsidP="00D36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EAB1D" w14:textId="77777777" w:rsidR="00D361C9" w:rsidRDefault="00D361C9" w:rsidP="00D361C9">
    <w:pPr>
      <w:pStyle w:val="Header"/>
    </w:pPr>
    <w:r>
      <w:t>IST 270 Data &amp; Information Management</w:t>
    </w:r>
  </w:p>
  <w:p w14:paraId="07658DA2" w14:textId="77777777" w:rsidR="00D361C9" w:rsidRDefault="00D361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E21618F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4B82583"/>
    <w:multiLevelType w:val="multilevel"/>
    <w:tmpl w:val="7660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02557"/>
    <w:multiLevelType w:val="multilevel"/>
    <w:tmpl w:val="6598E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BB660A"/>
    <w:multiLevelType w:val="multilevel"/>
    <w:tmpl w:val="B54C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965E9E"/>
    <w:multiLevelType w:val="multilevel"/>
    <w:tmpl w:val="1FB6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291303"/>
    <w:multiLevelType w:val="multilevel"/>
    <w:tmpl w:val="0526D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584543"/>
    <w:multiLevelType w:val="multilevel"/>
    <w:tmpl w:val="DE982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1135247">
    <w:abstractNumId w:val="0"/>
  </w:num>
  <w:num w:numId="2" w16cid:durableId="1127162674">
    <w:abstractNumId w:val="4"/>
  </w:num>
  <w:num w:numId="3" w16cid:durableId="1418166160">
    <w:abstractNumId w:val="6"/>
  </w:num>
  <w:num w:numId="4" w16cid:durableId="286006183">
    <w:abstractNumId w:val="2"/>
  </w:num>
  <w:num w:numId="5" w16cid:durableId="1522620125">
    <w:abstractNumId w:val="5"/>
  </w:num>
  <w:num w:numId="6" w16cid:durableId="931860677">
    <w:abstractNumId w:val="3"/>
  </w:num>
  <w:num w:numId="7" w16cid:durableId="104083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1C9"/>
    <w:rsid w:val="002F515F"/>
    <w:rsid w:val="00376EC6"/>
    <w:rsid w:val="003E39B2"/>
    <w:rsid w:val="00545F11"/>
    <w:rsid w:val="00583C86"/>
    <w:rsid w:val="007E3546"/>
    <w:rsid w:val="0083793A"/>
    <w:rsid w:val="008A06A4"/>
    <w:rsid w:val="008B401C"/>
    <w:rsid w:val="00AB7D8A"/>
    <w:rsid w:val="00B86DDB"/>
    <w:rsid w:val="00D361C9"/>
    <w:rsid w:val="00FF2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7B3C8"/>
  <w15:chartTrackingRefBased/>
  <w15:docId w15:val="{800EA150-FA64-2243-A459-B2AA77A59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1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61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61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61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61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61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1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1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1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1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61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61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61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61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61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1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1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1C9"/>
    <w:rPr>
      <w:rFonts w:eastAsiaTheme="majorEastAsia" w:cstheme="majorBidi"/>
      <w:color w:val="272727" w:themeColor="text1" w:themeTint="D8"/>
    </w:rPr>
  </w:style>
  <w:style w:type="paragraph" w:styleId="Title">
    <w:name w:val="Title"/>
    <w:basedOn w:val="Normal"/>
    <w:next w:val="Normal"/>
    <w:link w:val="TitleChar"/>
    <w:uiPriority w:val="10"/>
    <w:qFormat/>
    <w:rsid w:val="00D361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1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1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1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1C9"/>
    <w:pPr>
      <w:spacing w:before="160"/>
      <w:jc w:val="center"/>
    </w:pPr>
    <w:rPr>
      <w:i/>
      <w:iCs/>
      <w:color w:val="404040" w:themeColor="text1" w:themeTint="BF"/>
    </w:rPr>
  </w:style>
  <w:style w:type="character" w:customStyle="1" w:styleId="QuoteChar">
    <w:name w:val="Quote Char"/>
    <w:basedOn w:val="DefaultParagraphFont"/>
    <w:link w:val="Quote"/>
    <w:uiPriority w:val="29"/>
    <w:rsid w:val="00D361C9"/>
    <w:rPr>
      <w:i/>
      <w:iCs/>
      <w:color w:val="404040" w:themeColor="text1" w:themeTint="BF"/>
    </w:rPr>
  </w:style>
  <w:style w:type="paragraph" w:styleId="ListParagraph">
    <w:name w:val="List Paragraph"/>
    <w:basedOn w:val="Normal"/>
    <w:uiPriority w:val="34"/>
    <w:qFormat/>
    <w:rsid w:val="00D361C9"/>
    <w:pPr>
      <w:ind w:left="720"/>
      <w:contextualSpacing/>
    </w:pPr>
  </w:style>
  <w:style w:type="character" w:styleId="IntenseEmphasis">
    <w:name w:val="Intense Emphasis"/>
    <w:basedOn w:val="DefaultParagraphFont"/>
    <w:uiPriority w:val="21"/>
    <w:qFormat/>
    <w:rsid w:val="00D361C9"/>
    <w:rPr>
      <w:i/>
      <w:iCs/>
      <w:color w:val="0F4761" w:themeColor="accent1" w:themeShade="BF"/>
    </w:rPr>
  </w:style>
  <w:style w:type="paragraph" w:styleId="IntenseQuote">
    <w:name w:val="Intense Quote"/>
    <w:basedOn w:val="Normal"/>
    <w:next w:val="Normal"/>
    <w:link w:val="IntenseQuoteChar"/>
    <w:uiPriority w:val="30"/>
    <w:qFormat/>
    <w:rsid w:val="00D361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1C9"/>
    <w:rPr>
      <w:i/>
      <w:iCs/>
      <w:color w:val="0F4761" w:themeColor="accent1" w:themeShade="BF"/>
    </w:rPr>
  </w:style>
  <w:style w:type="character" w:styleId="IntenseReference">
    <w:name w:val="Intense Reference"/>
    <w:basedOn w:val="DefaultParagraphFont"/>
    <w:uiPriority w:val="32"/>
    <w:qFormat/>
    <w:rsid w:val="00D361C9"/>
    <w:rPr>
      <w:b/>
      <w:bCs/>
      <w:smallCaps/>
      <w:color w:val="0F4761" w:themeColor="accent1" w:themeShade="BF"/>
      <w:spacing w:val="5"/>
    </w:rPr>
  </w:style>
  <w:style w:type="paragraph" w:styleId="BodyText">
    <w:name w:val="Body Text"/>
    <w:basedOn w:val="Normal"/>
    <w:link w:val="BodyTextChar"/>
    <w:qFormat/>
    <w:rsid w:val="00D361C9"/>
    <w:pPr>
      <w:spacing w:before="180" w:after="180" w:line="240" w:lineRule="auto"/>
    </w:pPr>
    <w:rPr>
      <w:kern w:val="0"/>
      <w14:ligatures w14:val="none"/>
    </w:rPr>
  </w:style>
  <w:style w:type="character" w:customStyle="1" w:styleId="BodyTextChar">
    <w:name w:val="Body Text Char"/>
    <w:basedOn w:val="DefaultParagraphFont"/>
    <w:link w:val="BodyText"/>
    <w:rsid w:val="00D361C9"/>
    <w:rPr>
      <w:kern w:val="0"/>
      <w14:ligatures w14:val="none"/>
    </w:rPr>
  </w:style>
  <w:style w:type="paragraph" w:customStyle="1" w:styleId="FirstParagraph">
    <w:name w:val="First Paragraph"/>
    <w:basedOn w:val="BodyText"/>
    <w:next w:val="BodyText"/>
    <w:qFormat/>
    <w:rsid w:val="00D361C9"/>
  </w:style>
  <w:style w:type="paragraph" w:customStyle="1" w:styleId="Compact">
    <w:name w:val="Compact"/>
    <w:basedOn w:val="BodyText"/>
    <w:qFormat/>
    <w:rsid w:val="00D361C9"/>
    <w:pPr>
      <w:spacing w:before="36" w:after="36"/>
    </w:pPr>
  </w:style>
  <w:style w:type="paragraph" w:styleId="Header">
    <w:name w:val="header"/>
    <w:basedOn w:val="Normal"/>
    <w:link w:val="HeaderChar"/>
    <w:uiPriority w:val="99"/>
    <w:unhideWhenUsed/>
    <w:rsid w:val="00D361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1C9"/>
  </w:style>
  <w:style w:type="paragraph" w:styleId="Footer">
    <w:name w:val="footer"/>
    <w:basedOn w:val="Normal"/>
    <w:link w:val="FooterChar"/>
    <w:uiPriority w:val="99"/>
    <w:unhideWhenUsed/>
    <w:rsid w:val="00D361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1C9"/>
  </w:style>
  <w:style w:type="paragraph" w:styleId="NormalWeb">
    <w:name w:val="Normal (Web)"/>
    <w:basedOn w:val="Normal"/>
    <w:uiPriority w:val="99"/>
    <w:semiHidden/>
    <w:unhideWhenUsed/>
    <w:rsid w:val="008A06A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8A06A4"/>
  </w:style>
  <w:style w:type="character" w:styleId="HTMLCode">
    <w:name w:val="HTML Code"/>
    <w:basedOn w:val="DefaultParagraphFont"/>
    <w:uiPriority w:val="99"/>
    <w:semiHidden/>
    <w:unhideWhenUsed/>
    <w:rsid w:val="008A06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header" Target="header1.xml"/><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83DD27-5CE5-9049-9474-45D97E5D2BEE}" type="doc">
      <dgm:prSet loTypeId="urn:microsoft.com/office/officeart/2005/8/layout/process1" loCatId="" qsTypeId="urn:microsoft.com/office/officeart/2005/8/quickstyle/simple1" qsCatId="simple" csTypeId="urn:microsoft.com/office/officeart/2005/8/colors/accent1_2" csCatId="accent1" phldr="0"/>
      <dgm:spPr/>
    </dgm:pt>
    <dgm:pt modelId="{73A8059C-9AE4-EA4F-A04B-871BE6EBCFC9}">
      <dgm:prSet phldrT="[Text]" phldr="1"/>
      <dgm:spPr/>
      <dgm:t>
        <a:bodyPr/>
        <a:lstStyle/>
        <a:p>
          <a:endParaRPr lang="en-US"/>
        </a:p>
      </dgm:t>
    </dgm:pt>
    <dgm:pt modelId="{28D1185A-2853-2544-B8DB-5D8A7E2619B4}" type="parTrans" cxnId="{EA25A05E-5795-8B4E-B821-C06A596434A1}">
      <dgm:prSet/>
      <dgm:spPr/>
      <dgm:t>
        <a:bodyPr/>
        <a:lstStyle/>
        <a:p>
          <a:endParaRPr lang="en-US"/>
        </a:p>
      </dgm:t>
    </dgm:pt>
    <dgm:pt modelId="{7FB260B9-4CC4-E641-9044-0AFD8144C79E}" type="sibTrans" cxnId="{EA25A05E-5795-8B4E-B821-C06A596434A1}">
      <dgm:prSet/>
      <dgm:spPr/>
      <dgm:t>
        <a:bodyPr/>
        <a:lstStyle/>
        <a:p>
          <a:endParaRPr lang="en-US"/>
        </a:p>
      </dgm:t>
    </dgm:pt>
    <dgm:pt modelId="{58F936B5-01AF-B241-A579-61265B4D8E2A}">
      <dgm:prSet phldrT="[Text]" phldr="1"/>
      <dgm:spPr/>
      <dgm:t>
        <a:bodyPr/>
        <a:lstStyle/>
        <a:p>
          <a:endParaRPr lang="en-US"/>
        </a:p>
      </dgm:t>
    </dgm:pt>
    <dgm:pt modelId="{720FDCD4-79CB-1545-AC85-3A59B78A310E}" type="parTrans" cxnId="{FAE5C264-A49A-9E4D-83A2-5E27FECA0374}">
      <dgm:prSet/>
      <dgm:spPr/>
      <dgm:t>
        <a:bodyPr/>
        <a:lstStyle/>
        <a:p>
          <a:endParaRPr lang="en-US"/>
        </a:p>
      </dgm:t>
    </dgm:pt>
    <dgm:pt modelId="{34B38947-B7DB-F643-A01F-176953333DCF}" type="sibTrans" cxnId="{FAE5C264-A49A-9E4D-83A2-5E27FECA0374}">
      <dgm:prSet/>
      <dgm:spPr/>
      <dgm:t>
        <a:bodyPr/>
        <a:lstStyle/>
        <a:p>
          <a:endParaRPr lang="en-US"/>
        </a:p>
      </dgm:t>
    </dgm:pt>
    <dgm:pt modelId="{E159E844-E841-484F-9E8B-80293EAF9041}">
      <dgm:prSet phldrT="[Text]" phldr="1"/>
      <dgm:spPr/>
      <dgm:t>
        <a:bodyPr/>
        <a:lstStyle/>
        <a:p>
          <a:endParaRPr lang="en-US"/>
        </a:p>
      </dgm:t>
    </dgm:pt>
    <dgm:pt modelId="{CCA380B3-0793-764C-9281-6B82EDABC222}" type="parTrans" cxnId="{307F4BC7-41F7-C545-B16A-A4B945AAE31C}">
      <dgm:prSet/>
      <dgm:spPr/>
      <dgm:t>
        <a:bodyPr/>
        <a:lstStyle/>
        <a:p>
          <a:endParaRPr lang="en-US"/>
        </a:p>
      </dgm:t>
    </dgm:pt>
    <dgm:pt modelId="{5AB869AA-F940-BF42-A27E-0894462FF29C}" type="sibTrans" cxnId="{307F4BC7-41F7-C545-B16A-A4B945AAE31C}">
      <dgm:prSet/>
      <dgm:spPr/>
      <dgm:t>
        <a:bodyPr/>
        <a:lstStyle/>
        <a:p>
          <a:endParaRPr lang="en-US"/>
        </a:p>
      </dgm:t>
    </dgm:pt>
    <dgm:pt modelId="{E2E960DA-873C-444C-9583-B0F3C42B04D8}" type="pres">
      <dgm:prSet presAssocID="{D683DD27-5CE5-9049-9474-45D97E5D2BEE}" presName="Name0" presStyleCnt="0">
        <dgm:presLayoutVars>
          <dgm:dir/>
          <dgm:resizeHandles val="exact"/>
        </dgm:presLayoutVars>
      </dgm:prSet>
      <dgm:spPr/>
    </dgm:pt>
    <dgm:pt modelId="{11AE2929-A4EC-4145-BA6C-202EB2FE2F38}" type="pres">
      <dgm:prSet presAssocID="{73A8059C-9AE4-EA4F-A04B-871BE6EBCFC9}" presName="node" presStyleLbl="node1" presStyleIdx="0" presStyleCnt="3">
        <dgm:presLayoutVars>
          <dgm:bulletEnabled val="1"/>
        </dgm:presLayoutVars>
      </dgm:prSet>
      <dgm:spPr/>
    </dgm:pt>
    <dgm:pt modelId="{F865B4F5-1399-264A-AB17-5AFFD6699E63}" type="pres">
      <dgm:prSet presAssocID="{7FB260B9-4CC4-E641-9044-0AFD8144C79E}" presName="sibTrans" presStyleLbl="sibTrans2D1" presStyleIdx="0" presStyleCnt="2"/>
      <dgm:spPr/>
    </dgm:pt>
    <dgm:pt modelId="{1197F536-E293-A543-9C61-4D7D2E7CC0D4}" type="pres">
      <dgm:prSet presAssocID="{7FB260B9-4CC4-E641-9044-0AFD8144C79E}" presName="connectorText" presStyleLbl="sibTrans2D1" presStyleIdx="0" presStyleCnt="2"/>
      <dgm:spPr/>
    </dgm:pt>
    <dgm:pt modelId="{5436396C-4160-E341-B0AD-D717B303A010}" type="pres">
      <dgm:prSet presAssocID="{58F936B5-01AF-B241-A579-61265B4D8E2A}" presName="node" presStyleLbl="node1" presStyleIdx="1" presStyleCnt="3">
        <dgm:presLayoutVars>
          <dgm:bulletEnabled val="1"/>
        </dgm:presLayoutVars>
      </dgm:prSet>
      <dgm:spPr/>
    </dgm:pt>
    <dgm:pt modelId="{9095F017-7704-7A49-B86F-7C8D7691F01E}" type="pres">
      <dgm:prSet presAssocID="{34B38947-B7DB-F643-A01F-176953333DCF}" presName="sibTrans" presStyleLbl="sibTrans2D1" presStyleIdx="1" presStyleCnt="2"/>
      <dgm:spPr/>
    </dgm:pt>
    <dgm:pt modelId="{D4649115-E9F3-EA4E-899E-2E148BD9CC1E}" type="pres">
      <dgm:prSet presAssocID="{34B38947-B7DB-F643-A01F-176953333DCF}" presName="connectorText" presStyleLbl="sibTrans2D1" presStyleIdx="1" presStyleCnt="2"/>
      <dgm:spPr/>
    </dgm:pt>
    <dgm:pt modelId="{97E2FE99-3036-6145-9A5F-D2F096744B2C}" type="pres">
      <dgm:prSet presAssocID="{E159E844-E841-484F-9E8B-80293EAF9041}" presName="node" presStyleLbl="node1" presStyleIdx="2" presStyleCnt="3">
        <dgm:presLayoutVars>
          <dgm:bulletEnabled val="1"/>
        </dgm:presLayoutVars>
      </dgm:prSet>
      <dgm:spPr/>
    </dgm:pt>
  </dgm:ptLst>
  <dgm:cxnLst>
    <dgm:cxn modelId="{92A16B08-FDBD-7242-BAF1-D1BE6DC8DBE6}" type="presOf" srcId="{D683DD27-5CE5-9049-9474-45D97E5D2BEE}" destId="{E2E960DA-873C-444C-9583-B0F3C42B04D8}" srcOrd="0" destOrd="0" presId="urn:microsoft.com/office/officeart/2005/8/layout/process1"/>
    <dgm:cxn modelId="{7123CF3A-FA3C-CF47-988F-1252FF828CAC}" type="presOf" srcId="{34B38947-B7DB-F643-A01F-176953333DCF}" destId="{9095F017-7704-7A49-B86F-7C8D7691F01E}" srcOrd="0" destOrd="0" presId="urn:microsoft.com/office/officeart/2005/8/layout/process1"/>
    <dgm:cxn modelId="{EA25A05E-5795-8B4E-B821-C06A596434A1}" srcId="{D683DD27-5CE5-9049-9474-45D97E5D2BEE}" destId="{73A8059C-9AE4-EA4F-A04B-871BE6EBCFC9}" srcOrd="0" destOrd="0" parTransId="{28D1185A-2853-2544-B8DB-5D8A7E2619B4}" sibTransId="{7FB260B9-4CC4-E641-9044-0AFD8144C79E}"/>
    <dgm:cxn modelId="{FAE5C264-A49A-9E4D-83A2-5E27FECA0374}" srcId="{D683DD27-5CE5-9049-9474-45D97E5D2BEE}" destId="{58F936B5-01AF-B241-A579-61265B4D8E2A}" srcOrd="1" destOrd="0" parTransId="{720FDCD4-79CB-1545-AC85-3A59B78A310E}" sibTransId="{34B38947-B7DB-F643-A01F-176953333DCF}"/>
    <dgm:cxn modelId="{50487D6F-2B93-5045-8B18-05D00E3B5412}" type="presOf" srcId="{7FB260B9-4CC4-E641-9044-0AFD8144C79E}" destId="{1197F536-E293-A543-9C61-4D7D2E7CC0D4}" srcOrd="1" destOrd="0" presId="urn:microsoft.com/office/officeart/2005/8/layout/process1"/>
    <dgm:cxn modelId="{DE67CA76-F6A8-C049-90D4-22C9362B0483}" type="presOf" srcId="{58F936B5-01AF-B241-A579-61265B4D8E2A}" destId="{5436396C-4160-E341-B0AD-D717B303A010}" srcOrd="0" destOrd="0" presId="urn:microsoft.com/office/officeart/2005/8/layout/process1"/>
    <dgm:cxn modelId="{1DEA629C-4DFC-3541-A0FF-8C59ACFF90EC}" type="presOf" srcId="{7FB260B9-4CC4-E641-9044-0AFD8144C79E}" destId="{F865B4F5-1399-264A-AB17-5AFFD6699E63}" srcOrd="0" destOrd="0" presId="urn:microsoft.com/office/officeart/2005/8/layout/process1"/>
    <dgm:cxn modelId="{40CACAA6-8F06-B443-9C7C-4C2C40F0A79B}" type="presOf" srcId="{34B38947-B7DB-F643-A01F-176953333DCF}" destId="{D4649115-E9F3-EA4E-899E-2E148BD9CC1E}" srcOrd="1" destOrd="0" presId="urn:microsoft.com/office/officeart/2005/8/layout/process1"/>
    <dgm:cxn modelId="{6ADCF1C0-2B8A-7B42-B6D0-26CD8122EB16}" type="presOf" srcId="{73A8059C-9AE4-EA4F-A04B-871BE6EBCFC9}" destId="{11AE2929-A4EC-4145-BA6C-202EB2FE2F38}" srcOrd="0" destOrd="0" presId="urn:microsoft.com/office/officeart/2005/8/layout/process1"/>
    <dgm:cxn modelId="{307F4BC7-41F7-C545-B16A-A4B945AAE31C}" srcId="{D683DD27-5CE5-9049-9474-45D97E5D2BEE}" destId="{E159E844-E841-484F-9E8B-80293EAF9041}" srcOrd="2" destOrd="0" parTransId="{CCA380B3-0793-764C-9281-6B82EDABC222}" sibTransId="{5AB869AA-F940-BF42-A27E-0894462FF29C}"/>
    <dgm:cxn modelId="{74930BF5-5CF8-884F-8EA8-B2389308D543}" type="presOf" srcId="{E159E844-E841-484F-9E8B-80293EAF9041}" destId="{97E2FE99-3036-6145-9A5F-D2F096744B2C}" srcOrd="0" destOrd="0" presId="urn:microsoft.com/office/officeart/2005/8/layout/process1"/>
    <dgm:cxn modelId="{2791711B-62EA-EC4E-87FB-D512E31D6EAB}" type="presParOf" srcId="{E2E960DA-873C-444C-9583-B0F3C42B04D8}" destId="{11AE2929-A4EC-4145-BA6C-202EB2FE2F38}" srcOrd="0" destOrd="0" presId="urn:microsoft.com/office/officeart/2005/8/layout/process1"/>
    <dgm:cxn modelId="{A42F5933-1513-AF45-809F-2DCB373893D8}" type="presParOf" srcId="{E2E960DA-873C-444C-9583-B0F3C42B04D8}" destId="{F865B4F5-1399-264A-AB17-5AFFD6699E63}" srcOrd="1" destOrd="0" presId="urn:microsoft.com/office/officeart/2005/8/layout/process1"/>
    <dgm:cxn modelId="{973069A7-3A9E-EC4D-B1B3-B8822769DC22}" type="presParOf" srcId="{F865B4F5-1399-264A-AB17-5AFFD6699E63}" destId="{1197F536-E293-A543-9C61-4D7D2E7CC0D4}" srcOrd="0" destOrd="0" presId="urn:microsoft.com/office/officeart/2005/8/layout/process1"/>
    <dgm:cxn modelId="{31E17B1E-102D-3D41-AEF2-ECC771437569}" type="presParOf" srcId="{E2E960DA-873C-444C-9583-B0F3C42B04D8}" destId="{5436396C-4160-E341-B0AD-D717B303A010}" srcOrd="2" destOrd="0" presId="urn:microsoft.com/office/officeart/2005/8/layout/process1"/>
    <dgm:cxn modelId="{E8CC8599-4F4A-934A-AE46-CBF9B72C2D6C}" type="presParOf" srcId="{E2E960DA-873C-444C-9583-B0F3C42B04D8}" destId="{9095F017-7704-7A49-B86F-7C8D7691F01E}" srcOrd="3" destOrd="0" presId="urn:microsoft.com/office/officeart/2005/8/layout/process1"/>
    <dgm:cxn modelId="{13EFF70A-F4AB-EC4B-9A35-BB5C6E0F19E3}" type="presParOf" srcId="{9095F017-7704-7A49-B86F-7C8D7691F01E}" destId="{D4649115-E9F3-EA4E-899E-2E148BD9CC1E}" srcOrd="0" destOrd="0" presId="urn:microsoft.com/office/officeart/2005/8/layout/process1"/>
    <dgm:cxn modelId="{D3DB5AEC-547D-AF4B-B43F-5B02F4927559}" type="presParOf" srcId="{E2E960DA-873C-444C-9583-B0F3C42B04D8}" destId="{97E2FE99-3036-6145-9A5F-D2F096744B2C}" srcOrd="4"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985DCB1-A437-424E-8E05-869AA84B2317}" type="doc">
      <dgm:prSet loTypeId="urn:microsoft.com/office/officeart/2005/8/layout/hierarchy3" loCatId="" qsTypeId="urn:microsoft.com/office/officeart/2005/8/quickstyle/simple1" qsCatId="simple" csTypeId="urn:microsoft.com/office/officeart/2005/8/colors/accent1_2" csCatId="accent1" phldr="0"/>
      <dgm:spPr/>
      <dgm:t>
        <a:bodyPr/>
        <a:lstStyle/>
        <a:p>
          <a:endParaRPr lang="en-US"/>
        </a:p>
      </dgm:t>
    </dgm:pt>
    <dgm:pt modelId="{860B134D-2E2B-2B4F-AA80-D463A83C5446}">
      <dgm:prSet phldrT="[Text]" phldr="1"/>
      <dgm:spPr/>
      <dgm:t>
        <a:bodyPr/>
        <a:lstStyle/>
        <a:p>
          <a:endParaRPr lang="en-US"/>
        </a:p>
      </dgm:t>
    </dgm:pt>
    <dgm:pt modelId="{6114160E-3C36-FE4D-8F1E-6152D24E59D8}" type="parTrans" cxnId="{FF67F99D-63B9-3B4E-A9DC-7E23140CFA74}">
      <dgm:prSet/>
      <dgm:spPr/>
      <dgm:t>
        <a:bodyPr/>
        <a:lstStyle/>
        <a:p>
          <a:endParaRPr lang="en-US"/>
        </a:p>
      </dgm:t>
    </dgm:pt>
    <dgm:pt modelId="{CFA86888-0209-6D45-B850-77DAB7C0131F}" type="sibTrans" cxnId="{FF67F99D-63B9-3B4E-A9DC-7E23140CFA74}">
      <dgm:prSet/>
      <dgm:spPr/>
      <dgm:t>
        <a:bodyPr/>
        <a:lstStyle/>
        <a:p>
          <a:endParaRPr lang="en-US"/>
        </a:p>
      </dgm:t>
    </dgm:pt>
    <dgm:pt modelId="{78363586-346F-BD42-86B2-095387A32C7B}">
      <dgm:prSet phldrT="[Text]" phldr="1"/>
      <dgm:spPr/>
      <dgm:t>
        <a:bodyPr/>
        <a:lstStyle/>
        <a:p>
          <a:endParaRPr lang="en-US"/>
        </a:p>
      </dgm:t>
    </dgm:pt>
    <dgm:pt modelId="{37D44746-0274-3E4B-BDC8-C15C04E506A0}" type="parTrans" cxnId="{7E2F3625-82FA-B04A-BC9E-E16E286D7010}">
      <dgm:prSet/>
      <dgm:spPr/>
      <dgm:t>
        <a:bodyPr/>
        <a:lstStyle/>
        <a:p>
          <a:endParaRPr lang="en-US"/>
        </a:p>
      </dgm:t>
    </dgm:pt>
    <dgm:pt modelId="{D941E8BB-AE76-2D4C-9F4E-98F4305624F1}" type="sibTrans" cxnId="{7E2F3625-82FA-B04A-BC9E-E16E286D7010}">
      <dgm:prSet/>
      <dgm:spPr/>
      <dgm:t>
        <a:bodyPr/>
        <a:lstStyle/>
        <a:p>
          <a:endParaRPr lang="en-US"/>
        </a:p>
      </dgm:t>
    </dgm:pt>
    <dgm:pt modelId="{68ACC8C2-6C34-4E42-B3AE-692CCE14C082}">
      <dgm:prSet phldrT="[Text]" phldr="1"/>
      <dgm:spPr/>
      <dgm:t>
        <a:bodyPr/>
        <a:lstStyle/>
        <a:p>
          <a:endParaRPr lang="en-US"/>
        </a:p>
      </dgm:t>
    </dgm:pt>
    <dgm:pt modelId="{EDC48D75-4DAA-6D44-81CC-05538B401B21}" type="parTrans" cxnId="{396251D9-8881-8E42-BE45-BDA83EB4F7BE}">
      <dgm:prSet/>
      <dgm:spPr/>
      <dgm:t>
        <a:bodyPr/>
        <a:lstStyle/>
        <a:p>
          <a:endParaRPr lang="en-US"/>
        </a:p>
      </dgm:t>
    </dgm:pt>
    <dgm:pt modelId="{C437EF9E-733C-F949-B021-6186934CE5FD}" type="sibTrans" cxnId="{396251D9-8881-8E42-BE45-BDA83EB4F7BE}">
      <dgm:prSet/>
      <dgm:spPr/>
      <dgm:t>
        <a:bodyPr/>
        <a:lstStyle/>
        <a:p>
          <a:endParaRPr lang="en-US"/>
        </a:p>
      </dgm:t>
    </dgm:pt>
    <dgm:pt modelId="{D2A06111-9E56-F242-AE71-1118B5764BAA}">
      <dgm:prSet phldrT="[Text]" phldr="1"/>
      <dgm:spPr/>
      <dgm:t>
        <a:bodyPr/>
        <a:lstStyle/>
        <a:p>
          <a:endParaRPr lang="en-US"/>
        </a:p>
      </dgm:t>
    </dgm:pt>
    <dgm:pt modelId="{ADFB76C6-3549-6F4C-8D32-72C169727ACE}" type="parTrans" cxnId="{9A05F79B-54FE-6A41-B9AC-D5CDE4E7D4C5}">
      <dgm:prSet/>
      <dgm:spPr/>
      <dgm:t>
        <a:bodyPr/>
        <a:lstStyle/>
        <a:p>
          <a:endParaRPr lang="en-US"/>
        </a:p>
      </dgm:t>
    </dgm:pt>
    <dgm:pt modelId="{49811ED3-2CAC-D645-BEB7-8BE378BD2727}" type="sibTrans" cxnId="{9A05F79B-54FE-6A41-B9AC-D5CDE4E7D4C5}">
      <dgm:prSet/>
      <dgm:spPr/>
      <dgm:t>
        <a:bodyPr/>
        <a:lstStyle/>
        <a:p>
          <a:endParaRPr lang="en-US"/>
        </a:p>
      </dgm:t>
    </dgm:pt>
    <dgm:pt modelId="{9A3FE88B-3C6C-4940-A93C-7771F5CA1AA6}">
      <dgm:prSet phldrT="[Text]" phldr="1"/>
      <dgm:spPr/>
      <dgm:t>
        <a:bodyPr/>
        <a:lstStyle/>
        <a:p>
          <a:endParaRPr lang="en-US"/>
        </a:p>
      </dgm:t>
    </dgm:pt>
    <dgm:pt modelId="{B5386626-5ECC-A642-85A7-C0C43150255B}" type="parTrans" cxnId="{BEBB0959-5174-4B40-9C18-9206F33B218B}">
      <dgm:prSet/>
      <dgm:spPr/>
      <dgm:t>
        <a:bodyPr/>
        <a:lstStyle/>
        <a:p>
          <a:endParaRPr lang="en-US"/>
        </a:p>
      </dgm:t>
    </dgm:pt>
    <dgm:pt modelId="{7A83E851-A92F-264B-933C-19010AA77EEC}" type="sibTrans" cxnId="{BEBB0959-5174-4B40-9C18-9206F33B218B}">
      <dgm:prSet/>
      <dgm:spPr/>
      <dgm:t>
        <a:bodyPr/>
        <a:lstStyle/>
        <a:p>
          <a:endParaRPr lang="en-US"/>
        </a:p>
      </dgm:t>
    </dgm:pt>
    <dgm:pt modelId="{AD6366F5-6C99-114C-84C7-EF99D102ABF2}">
      <dgm:prSet phldrT="[Text]" phldr="1"/>
      <dgm:spPr/>
      <dgm:t>
        <a:bodyPr/>
        <a:lstStyle/>
        <a:p>
          <a:endParaRPr lang="en-US"/>
        </a:p>
      </dgm:t>
    </dgm:pt>
    <dgm:pt modelId="{55EF2444-50D0-E84F-9B20-B02FD96FC6B0}" type="parTrans" cxnId="{795A81CA-554B-A549-B148-538F516A7C94}">
      <dgm:prSet/>
      <dgm:spPr/>
      <dgm:t>
        <a:bodyPr/>
        <a:lstStyle/>
        <a:p>
          <a:endParaRPr lang="en-US"/>
        </a:p>
      </dgm:t>
    </dgm:pt>
    <dgm:pt modelId="{5087DE2A-B886-B946-BF41-9B718CA27103}" type="sibTrans" cxnId="{795A81CA-554B-A549-B148-538F516A7C94}">
      <dgm:prSet/>
      <dgm:spPr/>
      <dgm:t>
        <a:bodyPr/>
        <a:lstStyle/>
        <a:p>
          <a:endParaRPr lang="en-US"/>
        </a:p>
      </dgm:t>
    </dgm:pt>
    <dgm:pt modelId="{C45BA5FB-0204-5246-83B5-B85DBB1C31B6}" type="pres">
      <dgm:prSet presAssocID="{B985DCB1-A437-424E-8E05-869AA84B2317}" presName="diagram" presStyleCnt="0">
        <dgm:presLayoutVars>
          <dgm:chPref val="1"/>
          <dgm:dir/>
          <dgm:animOne val="branch"/>
          <dgm:animLvl val="lvl"/>
          <dgm:resizeHandles/>
        </dgm:presLayoutVars>
      </dgm:prSet>
      <dgm:spPr/>
    </dgm:pt>
    <dgm:pt modelId="{07A08421-F558-C64F-87B1-1FDF808C4648}" type="pres">
      <dgm:prSet presAssocID="{860B134D-2E2B-2B4F-AA80-D463A83C5446}" presName="root" presStyleCnt="0"/>
      <dgm:spPr/>
    </dgm:pt>
    <dgm:pt modelId="{5CC0E287-A64C-5B47-A2EB-69AA62515202}" type="pres">
      <dgm:prSet presAssocID="{860B134D-2E2B-2B4F-AA80-D463A83C5446}" presName="rootComposite" presStyleCnt="0"/>
      <dgm:spPr/>
    </dgm:pt>
    <dgm:pt modelId="{2D9C8224-FC89-3042-A950-0DA1F00CC8AA}" type="pres">
      <dgm:prSet presAssocID="{860B134D-2E2B-2B4F-AA80-D463A83C5446}" presName="rootText" presStyleLbl="node1" presStyleIdx="0" presStyleCnt="2"/>
      <dgm:spPr/>
    </dgm:pt>
    <dgm:pt modelId="{8C554DB5-BB27-814B-B64F-4A19E2F6A550}" type="pres">
      <dgm:prSet presAssocID="{860B134D-2E2B-2B4F-AA80-D463A83C5446}" presName="rootConnector" presStyleLbl="node1" presStyleIdx="0" presStyleCnt="2"/>
      <dgm:spPr/>
    </dgm:pt>
    <dgm:pt modelId="{140B709E-FBFE-8F47-AD8B-5BE676E9665F}" type="pres">
      <dgm:prSet presAssocID="{860B134D-2E2B-2B4F-AA80-D463A83C5446}" presName="childShape" presStyleCnt="0"/>
      <dgm:spPr/>
    </dgm:pt>
    <dgm:pt modelId="{A8BD4AE6-27B2-AA40-B2ED-46160F24D838}" type="pres">
      <dgm:prSet presAssocID="{37D44746-0274-3E4B-BDC8-C15C04E506A0}" presName="Name13" presStyleLbl="parChTrans1D2" presStyleIdx="0" presStyleCnt="4"/>
      <dgm:spPr/>
    </dgm:pt>
    <dgm:pt modelId="{F64C68B4-4D7D-A54D-9D48-5DE2D91DF757}" type="pres">
      <dgm:prSet presAssocID="{78363586-346F-BD42-86B2-095387A32C7B}" presName="childText" presStyleLbl="bgAcc1" presStyleIdx="0" presStyleCnt="4">
        <dgm:presLayoutVars>
          <dgm:bulletEnabled val="1"/>
        </dgm:presLayoutVars>
      </dgm:prSet>
      <dgm:spPr/>
    </dgm:pt>
    <dgm:pt modelId="{54B768D3-4701-E446-BE8A-13F1B5DF5286}" type="pres">
      <dgm:prSet presAssocID="{EDC48D75-4DAA-6D44-81CC-05538B401B21}" presName="Name13" presStyleLbl="parChTrans1D2" presStyleIdx="1" presStyleCnt="4"/>
      <dgm:spPr/>
    </dgm:pt>
    <dgm:pt modelId="{98248B60-1037-484D-970E-5A6BA0490598}" type="pres">
      <dgm:prSet presAssocID="{68ACC8C2-6C34-4E42-B3AE-692CCE14C082}" presName="childText" presStyleLbl="bgAcc1" presStyleIdx="1" presStyleCnt="4">
        <dgm:presLayoutVars>
          <dgm:bulletEnabled val="1"/>
        </dgm:presLayoutVars>
      </dgm:prSet>
      <dgm:spPr/>
    </dgm:pt>
    <dgm:pt modelId="{E501C6A7-5DF8-A84A-9579-3D6DA8CAE0BE}" type="pres">
      <dgm:prSet presAssocID="{D2A06111-9E56-F242-AE71-1118B5764BAA}" presName="root" presStyleCnt="0"/>
      <dgm:spPr/>
    </dgm:pt>
    <dgm:pt modelId="{2A967880-4878-CF41-A5B5-327BCDBF54E5}" type="pres">
      <dgm:prSet presAssocID="{D2A06111-9E56-F242-AE71-1118B5764BAA}" presName="rootComposite" presStyleCnt="0"/>
      <dgm:spPr/>
    </dgm:pt>
    <dgm:pt modelId="{04A8B140-C707-064F-8FC8-B73EFD69D065}" type="pres">
      <dgm:prSet presAssocID="{D2A06111-9E56-F242-AE71-1118B5764BAA}" presName="rootText" presStyleLbl="node1" presStyleIdx="1" presStyleCnt="2"/>
      <dgm:spPr/>
    </dgm:pt>
    <dgm:pt modelId="{85B36E95-5B40-C549-A12A-80EC6344456F}" type="pres">
      <dgm:prSet presAssocID="{D2A06111-9E56-F242-AE71-1118B5764BAA}" presName="rootConnector" presStyleLbl="node1" presStyleIdx="1" presStyleCnt="2"/>
      <dgm:spPr/>
    </dgm:pt>
    <dgm:pt modelId="{67E57669-CF1A-1146-A99A-56285AD12BD0}" type="pres">
      <dgm:prSet presAssocID="{D2A06111-9E56-F242-AE71-1118B5764BAA}" presName="childShape" presStyleCnt="0"/>
      <dgm:spPr/>
    </dgm:pt>
    <dgm:pt modelId="{5AE07C08-D573-F34D-AEF6-D89323B29A6B}" type="pres">
      <dgm:prSet presAssocID="{B5386626-5ECC-A642-85A7-C0C43150255B}" presName="Name13" presStyleLbl="parChTrans1D2" presStyleIdx="2" presStyleCnt="4"/>
      <dgm:spPr/>
    </dgm:pt>
    <dgm:pt modelId="{785CA818-E42F-1C4B-833D-062F0B2C4BA6}" type="pres">
      <dgm:prSet presAssocID="{9A3FE88B-3C6C-4940-A93C-7771F5CA1AA6}" presName="childText" presStyleLbl="bgAcc1" presStyleIdx="2" presStyleCnt="4">
        <dgm:presLayoutVars>
          <dgm:bulletEnabled val="1"/>
        </dgm:presLayoutVars>
      </dgm:prSet>
      <dgm:spPr/>
    </dgm:pt>
    <dgm:pt modelId="{FC6768FB-12EC-E84D-86AB-7A721ACEA8C6}" type="pres">
      <dgm:prSet presAssocID="{55EF2444-50D0-E84F-9B20-B02FD96FC6B0}" presName="Name13" presStyleLbl="parChTrans1D2" presStyleIdx="3" presStyleCnt="4"/>
      <dgm:spPr/>
    </dgm:pt>
    <dgm:pt modelId="{97A21D00-1E66-4647-BEE3-205865F763F5}" type="pres">
      <dgm:prSet presAssocID="{AD6366F5-6C99-114C-84C7-EF99D102ABF2}" presName="childText" presStyleLbl="bgAcc1" presStyleIdx="3" presStyleCnt="4">
        <dgm:presLayoutVars>
          <dgm:bulletEnabled val="1"/>
        </dgm:presLayoutVars>
      </dgm:prSet>
      <dgm:spPr/>
    </dgm:pt>
  </dgm:ptLst>
  <dgm:cxnLst>
    <dgm:cxn modelId="{69A6BB00-C822-D548-9A5A-892FBF03E952}" type="presOf" srcId="{9A3FE88B-3C6C-4940-A93C-7771F5CA1AA6}" destId="{785CA818-E42F-1C4B-833D-062F0B2C4BA6}" srcOrd="0" destOrd="0" presId="urn:microsoft.com/office/officeart/2005/8/layout/hierarchy3"/>
    <dgm:cxn modelId="{EA818612-465D-A747-8337-7D9EFC6D9131}" type="presOf" srcId="{860B134D-2E2B-2B4F-AA80-D463A83C5446}" destId="{8C554DB5-BB27-814B-B64F-4A19E2F6A550}" srcOrd="1" destOrd="0" presId="urn:microsoft.com/office/officeart/2005/8/layout/hierarchy3"/>
    <dgm:cxn modelId="{7E2F3625-82FA-B04A-BC9E-E16E286D7010}" srcId="{860B134D-2E2B-2B4F-AA80-D463A83C5446}" destId="{78363586-346F-BD42-86B2-095387A32C7B}" srcOrd="0" destOrd="0" parTransId="{37D44746-0274-3E4B-BDC8-C15C04E506A0}" sibTransId="{D941E8BB-AE76-2D4C-9F4E-98F4305624F1}"/>
    <dgm:cxn modelId="{9AD2D829-3373-524A-89BE-DDF5183C0CFA}" type="presOf" srcId="{78363586-346F-BD42-86B2-095387A32C7B}" destId="{F64C68B4-4D7D-A54D-9D48-5DE2D91DF757}" srcOrd="0" destOrd="0" presId="urn:microsoft.com/office/officeart/2005/8/layout/hierarchy3"/>
    <dgm:cxn modelId="{90B49C49-11A1-0543-8ADB-EAF88416EA20}" type="presOf" srcId="{EDC48D75-4DAA-6D44-81CC-05538B401B21}" destId="{54B768D3-4701-E446-BE8A-13F1B5DF5286}" srcOrd="0" destOrd="0" presId="urn:microsoft.com/office/officeart/2005/8/layout/hierarchy3"/>
    <dgm:cxn modelId="{AB2CF351-7DB5-044D-83EF-56C686A56A55}" type="presOf" srcId="{B5386626-5ECC-A642-85A7-C0C43150255B}" destId="{5AE07C08-D573-F34D-AEF6-D89323B29A6B}" srcOrd="0" destOrd="0" presId="urn:microsoft.com/office/officeart/2005/8/layout/hierarchy3"/>
    <dgm:cxn modelId="{3C3B4955-892D-5145-9C27-20C19AC56CDC}" type="presOf" srcId="{B985DCB1-A437-424E-8E05-869AA84B2317}" destId="{C45BA5FB-0204-5246-83B5-B85DBB1C31B6}" srcOrd="0" destOrd="0" presId="urn:microsoft.com/office/officeart/2005/8/layout/hierarchy3"/>
    <dgm:cxn modelId="{BEBB0959-5174-4B40-9C18-9206F33B218B}" srcId="{D2A06111-9E56-F242-AE71-1118B5764BAA}" destId="{9A3FE88B-3C6C-4940-A93C-7771F5CA1AA6}" srcOrd="0" destOrd="0" parTransId="{B5386626-5ECC-A642-85A7-C0C43150255B}" sibTransId="{7A83E851-A92F-264B-933C-19010AA77EEC}"/>
    <dgm:cxn modelId="{9A05F79B-54FE-6A41-B9AC-D5CDE4E7D4C5}" srcId="{B985DCB1-A437-424E-8E05-869AA84B2317}" destId="{D2A06111-9E56-F242-AE71-1118B5764BAA}" srcOrd="1" destOrd="0" parTransId="{ADFB76C6-3549-6F4C-8D32-72C169727ACE}" sibTransId="{49811ED3-2CAC-D645-BEB7-8BE378BD2727}"/>
    <dgm:cxn modelId="{FF67F99D-63B9-3B4E-A9DC-7E23140CFA74}" srcId="{B985DCB1-A437-424E-8E05-869AA84B2317}" destId="{860B134D-2E2B-2B4F-AA80-D463A83C5446}" srcOrd="0" destOrd="0" parTransId="{6114160E-3C36-FE4D-8F1E-6152D24E59D8}" sibTransId="{CFA86888-0209-6D45-B850-77DAB7C0131F}"/>
    <dgm:cxn modelId="{FC2D76A2-AE1D-9145-86D3-653B460491B5}" type="presOf" srcId="{68ACC8C2-6C34-4E42-B3AE-692CCE14C082}" destId="{98248B60-1037-484D-970E-5A6BA0490598}" srcOrd="0" destOrd="0" presId="urn:microsoft.com/office/officeart/2005/8/layout/hierarchy3"/>
    <dgm:cxn modelId="{7F098AB7-BA28-7D44-9228-7D6803D64008}" type="presOf" srcId="{37D44746-0274-3E4B-BDC8-C15C04E506A0}" destId="{A8BD4AE6-27B2-AA40-B2ED-46160F24D838}" srcOrd="0" destOrd="0" presId="urn:microsoft.com/office/officeart/2005/8/layout/hierarchy3"/>
    <dgm:cxn modelId="{6A9BDEC0-6AC6-7B43-80A8-E757D81B3182}" type="presOf" srcId="{860B134D-2E2B-2B4F-AA80-D463A83C5446}" destId="{2D9C8224-FC89-3042-A950-0DA1F00CC8AA}" srcOrd="0" destOrd="0" presId="urn:microsoft.com/office/officeart/2005/8/layout/hierarchy3"/>
    <dgm:cxn modelId="{795A81CA-554B-A549-B148-538F516A7C94}" srcId="{D2A06111-9E56-F242-AE71-1118B5764BAA}" destId="{AD6366F5-6C99-114C-84C7-EF99D102ABF2}" srcOrd="1" destOrd="0" parTransId="{55EF2444-50D0-E84F-9B20-B02FD96FC6B0}" sibTransId="{5087DE2A-B886-B946-BF41-9B718CA27103}"/>
    <dgm:cxn modelId="{4C5762CC-76D2-384B-BAEC-A7838F59209D}" type="presOf" srcId="{D2A06111-9E56-F242-AE71-1118B5764BAA}" destId="{85B36E95-5B40-C549-A12A-80EC6344456F}" srcOrd="1" destOrd="0" presId="urn:microsoft.com/office/officeart/2005/8/layout/hierarchy3"/>
    <dgm:cxn modelId="{396251D9-8881-8E42-BE45-BDA83EB4F7BE}" srcId="{860B134D-2E2B-2B4F-AA80-D463A83C5446}" destId="{68ACC8C2-6C34-4E42-B3AE-692CCE14C082}" srcOrd="1" destOrd="0" parTransId="{EDC48D75-4DAA-6D44-81CC-05538B401B21}" sibTransId="{C437EF9E-733C-F949-B021-6186934CE5FD}"/>
    <dgm:cxn modelId="{857F06E9-2D76-7842-A476-7D56AC69A0EB}" type="presOf" srcId="{D2A06111-9E56-F242-AE71-1118B5764BAA}" destId="{04A8B140-C707-064F-8FC8-B73EFD69D065}" srcOrd="0" destOrd="0" presId="urn:microsoft.com/office/officeart/2005/8/layout/hierarchy3"/>
    <dgm:cxn modelId="{95E0B9F9-9B2E-7C42-A53B-E76E025C2B31}" type="presOf" srcId="{AD6366F5-6C99-114C-84C7-EF99D102ABF2}" destId="{97A21D00-1E66-4647-BEE3-205865F763F5}" srcOrd="0" destOrd="0" presId="urn:microsoft.com/office/officeart/2005/8/layout/hierarchy3"/>
    <dgm:cxn modelId="{B2CD89FF-02E6-8742-BBB0-683E3A0D96E1}" type="presOf" srcId="{55EF2444-50D0-E84F-9B20-B02FD96FC6B0}" destId="{FC6768FB-12EC-E84D-86AB-7A721ACEA8C6}" srcOrd="0" destOrd="0" presId="urn:microsoft.com/office/officeart/2005/8/layout/hierarchy3"/>
    <dgm:cxn modelId="{389C4C2E-91C9-594F-B0B7-8D813596DFC3}" type="presParOf" srcId="{C45BA5FB-0204-5246-83B5-B85DBB1C31B6}" destId="{07A08421-F558-C64F-87B1-1FDF808C4648}" srcOrd="0" destOrd="0" presId="urn:microsoft.com/office/officeart/2005/8/layout/hierarchy3"/>
    <dgm:cxn modelId="{D40E4258-2EE4-374C-9BC0-5F269FC4E0CE}" type="presParOf" srcId="{07A08421-F558-C64F-87B1-1FDF808C4648}" destId="{5CC0E287-A64C-5B47-A2EB-69AA62515202}" srcOrd="0" destOrd="0" presId="urn:microsoft.com/office/officeart/2005/8/layout/hierarchy3"/>
    <dgm:cxn modelId="{AB752C80-90C9-124F-90FB-75BB4D1E4552}" type="presParOf" srcId="{5CC0E287-A64C-5B47-A2EB-69AA62515202}" destId="{2D9C8224-FC89-3042-A950-0DA1F00CC8AA}" srcOrd="0" destOrd="0" presId="urn:microsoft.com/office/officeart/2005/8/layout/hierarchy3"/>
    <dgm:cxn modelId="{96EB667A-ABAF-234A-A2BF-F5C4C7E23C54}" type="presParOf" srcId="{5CC0E287-A64C-5B47-A2EB-69AA62515202}" destId="{8C554DB5-BB27-814B-B64F-4A19E2F6A550}" srcOrd="1" destOrd="0" presId="urn:microsoft.com/office/officeart/2005/8/layout/hierarchy3"/>
    <dgm:cxn modelId="{F38466A1-D984-384F-BD9A-F8EA48A7719A}" type="presParOf" srcId="{07A08421-F558-C64F-87B1-1FDF808C4648}" destId="{140B709E-FBFE-8F47-AD8B-5BE676E9665F}" srcOrd="1" destOrd="0" presId="urn:microsoft.com/office/officeart/2005/8/layout/hierarchy3"/>
    <dgm:cxn modelId="{DDFA3C1D-1E7F-604F-BFE9-6479A463D014}" type="presParOf" srcId="{140B709E-FBFE-8F47-AD8B-5BE676E9665F}" destId="{A8BD4AE6-27B2-AA40-B2ED-46160F24D838}" srcOrd="0" destOrd="0" presId="urn:microsoft.com/office/officeart/2005/8/layout/hierarchy3"/>
    <dgm:cxn modelId="{BF566D2F-D2D4-B94C-9E5C-17CE40AB8B00}" type="presParOf" srcId="{140B709E-FBFE-8F47-AD8B-5BE676E9665F}" destId="{F64C68B4-4D7D-A54D-9D48-5DE2D91DF757}" srcOrd="1" destOrd="0" presId="urn:microsoft.com/office/officeart/2005/8/layout/hierarchy3"/>
    <dgm:cxn modelId="{96A7C822-2083-1D43-9AF1-35A3CA9343C8}" type="presParOf" srcId="{140B709E-FBFE-8F47-AD8B-5BE676E9665F}" destId="{54B768D3-4701-E446-BE8A-13F1B5DF5286}" srcOrd="2" destOrd="0" presId="urn:microsoft.com/office/officeart/2005/8/layout/hierarchy3"/>
    <dgm:cxn modelId="{797EBF93-5031-1C42-B2BE-E5300B4FCA85}" type="presParOf" srcId="{140B709E-FBFE-8F47-AD8B-5BE676E9665F}" destId="{98248B60-1037-484D-970E-5A6BA0490598}" srcOrd="3" destOrd="0" presId="urn:microsoft.com/office/officeart/2005/8/layout/hierarchy3"/>
    <dgm:cxn modelId="{B3E51480-1EFD-754D-81DF-B1D09E893EB3}" type="presParOf" srcId="{C45BA5FB-0204-5246-83B5-B85DBB1C31B6}" destId="{E501C6A7-5DF8-A84A-9579-3D6DA8CAE0BE}" srcOrd="1" destOrd="0" presId="urn:microsoft.com/office/officeart/2005/8/layout/hierarchy3"/>
    <dgm:cxn modelId="{D0242937-DDCE-E74C-A4FD-2BB2135967A1}" type="presParOf" srcId="{E501C6A7-5DF8-A84A-9579-3D6DA8CAE0BE}" destId="{2A967880-4878-CF41-A5B5-327BCDBF54E5}" srcOrd="0" destOrd="0" presId="urn:microsoft.com/office/officeart/2005/8/layout/hierarchy3"/>
    <dgm:cxn modelId="{0A2356DC-33F1-6149-8A80-D74AD7904849}" type="presParOf" srcId="{2A967880-4878-CF41-A5B5-327BCDBF54E5}" destId="{04A8B140-C707-064F-8FC8-B73EFD69D065}" srcOrd="0" destOrd="0" presId="urn:microsoft.com/office/officeart/2005/8/layout/hierarchy3"/>
    <dgm:cxn modelId="{406224B9-9CCF-194B-B31A-13D411F58D1A}" type="presParOf" srcId="{2A967880-4878-CF41-A5B5-327BCDBF54E5}" destId="{85B36E95-5B40-C549-A12A-80EC6344456F}" srcOrd="1" destOrd="0" presId="urn:microsoft.com/office/officeart/2005/8/layout/hierarchy3"/>
    <dgm:cxn modelId="{0E215F02-0916-6A44-937D-6E43830595DC}" type="presParOf" srcId="{E501C6A7-5DF8-A84A-9579-3D6DA8CAE0BE}" destId="{67E57669-CF1A-1146-A99A-56285AD12BD0}" srcOrd="1" destOrd="0" presId="urn:microsoft.com/office/officeart/2005/8/layout/hierarchy3"/>
    <dgm:cxn modelId="{3E28361D-B8EE-7347-B553-B950D77932B7}" type="presParOf" srcId="{67E57669-CF1A-1146-A99A-56285AD12BD0}" destId="{5AE07C08-D573-F34D-AEF6-D89323B29A6B}" srcOrd="0" destOrd="0" presId="urn:microsoft.com/office/officeart/2005/8/layout/hierarchy3"/>
    <dgm:cxn modelId="{CEE982D2-109B-4B41-AA2E-1558D1A6B147}" type="presParOf" srcId="{67E57669-CF1A-1146-A99A-56285AD12BD0}" destId="{785CA818-E42F-1C4B-833D-062F0B2C4BA6}" srcOrd="1" destOrd="0" presId="urn:microsoft.com/office/officeart/2005/8/layout/hierarchy3"/>
    <dgm:cxn modelId="{80B95295-6E9F-4A45-B759-C87DF2D9B4AF}" type="presParOf" srcId="{67E57669-CF1A-1146-A99A-56285AD12BD0}" destId="{FC6768FB-12EC-E84D-86AB-7A721ACEA8C6}" srcOrd="2" destOrd="0" presId="urn:microsoft.com/office/officeart/2005/8/layout/hierarchy3"/>
    <dgm:cxn modelId="{D4DA74E1-0EA8-D541-B093-D03881359A5E}" type="presParOf" srcId="{67E57669-CF1A-1146-A99A-56285AD12BD0}" destId="{97A21D00-1E66-4647-BEE3-205865F763F5}" srcOrd="3" destOrd="0" presId="urn:microsoft.com/office/officeart/2005/8/layout/hierarchy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AE2929-A4EC-4145-BA6C-202EB2FE2F38}">
      <dsp:nvSpPr>
        <dsp:cNvPr id="0" name=""/>
        <dsp:cNvSpPr/>
      </dsp:nvSpPr>
      <dsp:spPr>
        <a:xfrm>
          <a:off x="1971" y="191479"/>
          <a:ext cx="589400" cy="3536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12329" y="201837"/>
        <a:ext cx="568684" cy="332924"/>
      </dsp:txXfrm>
    </dsp:sp>
    <dsp:sp modelId="{F865B4F5-1399-264A-AB17-5AFFD6699E63}">
      <dsp:nvSpPr>
        <dsp:cNvPr id="0" name=""/>
        <dsp:cNvSpPr/>
      </dsp:nvSpPr>
      <dsp:spPr>
        <a:xfrm>
          <a:off x="650312" y="295214"/>
          <a:ext cx="124952" cy="1461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650312" y="324448"/>
        <a:ext cx="87466" cy="87703"/>
      </dsp:txXfrm>
    </dsp:sp>
    <dsp:sp modelId="{5436396C-4160-E341-B0AD-D717B303A010}">
      <dsp:nvSpPr>
        <dsp:cNvPr id="0" name=""/>
        <dsp:cNvSpPr/>
      </dsp:nvSpPr>
      <dsp:spPr>
        <a:xfrm>
          <a:off x="827133" y="191479"/>
          <a:ext cx="589400" cy="3536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837491" y="201837"/>
        <a:ext cx="568684" cy="332924"/>
      </dsp:txXfrm>
    </dsp:sp>
    <dsp:sp modelId="{9095F017-7704-7A49-B86F-7C8D7691F01E}">
      <dsp:nvSpPr>
        <dsp:cNvPr id="0" name=""/>
        <dsp:cNvSpPr/>
      </dsp:nvSpPr>
      <dsp:spPr>
        <a:xfrm>
          <a:off x="1475473" y="295214"/>
          <a:ext cx="124952" cy="1461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475473" y="324448"/>
        <a:ext cx="87466" cy="87703"/>
      </dsp:txXfrm>
    </dsp:sp>
    <dsp:sp modelId="{97E2FE99-3036-6145-9A5F-D2F096744B2C}">
      <dsp:nvSpPr>
        <dsp:cNvPr id="0" name=""/>
        <dsp:cNvSpPr/>
      </dsp:nvSpPr>
      <dsp:spPr>
        <a:xfrm>
          <a:off x="1652294" y="191479"/>
          <a:ext cx="589400" cy="3536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1662652" y="201837"/>
        <a:ext cx="568684" cy="33292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9C8224-FC89-3042-A950-0DA1F00CC8AA}">
      <dsp:nvSpPr>
        <dsp:cNvPr id="0" name=""/>
        <dsp:cNvSpPr/>
      </dsp:nvSpPr>
      <dsp:spPr>
        <a:xfrm>
          <a:off x="559604" y="154"/>
          <a:ext cx="725537" cy="3627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570229" y="10779"/>
        <a:ext cx="704287" cy="341518"/>
      </dsp:txXfrm>
    </dsp:sp>
    <dsp:sp modelId="{A8BD4AE6-27B2-AA40-B2ED-46160F24D838}">
      <dsp:nvSpPr>
        <dsp:cNvPr id="0" name=""/>
        <dsp:cNvSpPr/>
      </dsp:nvSpPr>
      <dsp:spPr>
        <a:xfrm>
          <a:off x="586437" y="362923"/>
          <a:ext cx="91440" cy="272076"/>
        </a:xfrm>
        <a:custGeom>
          <a:avLst/>
          <a:gdLst/>
          <a:ahLst/>
          <a:cxnLst/>
          <a:rect l="0" t="0" r="0" b="0"/>
          <a:pathLst>
            <a:path>
              <a:moveTo>
                <a:pt x="45720" y="0"/>
              </a:moveTo>
              <a:lnTo>
                <a:pt x="45720" y="272076"/>
              </a:lnTo>
              <a:lnTo>
                <a:pt x="118273" y="2720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4C68B4-4D7D-A54D-9D48-5DE2D91DF757}">
      <dsp:nvSpPr>
        <dsp:cNvPr id="0" name=""/>
        <dsp:cNvSpPr/>
      </dsp:nvSpPr>
      <dsp:spPr>
        <a:xfrm>
          <a:off x="704711" y="453615"/>
          <a:ext cx="580429" cy="36276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2385" tIns="21590" rIns="32385" bIns="21590" numCol="1" spcCol="1270" anchor="ctr" anchorCtr="0">
          <a:noAutofit/>
        </a:bodyPr>
        <a:lstStyle/>
        <a:p>
          <a:pPr marL="0" lvl="0" indent="0" algn="ctr" defTabSz="755650">
            <a:lnSpc>
              <a:spcPct val="90000"/>
            </a:lnSpc>
            <a:spcBef>
              <a:spcPct val="0"/>
            </a:spcBef>
            <a:spcAft>
              <a:spcPct val="35000"/>
            </a:spcAft>
            <a:buNone/>
          </a:pPr>
          <a:endParaRPr lang="en-US" sz="1700" kern="1200"/>
        </a:p>
      </dsp:txBody>
      <dsp:txXfrm>
        <a:off x="715336" y="464240"/>
        <a:ext cx="559179" cy="341518"/>
      </dsp:txXfrm>
    </dsp:sp>
    <dsp:sp modelId="{54B768D3-4701-E446-BE8A-13F1B5DF5286}">
      <dsp:nvSpPr>
        <dsp:cNvPr id="0" name=""/>
        <dsp:cNvSpPr/>
      </dsp:nvSpPr>
      <dsp:spPr>
        <a:xfrm>
          <a:off x="586437" y="362923"/>
          <a:ext cx="91440" cy="725537"/>
        </a:xfrm>
        <a:custGeom>
          <a:avLst/>
          <a:gdLst/>
          <a:ahLst/>
          <a:cxnLst/>
          <a:rect l="0" t="0" r="0" b="0"/>
          <a:pathLst>
            <a:path>
              <a:moveTo>
                <a:pt x="45720" y="0"/>
              </a:moveTo>
              <a:lnTo>
                <a:pt x="45720" y="725537"/>
              </a:lnTo>
              <a:lnTo>
                <a:pt x="118273" y="7255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248B60-1037-484D-970E-5A6BA0490598}">
      <dsp:nvSpPr>
        <dsp:cNvPr id="0" name=""/>
        <dsp:cNvSpPr/>
      </dsp:nvSpPr>
      <dsp:spPr>
        <a:xfrm>
          <a:off x="704711" y="907076"/>
          <a:ext cx="580429" cy="36276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2385" tIns="21590" rIns="32385" bIns="21590" numCol="1" spcCol="1270" anchor="ctr" anchorCtr="0">
          <a:noAutofit/>
        </a:bodyPr>
        <a:lstStyle/>
        <a:p>
          <a:pPr marL="0" lvl="0" indent="0" algn="ctr" defTabSz="755650">
            <a:lnSpc>
              <a:spcPct val="90000"/>
            </a:lnSpc>
            <a:spcBef>
              <a:spcPct val="0"/>
            </a:spcBef>
            <a:spcAft>
              <a:spcPct val="35000"/>
            </a:spcAft>
            <a:buNone/>
          </a:pPr>
          <a:endParaRPr lang="en-US" sz="1700" kern="1200"/>
        </a:p>
      </dsp:txBody>
      <dsp:txXfrm>
        <a:off x="715336" y="917701"/>
        <a:ext cx="559179" cy="341518"/>
      </dsp:txXfrm>
    </dsp:sp>
    <dsp:sp modelId="{04A8B140-C707-064F-8FC8-B73EFD69D065}">
      <dsp:nvSpPr>
        <dsp:cNvPr id="0" name=""/>
        <dsp:cNvSpPr/>
      </dsp:nvSpPr>
      <dsp:spPr>
        <a:xfrm>
          <a:off x="1466525" y="154"/>
          <a:ext cx="725537" cy="3627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1477150" y="10779"/>
        <a:ext cx="704287" cy="341518"/>
      </dsp:txXfrm>
    </dsp:sp>
    <dsp:sp modelId="{5AE07C08-D573-F34D-AEF6-D89323B29A6B}">
      <dsp:nvSpPr>
        <dsp:cNvPr id="0" name=""/>
        <dsp:cNvSpPr/>
      </dsp:nvSpPr>
      <dsp:spPr>
        <a:xfrm>
          <a:off x="1493359" y="362923"/>
          <a:ext cx="91440" cy="272076"/>
        </a:xfrm>
        <a:custGeom>
          <a:avLst/>
          <a:gdLst/>
          <a:ahLst/>
          <a:cxnLst/>
          <a:rect l="0" t="0" r="0" b="0"/>
          <a:pathLst>
            <a:path>
              <a:moveTo>
                <a:pt x="45720" y="0"/>
              </a:moveTo>
              <a:lnTo>
                <a:pt x="45720" y="272076"/>
              </a:lnTo>
              <a:lnTo>
                <a:pt x="118273" y="2720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5CA818-E42F-1C4B-833D-062F0B2C4BA6}">
      <dsp:nvSpPr>
        <dsp:cNvPr id="0" name=""/>
        <dsp:cNvSpPr/>
      </dsp:nvSpPr>
      <dsp:spPr>
        <a:xfrm>
          <a:off x="1611633" y="453615"/>
          <a:ext cx="580429" cy="36276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2385" tIns="21590" rIns="32385" bIns="21590" numCol="1" spcCol="1270" anchor="ctr" anchorCtr="0">
          <a:noAutofit/>
        </a:bodyPr>
        <a:lstStyle/>
        <a:p>
          <a:pPr marL="0" lvl="0" indent="0" algn="ctr" defTabSz="755650">
            <a:lnSpc>
              <a:spcPct val="90000"/>
            </a:lnSpc>
            <a:spcBef>
              <a:spcPct val="0"/>
            </a:spcBef>
            <a:spcAft>
              <a:spcPct val="35000"/>
            </a:spcAft>
            <a:buNone/>
          </a:pPr>
          <a:endParaRPr lang="en-US" sz="1700" kern="1200"/>
        </a:p>
      </dsp:txBody>
      <dsp:txXfrm>
        <a:off x="1622258" y="464240"/>
        <a:ext cx="559179" cy="341518"/>
      </dsp:txXfrm>
    </dsp:sp>
    <dsp:sp modelId="{FC6768FB-12EC-E84D-86AB-7A721ACEA8C6}">
      <dsp:nvSpPr>
        <dsp:cNvPr id="0" name=""/>
        <dsp:cNvSpPr/>
      </dsp:nvSpPr>
      <dsp:spPr>
        <a:xfrm>
          <a:off x="1493359" y="362923"/>
          <a:ext cx="91440" cy="725537"/>
        </a:xfrm>
        <a:custGeom>
          <a:avLst/>
          <a:gdLst/>
          <a:ahLst/>
          <a:cxnLst/>
          <a:rect l="0" t="0" r="0" b="0"/>
          <a:pathLst>
            <a:path>
              <a:moveTo>
                <a:pt x="45720" y="0"/>
              </a:moveTo>
              <a:lnTo>
                <a:pt x="45720" y="725537"/>
              </a:lnTo>
              <a:lnTo>
                <a:pt x="118273" y="7255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A21D00-1E66-4647-BEE3-205865F763F5}">
      <dsp:nvSpPr>
        <dsp:cNvPr id="0" name=""/>
        <dsp:cNvSpPr/>
      </dsp:nvSpPr>
      <dsp:spPr>
        <a:xfrm>
          <a:off x="1611633" y="907076"/>
          <a:ext cx="580429" cy="36276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2385" tIns="21590" rIns="32385" bIns="21590" numCol="1" spcCol="1270" anchor="ctr" anchorCtr="0">
          <a:noAutofit/>
        </a:bodyPr>
        <a:lstStyle/>
        <a:p>
          <a:pPr marL="0" lvl="0" indent="0" algn="ctr" defTabSz="755650">
            <a:lnSpc>
              <a:spcPct val="90000"/>
            </a:lnSpc>
            <a:spcBef>
              <a:spcPct val="0"/>
            </a:spcBef>
            <a:spcAft>
              <a:spcPct val="35000"/>
            </a:spcAft>
            <a:buNone/>
          </a:pPr>
          <a:endParaRPr lang="en-US" sz="1700" kern="1200"/>
        </a:p>
      </dsp:txBody>
      <dsp:txXfrm>
        <a:off x="1622258" y="917701"/>
        <a:ext cx="559179" cy="34151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606</Words>
  <Characters>3457</Characters>
  <Application>Microsoft Office Word</Application>
  <DocSecurity>0</DocSecurity>
  <Lines>28</Lines>
  <Paragraphs>8</Paragraphs>
  <ScaleCrop>false</ScaleCrop>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Johns</dc:creator>
  <cp:keywords/>
  <dc:description/>
  <cp:lastModifiedBy>Jay Johns</cp:lastModifiedBy>
  <cp:revision>4</cp:revision>
  <dcterms:created xsi:type="dcterms:W3CDTF">2025-09-03T14:05:00Z</dcterms:created>
  <dcterms:modified xsi:type="dcterms:W3CDTF">2025-09-09T23:32:00Z</dcterms:modified>
</cp:coreProperties>
</file>