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Autospacing="0" w:after="0" w:afterAutospacing="0" w:line="360" w:lineRule="auto"/>
        <w:ind w:left="2160" w:firstLine="720"/>
        <w:rPr>
          <w:color w:val="000000" w:themeColor="text1"/>
          <w14:textFill>
            <w14:solidFill>
              <w14:schemeClr w14:val="tx1"/>
            </w14:solidFill>
          </w14:textFill>
        </w:rPr>
      </w:pPr>
      <w:r>
        <w:rPr>
          <w:b/>
          <w:bCs/>
          <w:color w:val="000000" w:themeColor="text1"/>
          <w:sz w:val="28"/>
          <w:szCs w:val="28"/>
          <w14:textFill>
            <w14:solidFill>
              <w14:schemeClr w14:val="tx1"/>
            </w14:solidFill>
          </w14:textFill>
        </w:rPr>
        <w:t xml:space="preserve">      Practical :</w:t>
      </w:r>
      <w:r>
        <w:rPr>
          <w:b/>
          <w:bCs/>
          <w:color w:val="000000" w:themeColor="text1"/>
          <w:sz w:val="28"/>
          <w:szCs w:val="28"/>
          <w14:textFill>
            <w14:solidFill>
              <w14:schemeClr w14:val="tx1"/>
            </w14:solidFill>
          </w14:textFill>
        </w:rPr>
        <w:t xml:space="preserve"> 2</w:t>
      </w:r>
      <w:r>
        <w:rPr>
          <w:color w:val="000000" w:themeColor="text1"/>
          <w:sz w:val="28"/>
          <w:szCs w:val="28"/>
          <w14:textFill>
            <w14:solidFill>
              <w14:schemeClr w14:val="tx1"/>
            </w14:solidFill>
          </w14:textFill>
        </w:rPr>
        <w:t xml:space="preserve">                           </w:t>
      </w:r>
    </w:p>
    <w:p>
      <w:pPr>
        <w:pStyle w:val="7"/>
        <w:shd w:val="clear" w:color="auto" w:fill="FFFFFF"/>
        <w:spacing w:before="240" w:beforeAutospacing="0" w:after="240" w:afterAutospacing="0" w:line="360" w:lineRule="auto"/>
        <w:rPr>
          <w:color w:val="000000" w:themeColor="text1"/>
          <w14:textFill>
            <w14:solidFill>
              <w14:schemeClr w14:val="tx1"/>
            </w14:solidFill>
          </w14:textFill>
        </w:rPr>
      </w:pPr>
      <w:r>
        <w:rPr>
          <w:b/>
          <w:bCs/>
          <w:color w:val="000000" w:themeColor="text1"/>
          <w14:textFill>
            <w14:solidFill>
              <w14:schemeClr w14:val="tx1"/>
            </w14:solidFill>
          </w14:textFill>
        </w:rPr>
        <w:t>AIM: Process management</w:t>
      </w:r>
    </w:p>
    <w:p>
      <w:pPr>
        <w:pStyle w:val="7"/>
        <w:numPr>
          <w:ilvl w:val="0"/>
          <w:numId w:val="1"/>
        </w:numPr>
        <w:shd w:val="clear" w:color="auto" w:fill="FFFFFF"/>
        <w:spacing w:before="240" w:beforeAutospacing="0" w:after="0" w:afterAutospacing="0" w:line="360" w:lineRule="auto"/>
        <w:textAlignment w:val="baseline"/>
        <w:rPr>
          <w:color w:val="000000" w:themeColor="text1"/>
          <w14:textFill>
            <w14:solidFill>
              <w14:schemeClr w14:val="tx1"/>
            </w14:solidFill>
          </w14:textFill>
        </w:rPr>
      </w:pPr>
      <w:r>
        <w:rPr>
          <w:color w:val="000000" w:themeColor="text1"/>
          <w14:textFill>
            <w14:solidFill>
              <w14:schemeClr w14:val="tx1"/>
            </w14:solidFill>
          </w14:textFill>
        </w:rPr>
        <w:t>Use ps to search for init process by name</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What is the process id of init process?</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 Use the who am I command to determine the terminal name</w:t>
      </w:r>
    </w:p>
    <w:p>
      <w:pPr>
        <w:pStyle w:val="7"/>
        <w:numPr>
          <w:ilvl w:val="0"/>
          <w:numId w:val="1"/>
        </w:numPr>
        <w:shd w:val="clear" w:color="auto" w:fill="FFFFFF"/>
        <w:spacing w:before="0" w:beforeAutospacing="0" w:after="0" w:afterAutospacing="0" w:line="360" w:lineRule="auto"/>
        <w:ind w:right="1080"/>
        <w:textAlignment w:val="baseline"/>
        <w:rPr>
          <w:color w:val="000000" w:themeColor="text1"/>
          <w14:textFill>
            <w14:solidFill>
              <w14:schemeClr w14:val="tx1"/>
            </w14:solidFill>
          </w14:textFill>
        </w:rPr>
      </w:pPr>
      <w:r>
        <w:rPr>
          <w:color w:val="000000" w:themeColor="text1"/>
          <w14:textFill>
            <w14:solidFill>
              <w14:schemeClr w14:val="tx1"/>
            </w14:solidFill>
          </w14:textFill>
        </w:rPr>
        <w:t>Using your terminal name from above, use ps to find all process  associates with your terminal.</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What is the process id  of your shell</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What is the parent process id of your shell</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Start two instances of sleep 4432 in the</w:t>
      </w:r>
      <w:r>
        <w:rPr>
          <w:rFonts w:hint="default"/>
          <w:color w:val="000000" w:themeColor="text1"/>
          <w:lang w:val="en-US"/>
          <w14:textFill>
            <w14:solidFill>
              <w14:schemeClr w14:val="tx1"/>
            </w14:solidFill>
          </w14:textFill>
        </w:rPr>
        <w:t xml:space="preserve"> </w:t>
      </w:r>
      <w:r>
        <w:rPr>
          <w:color w:val="000000" w:themeColor="text1"/>
          <w14:textFill>
            <w14:solidFill>
              <w14:schemeClr w14:val="tx1"/>
            </w14:solidFill>
          </w14:textFill>
        </w:rPr>
        <w:t>background</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Locate the process id of all the sleep command</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Display those two sleep processes on top then quite top</w:t>
      </w:r>
    </w:p>
    <w:p>
      <w:pPr>
        <w:pStyle w:val="7"/>
        <w:numPr>
          <w:ilvl w:val="0"/>
          <w:numId w:val="1"/>
        </w:numPr>
        <w:shd w:val="clear" w:color="auto" w:fill="FFFFFF"/>
        <w:spacing w:before="0" w:beforeAutospacing="0" w:after="0" w:afterAutospacing="0" w:line="360" w:lineRule="auto"/>
        <w:ind w:right="4300"/>
        <w:textAlignment w:val="baseline"/>
        <w:rPr>
          <w:color w:val="000000" w:themeColor="text1"/>
          <w14:textFill>
            <w14:solidFill>
              <w14:schemeClr w14:val="tx1"/>
            </w14:solidFill>
          </w14:textFill>
        </w:rPr>
      </w:pPr>
      <w:r>
        <w:rPr>
          <w:color w:val="000000" w:themeColor="text1"/>
          <w14:textFill>
            <w14:solidFill>
              <w14:schemeClr w14:val="tx1"/>
            </w14:solidFill>
          </w14:textFill>
        </w:rPr>
        <w:t>Use the standard kill to kill one of the processes</w:t>
      </w:r>
    </w:p>
    <w:p>
      <w:pPr>
        <w:pStyle w:val="7"/>
        <w:shd w:val="clear" w:color="auto" w:fill="FFFFFF"/>
        <w:spacing w:before="200" w:beforeAutospacing="0" w:after="0" w:afterAutospacing="0" w:line="360" w:lineRule="auto"/>
        <w:ind w:right="4300"/>
        <w:rPr>
          <w:color w:val="000000" w:themeColor="text1"/>
          <w14:textFill>
            <w14:solidFill>
              <w14:schemeClr w14:val="tx1"/>
            </w14:solidFill>
          </w14:textFill>
        </w:rPr>
      </w:pPr>
      <w:r>
        <w:rPr>
          <w:color w:val="000000" w:themeColor="text1"/>
          <w14:textFill>
            <w14:solidFill>
              <w14:schemeClr w14:val="tx1"/>
            </w14:solidFill>
          </w14:textFill>
        </w:rPr>
        <w:t> </w:t>
      </w:r>
    </w:p>
    <w:p>
      <w:pPr>
        <w:pStyle w:val="7"/>
        <w:shd w:val="clear" w:color="auto" w:fill="FFFFFF"/>
        <w:spacing w:before="0" w:beforeAutospacing="0" w:after="0" w:afterAutospacing="0" w:line="360" w:lineRule="auto"/>
        <w:ind w:right="4300"/>
        <w:rPr>
          <w:color w:val="000000" w:themeColor="text1"/>
          <w14:textFill>
            <w14:solidFill>
              <w14:schemeClr w14:val="tx1"/>
            </w14:solidFill>
          </w14:textFill>
        </w:rPr>
      </w:pPr>
      <w:r>
        <w:rPr>
          <w:b/>
          <w:bCs/>
          <w:color w:val="000000" w:themeColor="text1"/>
          <w14:textFill>
            <w14:solidFill>
              <w14:schemeClr w14:val="tx1"/>
            </w14:solidFill>
          </w14:textFill>
        </w:rPr>
        <w:t>Theory:</w:t>
      </w:r>
    </w:p>
    <w:p>
      <w:pPr>
        <w:pStyle w:val="7"/>
        <w:shd w:val="clear" w:color="auto" w:fill="FFFFFF"/>
        <w:spacing w:before="0" w:beforeAutospacing="0" w:after="0" w:afterAutospacing="0" w:line="360" w:lineRule="auto"/>
        <w:ind w:right="4300"/>
        <w:rPr>
          <w:color w:val="000000" w:themeColor="text1"/>
          <w14:textFill>
            <w14:solidFill>
              <w14:schemeClr w14:val="tx1"/>
            </w14:solidFill>
          </w14:textFill>
        </w:rPr>
      </w:pPr>
      <w:r>
        <w:rPr>
          <w:b/>
          <w:bCs/>
          <w:color w:val="000000" w:themeColor="text1"/>
          <w14:textFill>
            <w14:solidFill>
              <w14:schemeClr w14:val="tx1"/>
            </w14:solidFill>
          </w14:textFill>
        </w:rPr>
        <w:t>Process Management:</w:t>
      </w:r>
    </w:p>
    <w:p>
      <w:p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 process (or job) is the fundamental unit of work in an operating system. Process management includes creating and deleting processes and providing mechanisms for processes to communicate and synchronize with each other.</w:t>
      </w:r>
    </w:p>
    <w:p>
      <w:pPr>
        <w:pBdr>
          <w:top w:val="none" w:color="auto" w:sz="0" w:space="0"/>
          <w:left w:val="none" w:color="auto" w:sz="0" w:space="0"/>
          <w:bottom w:val="none" w:color="auto" w:sz="0" w:space="0"/>
          <w:right w:val="none" w:color="auto" w:sz="0" w:space="0"/>
          <w:between w:val="none" w:color="auto" w:sz="0" w:space="0"/>
        </w:pBdr>
        <w:spacing w:line="360" w:lineRule="auto"/>
        <w:ind w:right="291"/>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It handles operations by performing tasks like process scheduling and such as resource allocation.</w:t>
      </w:r>
    </w:p>
    <w:p>
      <w:pPr>
        <w:pBdr>
          <w:top w:val="none" w:color="auto" w:sz="0" w:space="0"/>
          <w:left w:val="none" w:color="auto" w:sz="0" w:space="0"/>
          <w:bottom w:val="none" w:color="auto" w:sz="0" w:space="0"/>
          <w:right w:val="none" w:color="auto" w:sz="0" w:space="0"/>
          <w:between w:val="none" w:color="auto" w:sz="0" w:space="0"/>
        </w:pBdr>
        <w:spacing w:line="360" w:lineRule="auto"/>
        <w:ind w:right="291"/>
        <w:rPr>
          <w:color w:val="000000" w:themeColor="text1"/>
          <w:sz w:val="24"/>
          <w:szCs w:val="24"/>
          <w14:textFill>
            <w14:solidFill>
              <w14:schemeClr w14:val="tx1"/>
            </w14:solidFill>
          </w14:textFill>
        </w:rPr>
      </w:pPr>
    </w:p>
    <w:p>
      <w:pPr>
        <w:pStyle w:val="9"/>
        <w:widowControl/>
        <w:numPr>
          <w:ilvl w:val="0"/>
          <w:numId w:val="2"/>
        </w:numPr>
        <w:pBdr>
          <w:top w:val="none" w:color="auto" w:sz="0" w:space="0"/>
          <w:left w:val="none" w:color="auto" w:sz="0" w:space="0"/>
          <w:bottom w:val="none" w:color="auto" w:sz="0" w:space="0"/>
          <w:right w:val="none" w:color="auto" w:sz="0" w:space="0"/>
          <w:between w:val="none" w:color="auto" w:sz="0" w:space="0"/>
        </w:pBdr>
        <w:spacing w:after="200" w:line="360" w:lineRule="auto"/>
        <w:ind w:right="291"/>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ps command:</w:t>
      </w:r>
    </w:p>
    <w:p>
      <w:pPr>
        <w:spacing w:before="120" w:after="144" w:line="360" w:lineRule="auto"/>
        <w:ind w:firstLine="720"/>
        <w:jc w:val="both"/>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ps</w:t>
      </w:r>
      <w:r>
        <w:rPr>
          <w:color w:val="000000" w:themeColor="text1"/>
          <w:sz w:val="24"/>
          <w:szCs w:val="24"/>
          <w:shd w:val="clear" w:color="auto" w:fill="FFFFFF"/>
          <w14:textFill>
            <w14:solidFill>
              <w14:schemeClr w14:val="tx1"/>
            </w14:solidFill>
          </w14:textFill>
        </w:rPr>
        <w:t> displays information about a selection of the active processes.</w:t>
      </w:r>
    </w:p>
    <w:p>
      <w:pPr>
        <w:pBdr>
          <w:top w:val="none" w:color="auto" w:sz="0" w:space="0"/>
          <w:left w:val="none" w:color="auto" w:sz="0" w:space="0"/>
          <w:bottom w:val="none" w:color="auto" w:sz="0" w:space="0"/>
          <w:right w:val="none" w:color="auto" w:sz="0" w:space="0"/>
          <w:between w:val="none" w:color="auto" w:sz="0" w:space="0"/>
        </w:pBdr>
        <w:tabs>
          <w:tab w:val="left" w:pos="1250"/>
          <w:tab w:val="left" w:pos="1251"/>
        </w:tabs>
        <w:spacing w:before="227" w:line="360" w:lineRule="auto"/>
        <w:ind w:right="318" w:firstLine="360" w:firstLineChars="150"/>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Syntax: ~$ ps</w:t>
      </w:r>
    </w:p>
    <w:p>
      <w:pPr>
        <w:shd w:val="clear" w:color="auto" w:fill="FFFFFF"/>
        <w:spacing w:before="138" w:after="92" w:line="360" w:lineRule="auto"/>
        <w:ind w:left="360"/>
        <w:rPr>
          <w:color w:val="232323"/>
          <w:sz w:val="24"/>
          <w:szCs w:val="24"/>
        </w:rPr>
      </w:pPr>
      <w:r>
        <w:rPr>
          <w:color w:val="232323"/>
          <w:sz w:val="24"/>
          <w:szCs w:val="24"/>
        </w:rPr>
        <w:t>It displays the following information in the output.</w:t>
      </w:r>
    </w:p>
    <w:p>
      <w:pPr>
        <w:widowControl/>
        <w:numPr>
          <w:ilvl w:val="0"/>
          <w:numId w:val="3"/>
        </w:numPr>
        <w:shd w:val="clear" w:color="auto" w:fill="FFFFFF"/>
        <w:spacing w:line="360" w:lineRule="auto"/>
        <w:rPr>
          <w:color w:val="232323"/>
          <w:sz w:val="24"/>
          <w:szCs w:val="24"/>
        </w:rPr>
      </w:pPr>
      <w:r>
        <w:rPr>
          <w:b/>
          <w:bCs/>
          <w:color w:val="232323"/>
          <w:sz w:val="24"/>
          <w:szCs w:val="24"/>
        </w:rPr>
        <w:t>PID</w:t>
      </w:r>
      <w:r>
        <w:rPr>
          <w:color w:val="232323"/>
          <w:sz w:val="24"/>
          <w:szCs w:val="24"/>
        </w:rPr>
        <w:t>: It shows the unique process ID.</w:t>
      </w:r>
    </w:p>
    <w:p>
      <w:pPr>
        <w:widowControl/>
        <w:numPr>
          <w:ilvl w:val="0"/>
          <w:numId w:val="3"/>
        </w:numPr>
        <w:shd w:val="clear" w:color="auto" w:fill="FFFFFF"/>
        <w:spacing w:line="360" w:lineRule="auto"/>
        <w:rPr>
          <w:color w:val="232323"/>
          <w:sz w:val="24"/>
          <w:szCs w:val="24"/>
        </w:rPr>
      </w:pPr>
      <w:r>
        <w:rPr>
          <w:b/>
          <w:bCs/>
          <w:color w:val="232323"/>
          <w:sz w:val="24"/>
          <w:szCs w:val="24"/>
        </w:rPr>
        <w:t>TTY</w:t>
      </w:r>
      <w:r>
        <w:rPr>
          <w:color w:val="232323"/>
          <w:sz w:val="24"/>
          <w:szCs w:val="24"/>
        </w:rPr>
        <w:t>: It shows the terminal type into which the user is logged in.</w:t>
      </w:r>
    </w:p>
    <w:p>
      <w:pPr>
        <w:widowControl/>
        <w:numPr>
          <w:ilvl w:val="0"/>
          <w:numId w:val="3"/>
        </w:numPr>
        <w:shd w:val="clear" w:color="auto" w:fill="FFFFFF"/>
        <w:spacing w:line="360" w:lineRule="auto"/>
        <w:rPr>
          <w:color w:val="232323"/>
          <w:sz w:val="24"/>
          <w:szCs w:val="24"/>
        </w:rPr>
      </w:pPr>
      <w:r>
        <w:rPr>
          <w:b/>
          <w:bCs/>
          <w:color w:val="232323"/>
          <w:sz w:val="24"/>
          <w:szCs w:val="24"/>
        </w:rPr>
        <w:t>TIME</w:t>
      </w:r>
      <w:r>
        <w:rPr>
          <w:color w:val="232323"/>
          <w:sz w:val="24"/>
          <w:szCs w:val="24"/>
        </w:rPr>
        <w:t>: It displays the total time that the process has been running.</w:t>
      </w:r>
    </w:p>
    <w:p>
      <w:pPr>
        <w:widowControl/>
        <w:numPr>
          <w:ilvl w:val="0"/>
          <w:numId w:val="3"/>
        </w:numPr>
        <w:shd w:val="clear" w:color="auto" w:fill="FFFFFF"/>
        <w:spacing w:line="360" w:lineRule="auto"/>
        <w:rPr>
          <w:color w:val="232323"/>
          <w:sz w:val="24"/>
          <w:szCs w:val="24"/>
        </w:rPr>
      </w:pPr>
      <w:r>
        <w:rPr>
          <w:b/>
          <w:bCs/>
          <w:color w:val="232323"/>
          <w:sz w:val="24"/>
          <w:szCs w:val="24"/>
        </w:rPr>
        <w:t>CMD</w:t>
      </w:r>
      <w:r>
        <w:rPr>
          <w:color w:val="232323"/>
          <w:sz w:val="24"/>
          <w:szCs w:val="24"/>
        </w:rPr>
        <w:t>: It displays the name of the command that launches the process. As we can notice in the output, the second process is started by the ps command itself.</w:t>
      </w:r>
    </w:p>
    <w:p>
      <w:pPr>
        <w:shd w:val="clear" w:color="auto" w:fill="FFFFFF"/>
        <w:spacing w:line="360" w:lineRule="auto"/>
        <w:rPr>
          <w:color w:val="232323"/>
          <w:sz w:val="24"/>
          <w:szCs w:val="24"/>
        </w:rPr>
      </w:pPr>
    </w:p>
    <w:p>
      <w:pPr>
        <w:pStyle w:val="9"/>
        <w:widowControl/>
        <w:numPr>
          <w:ilvl w:val="0"/>
          <w:numId w:val="4"/>
        </w:numPr>
        <w:shd w:val="clear" w:color="auto" w:fill="FFFFFF"/>
        <w:spacing w:line="360" w:lineRule="auto"/>
        <w:rPr>
          <w:sz w:val="24"/>
          <w:szCs w:val="24"/>
        </w:rPr>
      </w:pPr>
      <w:r>
        <w:rPr>
          <w:b/>
          <w:color w:val="232323"/>
          <w:sz w:val="24"/>
          <w:szCs w:val="24"/>
        </w:rPr>
        <w:t>Process id</w:t>
      </w:r>
      <w:r>
        <w:rPr>
          <w:color w:val="232323"/>
          <w:sz w:val="24"/>
          <w:szCs w:val="24"/>
        </w:rPr>
        <w:t>:</w:t>
      </w:r>
      <w:r>
        <w:rPr>
          <w:sz w:val="24"/>
          <w:szCs w:val="24"/>
        </w:rPr>
        <w:t xml:space="preserve"> Each process has a unique identifier. The PID is used to specify the process to the operating system when an application makes a system call to signal, modify, or wait for the process. </w:t>
      </w:r>
    </w:p>
    <w:p>
      <w:pPr>
        <w:shd w:val="clear" w:color="auto" w:fill="FFFFFF"/>
        <w:spacing w:line="360" w:lineRule="auto"/>
        <w:rPr>
          <w:color w:val="000000" w:themeColor="text1"/>
          <w:sz w:val="24"/>
          <w:szCs w:val="24"/>
          <w14:textFill>
            <w14:solidFill>
              <w14:schemeClr w14:val="tx1"/>
            </w14:solidFill>
          </w14:textFill>
        </w:rPr>
      </w:pPr>
      <w:r>
        <w:rPr>
          <w:sz w:val="24"/>
          <w:szCs w:val="24"/>
        </w:rPr>
        <w:t xml:space="preserve"> </w:t>
      </w:r>
    </w:p>
    <w:p>
      <w:pPr>
        <w:pStyle w:val="9"/>
        <w:widowControl/>
        <w:numPr>
          <w:ilvl w:val="0"/>
          <w:numId w:val="5"/>
        </w:numPr>
        <w:shd w:val="clear" w:color="auto" w:fill="FFFFFF"/>
        <w:spacing w:after="96" w:line="360" w:lineRule="auto"/>
        <w:textAlignment w:val="top"/>
        <w:rPr>
          <w:color w:val="000000" w:themeColor="text1"/>
          <w:sz w:val="24"/>
          <w:szCs w:val="24"/>
          <w14:textFill>
            <w14:solidFill>
              <w14:schemeClr w14:val="tx1"/>
            </w14:solidFill>
          </w14:textFill>
        </w:rPr>
      </w:pPr>
      <w:r>
        <w:rPr>
          <w:b/>
          <w:sz w:val="24"/>
          <w:szCs w:val="24"/>
        </w:rPr>
        <w:t>whoami command</w:t>
      </w:r>
      <w:r>
        <w:rPr>
          <w:sz w:val="24"/>
          <w:szCs w:val="24"/>
        </w:rPr>
        <w:t>:</w:t>
      </w:r>
      <w:r>
        <w:rPr>
          <w:color w:val="4D5156"/>
          <w:sz w:val="24"/>
          <w:szCs w:val="24"/>
        </w:rPr>
        <w:t xml:space="preserve"> </w:t>
      </w:r>
      <w:r>
        <w:rPr>
          <w:color w:val="000000" w:themeColor="text1"/>
          <w:sz w:val="24"/>
          <w:szCs w:val="24"/>
          <w14:textFill>
            <w14:solidFill>
              <w14:schemeClr w14:val="tx1"/>
            </w14:solidFill>
          </w14:textFill>
        </w:rPr>
        <w:t>It is basically the concatenation of the strings “who”,</w:t>
      </w:r>
      <w:r>
        <w:rPr>
          <w:rFonts w:hint="default"/>
          <w:color w:val="000000" w:themeColor="text1"/>
          <w:sz w:val="24"/>
          <w:szCs w:val="24"/>
          <w:lang w:val="en-US"/>
          <w14:textFill>
            <w14:solidFill>
              <w14:schemeClr w14:val="tx1"/>
            </w14:solidFill>
          </w14:textFill>
        </w:rPr>
        <w:t xml:space="preserve"> “</w:t>
      </w:r>
      <w:r>
        <w:rPr>
          <w:color w:val="000000" w:themeColor="text1"/>
          <w:sz w:val="24"/>
          <w:szCs w:val="24"/>
          <w14:textFill>
            <w14:solidFill>
              <w14:schemeClr w14:val="tx1"/>
            </w14:solidFill>
          </w14:textFill>
        </w:rPr>
        <w:t>am”,</w:t>
      </w:r>
      <w:r>
        <w:rPr>
          <w:rFonts w:hint="default"/>
          <w:color w:val="000000" w:themeColor="text1"/>
          <w:sz w:val="24"/>
          <w:szCs w:val="24"/>
          <w:lang w:val="en-US"/>
          <w14:textFill>
            <w14:solidFill>
              <w14:schemeClr w14:val="tx1"/>
            </w14:solidFill>
          </w14:textFill>
        </w:rPr>
        <w:t xml:space="preserve"> “</w:t>
      </w:r>
      <w:r>
        <w:rPr>
          <w:color w:val="000000" w:themeColor="text1"/>
          <w:sz w:val="24"/>
          <w:szCs w:val="24"/>
          <w14:textFill>
            <w14:solidFill>
              <w14:schemeClr w14:val="tx1"/>
            </w14:solidFill>
          </w14:textFill>
        </w:rPr>
        <w:t>i” as whoami. It displays the username of the current user when this command is</w:t>
      </w:r>
      <w:r>
        <w:rPr>
          <w:rFonts w:hint="default"/>
          <w:color w:val="000000" w:themeColor="text1"/>
          <w:sz w:val="24"/>
          <w:szCs w:val="24"/>
          <w:lang w:val="en-US"/>
          <w14:textFill>
            <w14:solidFill>
              <w14:schemeClr w14:val="tx1"/>
            </w14:solidFill>
          </w14:textFill>
        </w:rPr>
        <w:t xml:space="preserve"> </w:t>
      </w:r>
      <w:r>
        <w:rPr>
          <w:color w:val="000000" w:themeColor="text1"/>
          <w:sz w:val="24"/>
          <w:szCs w:val="24"/>
          <w14:textFill>
            <w14:solidFill>
              <w14:schemeClr w14:val="tx1"/>
            </w14:solidFill>
          </w14:textFill>
        </w:rPr>
        <w:t xml:space="preserve">invoked. </w:t>
      </w:r>
    </w:p>
    <w:p>
      <w:pPr>
        <w:pBdr>
          <w:top w:val="none" w:color="auto" w:sz="0" w:space="0"/>
          <w:left w:val="none" w:color="auto" w:sz="0" w:space="0"/>
          <w:bottom w:val="none" w:color="auto" w:sz="0" w:space="0"/>
          <w:right w:val="none" w:color="auto" w:sz="0" w:space="0"/>
          <w:between w:val="none" w:color="auto" w:sz="0" w:space="0"/>
        </w:pBdr>
        <w:spacing w:before="199" w:line="360" w:lineRule="auto"/>
        <w:ind w:firstLine="720"/>
        <w:rPr>
          <w:color w:val="000000"/>
          <w:sz w:val="24"/>
          <w:szCs w:val="24"/>
        </w:rPr>
      </w:pPr>
      <w:r>
        <w:rPr>
          <w:b/>
          <w:bCs/>
          <w:color w:val="000000"/>
          <w:sz w:val="24"/>
          <w:szCs w:val="24"/>
        </w:rPr>
        <w:t>Syntax:</w:t>
      </w:r>
      <w:r>
        <w:rPr>
          <w:color w:val="000000"/>
          <w:sz w:val="24"/>
          <w:szCs w:val="24"/>
        </w:rPr>
        <w:t xml:space="preserve"> ~$ whoami</w:t>
      </w:r>
    </w:p>
    <w:p>
      <w:pPr>
        <w:pStyle w:val="9"/>
        <w:widowControl/>
        <w:numPr>
          <w:ilvl w:val="0"/>
          <w:numId w:val="6"/>
        </w:numPr>
        <w:pBdr>
          <w:top w:val="none" w:color="auto" w:sz="0" w:space="0"/>
          <w:left w:val="none" w:color="auto" w:sz="0" w:space="0"/>
          <w:bottom w:val="none" w:color="auto" w:sz="0" w:space="0"/>
          <w:right w:val="none" w:color="auto" w:sz="0" w:space="0"/>
          <w:between w:val="none" w:color="auto" w:sz="0" w:space="0"/>
        </w:pBdr>
        <w:spacing w:before="189" w:after="200" w:line="360" w:lineRule="auto"/>
        <w:rPr>
          <w:color w:val="000000"/>
          <w:sz w:val="24"/>
          <w:szCs w:val="24"/>
        </w:rPr>
      </w:pPr>
      <w:r>
        <w:rPr>
          <w:b/>
          <w:color w:val="000000"/>
          <w:sz w:val="24"/>
          <w:szCs w:val="24"/>
        </w:rPr>
        <w:t>ps command</w:t>
      </w:r>
      <w:r>
        <w:rPr>
          <w:color w:val="000000"/>
          <w:sz w:val="24"/>
          <w:szCs w:val="24"/>
        </w:rPr>
        <w:t>: Command to check the process status (ps command</w:t>
      </w:r>
    </w:p>
    <w:p>
      <w:pPr>
        <w:pBdr>
          <w:top w:val="none" w:color="auto" w:sz="0" w:space="0"/>
          <w:left w:val="none" w:color="auto" w:sz="0" w:space="0"/>
          <w:bottom w:val="none" w:color="auto" w:sz="0" w:space="0"/>
          <w:right w:val="none" w:color="auto" w:sz="0" w:space="0"/>
          <w:between w:val="none" w:color="auto" w:sz="0" w:space="0"/>
        </w:pBdr>
        <w:spacing w:before="189" w:line="360" w:lineRule="auto"/>
        <w:ind w:left="360"/>
        <w:rPr>
          <w:color w:val="000000"/>
          <w:sz w:val="24"/>
          <w:szCs w:val="24"/>
        </w:rPr>
      </w:pPr>
      <w:r>
        <w:rPr>
          <w:color w:val="000000"/>
          <w:sz w:val="24"/>
          <w:szCs w:val="24"/>
        </w:rPr>
        <w:t>Item, Description, PID, Process ID, PPID, Parent process ID</w:t>
      </w:r>
    </w:p>
    <w:p>
      <w:pPr>
        <w:pBdr>
          <w:top w:val="none" w:color="auto" w:sz="0" w:space="0"/>
          <w:left w:val="none" w:color="auto" w:sz="0" w:space="0"/>
          <w:bottom w:val="none" w:color="auto" w:sz="0" w:space="0"/>
          <w:right w:val="none" w:color="auto" w:sz="0" w:space="0"/>
          <w:between w:val="none" w:color="auto" w:sz="0" w:space="0"/>
        </w:pBdr>
        <w:spacing w:before="209" w:line="360" w:lineRule="auto"/>
        <w:ind w:left="360" w:right="381"/>
        <w:rPr>
          <w:color w:val="000000"/>
          <w:sz w:val="24"/>
          <w:szCs w:val="24"/>
        </w:rPr>
      </w:pPr>
      <w:r>
        <w:rPr>
          <w:color w:val="000000"/>
          <w:sz w:val="24"/>
          <w:szCs w:val="24"/>
        </w:rPr>
        <w:t>Process id of shell: The parent process ID of your current context is exposed as an environment variable. To see the value, you can echo it out. For example, if you are SSH 'd into a Linux server,</w:t>
      </w:r>
    </w:p>
    <w:p>
      <w:pPr>
        <w:pBdr>
          <w:top w:val="none" w:color="auto" w:sz="0" w:space="0"/>
          <w:left w:val="none" w:color="auto" w:sz="0" w:space="0"/>
          <w:bottom w:val="none" w:color="auto" w:sz="0" w:space="0"/>
          <w:right w:val="none" w:color="auto" w:sz="0" w:space="0"/>
          <w:between w:val="none" w:color="auto" w:sz="0" w:space="0"/>
        </w:pBdr>
        <w:spacing w:before="105" w:line="360" w:lineRule="auto"/>
        <w:ind w:left="360" w:right="516"/>
        <w:rPr>
          <w:color w:val="000000"/>
          <w:sz w:val="24"/>
          <w:szCs w:val="24"/>
        </w:rPr>
      </w:pPr>
      <w:r>
        <w:rPr>
          <w:color w:val="000000"/>
          <w:sz w:val="24"/>
          <w:szCs w:val="24"/>
        </w:rPr>
        <w:t xml:space="preserve"> the value of the $PPID environment variable will the process ID of the SSH process. The environment variable only outputs the process ID. Syntax: ~$ ps $ PPID</w:t>
      </w:r>
    </w:p>
    <w:p>
      <w:pPr>
        <w:pStyle w:val="9"/>
        <w:widowControl/>
        <w:numPr>
          <w:ilvl w:val="0"/>
          <w:numId w:val="7"/>
        </w:numPr>
        <w:pBdr>
          <w:top w:val="none" w:color="auto" w:sz="0" w:space="0"/>
          <w:left w:val="none" w:color="auto" w:sz="0" w:space="0"/>
          <w:bottom w:val="none" w:color="auto" w:sz="0" w:space="0"/>
          <w:right w:val="none" w:color="auto" w:sz="0" w:space="0"/>
          <w:between w:val="none" w:color="auto" w:sz="0" w:space="0"/>
        </w:pBdr>
        <w:spacing w:before="199" w:after="200" w:line="360" w:lineRule="auto"/>
        <w:rPr>
          <w:sz w:val="24"/>
          <w:szCs w:val="24"/>
        </w:rPr>
      </w:pPr>
      <w:r>
        <w:rPr>
          <w:b/>
          <w:color w:val="000000"/>
          <w:sz w:val="24"/>
          <w:szCs w:val="24"/>
        </w:rPr>
        <w:t>sleep command</w:t>
      </w:r>
      <w:r>
        <w:rPr>
          <w:color w:val="000000"/>
          <w:sz w:val="24"/>
          <w:szCs w:val="24"/>
        </w:rPr>
        <w:t xml:space="preserve">: </w:t>
      </w:r>
      <w:r>
        <w:rPr>
          <w:sz w:val="24"/>
          <w:szCs w:val="24"/>
        </w:rPr>
        <w:t>The </w:t>
      </w:r>
      <w:r>
        <w:rPr>
          <w:rStyle w:val="5"/>
          <w:rFonts w:ascii="Times New Roman" w:hAnsi="Times New Roman" w:cs="Times New Roman" w:eastAsiaTheme="minorHAnsi"/>
          <w:b/>
          <w:bCs/>
          <w:sz w:val="24"/>
          <w:szCs w:val="24"/>
          <w:shd w:val="clear" w:color="auto" w:fill="F7F7F7"/>
        </w:rPr>
        <w:t>sleep</w:t>
      </w:r>
      <w:r>
        <w:rPr>
          <w:sz w:val="24"/>
          <w:szCs w:val="24"/>
        </w:rPr>
        <w:t> command suspends the calling process of the next command for a specified amount of time. This property is useful when the following command’s execution depends on the successful completion of a previous command.</w:t>
      </w:r>
    </w:p>
    <w:p>
      <w:pPr>
        <w:pStyle w:val="2"/>
        <w:spacing w:before="171" w:line="360" w:lineRule="auto"/>
        <w:ind w:left="0" w:firstLine="720"/>
      </w:pPr>
      <w:r>
        <w:t>Process id of sleep command:</w:t>
      </w:r>
    </w:p>
    <w:p>
      <w:pPr>
        <w:pBdr>
          <w:top w:val="none" w:color="auto" w:sz="0" w:space="0"/>
          <w:left w:val="none" w:color="auto" w:sz="0" w:space="0"/>
          <w:bottom w:val="none" w:color="auto" w:sz="0" w:space="0"/>
          <w:right w:val="none" w:color="auto" w:sz="0" w:space="0"/>
          <w:between w:val="none" w:color="auto" w:sz="0" w:space="0"/>
        </w:pBdr>
        <w:spacing w:before="184" w:line="360" w:lineRule="auto"/>
        <w:ind w:firstLine="720"/>
        <w:rPr>
          <w:color w:val="000000"/>
          <w:sz w:val="24"/>
          <w:szCs w:val="24"/>
        </w:rPr>
      </w:pPr>
      <w:r>
        <w:rPr>
          <w:b/>
          <w:bCs/>
          <w:color w:val="000000"/>
          <w:sz w:val="24"/>
          <w:szCs w:val="24"/>
        </w:rPr>
        <w:t xml:space="preserve">Syntax: </w:t>
      </w:r>
      <w:r>
        <w:rPr>
          <w:color w:val="000000"/>
          <w:sz w:val="24"/>
          <w:szCs w:val="24"/>
        </w:rPr>
        <w:t>~$ sleep process I'd</w:t>
      </w:r>
    </w:p>
    <w:p>
      <w:pPr>
        <w:pStyle w:val="9"/>
        <w:widowControl/>
        <w:numPr>
          <w:ilvl w:val="0"/>
          <w:numId w:val="8"/>
        </w:numPr>
        <w:pBdr>
          <w:top w:val="none" w:color="auto" w:sz="0" w:space="0"/>
          <w:left w:val="none" w:color="auto" w:sz="0" w:space="0"/>
          <w:bottom w:val="none" w:color="auto" w:sz="0" w:space="0"/>
          <w:right w:val="none" w:color="auto" w:sz="0" w:space="0"/>
          <w:between w:val="none" w:color="auto" w:sz="0" w:space="0"/>
        </w:pBdr>
        <w:spacing w:before="190" w:after="200" w:line="360" w:lineRule="auto"/>
        <w:ind w:right="295"/>
        <w:rPr>
          <w:color w:val="000000"/>
          <w:sz w:val="24"/>
          <w:szCs w:val="24"/>
        </w:rPr>
      </w:pPr>
      <w:r>
        <w:rPr>
          <w:b/>
          <w:color w:val="000000"/>
          <w:sz w:val="24"/>
          <w:szCs w:val="24"/>
        </w:rPr>
        <w:t>top command</w:t>
      </w:r>
      <w:r>
        <w:rPr>
          <w:color w:val="000000"/>
          <w:sz w:val="24"/>
          <w:szCs w:val="24"/>
        </w:rPr>
        <w:t xml:space="preserve">: </w:t>
      </w:r>
      <w:r>
        <w:rPr>
          <w:color w:val="313131"/>
          <w:sz w:val="24"/>
          <w:szCs w:val="24"/>
          <w:shd w:val="clear" w:color="auto" w:fill="FFFFFF"/>
        </w:rPr>
        <w:t>The top command is a well-known and most widely used utility to display dynamic real-time information about running processes in Linux and Unix-like operating systems.</w:t>
      </w:r>
      <w:r>
        <w:rPr>
          <w:color w:val="000000"/>
          <w:sz w:val="24"/>
          <w:szCs w:val="24"/>
        </w:rPr>
        <w:t xml:space="preserve"> Usually, this command shows the summary information of the system and the list of processes or threads which are currently managed by the Linux Kernel.</w:t>
      </w:r>
    </w:p>
    <w:p>
      <w:pPr>
        <w:pBdr>
          <w:top w:val="none" w:color="auto" w:sz="0" w:space="0"/>
          <w:left w:val="none" w:color="auto" w:sz="0" w:space="0"/>
          <w:bottom w:val="none" w:color="auto" w:sz="0" w:space="0"/>
          <w:right w:val="none" w:color="auto" w:sz="0" w:space="0"/>
          <w:between w:val="none" w:color="auto" w:sz="0" w:space="0"/>
        </w:pBdr>
        <w:spacing w:before="163" w:line="360" w:lineRule="auto"/>
        <w:ind w:firstLine="720"/>
        <w:rPr>
          <w:color w:val="000000"/>
          <w:sz w:val="24"/>
          <w:szCs w:val="24"/>
        </w:rPr>
      </w:pPr>
      <w:r>
        <w:rPr>
          <w:b/>
          <w:bCs/>
          <w:color w:val="000000"/>
          <w:sz w:val="24"/>
          <w:szCs w:val="24"/>
        </w:rPr>
        <w:t>Syntax</w:t>
      </w:r>
      <w:r>
        <w:rPr>
          <w:color w:val="000000"/>
          <w:sz w:val="24"/>
          <w:szCs w:val="24"/>
        </w:rPr>
        <w:t>: ~$ top</w:t>
      </w:r>
    </w:p>
    <w:p>
      <w:pPr>
        <w:pStyle w:val="2"/>
        <w:numPr>
          <w:ilvl w:val="0"/>
          <w:numId w:val="9"/>
        </w:numPr>
        <w:spacing w:before="189" w:line="360" w:lineRule="auto"/>
        <w:rPr>
          <w:b w:val="0"/>
          <w:color w:val="333333"/>
          <w:shd w:val="clear" w:color="auto" w:fill="FFFFFF"/>
        </w:rPr>
      </w:pPr>
      <w:r>
        <w:t>kill command</w:t>
      </w:r>
      <w:r>
        <w:rPr>
          <w:b w:val="0"/>
        </w:rPr>
        <w:t>:</w:t>
      </w:r>
      <w:r>
        <w:rPr>
          <w:b w:val="0"/>
          <w:color w:val="333333"/>
          <w:shd w:val="clear" w:color="auto" w:fill="FFFFFF"/>
        </w:rPr>
        <w:t xml:space="preserve"> The kill command transfers a signal towards a process in which further terminates the process. When the user does not describe any signal that is to be transferred with the kill command then the </w:t>
      </w:r>
      <w:r>
        <w:rPr>
          <w:rStyle w:val="8"/>
          <w:b w:val="0"/>
          <w:color w:val="333333"/>
          <w:shd w:val="clear" w:color="auto" w:fill="FFFFFF"/>
        </w:rPr>
        <w:t>TERM</w:t>
      </w:r>
      <w:r>
        <w:rPr>
          <w:b w:val="0"/>
          <w:color w:val="333333"/>
          <w:shd w:val="clear" w:color="auto" w:fill="FFFFFF"/>
        </w:rPr>
        <w:t> signal (default) is transferred that will terminate the process. If the signal is not described, then it will default to </w:t>
      </w:r>
      <w:r>
        <w:rPr>
          <w:rStyle w:val="8"/>
          <w:b w:val="0"/>
          <w:color w:val="333333"/>
          <w:shd w:val="clear" w:color="auto" w:fill="FFFFFF"/>
        </w:rPr>
        <w:t>-15</w:t>
      </w:r>
      <w:r>
        <w:rPr>
          <w:b w:val="0"/>
          <w:color w:val="333333"/>
          <w:shd w:val="clear" w:color="auto" w:fill="FFFFFF"/>
        </w:rPr>
        <w:t> (</w:t>
      </w:r>
      <w:r>
        <w:rPr>
          <w:rStyle w:val="8"/>
          <w:b w:val="0"/>
          <w:color w:val="333333"/>
          <w:shd w:val="clear" w:color="auto" w:fill="FFFFFF"/>
        </w:rPr>
        <w:t>-TERM</w:t>
      </w:r>
      <w:r>
        <w:rPr>
          <w:b w:val="0"/>
          <w:color w:val="333333"/>
          <w:shd w:val="clear" w:color="auto" w:fill="FFFFFF"/>
        </w:rPr>
        <w:t>).</w:t>
      </w:r>
    </w:p>
    <w:p>
      <w:pPr>
        <w:pBdr>
          <w:top w:val="none" w:color="auto" w:sz="0" w:space="0"/>
          <w:left w:val="none" w:color="auto" w:sz="0" w:space="0"/>
          <w:bottom w:val="none" w:color="auto" w:sz="0" w:space="0"/>
          <w:right w:val="none" w:color="auto" w:sz="0" w:space="0"/>
          <w:between w:val="none" w:color="auto" w:sz="0" w:space="0"/>
        </w:pBdr>
        <w:spacing w:before="164" w:line="360" w:lineRule="auto"/>
        <w:ind w:firstLine="720"/>
      </w:pPr>
      <w:r>
        <w:rPr>
          <w:b/>
          <w:bCs/>
          <w:color w:val="000000"/>
          <w:sz w:val="24"/>
          <w:szCs w:val="24"/>
        </w:rPr>
        <w:t>Syntax:</w:t>
      </w:r>
      <w:r>
        <w:rPr>
          <w:color w:val="000000"/>
          <w:sz w:val="24"/>
          <w:szCs w:val="24"/>
        </w:rPr>
        <w:t xml:space="preserve"> ~$ kill</w:t>
      </w:r>
    </w:p>
    <w:p>
      <w:pPr>
        <w:pStyle w:val="2"/>
        <w:spacing w:before="210" w:line="360" w:lineRule="auto"/>
        <w:ind w:left="0"/>
      </w:pPr>
      <w:r>
        <w:t>Implementation:</w:t>
      </w:r>
    </w:p>
    <w:p>
      <w:pPr>
        <w:jc w:val="center"/>
        <w:rPr>
          <w:color w:val="000000"/>
          <w:sz w:val="24"/>
          <w:szCs w:val="24"/>
        </w:rPr>
      </w:pPr>
      <w:r>
        <w:drawing>
          <wp:inline distT="0" distB="0" distL="0" distR="0">
            <wp:extent cx="5448300" cy="3185160"/>
            <wp:effectExtent l="19050" t="0" r="0" b="0"/>
            <wp:docPr id="37" name="Picture 36" descr="WhatsApp Image 2022-08-03 at 2.16.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WhatsApp Image 2022-08-03 at 2.16.49 PM.jpeg"/>
                    <pic:cNvPicPr>
                      <a:picLocks noChangeAspect="1"/>
                    </pic:cNvPicPr>
                  </pic:nvPicPr>
                  <pic:blipFill>
                    <a:blip r:embed="rId4"/>
                    <a:stretch>
                      <a:fillRect/>
                    </a:stretch>
                  </pic:blipFill>
                  <pic:spPr>
                    <a:xfrm>
                      <a:off x="0" y="0"/>
                      <a:ext cx="5448300" cy="318516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05" w:line="360" w:lineRule="auto"/>
        <w:ind w:right="516"/>
        <w:jc w:val="both"/>
        <w:rPr>
          <w:color w:val="000000"/>
          <w:sz w:val="24"/>
          <w:szCs w:val="24"/>
        </w:rPr>
      </w:pPr>
      <w:r>
        <w:rPr>
          <w:color w:val="000000"/>
          <w:sz w:val="24"/>
          <w:szCs w:val="24"/>
        </w:rPr>
        <w:drawing>
          <wp:inline distT="0" distB="0" distL="0" distR="0">
            <wp:extent cx="5387340" cy="2796540"/>
            <wp:effectExtent l="19050" t="0" r="3810" b="0"/>
            <wp:docPr id="38" name="Picture 37" descr="WhatsApp Image 2022-08-03 at 2.19.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WhatsApp Image 2022-08-03 at 2.19.49 PM.jpeg"/>
                    <pic:cNvPicPr>
                      <a:picLocks noChangeAspect="1"/>
                    </pic:cNvPicPr>
                  </pic:nvPicPr>
                  <pic:blipFill>
                    <a:blip r:embed="rId5"/>
                    <a:stretch>
                      <a:fillRect/>
                    </a:stretch>
                  </pic:blipFill>
                  <pic:spPr>
                    <a:xfrm>
                      <a:off x="0" y="0"/>
                      <a:ext cx="5387340" cy="27965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05" w:line="360" w:lineRule="auto"/>
        <w:ind w:right="516"/>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105" w:line="360" w:lineRule="auto"/>
        <w:ind w:right="516"/>
        <w:jc w:val="both"/>
        <w:rPr>
          <w:color w:val="000000"/>
          <w:sz w:val="24"/>
          <w:szCs w:val="24"/>
        </w:rPr>
      </w:pPr>
      <w:r>
        <w:rPr>
          <w:color w:val="000000"/>
          <w:sz w:val="24"/>
          <w:szCs w:val="24"/>
        </w:rPr>
        <w:drawing>
          <wp:inline distT="0" distB="0" distL="0" distR="0">
            <wp:extent cx="4724400" cy="2148840"/>
            <wp:effectExtent l="19050" t="0" r="0" b="0"/>
            <wp:docPr id="39" name="Picture 38" descr="WhatsApp Image 2022-08-03 at 2.2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WhatsApp Image 2022-08-03 at 2.21.14 PM.jpeg"/>
                    <pic:cNvPicPr>
                      <a:picLocks noChangeAspect="1"/>
                    </pic:cNvPicPr>
                  </pic:nvPicPr>
                  <pic:blipFill>
                    <a:blip r:embed="rId6"/>
                    <a:stretch>
                      <a:fillRect/>
                    </a:stretch>
                  </pic:blipFill>
                  <pic:spPr>
                    <a:xfrm>
                      <a:off x="0" y="0"/>
                      <a:ext cx="4724400" cy="21488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05" w:line="360" w:lineRule="auto"/>
        <w:ind w:right="516"/>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105" w:line="360" w:lineRule="auto"/>
        <w:ind w:right="516"/>
        <w:jc w:val="center"/>
        <w:rPr>
          <w:color w:val="000000"/>
          <w:sz w:val="24"/>
          <w:szCs w:val="24"/>
        </w:rPr>
      </w:pPr>
      <w:r>
        <w:rPr>
          <w:color w:val="000000"/>
          <w:sz w:val="24"/>
          <w:szCs w:val="24"/>
        </w:rPr>
        <w:drawing>
          <wp:inline distT="0" distB="0" distL="0" distR="0">
            <wp:extent cx="5539740" cy="3771900"/>
            <wp:effectExtent l="19050" t="0" r="3810" b="0"/>
            <wp:docPr id="43" name="Picture 42" descr="WhatsApp Image 2022-08-03 at 2.22.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WhatsApp Image 2022-08-03 at 2.22.14 PM.jpeg"/>
                    <pic:cNvPicPr>
                      <a:picLocks noChangeAspect="1"/>
                    </pic:cNvPicPr>
                  </pic:nvPicPr>
                  <pic:blipFill>
                    <a:blip r:embed="rId7"/>
                    <a:stretch>
                      <a:fillRect/>
                    </a:stretch>
                  </pic:blipFill>
                  <pic:spPr>
                    <a:xfrm>
                      <a:off x="0" y="0"/>
                      <a:ext cx="5539740" cy="37719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05" w:line="360" w:lineRule="auto"/>
        <w:ind w:right="516"/>
        <w:jc w:val="center"/>
        <w:rPr>
          <w:color w:val="000000"/>
          <w:sz w:val="24"/>
          <w:szCs w:val="24"/>
        </w:rPr>
      </w:pPr>
    </w:p>
    <w:p>
      <w:pPr>
        <w:pStyle w:val="6"/>
        <w:spacing w:after="150"/>
        <w:textAlignment w:val="baseline"/>
      </w:pPr>
      <w:r>
        <w:rPr>
          <w:rFonts w:ascii="Times New Roman" w:hAnsi="Times New Roman" w:cs="Times New Roman"/>
          <w:b/>
          <w:spacing w:val="2"/>
          <w:sz w:val="24"/>
          <w:szCs w:val="24"/>
          <w:shd w:val="clear" w:color="auto" w:fill="FFFFFF"/>
        </w:rPr>
        <w:t>Conclusion</w:t>
      </w:r>
      <w:r>
        <w:rPr>
          <w:rFonts w:ascii="Times New Roman" w:hAnsi="Times New Roman" w:cs="Times New Roman"/>
          <w:spacing w:val="2"/>
          <w:sz w:val="24"/>
          <w:szCs w:val="24"/>
          <w:shd w:val="clear" w:color="auto" w:fill="FFFFFF"/>
        </w:rPr>
        <w:t>: Thus, we have successfully understood the process management and implemented all its topics.</w:t>
      </w:r>
      <w:r>
        <w:rPr>
          <w:color w:val="000000"/>
          <w:sz w:val="24"/>
          <w:szCs w:val="24"/>
        </w:rPr>
        <w:t xml:space="preserve"> </w:t>
      </w:r>
      <w:bookmarkStart w:id="0" w:name="_GoBack"/>
      <w:bookmarkEnd w:id="0"/>
    </w:p>
    <w:sectPr>
      <w:pgSz w:w="11906" w:h="16838"/>
      <w:pgMar w:top="1440" w:right="1451" w:bottom="1440" w:left="145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A7830"/>
    <w:multiLevelType w:val="multilevel"/>
    <w:tmpl w:val="01BA78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5F3699"/>
    <w:multiLevelType w:val="multilevel"/>
    <w:tmpl w:val="055F36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2172BC"/>
    <w:multiLevelType w:val="multilevel"/>
    <w:tmpl w:val="172172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CE1603"/>
    <w:multiLevelType w:val="multilevel"/>
    <w:tmpl w:val="2CCE16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51A5501"/>
    <w:multiLevelType w:val="multilevel"/>
    <w:tmpl w:val="351A55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3666C85"/>
    <w:multiLevelType w:val="multilevel"/>
    <w:tmpl w:val="43666C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C702A14"/>
    <w:multiLevelType w:val="multilevel"/>
    <w:tmpl w:val="4C702A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26823C7"/>
    <w:multiLevelType w:val="multilevel"/>
    <w:tmpl w:val="526823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A902CF"/>
    <w:multiLevelType w:val="multilevel"/>
    <w:tmpl w:val="67A902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3"/>
  </w:num>
  <w:num w:numId="4">
    <w:abstractNumId w:val="0"/>
  </w:num>
  <w:num w:numId="5">
    <w:abstractNumId w:val="1"/>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F6516"/>
    <w:rsid w:val="47DF6516"/>
    <w:rsid w:val="71ED1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00"/>
      <w:ind w:left="505"/>
      <w:outlineLvl w:val="0"/>
    </w:pPr>
    <w:rPr>
      <w:b/>
      <w:sz w:val="24"/>
      <w:szCs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nhideWhenUsed/>
    <w:qFormat/>
    <w:uiPriority w:val="99"/>
    <w:rPr>
      <w:rFonts w:ascii="Courier New" w:hAnsi="Courier New" w:eastAsia="Times New Roman" w:cs="Courier New"/>
      <w:sz w:val="20"/>
      <w:szCs w:val="20"/>
    </w:rPr>
  </w:style>
  <w:style w:type="paragraph" w:styleId="6">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styleId="7">
    <w:name w:val="Normal (Web)"/>
    <w:basedOn w:val="1"/>
    <w:unhideWhenUsed/>
    <w:qFormat/>
    <w:uiPriority w:val="99"/>
    <w:pPr>
      <w:widowControl/>
      <w:spacing w:before="100" w:beforeAutospacing="1" w:after="100" w:afterAutospacing="1"/>
    </w:pPr>
    <w:rPr>
      <w:sz w:val="24"/>
      <w:szCs w:val="24"/>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2022-08-31T14:46:00Z</dcterms:created>
  <dc:creator>Black Hat</dc:creator>
  <cp:lastModifiedBy>Black Hat</cp:lastModifiedBy>
  <dcterms:modified xsi:type="dcterms:W3CDTF">2022-08-31T15:51:01Z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7DB4D80A55FB431A88F9CF94E030D2C6</vt:lpwstr>
  </property>
</Properties>
</file>