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D752" w14:textId="77777777" w:rsidR="006000FE" w:rsidRDefault="006000FE" w:rsidP="006000FE">
      <w:pPr>
        <w:pStyle w:val="Heading1"/>
        <w:rPr>
          <w:highlight w:val="yellow"/>
        </w:rPr>
      </w:pPr>
      <w:r>
        <w:t>LO</w:t>
      </w:r>
      <w:r w:rsidR="007423BC">
        <w:t>9</w:t>
      </w:r>
      <w:r>
        <w:t>.2 Create anonymous and stored procedures</w:t>
      </w:r>
    </w:p>
    <w:p w14:paraId="0D59558F" w14:textId="77777777" w:rsidR="006000FE" w:rsidRDefault="006000FE" w:rsidP="006000FE">
      <w:pPr>
        <w:pStyle w:val="Heading2"/>
      </w:pPr>
      <w:r w:rsidRPr="00B16942">
        <w:t xml:space="preserve">PL/SQL blocks </w:t>
      </w:r>
    </w:p>
    <w:p w14:paraId="37341096" w14:textId="77777777" w:rsidR="006000FE" w:rsidRDefault="006000FE" w:rsidP="006000FE">
      <w:r>
        <w:t>PL/SQL blocks can be anonymous or named</w:t>
      </w:r>
      <w:r w:rsidRPr="00B16942">
        <w:t>.</w:t>
      </w:r>
    </w:p>
    <w:p w14:paraId="636D28D3" w14:textId="78165B94" w:rsidR="006000FE" w:rsidRDefault="006000FE" w:rsidP="006000FE">
      <w:r>
        <w:t xml:space="preserve">Anonymous blocks – </w:t>
      </w:r>
      <w:r w:rsidR="00153A4B">
        <w:t>are not given names and are not stored in the database.</w:t>
      </w:r>
    </w:p>
    <w:p w14:paraId="6DC41ACA" w14:textId="434B5DE8" w:rsidR="006000FE" w:rsidRDefault="006000FE" w:rsidP="006000FE">
      <w:r>
        <w:t xml:space="preserve">Named blocks –  </w:t>
      </w:r>
      <w:r w:rsidR="00B67E34">
        <w:t>are stored in the database, are given a name, and can be referenced by that name later on.</w:t>
      </w:r>
    </w:p>
    <w:p w14:paraId="1744A60E" w14:textId="4AA6B1F5" w:rsidR="006000FE" w:rsidRDefault="00B67E34" w:rsidP="006000FE">
      <w:r>
        <w:t>NOTE: Up until this point, we have been using PL/SQL blocks that are anonymous.</w:t>
      </w:r>
    </w:p>
    <w:p w14:paraId="3FA32580" w14:textId="77777777" w:rsidR="006000FE" w:rsidRDefault="006000FE" w:rsidP="006000FE">
      <w:r>
        <w:t>There are 3 types of named blocks:</w:t>
      </w:r>
    </w:p>
    <w:p w14:paraId="70E2851A" w14:textId="77777777" w:rsidR="006000FE" w:rsidRDefault="006000FE" w:rsidP="006000FE">
      <w:pPr>
        <w:pStyle w:val="ListParagraph"/>
        <w:numPr>
          <w:ilvl w:val="0"/>
          <w:numId w:val="1"/>
        </w:numPr>
      </w:pPr>
      <w:r>
        <w:t>Stored Procedures</w:t>
      </w:r>
    </w:p>
    <w:p w14:paraId="3D191BF9" w14:textId="77777777" w:rsidR="006000FE" w:rsidRDefault="006000FE" w:rsidP="006000FE">
      <w:pPr>
        <w:pStyle w:val="ListParagraph"/>
        <w:numPr>
          <w:ilvl w:val="0"/>
          <w:numId w:val="1"/>
        </w:numPr>
      </w:pPr>
      <w:r>
        <w:t>Functions</w:t>
      </w:r>
    </w:p>
    <w:p w14:paraId="0752FE18" w14:textId="77777777" w:rsidR="006000FE" w:rsidRDefault="006000FE" w:rsidP="006000FE">
      <w:pPr>
        <w:pStyle w:val="ListParagraph"/>
        <w:numPr>
          <w:ilvl w:val="0"/>
          <w:numId w:val="1"/>
        </w:numPr>
      </w:pPr>
      <w:r>
        <w:t>Triggers</w:t>
      </w:r>
    </w:p>
    <w:p w14:paraId="15EAA202" w14:textId="77777777" w:rsidR="006000FE" w:rsidRDefault="006000FE" w:rsidP="006000FE">
      <w:pPr>
        <w:pStyle w:val="Heading2"/>
      </w:pPr>
      <w:r>
        <w:t>Stored Procedures</w:t>
      </w:r>
    </w:p>
    <w:p w14:paraId="6555DE8C" w14:textId="3A73ECE5" w:rsidR="006000FE" w:rsidRDefault="00B96BDD" w:rsidP="006000FE">
      <w:pPr>
        <w:pStyle w:val="ListParagraph"/>
        <w:numPr>
          <w:ilvl w:val="0"/>
          <w:numId w:val="3"/>
        </w:numPr>
      </w:pPr>
      <w:r>
        <w:t>A named PL/SQL block which performs one or more tasks</w:t>
      </w:r>
    </w:p>
    <w:p w14:paraId="2A478710" w14:textId="5FEE437B" w:rsidR="006000FE" w:rsidRDefault="00B96BDD" w:rsidP="006000FE">
      <w:pPr>
        <w:pStyle w:val="ListParagraph"/>
        <w:numPr>
          <w:ilvl w:val="0"/>
          <w:numId w:val="3"/>
        </w:numPr>
      </w:pPr>
      <w:r>
        <w:t>Similar to a procedure in other programming languages.</w:t>
      </w:r>
    </w:p>
    <w:p w14:paraId="1515415D" w14:textId="4297AD39" w:rsidR="006000FE" w:rsidRPr="00FC77C2" w:rsidRDefault="00926577" w:rsidP="006000FE">
      <w:pPr>
        <w:pStyle w:val="ListParagraph"/>
        <w:numPr>
          <w:ilvl w:val="0"/>
          <w:numId w:val="3"/>
        </w:numPr>
      </w:pPr>
      <w:r>
        <w:t>It takes in a number of parameters but does not return a value.</w:t>
      </w:r>
    </w:p>
    <w:p w14:paraId="27272A8E" w14:textId="154C65D3" w:rsidR="006000FE" w:rsidRDefault="00926577" w:rsidP="006000FE">
      <w:pPr>
        <w:pStyle w:val="ListParagraph"/>
        <w:numPr>
          <w:ilvl w:val="0"/>
          <w:numId w:val="3"/>
        </w:numPr>
      </w:pPr>
      <w:proofErr w:type="spellStart"/>
      <w:r>
        <w:t>Its</w:t>
      </w:r>
      <w:proofErr w:type="spellEnd"/>
      <w:r>
        <w:t xml:space="preserve"> similar to anonymous PL/SQL block, but it is named for repeated usage</w:t>
      </w:r>
    </w:p>
    <w:p w14:paraId="24984FCC" w14:textId="056F2DAE" w:rsidR="006000FE" w:rsidRDefault="006000FE" w:rsidP="006000FE">
      <w:r w:rsidRPr="00FC77C2">
        <w:t>We can pass paramet</w:t>
      </w:r>
      <w:r>
        <w:t>ers to procedures in three ways called types:</w:t>
      </w:r>
      <w:r w:rsidRPr="00FC77C2">
        <w:br/>
        <w:t>1) IN-parameters</w:t>
      </w:r>
      <w:r>
        <w:t xml:space="preserve"> – </w:t>
      </w:r>
      <w:r w:rsidR="00C97804">
        <w:t>the parameter can be referenced by the value and can</w:t>
      </w:r>
      <w:r w:rsidR="00E428EB">
        <w:t>not</w:t>
      </w:r>
      <w:r w:rsidR="00C97804">
        <w:t xml:space="preserve"> be overwritten</w:t>
      </w:r>
    </w:p>
    <w:p w14:paraId="023A0028" w14:textId="545103BD" w:rsidR="006000FE" w:rsidRDefault="006000FE" w:rsidP="006000FE">
      <w:r w:rsidRPr="00FC77C2">
        <w:t>2) OUT-parameters</w:t>
      </w:r>
      <w:r>
        <w:t xml:space="preserve"> – </w:t>
      </w:r>
      <w:r w:rsidR="0034774D">
        <w:t>the parameter cannot be referenced and can be overwritten.</w:t>
      </w:r>
    </w:p>
    <w:p w14:paraId="0624B71B" w14:textId="4BF0547E" w:rsidR="006000FE" w:rsidRDefault="006000FE" w:rsidP="006000FE">
      <w:r w:rsidRPr="00FC77C2">
        <w:t>3) IN OUT-parameters</w:t>
      </w:r>
      <w:r>
        <w:t xml:space="preserve"> – </w:t>
      </w:r>
      <w:r w:rsidR="0034774D">
        <w:t>the parameter can be both referenced and overwritten</w:t>
      </w:r>
    </w:p>
    <w:p w14:paraId="49913F9B" w14:textId="77777777" w:rsidR="006000FE" w:rsidRDefault="006000FE" w:rsidP="006000FE">
      <w:r>
        <w:t>*note: If a parameter is not explicitly given a type, by default it is an IN type.</w:t>
      </w:r>
    </w:p>
    <w:p w14:paraId="64420200" w14:textId="77777777"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14:paraId="5353AFB6" w14:textId="77777777" w:rsidR="006000FE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Syntax for a stored procedure</w:t>
      </w:r>
    </w:p>
    <w:p w14:paraId="4C88C0AB" w14:textId="77777777"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14:paraId="35543B03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PROCEDURE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[(list of parameters)] </w:t>
      </w:r>
    </w:p>
    <w:p w14:paraId="7B68A23A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6000F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IS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</w:p>
    <w:p w14:paraId="7824777D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Declaration section </w:t>
      </w:r>
    </w:p>
    <w:p w14:paraId="2A08F052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  </w:t>
      </w:r>
    </w:p>
    <w:p w14:paraId="33F841A5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Execution section </w:t>
      </w:r>
    </w:p>
    <w:p w14:paraId="55FB3833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  </w:t>
      </w:r>
    </w:p>
    <w:p w14:paraId="21A7CD87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Exception section </w:t>
      </w:r>
    </w:p>
    <w:p w14:paraId="3D847515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14:paraId="1D8C7395" w14:textId="77777777" w:rsidR="006000FE" w:rsidRDefault="006000FE" w:rsidP="006000FE">
      <w:r>
        <w:t>*</w:t>
      </w:r>
      <w:r w:rsidRPr="00FC77C2">
        <w:t xml:space="preserve">The syntax within the brackets [ ] indicate they are optional. </w:t>
      </w:r>
    </w:p>
    <w:p w14:paraId="303AE383" w14:textId="77777777" w:rsidR="006000FE" w:rsidRDefault="006000FE" w:rsidP="006000FE">
      <w:r>
        <w:lastRenderedPageBreak/>
        <w:t>The syntax above means:</w:t>
      </w:r>
    </w:p>
    <w:p w14:paraId="5E36DDE6" w14:textId="77777777" w:rsidR="006000FE" w:rsidRDefault="006000FE" w:rsidP="006000FE">
      <w:r>
        <w:t>CREATE – creates the procedure if no other procedure with the same name exists</w:t>
      </w:r>
    </w:p>
    <w:p w14:paraId="79EB9B11" w14:textId="77777777" w:rsidR="006000FE" w:rsidRDefault="006000FE" w:rsidP="006000FE">
      <w:r>
        <w:t xml:space="preserve">CREATE OR REPLACE – create new (as above) or replace an </w:t>
      </w:r>
      <w:r w:rsidRPr="00FC77C2">
        <w:t xml:space="preserve">existing procedure </w:t>
      </w:r>
      <w:r>
        <w:t xml:space="preserve">with </w:t>
      </w:r>
      <w:r w:rsidRPr="00FC77C2">
        <w:t>the current code</w:t>
      </w:r>
    </w:p>
    <w:p w14:paraId="5EA8C533" w14:textId="77777777" w:rsidR="006000FE" w:rsidRPr="00FC77C2" w:rsidRDefault="006000FE" w:rsidP="006000FE">
      <w:r w:rsidRPr="00FC77C2">
        <w:t xml:space="preserve">IS - marks the beginning of the body of the procedure and is similar to DECLARE in anonymous PL/SQL Blocks. </w:t>
      </w:r>
    </w:p>
    <w:p w14:paraId="0BA21045" w14:textId="77777777" w:rsidR="006000FE" w:rsidRDefault="006000FE" w:rsidP="006000FE">
      <w:r>
        <w:t>So if we have a procedure that we are passing in variables, it might look like:</w:t>
      </w:r>
    </w:p>
    <w:p w14:paraId="6356D944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PROCEDURE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myProcedure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14:paraId="15D9FA5F" w14:textId="77777777"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(name_in IN varchar2, name_out OUT varchar2, name_in_out IN OUT varchar3)</w:t>
      </w:r>
    </w:p>
    <w:p w14:paraId="6666BADE" w14:textId="77777777" w:rsidR="006000FE" w:rsidRDefault="00F81541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IS</w:t>
      </w:r>
    </w:p>
    <w:p w14:paraId="0E1BC4DF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</w:p>
    <w:p w14:paraId="5A5C59E7" w14:textId="77777777" w:rsidR="006000FE" w:rsidRPr="00EC22F7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Executing a Stored Procedure</w:t>
      </w:r>
    </w:p>
    <w:p w14:paraId="23F1EA48" w14:textId="77777777" w:rsidR="006000FE" w:rsidRPr="00EC22F7" w:rsidRDefault="006000FE" w:rsidP="006000FE">
      <w:r w:rsidRPr="00EC22F7">
        <w:t>There are two ways to execute a procedure.</w:t>
      </w:r>
    </w:p>
    <w:p w14:paraId="12B58D32" w14:textId="78333046" w:rsidR="006000FE" w:rsidRPr="00EC22F7" w:rsidRDefault="006000FE" w:rsidP="006000FE">
      <w:r w:rsidRPr="00EC22F7">
        <w:t xml:space="preserve">1) </w:t>
      </w:r>
      <w:r w:rsidR="00DD2F30">
        <w:t xml:space="preserve"> From the SQL script window in SQL Developer:</w:t>
      </w:r>
    </w:p>
    <w:p w14:paraId="59F6841D" w14:textId="77777777"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EXECUTE [or EXEC]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; </w:t>
      </w:r>
    </w:p>
    <w:p w14:paraId="61373B47" w14:textId="1DEFA5D4" w:rsidR="006000FE" w:rsidRDefault="006000FE" w:rsidP="006000FE">
      <w:r w:rsidRPr="00EC22F7">
        <w:t xml:space="preserve">2) </w:t>
      </w:r>
      <w:r w:rsidR="00DF61B9">
        <w:t>Within another procedure – simply use the procedure name</w:t>
      </w:r>
    </w:p>
    <w:p w14:paraId="1EE9FE78" w14:textId="77777777" w:rsidR="006000FE" w:rsidRPr="00B16942" w:rsidRDefault="006000FE" w:rsidP="006000FE">
      <w:pP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14:paraId="11D3F5BF" w14:textId="77777777" w:rsidR="006000FE" w:rsidRDefault="006000FE" w:rsidP="006000FE"/>
    <w:p w14:paraId="0B87640D" w14:textId="77777777" w:rsidR="00A462B6" w:rsidRDefault="00A462B6"/>
    <w:sectPr w:rsidR="00A4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21CF"/>
    <w:multiLevelType w:val="hybridMultilevel"/>
    <w:tmpl w:val="7A34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79D3"/>
    <w:multiLevelType w:val="hybridMultilevel"/>
    <w:tmpl w:val="143C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75C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41677">
    <w:abstractNumId w:val="1"/>
  </w:num>
  <w:num w:numId="2" w16cid:durableId="1421442740">
    <w:abstractNumId w:val="2"/>
  </w:num>
  <w:num w:numId="3" w16cid:durableId="205353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FE"/>
    <w:rsid w:val="00153A4B"/>
    <w:rsid w:val="0034774D"/>
    <w:rsid w:val="006000FE"/>
    <w:rsid w:val="007423BC"/>
    <w:rsid w:val="00926577"/>
    <w:rsid w:val="00A462B6"/>
    <w:rsid w:val="00B67E34"/>
    <w:rsid w:val="00B96BDD"/>
    <w:rsid w:val="00C97804"/>
    <w:rsid w:val="00DD2F30"/>
    <w:rsid w:val="00DF61B9"/>
    <w:rsid w:val="00E23D5B"/>
    <w:rsid w:val="00E428EB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F1FA"/>
  <w15:chartTrackingRefBased/>
  <w15:docId w15:val="{9C56A3F0-4503-42B0-BDAD-891C6D7C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0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0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1780</Characters>
  <Application>Microsoft Office Word</Application>
  <DocSecurity>0</DocSecurity>
  <Lines>14</Lines>
  <Paragraphs>4</Paragraphs>
  <ScaleCrop>false</ScaleCrop>
  <Company>SIAST -- Kelsey Campuse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Herbert, Joseph</cp:lastModifiedBy>
  <cp:revision>13</cp:revision>
  <dcterms:created xsi:type="dcterms:W3CDTF">2014-10-30T15:44:00Z</dcterms:created>
  <dcterms:modified xsi:type="dcterms:W3CDTF">2022-11-22T15:16:00Z</dcterms:modified>
</cp:coreProperties>
</file>