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고대 국가 특징(제천행사) 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전성기 왕 정리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다른 세시 풍속들 정리하기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일제강점기 종교별 활동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20s 무장투쟁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vs. 한국 독립군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sz w:val="20"/>
          <w:szCs w:val="20"/>
        </w:rPr>
        <w:t>대통령 별 통일 노력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고려시대 전시과 변화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삼국, 고려 시대 불교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대동법 영정법 균역법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지역별 독립투쟁(국내, 국외)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무장 단체 명칭 제대로 알기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숙종 환국 3개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연분 9등법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선사시대, 시대 당 두 곳 정도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1,2 차 갑오개혁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한글 연구회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신민회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딸 있는 발해 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 무덤 종류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보안회 vs. 대한 자강회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학문 문파열 역사 독립 운동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지증, 법흥, 진흥 구분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갑신정변 개혁정강 14조, 2차 갑오개혁 홍범 14조, 폐정 개혁안.</w:t>
      </w: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주조</w:t>
            </w: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뗀석기(주먹도끼, 슴베찌르개)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간석기, 가락바퀴, 뼈바늘, 갈돌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비파형 동검, 거친무늬 거울</w:t>
            </w:r>
          </w:p>
        </w:tc>
      </w:tr>
      <w:tr w:rsidR="00837ED2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F93787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F93787">
        <w:rPr>
          <w:color w:val="000000"/>
        </w:rPr>
        <w:t>서옥제 – 남편이 신부 집에 살다가 자식이 장성하면 자신의 집으로 돌아감.</w:t>
      </w:r>
    </w:p>
    <w:p w:rsidR="00F93787" w:rsidRPr="00F93787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F93787">
        <w:rPr>
          <w:color w:val="000000"/>
          <w:sz w:val="20"/>
          <w:szCs w:val="20"/>
        </w:rPr>
        <w:t>민며느리제 – 여자아이를 남자 집에 데려와 키운 후 성인이 되면 여자 집에 예물 주고 결혼</w:t>
      </w:r>
      <w:r>
        <w:rPr>
          <w:color w:val="000000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>고조선, 위만조선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차이</w:t>
      </w:r>
    </w:p>
    <w:p w:rsidR="00837E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연과 대적할 만큼 성장</w:t>
      </w:r>
      <w:r w:rsidR="006210D2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210D2">
        <w:rPr>
          <w:rFonts w:ascii="맑은 고딕" w:eastAsia="맑은 고딕" w:hAnsi="맑은 고딕" w:cs="맑은 고딕" w:hint="eastAsia"/>
          <w:sz w:val="20"/>
          <w:szCs w:val="20"/>
        </w:rPr>
        <w:t>→ 후에 연 장수 진개가 침략.</w:t>
      </w:r>
    </w:p>
    <w:p w:rsidR="00837ED2" w:rsidRPr="006210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부왕, 준왕 등 강력한 왕 등장해 왕위 세습.</w:t>
      </w:r>
    </w:p>
    <w:p w:rsidR="006210D2" w:rsidRDefault="006210D2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멸망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한 무제의 왕검서 공격, 조선상 역계경, 진국으로 남하.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옥저, 동예, 부여, 고구려, 삼한 문화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 + 책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= 동화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예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족</w:t>
      </w:r>
      <w:r>
        <w:rPr>
          <w:rFonts w:ascii="맑은 고딕" w:eastAsia="맑은 고딕" w:hAnsi="맑은 고딕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제천 행사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영고(12월)</w:t>
            </w: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서옥제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,형사취수제</w:t>
            </w:r>
            <w:proofErr w:type="gram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동맹(10월)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해산물 풍부,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동예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과하마, 단궁, 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무천(10월)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신지∙읍차,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수릿날(5월),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계절제(10월)</w:t>
            </w:r>
          </w:p>
        </w:tc>
      </w:tr>
    </w:tbl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삼국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태조왕</w:t>
      </w:r>
      <w:r>
        <w:rPr>
          <w:rFonts w:ascii="맑은 고딕" w:eastAsia="맑은 고딕" w:hAnsi="맑은 고딕" w:cs="맑은 고딕"/>
          <w:sz w:val="20"/>
          <w:szCs w:val="20"/>
        </w:rPr>
        <w:t>: 옥저 정복, 왕권 강화(고씨 독점 세습)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>: 부자 세습, 부족적→행정적 5부, 진대법(을파소)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8"/>
          <w:szCs w:val="18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동천왕</w:t>
      </w:r>
      <w:r>
        <w:rPr>
          <w:rFonts w:ascii="맑은 고딕" w:eastAsia="맑은 고딕" w:hAnsi="맑은 고딕" w:cs="맑은 고딕"/>
          <w:sz w:val="14"/>
          <w:szCs w:val="14"/>
        </w:rPr>
        <w:t>: 위의 침략(관구검)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미천왕</w:t>
      </w:r>
      <w:r>
        <w:rPr>
          <w:rFonts w:ascii="맑은 고딕" w:eastAsia="맑은 고딕" w:hAnsi="맑은 고딕" w:cs="맑은 고딕"/>
          <w:sz w:val="20"/>
          <w:szCs w:val="20"/>
        </w:rPr>
        <w:t>: 낙랑군∙대방군 축출, 서안평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고국원왕</w:t>
      </w:r>
      <w:r>
        <w:rPr>
          <w:rFonts w:ascii="맑은 고딕" w:eastAsia="맑은 고딕" w:hAnsi="맑은 고딕" w:cs="맑은 고딕"/>
          <w:sz w:val="14"/>
          <w:szCs w:val="14"/>
        </w:rPr>
        <w:t>: 전연의 침략, 근초고왕 공격으로 전사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r>
        <w:rPr>
          <w:rFonts w:ascii="맑은 고딕" w:eastAsia="맑은 고딕" w:hAnsi="맑은 고딕" w:cs="맑은 고딕"/>
          <w:sz w:val="20"/>
          <w:szCs w:val="20"/>
        </w:rPr>
        <w:t>: 율령(10여 관등), 불교(전진), 태학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 태왕</w:t>
      </w:r>
      <w:r>
        <w:rPr>
          <w:rFonts w:ascii="맑은 고딕" w:eastAsia="맑은 고딕" w:hAnsi="맑은 고딕" w:cs="맑은 고딕"/>
          <w:sz w:val="20"/>
          <w:szCs w:val="20"/>
        </w:rPr>
        <w:t>: 연호 ‘영락’. 호우명 그릇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r>
        <w:rPr>
          <w:rFonts w:ascii="맑은 고딕" w:eastAsia="맑은 고딕" w:hAnsi="맑은 고딕" w:cs="맑은 고딕"/>
          <w:sz w:val="20"/>
          <w:szCs w:val="20"/>
        </w:rPr>
        <w:t>: 이름 거련. 균형 외교(남북조), 남하 정책, 충주 고구려비.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고이왕</w:t>
      </w:r>
      <w:r>
        <w:rPr>
          <w:rFonts w:ascii="맑은 고딕" w:eastAsia="맑은 고딕" w:hAnsi="맑은 고딕" w:cs="맑은 고딕"/>
          <w:sz w:val="20"/>
          <w:szCs w:val="20"/>
        </w:rPr>
        <w:t>: 마한의 목지국 병합, 관등∙관복제 실시(율령)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침류왕</w:t>
      </w:r>
      <w:r>
        <w:rPr>
          <w:rFonts w:ascii="맑은 고딕" w:eastAsia="맑은 고딕" w:hAnsi="맑은 고딕" w:cs="맑은 고딕"/>
          <w:sz w:val="20"/>
          <w:szCs w:val="20"/>
        </w:rPr>
        <w:t>: 불교 수용.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r>
        <w:rPr>
          <w:rFonts w:ascii="맑은 고딕" w:eastAsia="맑은 고딕" w:hAnsi="맑은 고딕" w:cs="맑은 고딕"/>
          <w:sz w:val="20"/>
          <w:szCs w:val="20"/>
        </w:rPr>
        <w:t>: 마한 정벌, 평양성 공격, 고흥 &lt;서기&gt; 편찬.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비유왕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눌지마립간과 나∙제 동맹(공수동맹)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개로왕</w:t>
      </w:r>
      <w:r>
        <w:rPr>
          <w:rFonts w:ascii="맑은 고딕" w:eastAsia="맑은 고딕" w:hAnsi="맑은 고딕" w:cs="맑은 고딕"/>
          <w:sz w:val="14"/>
          <w:szCs w:val="14"/>
        </w:rPr>
        <w:t>: 장수왕에게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r>
        <w:rPr>
          <w:rFonts w:ascii="맑은 고딕" w:eastAsia="맑은 고딕" w:hAnsi="맑은 고딕" w:cs="맑은 고딕"/>
          <w:sz w:val="20"/>
          <w:szCs w:val="20"/>
        </w:rPr>
        <w:t>: 웅진(공주)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동성왕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>: 대야성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내물마립간</w:t>
      </w:r>
      <w:r>
        <w:rPr>
          <w:rFonts w:ascii="맑은 고딕" w:eastAsia="맑은 고딕" w:hAnsi="맑은 고딕" w:cs="맑은 고딕"/>
          <w:sz w:val="20"/>
          <w:szCs w:val="20"/>
        </w:rPr>
        <w:t>: 고구려 구원. 칭호 마립간으로 고정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비류왕과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동성왕과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 xml:space="preserve">소동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r>
        <w:rPr>
          <w:rFonts w:ascii="맑은 고딕" w:eastAsia="맑은 고딕" w:hAnsi="맑은 고딕" w:cs="맑은 고딕"/>
          <w:sz w:val="20"/>
          <w:szCs w:val="20"/>
        </w:rPr>
        <w:t>: ‘신라’∙‘왕’ 사용, 순장 금지, 우경 장려, 동시전(시장을 감독하는 관청) 설치, 우산국 정벌(이사부).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법흥왕</w:t>
      </w:r>
      <w:r>
        <w:rPr>
          <w:rFonts w:ascii="맑은 고딕" w:eastAsia="맑은 고딕" w:hAnsi="맑은 고딕" w:cs="맑은 고딕"/>
          <w:sz w:val="20"/>
          <w:szCs w:val="20"/>
        </w:rPr>
        <w:t>: 연호 ‘건원’, 병부∙상대등 설치, 율령(17관등) 정비, 불교 공인.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무열왕</w:t>
      </w:r>
      <w:r>
        <w:rPr>
          <w:rFonts w:ascii="맑은 고딕" w:eastAsia="맑은 고딕" w:hAnsi="맑은 고딕" w:cs="맑은 고딕"/>
          <w:sz w:val="20"/>
          <w:szCs w:val="20"/>
        </w:rPr>
        <w:t>: 최초 진골 출신 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문무왕</w:t>
      </w:r>
      <w:r>
        <w:rPr>
          <w:rFonts w:ascii="맑은 고딕" w:eastAsia="맑은 고딕" w:hAnsi="맑은 고딕" w:cs="맑은 고딕"/>
          <w:sz w:val="20"/>
          <w:szCs w:val="20"/>
        </w:rPr>
        <w:t>: 매소성∙기벌포 전투 승리, 삼국 통일, 외사정 파견.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r>
        <w:rPr>
          <w:rFonts w:ascii="맑은 고딕" w:eastAsia="맑은 고딕" w:hAnsi="맑은 고딕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성덕왕(33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백성에게 정전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경덕왕(35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녹읍 부활.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원성왕(38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독서삼품과.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부흥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검모잠, 안승, 고연무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안승, 검모잠 살해 후 신라에 의해 보덕국왕으로 임명 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복신, 도침, 흑치상지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백강 전투: 흑치상지 in 임존성+왜 vs. 소정방 in 나당 연합군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가야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금관가야 – 김해 대성동 고분군 / 대가야 – 고령 지산동 고분군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삼국통일 과정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멸망(660) → 임존성∙백강 전투(663) → 고구려 멸망(668) → 안승, 검모잠 살해(670) → 매소성∙기벌포 전투(676) → 삼국 통일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시기 구분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상대 (박혁거세 – 진덕 여왕) | 중대(무열왕 – 혜공왕) | 하대 (선덕왕 – 경순왕)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통치 체제 정비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집사부 등 14부. 화백 회의 기능 축소(상대등 약화)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9주 5소경→지방 균형 발전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외사정(지방관 감찰), 상수리(지방 세력 견제)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군사 제도: 9서당(중앙군) 10정(지방군). 9서당으로 민족 융합 도모.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관료전 지급&amp;녹읍 폐지(신문왕) → 정전 지급(성덕왕) → 녹읍 부활(경덕왕)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후기 - 전제 왕권 동요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세력 반란: 김헌창의 난, 장보고의 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농민 봉기: 진성 여왕 – 원종∙애노의 난</w:t>
      </w:r>
    </w:p>
    <w:p w:rsidR="00837ED2" w:rsidRPr="00644CBE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말 선종 유행 - 9산 선문 개창.</w:t>
      </w:r>
    </w:p>
    <w:p w:rsidR="00644CBE" w:rsidRPr="00644CBE" w:rsidRDefault="00644CBE" w:rsidP="00644CBE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hint="eastAsia"/>
          <w:sz w:val="20"/>
          <w:szCs w:val="20"/>
        </w:rPr>
      </w:pPr>
      <w:r w:rsidRPr="00644CBE">
        <w:rPr>
          <w:rFonts w:hint="eastAsia"/>
          <w:sz w:val="20"/>
          <w:szCs w:val="20"/>
        </w:rPr>
        <w:t>참선과 수행을 통해 깨달음을 얻고자 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분황사 모전석탑 – 7c 선덕여왕 때 건설. 신라 최고 석탑.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석가탑 – 8c. 감은사지 3층 석탑 계승. 무구정광대다라니경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쌍봉사 철감선사 승탑 – 9c. 지붕이 팔각형.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진전사지 3층 석탑 – 기단부에 부조 새김.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감은사지 3층 석탑 – 이중 기단 및 좌우 대칭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발해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역대 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&lt;인안&gt;: 당의 등주 공격(장문휴), 흑수 말갈 공격(대문예).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&lt;대흥&gt;: 친당 정책(3성 6부, 상경성), 신라도, 상경 천도, 정혜∙정효공주.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&lt;건흥&gt;: 지방 행정 체제 확립(9주 15부 62주). ‘해동성국’.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선건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무왕=공격, 문왕=친당, 선왕=체제.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통치 체제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당의 3성 6부 수용, but 자주성 유지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3성: 정당성의 대내상이 국정 총괄.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5경 15부 62주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교육 기관: 주자감. 발해는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주자감</w:t>
      </w:r>
      <w:r>
        <w:rPr>
          <w:rFonts w:ascii="맑은 고딕" w:eastAsia="맑은 고딕" w:hAnsi="맑은 고딕" w:cs="맑은 고딕"/>
          <w:sz w:val="20"/>
          <w:szCs w:val="20"/>
        </w:rPr>
        <w:t xml:space="preserve">, 고려는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국자감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의상 – 관음 신앙(현세의 고난에서 구제), 화엄 사상. 통일신라 초기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도선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원효 - &lt;무애가&gt;, &lt;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&lt;십문화쟁론&gt; 저술. 일심 사상, 화쟁 사상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원광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>(화랑도의 규범)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시대 고분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 - 돌무지무덤(장군총) → 굴식 돌방무덤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- 돌무지무덤(석촌동) → 굴식 돌방무덤+벽돌무덤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돌무지 덧널무덤(천마총)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– 굴식 돌방무덤(정혜 공주), 벽돌무덤(정효 공주)</w:t>
      </w:r>
    </w:p>
    <w:p w:rsidR="00806658" w:rsidRDefault="00806658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Pr="00806658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고려 시대</w:t>
      </w:r>
    </w:p>
    <w:p w:rsidR="00806658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후삼국</w:t>
      </w:r>
    </w:p>
    <w:p w:rsidR="00806658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</w:pPr>
      <w:r>
        <w:t>전개 과정</w:t>
      </w:r>
    </w:p>
    <w:p w:rsidR="00806658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</w:pPr>
      <w:r>
        <w:t>중앙의 지방 통제 약화&amp;호족의 성장(견훤→궁예) → 궁예 축출 &amp; 왕건 고려 건국 → 후백제, 후당</w:t>
      </w:r>
      <w:r>
        <w:t>∙</w:t>
      </w:r>
      <w:r>
        <w:t>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태조(1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발해 유민 포용, 서경(평양) 중시, 흑창 설치, 역분전, 사심관(경순왕), 기인(호족 자제 볼모), &lt;계백료서&gt;, &lt;정계&gt;저술.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정종(3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거란 침입 대비 광군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광종(4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과거제 도입(쌍기), 공복 제정, 노비안검법 실시, 칭제건원(광덕∙준풍)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경종(5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시정 전시과 제도 마련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성종(6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시무 28조(</w:t>
      </w:r>
      <w:r>
        <w:rPr>
          <w:rFonts w:ascii="맑은 고딕" w:eastAsia="맑은 고딕" w:hAnsi="맑은 고딕" w:cs="맑은 고딕"/>
          <w:b/>
          <w:sz w:val="20"/>
          <w:szCs w:val="20"/>
        </w:rPr>
        <w:t>최승로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), 중앙(2성 6부), 지방(12목) 설치, 국자감 설립, 건원중보 주조, 연등회(불교) 축소&amp;팔관회(도교, 불교) 폐지,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거란 1차 침입.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목종(7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개정 전시과 지급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문종(11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9재 학당∙사학 12도(최충), 경정 전시과 지급, 경시서 설치.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숙종(15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해동통보 발행. 의천 활동, 윤관 별무반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예종(16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양현고(장학재단) 설치, 7재 개설, 청연각 설치(경연 건물)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중기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인종(17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여진 정벌(윤관), </w:t>
      </w:r>
      <w:r>
        <w:rPr>
          <w:rFonts w:ascii="맑은 고딕" w:eastAsia="맑은 고딕" w:hAnsi="맑은 고딕" w:cs="맑은 고딕"/>
          <w:i/>
          <w:sz w:val="20"/>
          <w:szCs w:val="20"/>
        </w:rPr>
        <w:t>이자겸의 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i/>
          <w:sz w:val="20"/>
          <w:szCs w:val="20"/>
        </w:rPr>
        <w:t>묘청의 서경 천도 운동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의종(18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무신정변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공민왕(31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공양왕(34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경기에 한해 과전법 시행.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고려 정치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– 2성 6부, 중추원, 어사대, 삼사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 - 중서문하성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상서성. 원 간섭기에 첨의부로 격하.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</w:t>
      </w:r>
      <w:r>
        <w:rPr>
          <w:rFonts w:ascii="맑은 고딕" w:eastAsia="맑은 고딕" w:hAnsi="맑은 고딕" w:cs="맑은 고딕"/>
          <w:sz w:val="20"/>
          <w:szCs w:val="20"/>
        </w:rPr>
        <w:t xml:space="preserve">신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추</w:t>
      </w:r>
      <w:r>
        <w:rPr>
          <w:rFonts w:ascii="맑은 고딕" w:eastAsia="맑은 고딕" w:hAnsi="맑은 고딕" w:cs="맑은 고딕"/>
          <w:sz w:val="20"/>
          <w:szCs w:val="20"/>
        </w:rPr>
        <w:t xml:space="preserve">밀 =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재추</w:t>
      </w:r>
      <w:r>
        <w:rPr>
          <w:rFonts w:ascii="맑은 고딕" w:eastAsia="맑은 고딕" w:hAnsi="맑은 고딕" w:cs="맑은 고딕"/>
          <w:sz w:val="20"/>
          <w:szCs w:val="20"/>
        </w:rPr>
        <w:t>회의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 - 군사 기구 / 식목도감 - 법제, 격식 담당 임시 기구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도병마사→도평의사사 (원 간섭기)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중추원 – 왕명 출납&amp;군사 기밀 담당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어사대 – 관리 감찰&amp;풍기 단속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낭사 + 어사대 = 대간(언론 기능)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고려의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조선의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언론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– 12목, 5도(일반 행정) 양계(군사)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5도에 안찰사, 양계에 병마사 파견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안찰사는 상설기구 아님.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 일부에 관리 파견(향리에게 권력).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관리 등용</w:t>
      </w:r>
    </w:p>
    <w:p w:rsidR="00644CBE" w:rsidRPr="00644CBE" w:rsidRDefault="00644CBE" w:rsidP="00644CBE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hint="eastAsia"/>
          <w:sz w:val="20"/>
        </w:rPr>
      </w:pPr>
      <w:r w:rsidRPr="00644CBE">
        <w:rPr>
          <w:rFonts w:hint="eastAsia"/>
          <w:sz w:val="20"/>
        </w:rPr>
        <w:t>과거, 음서 모두 5품 이상 문무 관리를 대상으로 마련.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과거 - 향리의 자제가 중앙 관직으로 진출하는 통로.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음서 - 가족들에게 널리 적용됨(사위∙외손자), 18세 이상으로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역분전(태조) → 시정 전시과(경종, 전∙현직+인품) → 개정 전시과(목종, 전∙현직) → 경정 전시과 (문종, 현직)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- 전∙현직 관리에게 토지의 수조권 지급, 경기 지역 한해 시행, 신진사대부 경제 기반 확보.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외세 침입 순서 &amp; 활약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거란(10~11c)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만부교 사건(942) → 광군 창설(정종 947)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1차 침입</w:t>
      </w:r>
      <w:r>
        <w:rPr>
          <w:rFonts w:ascii="맑은 고딕" w:eastAsia="맑은 고딕" w:hAnsi="맑은 고딕" w:cs="맑은 고딕"/>
          <w:sz w:val="20"/>
          <w:szCs w:val="20"/>
        </w:rPr>
        <w:t>)→ 서희 외교담판(993) → 강조의 변(1002)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2차 침입</w:t>
      </w:r>
      <w:r>
        <w:rPr>
          <w:rFonts w:ascii="맑은 고딕" w:eastAsia="맑은 고딕" w:hAnsi="맑은 고딕" w:cs="맑은 고딕"/>
          <w:sz w:val="20"/>
          <w:szCs w:val="20"/>
        </w:rPr>
        <w:t>)→ 현종, 나주 피난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3차 침입</w:t>
      </w:r>
      <w:r>
        <w:rPr>
          <w:rFonts w:ascii="맑은 고딕" w:eastAsia="맑은 고딕" w:hAnsi="맑은 고딕" w:cs="맑은 고딕"/>
          <w:sz w:val="20"/>
          <w:szCs w:val="20"/>
        </w:rPr>
        <w:t xml:space="preserve">)→ 강감찬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귀주대첩(1019) → 나성∙천리장성 축조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침입: 양규의 항전, 강조의 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3차 침입: 강동 6주 반환 요구, 초조대장경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여진(12c)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여진의 잦은 침입 → 별무반 창설 → 동북 9성 축조 → 영토 반환 → 여진, 금나라 건국 → 고려, 군신관계 요구 수용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윤관: 동북 9성 축조 &amp; 별무반 창설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별무반 – 신기군(기병), 신보군(보병), 항마군(승병)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몽골(13c)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처인성 전투(김윤후), 충주성 전투(김윤후&amp;노비)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김윤후, 처인성 전투서 살리타 사살.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삼별초(배중손)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개경 환도 결정 반발, 승화후 왕온 왕으로 추대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,.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최씨 무신 정권의 군사적 기반.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 간섭기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영토 축소 – 쌍성총관부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2성→ 첨의부, 6부→4사, 중추원→밀직사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내정간섭: 다루가치, 정동행성 이문소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몽골풍, 공녀∙매 징발, 권문세족 대농장 소유.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무신정권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주요 인물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이의방 → 정중부 → 경대승 → 이의민 → 최충헌 → 최우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정중부, 이의방: 무신정변 주동자.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최충헌: 봉사 10조,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교정도감 설치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최치원 시무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(진성여왕)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최승로 시무 28조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(성종)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최충헌 봉사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(의종)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최우: 강화도 천도, 정방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무신정권 당시 일어난 반란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이의방∙정중부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귀족 -김보당의 난(1173), 조위총의 난(1174-76)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망이∙망소이의 난(1176 명종, 공주 명학소),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경대승∙이의민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김사미∙효심의 난(1193)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최충헌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만적의 난(1198)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경제 활동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 – 경시서(공정거래위원회), 상평창(물가 조절 기구)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민생 안정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상평창 – 곡식 매매로 물가 조절 (조선에도 존재)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혜민국 – 서민을 위한 의료 기관. 의약품 제공.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구제도감∙구급도감 – 전염병 등 재해 발생시 치료 담당 관청. 비상대책위원회.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동∙서 대비원 – 환자 치료와 빈민 구제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제위보 – 기금을 모아 이자로 빈민 구제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가족제 – 가정 내 여성 지위↑(균분 상속, 윤행봉사, 외가 음서 o, 양자 x)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고려 시대 문화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부석사 무량수전 - 배흘림 기둥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봉정사 극락전 – 현존 최고 목조 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경천사지 10층 석탑, 수덕사 대웅전, 월정사 8각 9층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삼국유사(일연): 불교사 중심 서술, 단군 역사 기록, 민간 설화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제왕운기(이승휴): 단군 역사, 서사시 중심, 발해 역사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동명왕편(이규보): 고구려 역사 계승 의식, 서사시 중심.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교육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사학12도(사립, 최충) vs. 양현고(국립 장학재단), 전문 7재 in 국자감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천태종, 교∙선 통합, 교관겸수(이론연마+실천), 문종의 아들. &lt;교장&gt;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조계종, 선∙교 통합, 정혜쌍수∙돈오점수(깨달음+교리공부), 수선사 결사, 정혜사 결성&amp;불교계 개혁 운동, &lt;권수정혜결사문&gt;.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유∙불 일치설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법화 신앙을 바탕으로 백련사 결사(항몽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각훈 - 해동고승전 편찬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시대 주요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묘청 – 칭제 건원, 금국 정벌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이제현 – 만권당에서 원 학자와 교류. &lt;사략&gt;.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천상열차분야지도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사병 혁파, 6조 직계제, 호패 발급, 주자소 설치(계미자),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혼일강리역대국도지도, </w:t>
      </w:r>
      <w:r>
        <w:rPr>
          <w:rFonts w:ascii="맑은 고딕" w:eastAsia="맑은 고딕" w:hAnsi="맑은 고딕" w:cs="맑은 고딕"/>
          <w:sz w:val="20"/>
          <w:szCs w:val="20"/>
        </w:rPr>
        <w:t>문하부 낭사 분리해 사간원으로 독립, 신문고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세종</w:t>
      </w:r>
      <w:r>
        <w:rPr>
          <w:rFonts w:ascii="맑은 고딕" w:eastAsia="맑은 고딕" w:hAnsi="맑은 고딕" w:cs="맑은 고딕"/>
          <w:sz w:val="20"/>
          <w:szCs w:val="20"/>
        </w:rPr>
        <w:t>: 의정부 서사제, 쓰시마섬 정벌(이종무), 계해약조(일본), 갑인자(개량된 금속활자) 주조, 혼천의, 금양잡록(강희맹), 향약집성방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세조</w:t>
      </w:r>
      <w:r>
        <w:rPr>
          <w:rFonts w:ascii="맑은 고딕" w:eastAsia="맑은 고딕" w:hAnsi="맑은 고딕" w:cs="맑은 고딕"/>
          <w:sz w:val="20"/>
          <w:szCs w:val="20"/>
        </w:rPr>
        <w:t>: 6조 직계제 실시, 직전법 실시, 집현전 폐지, 국방 진관 체제 실시.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성종</w:t>
      </w:r>
      <w:r>
        <w:rPr>
          <w:rFonts w:ascii="맑은 고딕" w:eastAsia="맑은 고딕" w:hAnsi="맑은 고딕" w:cs="맑은 고딕"/>
          <w:sz w:val="20"/>
          <w:szCs w:val="20"/>
        </w:rPr>
        <w:t>: &lt;동국통감&gt;(서거정), &lt;동국여지승람&gt;, &lt;악학궤범&gt;, 국조오례의 완성, 홍문관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명종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임꺽정</w:t>
      </w:r>
      <w:r>
        <w:rPr>
          <w:rFonts w:ascii="맑은 고딕" w:eastAsia="맑은 고딕" w:hAnsi="맑은 고딕" w:cs="맑은 고딕"/>
          <w:sz w:val="20"/>
          <w:szCs w:val="20"/>
        </w:rPr>
        <w:t>. 을묘왜변, 을사사화 발생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중종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3포 왜란</w:t>
      </w:r>
      <w:r>
        <w:rPr>
          <w:rFonts w:ascii="맑은 고딕" w:eastAsia="맑은 고딕" w:hAnsi="맑은 고딕" w:cs="맑은 고딕"/>
          <w:sz w:val="20"/>
          <w:szCs w:val="20"/>
        </w:rPr>
        <w:t>, 비변사 첫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동의보감 편찬(허준), 경기 한해 대동법 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5위(중앙군) + 영진군(지방군).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양인 개병 + 농병 일치 = 의무병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진관 체제 실시 </w:t>
      </w:r>
      <w:r>
        <w:rPr>
          <w:rFonts w:ascii="맑은 고딕" w:eastAsia="맑은 고딕" w:hAnsi="맑은 고딕" w:cs="맑은 고딕"/>
          <w:i/>
          <w:sz w:val="20"/>
          <w:szCs w:val="20"/>
        </w:rPr>
        <w:t>by 세조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비변사: 3포왜란(중종, 임시) → 을묘왜변(명종, 상설)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정치 기구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한성부 - 수도의 행정과 치안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춘추관 - 실록을 보관하고 관리하는 업무 관장.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의금부 - 국왕 직속 사법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의정부 – 재상들이 합의해 국정 총괄.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3사(홍문관, 사간원, 사헌부)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홍문관 - 왕에게 경서, 사서를 강론하는 경연 주관.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대간(사간원+사헌부) - 5품 이하의 관원에 대한 서경권 행사.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사헌부(검찰) – 관리 감찰∙자격 심사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사간원(언론) – 정책에 대한 간쟁 담당. 대사간이 수장.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사역원 - 외국어의 통역과 번역에 관한 업무.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소격서 - 사림의 건의로 중종 때 폐지.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경재소 – 유향소 견제 역할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토지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→ 직전법 → (관수관급)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– 경기 지방에 한해 과전 지급. 관리가 사망하면 수신전, 휼양전 지급.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직전법 – 수신전, 휼양전 등의 명목으로 세습되는 토지를 폐지. 현직 관리에게만 수조지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수신전 – 관리 사후 과부에게 주는 토지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휼양전 – 관리, 과부 사후 자녀에게 주는 토지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관수관급제 – 성종. 조세 거두어 관리들에게 지급.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조세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연분 9등법: 풍흉에 따라 전세 9등급 차등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– 토지의 비옥도 6등급으로 나눔.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민생 안정책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명종, 구황촬요 간행해 기근에 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&lt;향약집성방&gt; - 세종. 국내 고유 약재, 치료 방법 정리.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&lt;향약집성방&gt;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사화 4가지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무오사화(연산군) - 김종직’s 조의제문. 김일손 등이 처형.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갑자사화(연산군) - 폐비 윤씨 사사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기묘사화(중종) – 조광조. 위훈 삭제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을사사화(명종) - 대윤 vs. 소윤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교육 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한양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4부 학당 – 유학 경전 교육. 중등 교육 기관.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성균관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향교 – 대성전 세워 선현에 제사, 부∙목∙군∙현에 하나씩 설립, 중앙 파견된 교수가 지도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백운동 서원 – 최초의 서원, 주세붕 설립, 소수 서원으로 개칭, 안향의 영정.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지방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향도 – 농민 공동체 조직. 향촌 상장제례 상부상조.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두레 – 공동 노동 작업 공동체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향약 – 향촌의 자치 규약. 지방 사림 세력 키우는데 활용. 덕업상권, 과실상규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사족이 주요 직임 역임.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유향소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정도전: &lt;경제문감&gt;, &lt;조선경국전&gt;, &lt;불씨잡변&gt;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김종직: 조의제문 작성 (무오사화의 발단)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조광조: 소격서 폐지, 위훈 삭제 주장, 현량과 실시 건의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신숙주: &lt;해동제국기&gt;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송시열: 기축봉사를 올려 명에 대한 의리 지킴.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이황: &lt;성학십도&gt; (군주의 도를 도식으로 설명)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주세붕: 백운동 서원 건립(최초의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이이 vs. 이황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이황: &lt;성학십도&gt;, &lt;주자서절요&gt;, 도산서원. 일본 성리학↑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정여립 모반 사건(서인 정국 주도)</w:t>
      </w:r>
      <w:r>
        <w:rPr>
          <w:rFonts w:ascii="맑은 고딕" w:eastAsia="맑은 고딕" w:hAnsi="맑은 고딕" w:cs="맑은 고딕"/>
          <w:sz w:val="20"/>
          <w:szCs w:val="20"/>
        </w:rPr>
        <w:t>, 이조 전랑 임명 분쟁</w:t>
      </w:r>
      <w:r w:rsidR="00360A5A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기유약조, 강홍립 투항.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이괄의 난</w:t>
      </w:r>
      <w:r>
        <w:rPr>
          <w:rFonts w:ascii="맑은 고딕" w:eastAsia="맑은 고딕" w:hAnsi="맑은 고딕" w:cs="맑은 고딕"/>
          <w:sz w:val="20"/>
          <w:szCs w:val="20"/>
        </w:rPr>
        <w:t>, 영정법 실시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효종</w:t>
      </w:r>
      <w:r>
        <w:rPr>
          <w:rFonts w:ascii="맑은 고딕" w:eastAsia="맑은 고딕" w:hAnsi="맑은 고딕" w:cs="맑은 고딕"/>
          <w:sz w:val="20"/>
          <w:szCs w:val="20"/>
        </w:rPr>
        <w:t>: 나선 정벌에 조총 부대 동원, 설점수세제 시행(민간 광산 개발 허용), 어영청 중심 북벌 추진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현종</w:t>
      </w:r>
      <w:r>
        <w:rPr>
          <w:rFonts w:ascii="맑은 고딕" w:eastAsia="맑은 고딕" w:hAnsi="맑은 고딕" w:cs="맑은 고딕"/>
          <w:sz w:val="20"/>
          <w:szCs w:val="20"/>
        </w:rPr>
        <w:t>: 예송 논쟁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</w:t>
      </w:r>
      <w:r>
        <w:rPr>
          <w:rFonts w:ascii="맑은 고딕" w:eastAsia="맑은 고딕" w:hAnsi="맑은 고딕" w:cs="맑은 고딕"/>
          <w:sz w:val="20"/>
          <w:szCs w:val="20"/>
        </w:rPr>
        <w:t>: 상평통보 발행, 대동법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영조</w:t>
      </w:r>
      <w:r>
        <w:rPr>
          <w:rFonts w:ascii="맑은 고딕" w:eastAsia="맑은 고딕" w:hAnsi="맑은 고딕" w:cs="맑은 고딕"/>
          <w:sz w:val="20"/>
          <w:szCs w:val="20"/>
        </w:rPr>
        <w:t>: &lt;동국문헌비고&gt;, &lt;속대전&gt;, 균역법 시행, 청계천 준설-준천사 설치(청계천 관리 기구), 신문고 재설치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정조</w:t>
      </w:r>
      <w:r>
        <w:rPr>
          <w:rFonts w:ascii="맑은 고딕" w:eastAsia="맑은 고딕" w:hAnsi="맑은 고딕" w:cs="맑은 고딕"/>
          <w:sz w:val="20"/>
          <w:szCs w:val="20"/>
        </w:rPr>
        <w:t>: &lt;동문휘고&gt;간행(대외 관계 정리 서적), &lt;대전통편&gt;, 장용영, 초계문신제, 신해통공 (금난전권 x), 무예도보통자(이덕무)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순조</w:t>
      </w:r>
      <w:r>
        <w:rPr>
          <w:rFonts w:ascii="맑은 고딕" w:eastAsia="맑은 고딕" w:hAnsi="맑은 고딕" w:cs="맑은 고딕"/>
          <w:sz w:val="20"/>
          <w:szCs w:val="20"/>
        </w:rPr>
        <w:t>: 홍경래의 난, 신유박해, 공노비 해방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철종</w:t>
      </w:r>
      <w:r>
        <w:rPr>
          <w:rFonts w:ascii="맑은 고딕" w:eastAsia="맑은 고딕" w:hAnsi="맑은 고딕" w:cs="맑은 고딕"/>
          <w:sz w:val="20"/>
          <w:szCs w:val="20"/>
        </w:rPr>
        <w:t>: 임술 농민 봉기, 삼정이정청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흥선대원군</w:t>
      </w:r>
      <w:r>
        <w:rPr>
          <w:rFonts w:ascii="맑은 고딕" w:eastAsia="맑은 고딕" w:hAnsi="맑은 고딕" w:cs="맑은 고딕"/>
          <w:sz w:val="20"/>
          <w:szCs w:val="20"/>
        </w:rPr>
        <w:t>: &lt;대전회통&gt;편찬(통치 체제 정비), 호포제 실시, 의정부 기능 회복, 비변사 혁파, 삼군부 부활(군국 기무 전담), 서원 폐지, 사창제 실시(환국의 폐단 바로잡기)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 + 속오군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훈련도감(1593, 선조) – 임진왜란 대비.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삼수병(포수, 사수, 살수) 편제, 급료를 받는 상비군이 주축.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어영청</w:t>
      </w:r>
      <w:r>
        <w:rPr>
          <w:rFonts w:ascii="맑은 고딕" w:eastAsia="맑은 고딕" w:hAnsi="맑은 고딕" w:cs="맑은 고딕"/>
          <w:sz w:val="20"/>
          <w:szCs w:val="20"/>
        </w:rPr>
        <w:t>(1623, 인조) – 북벌 기획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총융청(1624, 인조) – 경기 북부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수어청(1626, 인조) – 경기 남부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금위영</w:t>
      </w:r>
      <w:r>
        <w:rPr>
          <w:rFonts w:ascii="맑은 고딕" w:eastAsia="맑은 고딕" w:hAnsi="맑은 고딕" w:cs="맑은 고딕"/>
          <w:sz w:val="20"/>
          <w:szCs w:val="20"/>
        </w:rPr>
        <w:t>(1682, 숙종) – 중앙 한성 수비. 5군영 체제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속오군 – 양반~노비. 예비군 성격.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장용영 – 국왕의 친위대. 수원 화성에 외영을 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수취 체제 변화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과전법(1결 30두) → 공법(전분∙연분, 1결 4두~20두)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r>
        <w:rPr>
          <w:rFonts w:ascii="맑은 고딕" w:eastAsia="맑은 고딕" w:hAnsi="맑은 고딕" w:cs="맑은 고딕"/>
          <w:sz w:val="20"/>
          <w:szCs w:val="20"/>
        </w:rPr>
        <w:t>(인조, 1결 4~6두)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영정법(1635): 풍흉에 관계없이 토지 1결당 쌀 4~6두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특산물 –(방납 폐단)→ </w:t>
      </w:r>
      <w:r>
        <w:rPr>
          <w:rFonts w:ascii="맑은 고딕" w:eastAsia="맑은 고딕" w:hAnsi="맑은 고딕" w:cs="맑은 고딕"/>
          <w:b/>
          <w:sz w:val="20"/>
          <w:szCs w:val="20"/>
        </w:rPr>
        <w:t>대동법</w:t>
      </w:r>
      <w:r>
        <w:rPr>
          <w:rFonts w:ascii="맑은 고딕" w:eastAsia="맑은 고딕" w:hAnsi="맑은 고딕" w:cs="맑은 고딕"/>
          <w:sz w:val="20"/>
          <w:szCs w:val="20"/>
        </w:rPr>
        <w:t>(광해군, 1결 12두)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대동법: 이원익, 김육 건의. 특산물 징수로 나타난 방납 폐단을 막기 위해 실시. 관청에 물품을 조달하는 공인 등장의 배경.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군역 –(방군수포)→ </w:t>
      </w:r>
      <w:r>
        <w:rPr>
          <w:rFonts w:ascii="맑은 고딕" w:eastAsia="맑은 고딕" w:hAnsi="맑은 고딕" w:cs="맑은 고딕"/>
          <w:b/>
          <w:sz w:val="20"/>
          <w:szCs w:val="20"/>
        </w:rPr>
        <w:t>균역법</w:t>
      </w:r>
      <w:r>
        <w:rPr>
          <w:rFonts w:ascii="맑은 고딕" w:eastAsia="맑은 고딕" w:hAnsi="맑은 고딕" w:cs="맑은 고딕"/>
          <w:sz w:val="20"/>
          <w:szCs w:val="20"/>
        </w:rPr>
        <w:t>(영조, 1년 1필)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균역법: 군포 1필로 경감.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대처법: 선무군관포 징수, 결작 징수, 어장세·염전세·선박세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양안 – 토지를 측량해 기록한 대장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지계 – 토지의 소유권을 증명하는 문서. 대한제국 시기.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임진왜란 &amp; 정유재란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임진왜란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부산진 전투∙동래성 전투(1592.4) → 신립’s 탄금대 전투(1592.4) → 선조, 의주 피난→ 이순신’s 옥포해전(1592.4)&amp;한산도 대첩(1592.7) → 의병 활동 → 조∙명 평양성 전투(1593.1) ∙권율’s 행주대첩(1593.2) → 휴전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정유재란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원균’s칠천량해전(1597.7) → 명량해전(1597.9) → 노량해전(1598.11) → 정전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영조 &amp; 정조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영조: 인재 골고루 등용하는 완론 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문화</w:t>
            </w:r>
          </w:p>
        </w:tc>
      </w:tr>
      <w:tr w:rsidR="00837ED2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산림 x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서원↓, 전랑↓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동국문헌비고</w:t>
            </w:r>
          </w:p>
        </w:tc>
      </w:tr>
      <w:tr w:rsidR="00837ED2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규장각(초계문신제)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장용영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수원 화성</w:t>
            </w:r>
          </w:p>
        </w:tc>
      </w:tr>
    </w:tbl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붕당 정치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사림 → 동인(강경. 조식, 이황) vs. 서인(온건. 이이, 성혼)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척신 잔재, 이조 전랑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기축옥사(정여립 모반 사건) – 동인 몰락 &amp; 서인 권력 장악.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 → 북인(조식, 서경덕) vs. 남인(이황)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건저 문제(왕세자 책봉 문제)로 동인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동인, 정철에 대한 처벌을 두고 북인(강경파)과 남인(온건파)로 나뉨.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 –(인조반정)→ 축출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북인, 광해군 즉위 후 서인, 남인 배제하고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서인, 인조반정 일으켜 북인 몰아냄.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예송논쟁 – 서인 vs. 남인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 xml:space="preserve">1차 예송(기해예송) – 자의 대비 복상 문제. </w:t>
      </w:r>
      <w:r w:rsidRPr="000B71F8">
        <w:rPr>
          <w:rFonts w:hint="eastAsia"/>
          <w:b/>
          <w:sz w:val="20"/>
        </w:rPr>
        <w:t>기년설(서인)</w:t>
      </w:r>
      <w:r w:rsidRPr="000B71F8">
        <w:rPr>
          <w:rFonts w:hint="eastAsia"/>
          <w:sz w:val="20"/>
        </w:rPr>
        <w:t xml:space="preserve"> vs. 3년설(남인)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hint="eastAsia"/>
          <w:b/>
          <w:sz w:val="20"/>
        </w:rPr>
      </w:pPr>
      <w:r w:rsidRPr="000B71F8">
        <w:rPr>
          <w:rFonts w:hint="eastAsia"/>
          <w:sz w:val="20"/>
        </w:rPr>
        <w:t xml:space="preserve">2차 예송(갑인예송) – 효종비 사망 이후 전개. 9개월(서인) vs. </w:t>
      </w:r>
      <w:r w:rsidRPr="000B71F8">
        <w:rPr>
          <w:rFonts w:hint="eastAsia"/>
          <w:b/>
          <w:sz w:val="20"/>
        </w:rPr>
        <w:t>1년설(남인)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vs. 남인 –(숙종의 환국)→ 서인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경신환국(1680) – 남인 몰락. 허락 없이 천막 빌려가서.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기사환국(1689) – 서인 몰락. 희빈 장씨 소생 세자 책봉. 인현황후 폐위, 송시열 제거.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갑술환국(1694) – 남인 제거. 인현황후 복위, 송시열 관직 회복&amp;제사 허용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→ 소론(경종, 성혼) vs. 노론(영조, 이이)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&amp; 기축옥사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- 대북&amp;광해군이 영창대군 제거 위해 일으킨 옥사.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 - ‘대동계’라는 활 모임을 이끌고 반란을 꾀한다는 누명으로 동인 대거 축출.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사화의 피해로 중앙에서 밀려난 사림은 향촌에서 유향소 통해 여론 형성.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정조대 사도세자 추숭을 둘러싼 시파와 벽파의 갈등.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주요 민란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난(1811) → 임술농민봉기(1862) → 박규수, 안핵사로 파견 → 박규수, 삼정이정청 건의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임술농민봉기: 백낙신의 탐학이 발단.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 – 평양서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조선 후기 경제</w:t>
      </w:r>
    </w:p>
    <w:p w:rsidR="000B71F8" w:rsidRPr="000B71F8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농업</w:t>
      </w:r>
    </w:p>
    <w:p w:rsidR="000B71F8" w:rsidRP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hint="eastAsia"/>
          <w:sz w:val="20"/>
        </w:rPr>
      </w:pPr>
      <w:r w:rsidRPr="000B71F8">
        <w:rPr>
          <w:rFonts w:hint="eastAsia"/>
          <w:sz w:val="20"/>
        </w:rPr>
        <w:t>모내기법 확대로 이모작이 성행.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시전상인 – 금난전권. 후에 정조 때 폐지(육의전 제외). 황국 중앙 총상회 조직.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만상(의주) – 청과 후시 무역 주도.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천태만상 의주만상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송상(개성) – 전국에 송방 설치.</w:t>
      </w:r>
      <w:r w:rsidR="00360A5A" w:rsidRPr="00360A5A">
        <w:rPr>
          <w:rFonts w:hint="eastAsia"/>
          <w:color w:val="000000"/>
        </w:rPr>
        <w:t xml:space="preserve"> </w:t>
      </w:r>
      <w:r w:rsidR="00360A5A" w:rsidRPr="00360A5A">
        <w:rPr>
          <w:rFonts w:hint="eastAsia"/>
          <w:color w:val="000000"/>
          <w:sz w:val="20"/>
        </w:rPr>
        <w:t xml:space="preserve">청과 일본 사이에서 중계 무역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개송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동래 내상 – 왜관 중심으로 무역 활동.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객주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여각 – 포구에서 중개·금융·숙박업에 주력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보부상 – 개항기때 혜상공국을 통해 보호받음.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설점수세제 – 광산 채굴장과 부대시설 설치해주고 민간업자에 세금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개시(공)∙후시(사) 무역 – 기유약조로 인해 왜관에서 무역 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도고 - 독점적 도매상인.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수령, 향리, 관찰사, 노비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수령 - 지방의 행정, 사법, 군사권 행사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향리 - 단안이라는 명부 등재. 호장, 기관, 장교, 통인 등으로 분류됨.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관찰사 - 감사 도백으로도 불림.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- 장례원을 통해 국가 관리를 받음.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 - &lt;동경대전&gt;, &lt;용담유사&gt;를 경전으로 삼음. 유∙불∙선 바탕으로 민간 신앙의 요소도 포함.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토지개혁론</w:t>
      </w:r>
      <w:r>
        <w:rPr>
          <w:rFonts w:ascii="맑은 고딕" w:eastAsia="맑은 고딕" w:hAnsi="맑은 고딕" w:cs="맑은 고딕"/>
          <w:b/>
          <w:sz w:val="24"/>
          <w:szCs w:val="24"/>
        </w:rPr>
        <w:tab/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균전론(유형원)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[반계수록]. 신분에 따라 토지를 차등 분배.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한전론(이익)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[곽우록]. 기본 생활 유지에 필요한 영업전 할당&amp;매매 금지, 그 외 토지에 대해서만 매매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여전론(정약용)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[전론]. 공동 소유∙공동 경작. 토지 사유화 x, 농작인에게만 토지의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점유∙경작권 부여.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윤후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‘사문난적'. 경신환국으로 사사됨. 북벌 주장 </w:t>
      </w:r>
      <w:r>
        <w:rPr>
          <w:rFonts w:ascii="맑은 고딕" w:eastAsia="맑은 고딕" w:hAnsi="맑은 고딕" w:cs="맑은 고딕"/>
          <w:i/>
          <w:sz w:val="20"/>
          <w:szCs w:val="20"/>
        </w:rPr>
        <w:t>with 송시열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정제두</w:t>
      </w:r>
      <w:r>
        <w:rPr>
          <w:rFonts w:ascii="맑은 고딕" w:eastAsia="맑은 고딕" w:hAnsi="맑은 고딕" w:cs="맑은 고딕"/>
          <w:sz w:val="20"/>
          <w:szCs w:val="20"/>
        </w:rPr>
        <w:t>: 양명학 연구 &amp; 강화 학파 형성. &lt;하곡집&gt;, 지행합일, 주자의 견해를 비판.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중농학파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&lt;반계수록&gt;. 균전론: 신분에 따라 토지를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&lt;곽우록&gt;&lt;성호사설&gt;. 자영농 몰락을 막기 위해 영업전 설정 주장. 육좀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&lt;경세유표&gt;, &lt;목민심서&gt;. 마을 단위 토지 분배와 공동 경작. &lt;마과회통&gt;(홍역에 관한 의서)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중상학파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&lt;우서&gt;.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&lt;북학의&gt;. 절약보다 소비를 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홍대용</w:t>
      </w:r>
      <w:r>
        <w:rPr>
          <w:rFonts w:ascii="맑은 고딕" w:eastAsia="맑은 고딕" w:hAnsi="맑은 고딕" w:cs="맑은 고딕"/>
          <w:sz w:val="20"/>
          <w:szCs w:val="20"/>
        </w:rPr>
        <w:t>: 호 담헌. &lt;의산문답&gt;, 무한 우주론, 지전설.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정상기</w:t>
      </w:r>
      <w:r>
        <w:rPr>
          <w:rFonts w:ascii="맑은 고딕" w:eastAsia="맑은 고딕" w:hAnsi="맑은 고딕" w:cs="맑은 고딕"/>
          <w:sz w:val="20"/>
          <w:szCs w:val="20"/>
        </w:rPr>
        <w:t>: 최초 100리 척 축척법 사용해 지도 제작.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이순지</w:t>
      </w:r>
      <w:r>
        <w:rPr>
          <w:rFonts w:ascii="맑은 고딕" w:eastAsia="맑은 고딕" w:hAnsi="맑은 고딕" w:cs="맑은 고딕"/>
          <w:sz w:val="20"/>
          <w:szCs w:val="20"/>
        </w:rPr>
        <w:t>: 한양 기준 천체 운동 계산한 역법서 저술.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신윤복</w:t>
      </w:r>
      <w:r>
        <w:rPr>
          <w:rFonts w:ascii="맑은 고딕" w:eastAsia="맑은 고딕" w:hAnsi="맑은 고딕" w:cs="맑은 고딕"/>
          <w:sz w:val="20"/>
          <w:szCs w:val="20"/>
        </w:rPr>
        <w:t xml:space="preserve">(혜원),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김홍도</w:t>
      </w:r>
      <w:r>
        <w:rPr>
          <w:rFonts w:ascii="맑은 고딕" w:eastAsia="맑은 고딕" w:hAnsi="맑은 고딕" w:cs="맑은 고딕"/>
          <w:sz w:val="20"/>
          <w:szCs w:val="20"/>
        </w:rPr>
        <w:t>(단원)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개항기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(1)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프랑스 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병인양요(1866) - 정족산성 전투(양헌수)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병양정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신미양요(1871) - 광성보 전투(어재연)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신어광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개항기 사건 (2)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운요호 사건(1875) →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강화도 조약(1876) </w:t>
      </w:r>
      <w:r>
        <w:rPr>
          <w:rFonts w:ascii="맑은 고딕" w:eastAsia="맑은 고딕" w:hAnsi="맑은 고딕" w:cs="맑은 고딕"/>
          <w:sz w:val="20"/>
          <w:szCs w:val="20"/>
        </w:rPr>
        <w:t xml:space="preserve">→ 김홍집, 조선책략 유포(1880) → 이만손’s 영남 만인소(1881) → 임오군란(1882)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제물포 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(1882) → 갑신정변(1884) → </w:t>
      </w:r>
      <w:r>
        <w:rPr>
          <w:rFonts w:ascii="맑은 고딕" w:eastAsia="맑은 고딕" w:hAnsi="맑은 고딕" w:cs="맑은 고딕"/>
          <w:b/>
          <w:sz w:val="20"/>
          <w:szCs w:val="20"/>
        </w:rPr>
        <w:t>한성조약(1885.1)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r>
        <w:rPr>
          <w:rFonts w:ascii="맑은 고딕" w:eastAsia="맑은 고딕" w:hAnsi="맑은 고딕" w:cs="맑은 고딕"/>
          <w:b/>
          <w:sz w:val="20"/>
          <w:szCs w:val="20"/>
        </w:rPr>
        <w:t>톈진조약(1885.5)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조선 중립화론(1885) → 거문도 사건(1885)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임오군란(1882) – 선혜청과 일본 공사관 공격.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갑신정변(1884) – 재정 일원화(호조), 지조법(토지 분배x), 신분제 x.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한성조약(1885.1) – 일본 대사관 피해 배상금 지불.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중립화론(1885) → 거문도 사건(1885)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청∙일 이권 침탈 </w:t>
      </w:r>
      <w:r>
        <w:rPr>
          <w:rFonts w:ascii="바탕" w:eastAsia="바탕" w:hAnsi="바탕" w:cs="바탕"/>
          <w:sz w:val="20"/>
          <w:szCs w:val="20"/>
        </w:rPr>
        <w:t>多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친미정책 추진→ 큰 효과 없어 러시아 끌어들임 → 러시아, 부동항 찾기 위해 남하 정책 → 부들러∙유길준, 한반도 중립화론 → 영국, 거문도 불법 점령해 견제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(3)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동학농민운동(1894.01-11) → 청일전쟁(1894) → 시모노세키 조약(1895) → 삼국간섭(1895) → 친러정책 전환 → 을미사변(1895) → 아관파천(1896)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고부 농민 봉기(1894.1)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조병갑의 학정(만석보 물세 징수) → 고부 농민 봉기 발생 → 정부 중재로 농민들 자진 해산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봉기(1894.3)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안핵사 이용태, 농민군 탄압 → 농민군, 백산에서 봉기 → 황토현∙황룡촌 전투 승리 → 전주성 점령 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정부, 청에 원병 요청 → 톈진 조약으로 일본도 합류 → 전주 화약 → 집강소(농민 자치 기구), 교정청(정부 기관) 설치 → 농민군 해산</w:t>
      </w:r>
    </w:p>
    <w:p w:rsidR="00837ED2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집강소에서 폐정 개혁안 실천</w:t>
      </w:r>
    </w:p>
    <w:p w:rsidR="00837ED2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문서 소각, 과부의 재가 허용 등.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봉기(1894.9)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일본군, 경복궁 무력 점령 → 북접군, 남접군, 논산에서 집결 → 공주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우금치 전투 패배 → 전봉준 체포 → 동학농민군 해산.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(4)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내 러∙일 대립 극화 → 국외 중립 선언(1904.01) → 러일전쟁 발발∙한일 의정서 체결(1904.02) → 1차 한일협약(1904.08) → 화폐정리사업(1905) → 포츠머스 조약(1905.09)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을사조약</w:t>
      </w:r>
      <w:r>
        <w:rPr>
          <w:rFonts w:ascii="맑은 고딕" w:eastAsia="맑은 고딕" w:hAnsi="맑은 고딕" w:cs="맑은 고딕"/>
          <w:sz w:val="20"/>
          <w:szCs w:val="20"/>
        </w:rPr>
        <w:t>(1905.11) → 헤이그 특사(1907) → 정미 7조약(1차 한일협약)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주요 조약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강화도 조약(1876) – 부산, 원산, 인천 개항장 설치, 조선 자주국 인정, 일본의 해안 측량권, 영사 재판권(치외법권)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조일무역규칙(1876) - 양곡의 무제한 유출 조항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조청상민수륙무역장정(1882) - 외국 상인의 내지 통상권 최초 규정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조미수호통상조약(1882) - 거중조정, 최혜국 대우. 서양 국가와 맺은 최초의 조약. 미국에 보빙사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제물포 조약(1882) - 일본 공사관 경비병 주둔을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 통상 장정(1883) – 관세 규정 및 최혜국 대우 규정, 방곡령 규정.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한성조약(1884) – 갑신정변이 원인.  일본 대사관 피해 배상금 지불.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의정서(1904) - 러일 전쟁 중 일본의 군사적 요충지 사용을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한일협약(1904) - 스티븐스 외교 고문으로 부임.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신협약(정미 7조약, 1907) - 행정 각 부서에 일본인 차관 배치.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개화기 - 별기군 창설(1881), 수신사(일)∙영선사(청) 파견, 통리기무아문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1차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김홍집 내각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군국기무처 설치, 행정 기구 개편(6조→8아문), 은본위제, 조혼 금지, 과거제 폐지, 과부 재가 허용, 공사 노비법 혁파, 청 연호 폐지&amp;개국 기원 사용,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2차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홍범 14조, 김홍집, 박영효 주도.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재판소 설치(사법권 독립), 교육입국조서 반포(한성 사범학교), 외국어 학교 관제 마련, 지방 행정구역 개편(8도→23부)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을미개혁(1895)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광무개혁(1897)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양전 사업 실시&amp;지계 발급, 원수부 설치(황제 군사권 강화), 대한국 국제 제정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의병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을미의병(1895) – 유인석 주도. 단발령 시행에 반발해 봉기. 충주성 점령, 고종의 해산 권고 조칙에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정미의병(1907) - 한∙일 신협약 체결&amp; 군대 해산에 반발해 결성.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해산 군인의 합류로 군사력 강화. 13도 창의군 지휘해 서울 진공 작전 전개. 국제법상 교전 단체 승인 요구.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허위∙이인영, 서울진공작전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을사의병(1910) – 최익현, 민종식 주도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단체 &amp;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협회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자주 독립 국가 목표, 헌의 6조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헌의 6조: 입헌 군주제 지향, 중추원 관제, 탁지부로 재정 전담(재정 일원화) 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러시아의 절영도 조차 요구 저지, 중추원 개편을 통한 의회 설립 추진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황국 협회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by 보부상 </w:t>
      </w:r>
      <w:r>
        <w:rPr>
          <w:rFonts w:ascii="맑은 고딕" w:eastAsia="맑은 고딕" w:hAnsi="맑은 고딕" w:cs="맑은 고딕"/>
          <w:sz w:val="20"/>
          <w:szCs w:val="20"/>
        </w:rPr>
        <w:t>에 의해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의군부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임병찬. 국권 반환 요구서 제출 시도, 복벽주의.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신민회</w:t>
      </w:r>
      <w:r>
        <w:rPr>
          <w:rFonts w:ascii="맑은 고딕" w:eastAsia="맑은 고딕" w:hAnsi="맑은 고딕" w:cs="맑은 고딕"/>
          <w:sz w:val="20"/>
          <w:szCs w:val="20"/>
        </w:rPr>
        <w:t>(1907) – 안창호, 양기탁. 태극 서관 설립&amp;계몽 서적 보급, 대성 학교와 오산 학교를 세워 민족 교육 전개, 태극 서관 설립&amp;서적 보급, 신흥 무관 학교, 105인 사건으로 해체.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대한자강회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고종의 강제 퇴위 반대 운동 전개.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보안회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일제의 황무지 개간권 요구 저지. 농광회사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김홍집: 군국기무처의 총재로 개혁 주도.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박규수: 박지원 손자, 안핵사 파견, 삼정이정청 설치 요청, 제너럴 셔먼호 불태움, 통상 개국론(개방의 필요성을 주장).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이인영: 13도 창의군 결성 &amp; 서울 진공 작전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전봉준: 반침략 기치를 들고 우금치 전투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최익현: 위정척사파. 기유상소(흥성대원군 하야 상소), 왜양일체론, 을사의병, 쓰시마 섬 유배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홍범도: 평민 의병장에서 대한 독립군 사령관으로 활약.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언론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한성순보(1883-84) - 박문국 발행, 국내외 정서 번역. 순 한문신문. 열흘마다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한성주보(1886, 상업 광고 최초 게재)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독립신문(1896) - 영문으로도 발행. 정부의 지원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대한매일신보(1904, 국채 보상 운동, 국권 피탈 후 기관지로 전락)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시기 학교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 학사(1883) – 덕원 관민들 설립. 최초 근대 민간교육기관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육영 공원(1886) – 헐버트, 길모어. 최초 근대 공립교육기관.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배재 학당(1885) – 아펜젤러 설립. 개신교 선교 목적.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 시범 학교(1895) – 교육 입국 조서 반포 계기로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대성 학교(1908) – 안창호 설립. 평양, 중등교육기관.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열강별 이권 침탈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미국 – 금광 채굴권(운산, 갑산)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러시아 – 산림 채벌권(두만강, 울릉도)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일본 – 철도(경부선, 경의선, 경인선, 경원선)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이권 침탈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운동(1907) – 대구서 시작. 김광제, 서상돈, 양기탁 주도, 대한매일신보가 후원.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일제강점기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  <w:sz w:val="20"/>
          <w:szCs w:val="20"/>
        </w:rPr>
        <w:t>김구: 남북 협상 참여 with 김규식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김규식: 파리 강화 회의 민족 대표, 민혁당 설립 참여, 대한민국 임시정부 부주석, 민족 연맹 이끌고 남북 협상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김약연: 명동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김원봉: 조선 혁명 간부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나석주: 동양 척식 주식회사에 폭탄 투척.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안창호: 재미 한인 중심으로 흥사단 창립.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양기탁: 만민 공동회 간부, 국채 보상운동 주도, 신민회 조직, 대한민국 임시 정부 국무위원, 대한매일신보 창간.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여운형: 조선 건국동맹→조선 건국 준비 위원회→좌우 합작 위원회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이상설: 을사 5적 처단 상소, 북간도에 서전서숙 설립, 권업회 조직, 대한 광복군 정부 수립.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이상재: 만민 공동회 주도 in 독립 협회, 민립 대학 설립 운동, 물산 장려 운동, 신간회 초대 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이승훈: 호 남강, 신민회 가입, 기독교 측 대표로 활동, 오산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이회영: 신흥 강습소 설립 &amp; 독립군 양성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장준하: 한국 광복군 일원으로 국내 진공 작전 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조소앙: 삼균주의 건국 강령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지석영: 국문 연구소 설립. 한글 문자 체계 정리. </w:t>
      </w:r>
      <w:r>
        <w:rPr>
          <w:rFonts w:ascii="맑은 고딕" w:eastAsia="맑은 고딕" w:hAnsi="맑은 고딕" w:cs="맑은 고딕"/>
          <w:sz w:val="20"/>
          <w:szCs w:val="20"/>
        </w:rPr>
        <w:tab/>
        <w:t>조선어 학회 사건으로 구속.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지청천: 한국 독립군∙한국 광복군 총사령관, 신흥 무관 학교, 대전자령 전투, 쌍성보 전투 지휘.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한용운: 사찰령 폐지 운동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역사학자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박은식: &lt;한국통사&gt;, &lt;한국독립운동지혈사&gt;, 국혼 주창, 임정 대통령.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백남은: &lt;조선봉건사회경제사&gt;-식민 사학 정체성론 반박. 유물 사관.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신채호: &lt;독사신론&gt;, &lt;조선상고사&gt;, &lt;조선 혁명 선언&gt; 저술 - 민족주의 사관의 기초 마련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유길준: &lt;서유결문&gt;-서양 근대 문명 소개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이광수: 임시 사료 편찬회에서 ‘한일 관계 사료집’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정인보: &lt;여유당전서&gt;&amp;조선학 운동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주시경: 한글 연구 체계화 in 국문 연구소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최남선: 조선사 편수회 들어가 조선사 편찬에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이병도, 손진태: 진단 학회(실증주의 사학) 창립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 단체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근우회</w:t>
      </w:r>
      <w:r>
        <w:rPr>
          <w:rFonts w:ascii="맑은 고딕" w:eastAsia="맑은 고딕" w:hAnsi="맑은 고딕" w:cs="맑은 고딕"/>
          <w:sz w:val="20"/>
          <w:szCs w:val="20"/>
        </w:rPr>
        <w:t>(1927)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광복회</w:t>
      </w:r>
      <w:r>
        <w:rPr>
          <w:rFonts w:ascii="맑은 고딕" w:eastAsia="맑은 고딕" w:hAnsi="맑은 고딕" w:cs="맑은 고딕"/>
          <w:sz w:val="20"/>
          <w:szCs w:val="20"/>
        </w:rPr>
        <w:t>(1915) – 박상진, 김한종 주도, 공화정체 국민 국가 수립 목표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대한민국 임시정부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조소앙의 삼균주의 기초해 기본 강령 발표, 한∙일 관계 사료집 편찬, 독립신문 발행, 독립 공채 발행, 파리 강화 회의에 김규식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민립대학기성회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민립 대학 설립 운동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신간회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(1927) –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의열단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조선 혁명 선언을 활동 지침으로. 김상옥, 김익상 등이 활동.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조선청년 독립단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- 2.8 독립선언서 발표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천도교 소년회</w:t>
      </w:r>
      <w:r>
        <w:rPr>
          <w:rFonts w:ascii="맑은 고딕" w:eastAsia="맑은 고딕" w:hAnsi="맑은 고딕" w:cs="맑은 고딕"/>
          <w:sz w:val="20"/>
          <w:szCs w:val="20"/>
        </w:rPr>
        <w:t>(1922) – 김기전, 방정환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한인 애국단</w:t>
      </w:r>
      <w:r>
        <w:rPr>
          <w:rFonts w:ascii="맑은 고딕" w:eastAsia="맑은 고딕" w:hAnsi="맑은 고딕" w:cs="맑은 고딕"/>
          <w:sz w:val="20"/>
          <w:szCs w:val="20"/>
        </w:rPr>
        <w:t>(1931) - 김구가 조직. 이봉창, 윤봉길.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해외 독립 단체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대한인 국민회</w:t>
      </w:r>
      <w:r>
        <w:rPr>
          <w:rFonts w:ascii="맑은 고딕" w:eastAsia="맑은 고딕" w:hAnsi="맑은 고딕" w:cs="맑은 고딕"/>
          <w:sz w:val="20"/>
          <w:szCs w:val="20"/>
        </w:rPr>
        <w:t>(미국) - 샌프란시스코에 중앙 총회를 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숭무 학교</w:t>
      </w:r>
      <w:r>
        <w:rPr>
          <w:rFonts w:ascii="맑은 고딕" w:eastAsia="맑은 고딕" w:hAnsi="맑은 고딕" w:cs="맑은 고딕"/>
          <w:sz w:val="20"/>
          <w:szCs w:val="20"/>
        </w:rPr>
        <w:t>(멕시코) - 멕시코 주재 한인 무관양성학교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애국단</w:t>
      </w:r>
      <w:r>
        <w:rPr>
          <w:rFonts w:ascii="맑은 고딕" w:eastAsia="맑은 고딕" w:hAnsi="맑은 고딕" w:cs="맑은 고딕"/>
          <w:sz w:val="20"/>
          <w:szCs w:val="20"/>
        </w:rPr>
        <w:t>(상하이) - 김구에 의해 상하이에서 결성됨.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국문 연구소(1907) → 조선어 연구회(1921) → 조선어 학회(1931)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조선어 연구회 </w:t>
      </w:r>
      <w:r>
        <w:rPr>
          <w:rFonts w:ascii="맑은 고딕" w:eastAsia="맑은 고딕" w:hAnsi="맑은 고딕" w:cs="맑은 고딕"/>
          <w:sz w:val="20"/>
          <w:szCs w:val="20"/>
        </w:rPr>
        <w:t>– 가갸날 제정, 기관지 &lt;한글&gt; 발행.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조선어 학회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대한민국 임시 정부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3∙1 운동(1919) → 조직화된 독립운동 필요 → 상하이 임시정부 수립(1919) → 국민대표회의(1923) → 임정, 국무령제∙내각 책임제 채택.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독립군단 – 봉오동 전투. 간도 참변 이후 조직 정비. 자유시 참변.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북로 군정서 – 홍범도 부대와 연합해 청산리 전투.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의용대(1938) - 김원봉이 조직. 중국 관내서 결성된 최초의 한인 군사 조직.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– 영릉가 전투, 흥경성 전투(남만주에서 중국군과 연합전투), 양세봉 장군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독립군 – 북만주 지역에서 활동한 한국 독립당 산하 부대. 중국과 연합 작전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1930s: 한국 독립군 &amp; 조선 혁명군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조선 혁명군: 남만주. 총사령 양세봉. 영릉가(1932)∙흥경성(1933)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한국 독립군: 북만주. 총사령 지청천. 쌍성보(1932) ∙대전자령(1933)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천주교 - 의민단 조직(만주), 경향 신문 발간.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천도교 - &lt;개벽&gt;, &lt;신여성&gt; 발행으로 민족 의식 고취, &lt;어린이&gt; 발행(소년 운동 주도), &lt;만세보&gt;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개신교 - 배재 학당(신학문 보급-아펜젤러)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대종교 - 나철. 자신회 결성(을사오적). 중광단 결성.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홍범도(대한 독립군)’s 봉오동 전투(1920.6) → 홍범도&amp;김좌진(북로 군정서)’s 청산리 전투 → 간도 참변 → 대한 독립군단 연해주 이동 → 자유시 참변 → 정의부(1924)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,신민부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(1925) 설립 → 미쓰야 협정(1925)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물산장려운동(1920) – </w:t>
      </w:r>
      <w:r>
        <w:rPr>
          <w:rFonts w:ascii="맑은 고딕" w:eastAsia="맑은 고딕" w:hAnsi="맑은 고딕" w:cs="맑은 고딕"/>
          <w:b/>
          <w:sz w:val="20"/>
          <w:szCs w:val="20"/>
        </w:rPr>
        <w:t>평양 시작</w:t>
      </w:r>
      <w:r>
        <w:rPr>
          <w:rFonts w:ascii="맑은 고딕" w:eastAsia="맑은 고딕" w:hAnsi="맑은 고딕" w:cs="맑은 고딕"/>
          <w:sz w:val="20"/>
          <w:szCs w:val="20"/>
        </w:rPr>
        <w:t>. 조만식, 이상재, 조선 물산 장려회 주도, ‘조선 사람 조선 것’.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형평운동(1923) – </w:t>
      </w:r>
      <w:r>
        <w:rPr>
          <w:rFonts w:ascii="맑은 고딕" w:eastAsia="맑은 고딕" w:hAnsi="맑은 고딕" w:cs="맑은 고딕"/>
          <w:b/>
          <w:sz w:val="20"/>
          <w:szCs w:val="20"/>
        </w:rPr>
        <w:t>진주 시작.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암태도 소작쟁의(1923) – 농민 단체 결성해 소작 쟁의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민립 대학 설립 운동(1923) – 조만식, 이상재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 학생 항일 운동(1929) – 신간회, 진상 조사단 파견.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혁명군, 영릉가 전투 승리(1930초) → 조선 의용대 조직(1938)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국내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전남 신안 – 암태도 소작쟁의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대구 – 국채 보상 운동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 – 조선 물산 장려회 발족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진주 – 조선 형평사 창립. 형평 운동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국외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 – 경학사, 신흥 강습소, 서로 군정서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북간도 – 서전서숙, 명동 학교, 북로 군정서(중광단), 한인촌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>상하이 – 신한 청년당, 한인 애국단, 임시 사료 편찬회(한일 관계 사료집 간행)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hint="eastAsia"/>
          <w:sz w:val="20"/>
        </w:rPr>
      </w:pPr>
      <w:r w:rsidRPr="00C807E9">
        <w:rPr>
          <w:rFonts w:hint="eastAsia"/>
          <w:sz w:val="20"/>
        </w:rPr>
        <w:t>워싱턴 D.C. – 구미 위원부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현대사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분단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좌우합작위원회, 여운형 암살로 실패.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6∙25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미∙소 군정 종식 – 양국 정부 수립 후 종식.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애치슨 선언 – 6∙25전쟁 발발에 영향.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4"/>
          <w:szCs w:val="24"/>
        </w:rPr>
        <w:t>헌법 개정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사사오입(2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nd</w:t>
      </w:r>
      <w:r>
        <w:rPr>
          <w:rFonts w:ascii="맑은 고딕" w:eastAsia="맑은 고딕" w:hAnsi="맑은 고딕" w:cs="맑은 고딕"/>
          <w:sz w:val="20"/>
          <w:szCs w:val="20"/>
        </w:rPr>
        <w:t>): 초대 대통령 중임 제한 철폐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장면 정부(3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</w:rPr>
        <w:t>): 양원제 – 민의원, 참의원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유신 헌법(7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</w:rPr>
        <w:t>): 간선제 실시, 국회의원 1/3 대통령 임명, 긴급조치권 부여, 대통령 3권 위 군림 보장, 대통령 임기 연장 &amp; 연임 제한 철폐.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대통령</w:t>
      </w:r>
    </w:p>
    <w:p w:rsidR="00837ED2" w:rsidRDefault="00F93787">
      <w:pPr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이승만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+ 제헌 국회(1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st</w:t>
      </w:r>
      <w:r>
        <w:rPr>
          <w:rFonts w:ascii="맑은 고딕" w:eastAsia="맑은 고딕" w:hAnsi="맑은 고딕" w:cs="맑은 고딕"/>
          <w:sz w:val="20"/>
          <w:szCs w:val="20"/>
        </w:rPr>
        <w:t>): 최초 보통 선거 통해 구성, 농지 개혁법, 귀속 재산 처리법</w:t>
      </w:r>
    </w:p>
    <w:p w:rsidR="00837ED2" w:rsidRDefault="00F93787">
      <w:pPr>
        <w:numPr>
          <w:ilvl w:val="1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반민특위(1949) → 발췌 개헌 in 부산(1952) → 사사오입 사건(1954) → 조봉암 구속(1958) → 3∙15 부정선거, 4∙19 혁명(1960)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박정희</w:t>
      </w:r>
      <w:r>
        <w:rPr>
          <w:rFonts w:ascii="맑은 고딕" w:eastAsia="맑은 고딕" w:hAnsi="맑은 고딕" w:cs="맑은 고딕"/>
          <w:sz w:val="20"/>
          <w:szCs w:val="20"/>
        </w:rPr>
        <w:t>: 인혁당 재건위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7∙4 남북 공동성명 → 7차 개헌 → 장준하’s 개헌 청원 서명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전두환</w:t>
      </w:r>
      <w:r>
        <w:rPr>
          <w:rFonts w:ascii="맑은 고딕" w:eastAsia="맑은 고딕" w:hAnsi="맑은 고딕" w:cs="맑은 고딕"/>
          <w:sz w:val="20"/>
          <w:szCs w:val="20"/>
        </w:rPr>
        <w:t>: 5년 단임의 대통령 직선제 개헌 이뤄짐, 언론의 통폐합, 국가 보위 비상 대책 위원회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노태우</w:t>
      </w:r>
      <w:r>
        <w:rPr>
          <w:rFonts w:ascii="맑은 고딕" w:eastAsia="맑은 고딕" w:hAnsi="맑은 고딕" w:cs="맑은 고딕"/>
          <w:sz w:val="20"/>
          <w:szCs w:val="20"/>
        </w:rPr>
        <w:t>: 중국과 국교 수립.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노무현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한∙미 자유 무역 협정(FTA) 체결, 호주제 폐지(양성평등)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이명박</w:t>
      </w:r>
      <w:r>
        <w:rPr>
          <w:rFonts w:ascii="맑은 고딕" w:eastAsia="맑은 고딕" w:hAnsi="맑은 고딕" w:cs="맑은 고딕"/>
          <w:sz w:val="20"/>
          <w:szCs w:val="20"/>
        </w:rPr>
        <w:t>: 한미 자유 무역 협정 비준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대통령 통일 정책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박정희: 7∙4 남북 공동성명(</w:t>
      </w:r>
      <w:r>
        <w:rPr>
          <w:rFonts w:ascii="맑은 고딕" w:eastAsia="맑은 고딕" w:hAnsi="맑은 고딕" w:cs="맑은 고딕"/>
          <w:sz w:val="20"/>
          <w:szCs w:val="20"/>
        </w:rPr>
        <w:t>자주, 평화, 민족대단결</w:t>
      </w:r>
      <w:r>
        <w:rPr>
          <w:rFonts w:ascii="맑은 고딕" w:eastAsia="맑은 고딕" w:hAnsi="맑은 고딕" w:cs="맑은 고딕"/>
          <w:b/>
          <w:sz w:val="20"/>
          <w:szCs w:val="20"/>
        </w:rPr>
        <w:t>), 남북 조절 위원회, 남북 적십자회담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노태우: 남북 기본 합의서, 남북한 유엔 동시 가입, 한반도 비핵화 공동 선언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김영삼: 북한 경수로 사업 지원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김대중: 6∙15 공동선언, 금강산 산업, 경의선 철도 사업, 개성 공단 조성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합의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노무현: 10∙4 남북 공동선언, 개성 공단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설치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민주화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5∙18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신군부 비상 계엄 확대가 원인. 관련 자료 유네스코 세계 기록 유산 등재.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6월 민주항쟁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4∙13 호헌 조치 철폐 요구(국민의 직선제 요구)</w:t>
      </w:r>
    </w:p>
    <w:p w:rsidR="00837ED2" w:rsidRDefault="00837ED2">
      <w:pPr>
        <w:spacing w:after="160" w:line="259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2" w:name="_1fob9te" w:colFirst="0" w:colLast="0"/>
      <w:bookmarkEnd w:id="2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지역사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신민회 회원&amp;삼원보, 경학사, 신흥 강습소, 서로 군정서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중광단(대종교, 북로 군정서로 발전), 서전서숙, 명동 학교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연해주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권업회, 신한촌, 대한 광복군 정부, 대한 국민 의회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함경도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쌍성총관부 있던 곳.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서희가 획득한 강동 6주 중 하나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임진왜란 때 조선 왕실 피란, 만상의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 – 장수왕 때 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묘청의 서경 천도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제너럴 셔먼호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물산 장려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- 6∙15 남북 공동 선언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강화도 조약으로 개항, 원산 학사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원산 총파업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수도, 나성 축조, 만적의 난, 정몽주 피살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송상의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서울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일제 강점기 - 황국 중앙 총상회</w:t>
      </w:r>
    </w:p>
    <w:p w:rsidR="00E75D6F" w:rsidRDefault="00E75D6F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현대사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제 1차 미소 공동 위원회(덕수궁)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강화도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무신 집권기 몽골 침입 때 임시 수도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정묘호란 때 조선 왕실 피란, 병인양요∙신미양요 발발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화성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당항성 통해 중국과 교류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제암리 학살 사건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황산벌 전투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논산 관촉사 미륵보살 입상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웅진 천도, 무령왕릉(송산리 고분군)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- 망이∙망소이의 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우금치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정림사지 5층 석탑, 금동대향로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익산(금마저)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미륵사지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안승을 보덕국왕으로 봉함.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청주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서원경(민정 문서)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직지심체요절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충주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충주성 항전(노비 중심)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신립’s 탄금대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 도읍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태조 어진 봉안(전주 사고), 동학 농민군과 조선 정부가 화약 체결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광주 학생 항일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- 5∙18 민주화 운동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삼별초가 대몽항쟁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의상, 부석사 창건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소수 서원(백운동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고창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홍건적 침입으로 공민왕 피란, 안동 봉정사 극락전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도산 서원(이황)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공산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제국 – 국채 보상 운동, 대한 광복회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울산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통일 신라 국제 무역항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김시민 진주 대첩, 임술 농민 봉기 시발점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형평사 조직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왜관 설치, 최초의 개항장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제주도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일제 강점기 – 알뜨르 비행장 건설</w:t>
      </w: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bookmarkStart w:id="3" w:name="_er4tqsh33u7" w:colFirst="0" w:colLast="0"/>
      <w:bookmarkStart w:id="4" w:name="_GoBack"/>
      <w:bookmarkEnd w:id="3"/>
      <w:bookmarkEnd w:id="4"/>
      <w:r>
        <w:rPr>
          <w:rFonts w:ascii="맑은 고딕" w:eastAsia="맑은 고딕" w:hAnsi="맑은 고딕" w:cs="맑은 고딕"/>
          <w:sz w:val="28"/>
          <w:szCs w:val="28"/>
        </w:rPr>
        <w:lastRenderedPageBreak/>
        <w:t>연대기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1875 - 운요호 사건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1876 – 수신사, 강화도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1880 – 조선책략 유포, 통리기무아문 설치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1881 – 영남 만인소 상소, 영선사(청)∙조사 시찰단(일) 파견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1883 - 원산학사 설립, 전환국 설치, 조일 통상 장정, 보빙사 파견, 동양 척식 주식회사 설립.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1884 – 갑신정변, 한성순보 발행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1885 – 거문도 사건, 한성조약, 전신선 설치, 광혜원(제중원) 설립, 황국 중앙 총상회 반대 운동 전개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1886 – 이화 학당∙육영 공원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1889 – 방곡령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1895 – 교육입국조서, 홍범 14조, 한성 사범 학교 설립, 시모노세키 조약, 삼국간섭, 을미사변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1896 - 아관파천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1897 – 러시아 절영도 조차 시도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1898 – 한성 전기회사 창립, 만민공동회 개최.</w:t>
      </w:r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시전 상인, 황국 중앙 총상회 조직.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1899 - 경인선 완공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1904 – 러일전쟁, 한일 의정서, 1차 한일 협약, 일본 독도 불법 편입 시도, 일본 황무지 개간권 요구.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1905 - 을사조약, 포츠머스 조약, 화폐정리사업, 민영환 순국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1907 - 헤이그 특사, 한∙일 신협약(정미 7조약), 국채 보상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1908 - 동양 척식 주식회사 설립. 안국선, &lt;금수회의록&gt; 집필. 원각사 건립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1909 - 안중근, 이토 히로부미 암살, ‘남한 대토벌’ 작전 전개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1920s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1920 – 물산 장려 운동, 산미증식계획 시작(1934 종료)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1921 – 간도 참변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1923 – 형평 운동, 암태도 소작쟁의, 민립 대학 설립 운동, 조선 혁명 선언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1924 - 경성제국대학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1925 – 미쓰야 협정, 치안 유지법 제정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1926 – 나운규’s &lt;아리랑&gt; 개봉. 정우회 선언 발표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1929 – 원산 총파업, 광주 학생 항일 운동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1930-40s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1931 – 브나로드 운동, 영릉가 전투, 대전자령 전투 by 조선 혁명군, 강주룡 을밀대 농성사건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1932 – 농촌 진흥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1934 – 조선 농지령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1936 – 조선 사상범 보호 관찰령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1938 – 국가 총동원령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1939 – 창씨개명, 국민 징용령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1940 – 미곡 공출제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1941 – 국민학교령, 조선 사상범 예방 구금령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1943 – 학도병 징집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1944 – 근로령, 징용령, 조선 건국 동맹 결성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br w:type="page"/>
      </w:r>
    </w:p>
    <w:p w:rsidR="00E75D6F" w:rsidRDefault="00E75D6F" w:rsidP="00E75D6F">
      <w:pPr>
        <w:pStyle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기타</w:t>
      </w:r>
    </w:p>
    <w:p w:rsidR="00E75D6F" w:rsidRPr="006210D2" w:rsidRDefault="00E75D6F" w:rsidP="00E75D6F">
      <w:pPr>
        <w:rPr>
          <w:rFonts w:hint="eastAsia"/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선사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t>구석기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연천 전곡리, 공주 석장리, 단양 금굴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t>신석기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서울 암사동, 제주 고산리, 양양 오산리, 부산 동삼동, 봉사 지탑리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t>청동기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부여 송국리</w:t>
      </w:r>
    </w:p>
    <w:p w:rsidR="00E75D6F" w:rsidRPr="006210D2" w:rsidRDefault="00E75D6F" w:rsidP="00E75D6F">
      <w:pPr>
        <w:rPr>
          <w:rFonts w:hint="eastAsia"/>
          <w:color w:val="000000"/>
          <w:sz w:val="20"/>
          <w:szCs w:val="20"/>
        </w:rPr>
      </w:pPr>
    </w:p>
    <w:p w:rsidR="00E75D6F" w:rsidRPr="006210D2" w:rsidRDefault="00E75D6F" w:rsidP="00E75D6F">
      <w:pPr>
        <w:rPr>
          <w:rFonts w:hint="eastAsia"/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삼국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t>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후기 전개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귀족들&amp;왕, 연개소문 암살 시도 → 연개소문 정변&amp;왕 살해 → 당태종, 신하 의리 명분으로 침공 → 안시성 전투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연개소문이 천리장성 축조한건 나당 전쟁 전.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대가들이 사자, 조의, 선인 등을 거느림.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집집마다 부경이라는 창고 있었음.</w:t>
      </w:r>
    </w:p>
    <w:p w:rsidR="006210D2" w:rsidRPr="006210D2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경당을 설치해 청소년에게 글, 활쏘기 가르침.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</w:rPr>
      </w:pPr>
      <w:r w:rsidRPr="006210D2">
        <w:rPr>
          <w:rFonts w:hint="eastAsia"/>
          <w:color w:val="000000"/>
        </w:rPr>
        <w:t>신라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 신라 경제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신라소(관청), 신라방(신라인 거주 지역), 신라원(사찰)</w:t>
      </w:r>
    </w:p>
    <w:p w:rsidR="006210D2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통일 신라</w:t>
      </w:r>
      <w:r>
        <w:tab/>
      </w:r>
    </w:p>
    <w:p w:rsidR="006210D2" w:rsidRP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위화부 등 13부를 두고 행정 업무 분담.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고구려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lastRenderedPageBreak/>
        <w:t>영류왕 – 연개소문이 정변을 일으켜 권력 장악.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영양왕 – 이문진, &lt;신집&gt;편찬.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hint="eastAsia"/>
        </w:rPr>
      </w:pPr>
      <w:r w:rsidRPr="006210D2">
        <w:rPr>
          <w:rFonts w:hint="eastAsia"/>
        </w:rPr>
        <w:t>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강수: 외교 문서 작성에 능하여 청방인문표 집필.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진평왕: 원광, 걸사표 작성.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진덕여왕: 집사부를 설치, 중관 중시.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통일 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최치원: &lt;토황소격문&gt;, &lt;계원필경&gt;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="Noto Sans Symbols" w:eastAsia="Noto Sans Symbols" w:hAnsi="Noto Sans Symbols" w:cs="Noto Sans Symbols"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설총 – 한자의 음과 훈을 차용한 이두를 체계적으로 정리.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백제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능산리 고분군: 백제 금동 대향로 출토.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송산리 고분군: 무령왕 부부 무덤 발견됨.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경주 안압지: 귀족들 놀이 도구인 나무 주사위 출토.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</w:rPr>
      </w:pPr>
      <w:r w:rsidRPr="006210D2">
        <w:rPr>
          <w:rFonts w:hint="eastAsia"/>
          <w:color w:val="000000"/>
        </w:rPr>
        <w:t>삼국 시대와 일본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고구려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 담징(종이, 먹 제조 기술 전파, 호류사의 금당벽화)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 혜자(쇼토쿠 태자의 스승, 불교 전래)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백제 – 학자 왕인(&lt;천자문&gt;, &lt;논어&gt; 전파)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신라 – 축제술(한인의 연못)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가야 – 스에키 제작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</w:rPr>
      </w:pPr>
      <w:r w:rsidRPr="006210D2">
        <w:rPr>
          <w:rFonts w:hint="eastAsia"/>
          <w:color w:val="000000"/>
        </w:rPr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발해 이불병좌상 → 쌍둥이 상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t xml:space="preserve">건축물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통일 신라 - 화엄사 사사자 3층석탑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hint="eastAsia"/>
        </w:rPr>
      </w:pPr>
      <w:r w:rsidRPr="006210D2">
        <w:rPr>
          <w:rFonts w:hint="eastAsia"/>
          <w:color w:val="000000"/>
        </w:rPr>
        <w:t>비석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hint="eastAsia"/>
        </w:rPr>
      </w:pPr>
      <w:r w:rsidRPr="006210D2">
        <w:rPr>
          <w:rFonts w:hint="eastAsia"/>
          <w:color w:val="000000"/>
        </w:rPr>
        <w:t>중원 고구려비 – 신라 왕 매금왕이라 표현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hint="eastAsia"/>
        </w:rPr>
      </w:pPr>
      <w:r w:rsidRPr="006210D2">
        <w:rPr>
          <w:rFonts w:hint="eastAsia"/>
          <w:color w:val="000000"/>
        </w:rPr>
        <w:t>경북 영천 청제비 – 신라의 수리 관개 시설 축조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hint="eastAsia"/>
        </w:rPr>
      </w:pPr>
      <w:r w:rsidRPr="006210D2">
        <w:rPr>
          <w:rFonts w:hint="eastAsia"/>
          <w:color w:val="000000"/>
        </w:rPr>
        <w:t>포항 중성리 신라비 – 고대 사회 재산 소유와 상속에 관한 내용. 신라 최고 비문.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불교계 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의상 – </w:t>
      </w:r>
      <w:r w:rsidRPr="006210D2">
        <w:rPr>
          <w:rFonts w:hint="eastAsia"/>
          <w:sz w:val="20"/>
          <w:szCs w:val="20"/>
          <w:u w:val="single"/>
        </w:rPr>
        <w:t>부석사</w:t>
      </w:r>
      <w:r w:rsidRPr="006210D2">
        <w:rPr>
          <w:rFonts w:hint="eastAsia"/>
          <w:sz w:val="20"/>
          <w:szCs w:val="20"/>
        </w:rPr>
        <w:t>, 화엄사에서 활동, &lt;법계도서인&gt;(</w:t>
      </w:r>
      <w:r w:rsidRPr="006210D2">
        <w:rPr>
          <w:rFonts w:hint="eastAsia"/>
          <w:sz w:val="20"/>
          <w:szCs w:val="20"/>
          <w:u w:val="single"/>
        </w:rPr>
        <w:t>화엄일승법계도</w:t>
      </w:r>
      <w:r w:rsidRPr="006210D2">
        <w:rPr>
          <w:rFonts w:hint="eastAsia"/>
          <w:sz w:val="20"/>
          <w:szCs w:val="20"/>
        </w:rPr>
        <w:t>) 작성.</w:t>
      </w:r>
    </w:p>
    <w:p w:rsidR="00E75D6F" w:rsidRPr="00644CBE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자장 - </w:t>
      </w:r>
      <w:r w:rsidRPr="006210D2">
        <w:rPr>
          <w:rFonts w:hint="eastAsia"/>
          <w:sz w:val="20"/>
          <w:szCs w:val="20"/>
          <w:u w:val="single"/>
        </w:rPr>
        <w:t>황룡사</w:t>
      </w:r>
      <w:r w:rsidRPr="006210D2">
        <w:rPr>
          <w:rFonts w:hint="eastAsia"/>
          <w:sz w:val="20"/>
          <w:szCs w:val="20"/>
        </w:rPr>
        <w:t xml:space="preserve"> 구층 목탑 건립 건의.</w:t>
      </w:r>
    </w:p>
    <w:p w:rsidR="00644CBE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기타</w:t>
      </w:r>
      <w:r>
        <w:rPr>
          <w:color w:val="000000"/>
        </w:rPr>
        <w:tab/>
      </w:r>
    </w:p>
    <w:p w:rsidR="00644CBE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유교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사직단에서 풍요를 기원하는 제사 지냄.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천명 사상을 통해 왕조 교체 정당화.</w:t>
      </w:r>
    </w:p>
    <w:p w:rsidR="00644CBE" w:rsidRP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시경, 서경, 역경 등을 주요 경전으로.</w:t>
      </w:r>
    </w:p>
    <w:p w:rsidR="00E75D6F" w:rsidRPr="006210D2" w:rsidRDefault="00E75D6F" w:rsidP="00E75D6F">
      <w:pPr>
        <w:rPr>
          <w:rFonts w:hint="eastAsia"/>
          <w:color w:val="000000"/>
          <w:sz w:val="20"/>
          <w:szCs w:val="20"/>
        </w:rPr>
      </w:pPr>
    </w:p>
    <w:p w:rsidR="00E75D6F" w:rsidRPr="006210D2" w:rsidRDefault="00E75D6F" w:rsidP="00E75D6F">
      <w:pPr>
        <w:rPr>
          <w:rFonts w:hint="eastAsia"/>
          <w:b/>
          <w:color w:val="000000"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고려 시대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궁예: 양길의 휘하에서 세력을 키움, 각종 정치 기구(광평성) 마련, 국호 마진으로 수정 &amp; 철원으로 천도.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외세 침입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몽골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다인철소 주민들이 충주 지역에서 저항.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군사 조직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도방 – 경대승이 신변 보호를 위해 만든 사병 조직 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서적점, 다점 등의 관영 상점 운영됨.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t>교육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hint="eastAsia"/>
          <w:color w:val="000000"/>
        </w:rPr>
      </w:pPr>
      <w:r w:rsidRPr="006210D2">
        <w:rPr>
          <w:rFonts w:hint="eastAsia"/>
          <w:color w:val="000000"/>
        </w:rPr>
        <w:lastRenderedPageBreak/>
        <w:t>국자감 – 유학 비롯해 율학, 서학, 산학 교육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지방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향도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초기 매향 활동 하는 불교 신앙 조직.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논산 관촉사 석조미륵보살 입상: 은진 미륵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  <w:u w:val="single"/>
        </w:rPr>
        <w:t>충선왕</w:t>
      </w:r>
      <w:r w:rsidRPr="006210D2">
        <w:rPr>
          <w:rFonts w:hint="eastAsia"/>
          <w:color w:val="000000"/>
          <w:sz w:val="20"/>
          <w:szCs w:val="20"/>
        </w:rPr>
        <w:t>: 이재현, 만권당에서 유학자와 교류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>균여: [보현십원가] 지어 불교 교리 전파.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신돈: 전민변정도감 판사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안향: 고려에 성리학 소개.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소를 이용한 깊이갈이가 일반화됨.</w:t>
      </w:r>
    </w:p>
    <w:p w:rsidR="00E75D6F" w:rsidRPr="006210D2" w:rsidRDefault="00E75D6F" w:rsidP="00E75D6F">
      <w:pPr>
        <w:rPr>
          <w:rFonts w:hint="eastAsia"/>
          <w:sz w:val="20"/>
          <w:szCs w:val="20"/>
        </w:rPr>
      </w:pPr>
    </w:p>
    <w:p w:rsidR="00E75D6F" w:rsidRPr="006210D2" w:rsidRDefault="00E75D6F" w:rsidP="00E75D6F">
      <w:pPr>
        <w:rPr>
          <w:rFonts w:hint="eastAsia"/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전기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  <w:u w:val="single"/>
        </w:rPr>
        <w:t>세종</w:t>
      </w:r>
      <w:r w:rsidRPr="006210D2">
        <w:rPr>
          <w:rFonts w:hint="eastAsia"/>
          <w:sz w:val="20"/>
          <w:szCs w:val="20"/>
        </w:rPr>
        <w:t>: 계해약조(제포, 염포, 부산항 개항), 사민 정책, 토관(지역민 지방관으로) 제도 실시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조선왕조실록 – 사조, 시정기 등을 바탕으로 실록청에서 편찬.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&lt;금양잡록&gt;(강희맹), &lt;금오신화&gt;(김시습), &lt;동문선&gt;(서거정), &lt;관동별곡&gt;, &lt;사미인곡&gt;(정철)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회화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lastRenderedPageBreak/>
        <w:t>&lt;초충도&gt;(신사임당)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고사관수도(강희안) – 바위 끝에 엎드려있는 노인.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민생 안정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혜민국, 제생원, 동∙서 활인서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지방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오가작통법 – 농민 통제 정책. 다섯 가구 하나로 묶어 연대 책임 지게.</w:t>
      </w:r>
    </w:p>
    <w:p w:rsidR="00E75D6F" w:rsidRPr="006210D2" w:rsidRDefault="00E75D6F" w:rsidP="00E75D6F">
      <w:pPr>
        <w:rPr>
          <w:rFonts w:hint="eastAsia"/>
          <w:sz w:val="20"/>
          <w:szCs w:val="20"/>
        </w:rPr>
      </w:pPr>
    </w:p>
    <w:p w:rsidR="00E75D6F" w:rsidRPr="006210D2" w:rsidRDefault="00E75D6F" w:rsidP="00E75D6F">
      <w:pPr>
        <w:rPr>
          <w:rFonts w:hint="eastAsia"/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후기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hint="eastAsia"/>
        </w:rPr>
      </w:pPr>
      <w:r w:rsidRPr="006210D2">
        <w:rPr>
          <w:rFonts w:hint="eastAsia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인조: 이괄의 난 때 공산성으로 피란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정약전: 흑산도 어종 조사해 &lt;자산어보&gt; 저술.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유성룡: 방납의 폐단 줄이고자 수미법 주장.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 제도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도조법 – 지대의 액수를 정해 납부.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상업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만상(의주) – 책문 후시를 통해 대외 무역 종사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덕대 – 상인이나 지주가 물주가 되어 광산에 투자하고, 전문적으로 광산을 경영. 노동자 거느리고 광산 개발.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초기 수공업자에게 미리 대금을 주고 물건을 주문하는 선대제 유행.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연려실기술(이긍익) – 조선 왕조 역사가 기사본말체로 서술됨.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자산어보(정약전)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회화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금강전도(정선), 영통동구도(강세황) – 진경산수화</w:t>
      </w:r>
      <w:r w:rsidRPr="006210D2">
        <w:rPr>
          <w:rFonts w:hint="eastAsia"/>
          <w:color w:val="000000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지도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지구전도 – 김정호. 위도 경도 정확히 표현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천하도 – 중국 중심 세계관 표현한 관념도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곤여만국전도 – 마테오리치. 중국 중심 세계관 탈피.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변화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양인 – 공장안에 등록되어 수공업 제품 생산을 담당.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서얼 – 수차례 통청 운동 전개.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백정 – 고려 시대에는 화척이라 불림.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궁궐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덕수궁 – 고종 아관파천 이후 환궁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경복궁 – 도성 내 북쪽에 있어 북궐이라 불림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창덕궁 – 태종 한양 재천도 위해 건립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창경궁 – 일제에 의해 창경원으로 격하. 일제에 의해 동물원, 식물원 등이 설치.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hint="eastAsia"/>
        </w:rPr>
      </w:pPr>
      <w:r w:rsidRPr="006210D2">
        <w:rPr>
          <w:rFonts w:hint="eastAsia"/>
        </w:rPr>
        <w:t>척화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임진왜란당시 일본군 장교 사야가, 조선으로 귀화해 김충선으로 개명.</w:t>
      </w:r>
    </w:p>
    <w:p w:rsidR="00E75D6F" w:rsidRPr="006210D2" w:rsidRDefault="00E75D6F" w:rsidP="00E75D6F">
      <w:pPr>
        <w:rPr>
          <w:rFonts w:hint="eastAsia"/>
          <w:color w:val="000000"/>
          <w:sz w:val="20"/>
          <w:szCs w:val="20"/>
        </w:rPr>
      </w:pPr>
    </w:p>
    <w:p w:rsidR="00E75D6F" w:rsidRPr="006210D2" w:rsidRDefault="00E75D6F" w:rsidP="00E75D6F">
      <w:pPr>
        <w:rPr>
          <w:rFonts w:hint="eastAsia"/>
          <w:b/>
          <w:color w:val="000000"/>
          <w:sz w:val="36"/>
          <w:szCs w:val="20"/>
        </w:rPr>
      </w:pPr>
      <w:r w:rsidRPr="006210D2">
        <w:rPr>
          <w:rFonts w:hint="eastAsia"/>
          <w:b/>
          <w:color w:val="000000"/>
          <w:sz w:val="36"/>
          <w:szCs w:val="20"/>
        </w:rPr>
        <w:t>개항기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개항기 조약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조불수호통상조약 – 천주교 선교를 인정하는 근거.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이권 침탈 저항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황국 중앙 총상회, 청∙일 상권 맞서 대동 상회, 장통 상회 설립</w:t>
      </w:r>
      <w:r w:rsidR="00C807E9">
        <w:rPr>
          <w:rFonts w:hint="eastAsia"/>
          <w:color w:val="000000"/>
          <w:sz w:val="20"/>
          <w:szCs w:val="20"/>
        </w:rPr>
        <w:t xml:space="preserve"> (조청상민수륙장정 이후)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위정척사 운동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서양 국가와 교류하는 것 자체를 반대 → 개화 반대. 이항로.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왜양일체론(1870중): 왜인이지만 본질적으로 서양 오랑캐와 다를것이 없다.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강화도 조약의 상황. 최익현.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영남만인소 상소(1880s): 미국은 본래 모르는 나라.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종교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 – 최제우, 혹세무민의 죄로 처형.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동학농민운동 폐정 개혁안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탐관오리는 그 죄상을 조사해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노비 문서를 소각한다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천인 차별을 개선하고, 백정이 쓰는 평량갓은 없앤다.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과부의 재가를 허용한다.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무명의 잡세는 일체 폐지한다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문벌을 타파하고 인재를 등용한다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왜와 통하는 자는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토지는 평균하여 분작한다.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갑신정변 개혁정강 14조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국가의 모든 재정을 호조에서 관할.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홍범 14조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의정부와 각 아문의 직무 권한을 명확히.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0B71F8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대한제국, 간도 거주하는 한인 보호, 관리 위해 이범윤을 간도 관리사로 임명.</w:t>
      </w:r>
    </w:p>
    <w:p w:rsidR="000B71F8" w:rsidRPr="006210D2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보빙사, 민영익, 홍영식, 서광범 등이 참여.</w:t>
      </w:r>
    </w:p>
    <w:p w:rsidR="00E75D6F" w:rsidRPr="006210D2" w:rsidRDefault="00E75D6F" w:rsidP="00E75D6F">
      <w:pPr>
        <w:rPr>
          <w:rFonts w:hint="eastAsia"/>
          <w:sz w:val="20"/>
          <w:szCs w:val="20"/>
        </w:rPr>
      </w:pPr>
    </w:p>
    <w:p w:rsidR="00E75D6F" w:rsidRPr="006210D2" w:rsidRDefault="00E75D6F" w:rsidP="00E75D6F">
      <w:pPr>
        <w:rPr>
          <w:rFonts w:hint="eastAsia"/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lastRenderedPageBreak/>
        <w:t>일제강점기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임시정부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1919 – 대통령 중심제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1925 – 국무령 중심제 내각개헌제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1927 – 국무위원 집단 지도제 개헌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1940 – 주석 중심제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1944 – 주석, 부주석 중심제 -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독립운동가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강우규: 사이토 총독에 폭탄 투척(남대문).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이재명: 이완용 습격해 중상(명동 성당).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문학가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이기영: 카프 결성, 소설 고향(일제 강점기 농촌 현실)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이해조: 황성신문에 연재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안국선: &lt;금수회의록&gt;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이육사: &lt;광야&gt;, &lt;절정&gt;(1940)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최남선: &lt;경부철도가&gt;(1907)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단체 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토월회(1923) – 서유럽 근대국 영향을 받은 형식의 연극을 담당하는 단체. 신극 운동.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hint="eastAsia"/>
        </w:rPr>
      </w:pPr>
      <w:r w:rsidRPr="006210D2">
        <w:rPr>
          <w:rFonts w:hint="eastAsia"/>
        </w:rPr>
        <w:t>KAFF(1925) – 문학의 사회적 실천을 강조. 조선인의 계급 해방을 주장. 신경향파.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hint="eastAsia"/>
        </w:rPr>
      </w:pPr>
      <w:r w:rsidRPr="006210D2">
        <w:rPr>
          <w:rFonts w:hint="eastAsia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강주룡 을밀대 농성사건: 임금 삭감 반대, 노동 조건 개선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민립대학설립운동 표어 – ‘한민족 1천만이 한 사람이 1원씩’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대한민국 건국 강령(1941) – 중국 충칭에서 발표.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산미증식계획(1920~1934) – 추진 과정에서 수리 조합 반대 운동.</w:t>
      </w:r>
    </w:p>
    <w:p w:rsidR="00E75D6F" w:rsidRPr="006210D2" w:rsidRDefault="00E75D6F" w:rsidP="00E75D6F">
      <w:pPr>
        <w:rPr>
          <w:rFonts w:hint="eastAsia"/>
          <w:sz w:val="20"/>
          <w:szCs w:val="20"/>
        </w:rPr>
      </w:pPr>
    </w:p>
    <w:p w:rsidR="00E75D6F" w:rsidRPr="006210D2" w:rsidRDefault="00E75D6F" w:rsidP="00E75D6F">
      <w:pPr>
        <w:rPr>
          <w:rFonts w:hint="eastAsia"/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현대사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대통령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간선제: 제헌 국회(1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st</w:t>
      </w:r>
      <w:r w:rsidRPr="006210D2">
        <w:rPr>
          <w:rFonts w:hint="eastAsia"/>
          <w:color w:val="000000"/>
          <w:sz w:val="20"/>
          <w:szCs w:val="20"/>
        </w:rPr>
        <w:t>), 유신 헌법(7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th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</w:p>
    <w:p w:rsidR="00E75D6F" w:rsidRDefault="00E75D6F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중요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후기 왕 순서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개로왕 → 문주왕 → 무령왕 → 성왕 → 무왕 → 의자왕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주요 국왕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r>
        <w:rPr>
          <w:rFonts w:ascii="맑은 고딕" w:eastAsia="맑은 고딕" w:hAnsi="맑은 고딕" w:cs="맑은 고딕"/>
          <w:sz w:val="20"/>
          <w:szCs w:val="20"/>
        </w:rPr>
        <w:t>: 마한 정벌, 평양성 공격, 고흥 &lt;서기&gt;편찬.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>: 진대법(을파소)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r>
        <w:rPr>
          <w:rFonts w:ascii="맑은 고딕" w:eastAsia="맑은 고딕" w:hAnsi="맑은 고딕" w:cs="맑은 고딕"/>
          <w:sz w:val="20"/>
          <w:szCs w:val="20"/>
        </w:rPr>
        <w:t>: 불교(전진), 태학, 율령(10여 관등)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 태왕</w:t>
      </w:r>
      <w:r>
        <w:rPr>
          <w:rFonts w:ascii="맑은 고딕" w:eastAsia="맑은 고딕" w:hAnsi="맑은 고딕" w:cs="맑은 고딕"/>
          <w:sz w:val="20"/>
          <w:szCs w:val="20"/>
        </w:rPr>
        <w:t>: 연호 ‘영락’. 호우명 그릇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r>
        <w:rPr>
          <w:rFonts w:ascii="맑은 고딕" w:eastAsia="맑은 고딕" w:hAnsi="맑은 고딕" w:cs="맑은 고딕"/>
          <w:sz w:val="20"/>
          <w:szCs w:val="20"/>
        </w:rPr>
        <w:t>: 균형 외교(남북조), 남하 정책, 충주 고구려비.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r>
        <w:rPr>
          <w:rFonts w:ascii="맑은 고딕" w:eastAsia="맑은 고딕" w:hAnsi="맑은 고딕" w:cs="맑은 고딕"/>
          <w:sz w:val="20"/>
          <w:szCs w:val="20"/>
        </w:rPr>
        <w:t>: ‘신라’∙‘왕’ 사용, 동시전 설치, 우산국 정벌(이사부).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법흥왕</w:t>
      </w:r>
      <w:r>
        <w:rPr>
          <w:rFonts w:ascii="맑은 고딕" w:eastAsia="맑은 고딕" w:hAnsi="맑은 고딕" w:cs="맑은 고딕"/>
          <w:sz w:val="20"/>
          <w:szCs w:val="20"/>
        </w:rPr>
        <w:t>: 연호 ‘건원’, 병부∙상대등 설치, 율령(17관등) 정비, 불교 공인.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r>
        <w:rPr>
          <w:rFonts w:ascii="맑은 고딕" w:eastAsia="맑은 고딕" w:hAnsi="맑은 고딕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 대성동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 지산동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삼국사기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(김부식): 유교적 합리주의, 가장 오래된 역사서, 고려 유일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삼국유사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(일연): 불교사 중심 서술,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 기록,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민간 설화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제왕운기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(이승휴):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서사시</w:t>
      </w:r>
      <w:r>
        <w:rPr>
          <w:rFonts w:ascii="맑은 고딕" w:eastAsia="맑은 고딕" w:hAnsi="맑은 고딕" w:cs="맑은 고딕"/>
          <w:sz w:val="20"/>
          <w:szCs w:val="20"/>
        </w:rPr>
        <w:t xml:space="preserve"> 중심, 발해 역사, 중국사와 대등하게 기록.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동명왕편</w:t>
      </w:r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시대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4가지 사화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무오사화</w:t>
      </w:r>
      <w:r>
        <w:rPr>
          <w:rFonts w:ascii="맑은 고딕" w:eastAsia="맑은 고딕" w:hAnsi="맑은 고딕" w:cs="맑은 고딕"/>
          <w:sz w:val="20"/>
          <w:szCs w:val="20"/>
        </w:rPr>
        <w:t>(연산군) - 김종직’s 조의제문. 김일손 등이 처형.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갑자사화</w:t>
      </w:r>
      <w:r>
        <w:rPr>
          <w:rFonts w:ascii="맑은 고딕" w:eastAsia="맑은 고딕" w:hAnsi="맑은 고딕" w:cs="맑은 고딕"/>
          <w:sz w:val="20"/>
          <w:szCs w:val="20"/>
        </w:rPr>
        <w:t>(연산군) - 폐비 윤씨 사사 사건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기묘사화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(중종) – 조광조. 위훈 삭제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을사사화</w:t>
      </w:r>
      <w:r>
        <w:rPr>
          <w:rFonts w:ascii="맑은 고딕" w:eastAsia="맑은 고딕" w:hAnsi="맑은 고딕" w:cs="맑은 고딕"/>
          <w:sz w:val="20"/>
          <w:szCs w:val="20"/>
        </w:rPr>
        <w:t>(명종) - 대윤 vs. 소윤 외척 간의 대립.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 실학자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북학의</w:t>
      </w:r>
      <w:r>
        <w:rPr>
          <w:rFonts w:ascii="맑은 고딕" w:eastAsia="맑은 고딕" w:hAnsi="맑은 고딕" w:cs="맑은 고딕"/>
          <w:sz w:val="20"/>
          <w:szCs w:val="20"/>
        </w:rPr>
        <w:t>]. 절약보다 소비를 권장.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우서</w:t>
      </w:r>
      <w:r>
        <w:rPr>
          <w:rFonts w:ascii="맑은 고딕" w:eastAsia="맑은 고딕" w:hAnsi="맑은 고딕" w:cs="맑은 고딕"/>
          <w:sz w:val="20"/>
          <w:szCs w:val="20"/>
        </w:rPr>
        <w:t>].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반계수록</w:t>
      </w:r>
      <w:r>
        <w:rPr>
          <w:rFonts w:ascii="맑은 고딕" w:eastAsia="맑은 고딕" w:hAnsi="맑은 고딕" w:cs="맑은 고딕"/>
          <w:sz w:val="20"/>
          <w:szCs w:val="20"/>
        </w:rPr>
        <w:t>]. 신분에 따라 토지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곽우록</w:t>
      </w:r>
      <w:r>
        <w:rPr>
          <w:rFonts w:ascii="맑은 고딕" w:eastAsia="맑은 고딕" w:hAnsi="맑은 고딕" w:cs="맑은 고딕"/>
          <w:sz w:val="20"/>
          <w:szCs w:val="20"/>
        </w:rPr>
        <w:t>]. 자영농 몰락을 막기 위해 영업전 설정.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전론</w:t>
      </w:r>
      <w:r>
        <w:rPr>
          <w:rFonts w:ascii="맑은 고딕" w:eastAsia="맑은 고딕" w:hAnsi="맑은 고딕" w:cs="맑은 고딕"/>
          <w:sz w:val="20"/>
          <w:szCs w:val="20"/>
        </w:rPr>
        <w:t>]. 마을 단위 토지 분배와 공동 경작.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신미양요 ∙ 병인양요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병인양요 – 양헌수, 정족산성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신미양요 - 어재연, 광성보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일제강점기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운동 발현지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대구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물산 장려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평양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형평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진주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화폐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– </w:t>
      </w:r>
      <w:r>
        <w:rPr>
          <w:rFonts w:ascii="맑은 고딕" w:eastAsia="맑은 고딕" w:hAnsi="맑은 고딕" w:cs="맑은 고딕"/>
          <w:b/>
          <w:sz w:val="20"/>
          <w:szCs w:val="20"/>
        </w:rPr>
        <w:t>건원중보</w:t>
      </w:r>
      <w:r>
        <w:rPr>
          <w:rFonts w:ascii="맑은 고딕" w:eastAsia="맑은 고딕" w:hAnsi="맑은 고딕" w:cs="맑은 고딕"/>
          <w:sz w:val="20"/>
          <w:szCs w:val="20"/>
        </w:rPr>
        <w:t xml:space="preserve">(성종), </w:t>
      </w:r>
      <w:r>
        <w:rPr>
          <w:rFonts w:ascii="맑은 고딕" w:eastAsia="맑은 고딕" w:hAnsi="맑은 고딕" w:cs="맑은 고딕"/>
          <w:b/>
          <w:sz w:val="20"/>
          <w:szCs w:val="20"/>
        </w:rPr>
        <w:t>삼한통보, 해동통보</w:t>
      </w:r>
      <w:r>
        <w:rPr>
          <w:rFonts w:ascii="맑은 고딕" w:eastAsia="맑은 고딕" w:hAnsi="맑은 고딕" w:cs="맑은 고딕"/>
          <w:sz w:val="20"/>
          <w:szCs w:val="20"/>
        </w:rPr>
        <w:t>(숙종)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관음 신앙</w:t>
      </w:r>
      <w:r>
        <w:rPr>
          <w:rFonts w:ascii="맑은 고딕" w:eastAsia="맑은 고딕" w:hAnsi="맑은 고딕" w:cs="맑은 고딕"/>
          <w:sz w:val="20"/>
          <w:szCs w:val="20"/>
        </w:rPr>
        <w:t>(현세의 고난에서 구제). 부석사, 화엄사에서 활동, &lt;법계도서인&gt;(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화엄일승법계도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) 작성. </w:t>
      </w:r>
      <w:r>
        <w:rPr>
          <w:rFonts w:ascii="맑은 고딕" w:eastAsia="맑은 고딕" w:hAnsi="맑은 고딕" w:cs="맑은 고딕"/>
          <w:b/>
          <w:sz w:val="20"/>
          <w:szCs w:val="20"/>
        </w:rPr>
        <w:t>화엄 사상</w:t>
      </w:r>
      <w:r>
        <w:rPr>
          <w:rFonts w:ascii="맑은 고딕" w:eastAsia="맑은 고딕" w:hAnsi="맑은 고딕" w:cs="맑은 고딕"/>
          <w:sz w:val="20"/>
          <w:szCs w:val="20"/>
        </w:rPr>
        <w:t>. 통일신라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원효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r>
        <w:rPr>
          <w:rFonts w:ascii="맑은 고딕" w:eastAsia="맑은 고딕" w:hAnsi="맑은 고딕" w:cs="맑은 고딕"/>
          <w:b/>
          <w:sz w:val="20"/>
          <w:szCs w:val="20"/>
        </w:rPr>
        <w:t>무애가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b/>
          <w:sz w:val="20"/>
          <w:szCs w:val="20"/>
        </w:rPr>
        <w:t>십문화쟁론</w:t>
      </w:r>
      <w:r>
        <w:rPr>
          <w:rFonts w:ascii="맑은 고딕" w:eastAsia="맑은 고딕" w:hAnsi="맑은 고딕" w:cs="맑은 고딕"/>
          <w:sz w:val="20"/>
          <w:szCs w:val="20"/>
        </w:rPr>
        <w:t xml:space="preserve">&gt; 저술. </w:t>
      </w:r>
      <w:r>
        <w:rPr>
          <w:rFonts w:ascii="맑은 고딕" w:eastAsia="맑은 고딕" w:hAnsi="맑은 고딕" w:cs="맑은 고딕"/>
          <w:b/>
          <w:sz w:val="20"/>
          <w:szCs w:val="20"/>
        </w:rPr>
        <w:t>일심 사상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화쟁 사상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원광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 xml:space="preserve"> 제시, 화랑도의 규범.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도선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 xml:space="preserve"> 들여옴.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천태종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교∙선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교관겸수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(이론연마+실천), </w:t>
      </w:r>
      <w:r>
        <w:rPr>
          <w:rFonts w:ascii="맑은 고딕" w:eastAsia="맑은 고딕" w:hAnsi="맑은 고딕" w:cs="맑은 고딕"/>
          <w:b/>
          <w:sz w:val="20"/>
          <w:szCs w:val="20"/>
        </w:rPr>
        <w:t>문종의 아들</w:t>
      </w:r>
      <w:r>
        <w:rPr>
          <w:rFonts w:ascii="맑은 고딕" w:eastAsia="맑은 고딕" w:hAnsi="맑은 고딕" w:cs="맑은 고딕"/>
          <w:sz w:val="20"/>
          <w:szCs w:val="20"/>
        </w:rPr>
        <w:t>. &lt;</w:t>
      </w:r>
      <w:r>
        <w:rPr>
          <w:rFonts w:ascii="맑은 고딕" w:eastAsia="맑은 고딕" w:hAnsi="맑은 고딕" w:cs="맑은 고딕"/>
          <w:b/>
          <w:sz w:val="20"/>
          <w:szCs w:val="20"/>
        </w:rPr>
        <w:t>교장</w:t>
      </w:r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조계종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선∙교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정혜쌍수∙돈오점수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(깨달음+교리공부), </w:t>
      </w:r>
      <w:r>
        <w:rPr>
          <w:rFonts w:ascii="맑은 고딕" w:eastAsia="맑은 고딕" w:hAnsi="맑은 고딕" w:cs="맑은 고딕"/>
          <w:b/>
          <w:sz w:val="20"/>
          <w:szCs w:val="20"/>
        </w:rPr>
        <w:t>수선사 결사</w:t>
      </w:r>
      <w:r>
        <w:rPr>
          <w:rFonts w:ascii="맑은 고딕" w:eastAsia="맑은 고딕" w:hAnsi="맑은 고딕" w:cs="맑은 고딕"/>
          <w:sz w:val="20"/>
          <w:szCs w:val="20"/>
        </w:rPr>
        <w:t>, 정혜사 결성&amp;불교계 개혁 운동, &lt;권수정혜결사문&gt;.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유∙불 일치설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법화 신앙</w:t>
      </w:r>
      <w:r>
        <w:rPr>
          <w:rFonts w:ascii="맑은 고딕" w:eastAsia="맑은 고딕" w:hAnsi="맑은 고딕" w:cs="맑은 고딕"/>
          <w:sz w:val="20"/>
          <w:szCs w:val="20"/>
        </w:rPr>
        <w:t xml:space="preserve">을 바탕으로 </w:t>
      </w:r>
      <w:r>
        <w:rPr>
          <w:rFonts w:ascii="맑은 고딕" w:eastAsia="맑은 고딕" w:hAnsi="맑은 고딕" w:cs="맑은 고딕"/>
          <w:b/>
          <w:sz w:val="20"/>
          <w:szCs w:val="20"/>
        </w:rPr>
        <w:t>백련사 결사</w:t>
      </w:r>
      <w:r>
        <w:rPr>
          <w:rFonts w:ascii="맑은 고딕" w:eastAsia="맑은 고딕" w:hAnsi="맑은 고딕" w:cs="맑은 고딕"/>
          <w:sz w:val="20"/>
          <w:szCs w:val="20"/>
        </w:rPr>
        <w:t>(항몽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각훈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해동고승전</w:t>
      </w:r>
      <w:r>
        <w:rPr>
          <w:rFonts w:ascii="맑은 고딕" w:eastAsia="맑은 고딕" w:hAnsi="맑은 고딕" w:cs="맑은 고딕"/>
          <w:sz w:val="20"/>
          <w:szCs w:val="20"/>
        </w:rPr>
        <w:t xml:space="preserve">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수덕사 대웅전 – 고려 시대. 주심포 양식. 건립연도 확실(1308)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원각사지 10층 석탑 – 경천사지 10층 석탑 계승. 세조 시기 추정.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해인사 장경판전 – 조선 전기(15c)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법주사 팔상전 – 조선 후기. 유일한 5층 목조 건물 사찰. 석가모니 생이 8장면 묘사.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 마곡사 대웅보전 – 조선 후기 중층 불전. 다포 양식, 팔작지붕.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 무량사 극락전 – 인조 때 건설. 2층 사찰, 내부를 통하게하는 구조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구례 화엄사 각황전, 금산사 미륵전, 논산 쌍계사, 부안 개암사, 부여 무량사 극락전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&lt;향약집성방&gt;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4"/>
          <w:szCs w:val="24"/>
          <w:u w:val="single"/>
        </w:rPr>
      </w:pPr>
    </w:p>
    <w:p w:rsidR="00837ED2" w:rsidRDefault="00F93787">
      <w:pPr>
        <w:widowControl w:val="0"/>
        <w:spacing w:after="160" w:line="259" w:lineRule="auto"/>
        <w:ind w:left="760"/>
        <w:jc w:val="both"/>
        <w:rPr>
          <w:rFonts w:ascii="맑은 고딕" w:eastAsia="맑은 고딕" w:hAnsi="맑은 고딕" w:cs="맑은 고딕"/>
          <w:i/>
          <w:sz w:val="14"/>
          <w:szCs w:val="14"/>
          <w:u w:val="single"/>
        </w:rPr>
      </w:pPr>
      <w:r>
        <w:br w:type="page"/>
      </w:r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lastRenderedPageBreak/>
        <w:t>개로왕</w:t>
      </w:r>
      <w:r>
        <w:rPr>
          <w:rFonts w:ascii="맑은 고딕" w:eastAsia="맑은 고딕" w:hAnsi="맑은 고딕" w:cs="맑은 고딕"/>
          <w:i/>
          <w:sz w:val="14"/>
          <w:szCs w:val="14"/>
        </w:rPr>
        <w:t>: 장수왕에게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r>
        <w:rPr>
          <w:rFonts w:ascii="맑은 고딕" w:eastAsia="맑은 고딕" w:hAnsi="맑은 고딕" w:cs="맑은 고딕"/>
          <w:sz w:val="20"/>
          <w:szCs w:val="20"/>
        </w:rPr>
        <w:t>: 웅진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i/>
          <w:sz w:val="14"/>
          <w:szCs w:val="14"/>
        </w:rPr>
      </w:pPr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t>동성왕</w:t>
      </w:r>
      <w:r>
        <w:rPr>
          <w:rFonts w:ascii="맑은 고딕" w:eastAsia="맑은 고딕" w:hAnsi="맑은 고딕" w:cs="맑은 고딕"/>
          <w:i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i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>: 대야성 전투, 황산벌, 계백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지방관: 여러 성에 욕살, 처려근지 존재했음.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집집마다 부경이라는 창고 있었음.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지증왕: 국내 주, 군, 현을 정함.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나당 전쟁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당이 안동도호부를 요동 지역으로 옮김.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진덕여왕: 위홍과 대구화상에게 삼대목 편찬 지시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난해한 문제</w:t>
      </w:r>
    </w:p>
    <w:p w:rsidR="00837ED2" w:rsidRDefault="00F93787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한반도 내 사찰과 관련된 역사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 개태사 - 왕건이 일리천 전투 승리 후 건립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법주사 팔상전 - 국내 유일 5층 목조 건축물</w:t>
      </w:r>
    </w:p>
    <w:p w:rsidR="00837ED2" w:rsidRDefault="00837ED2">
      <w:pPr>
        <w:widowControl w:val="0"/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봉정사 - 주심포 양식 건축물 </w:t>
      </w:r>
    </w:p>
    <w:p w:rsidR="00837ED2" w:rsidRDefault="00F93787">
      <w:r>
        <w:rPr>
          <w:rFonts w:ascii="Arial Unicode MS" w:eastAsia="Arial Unicode MS" w:hAnsi="Arial Unicode MS" w:cs="Arial Unicode MS"/>
        </w:rPr>
        <w:t>ㅊㅍㅊㅍ</w:t>
      </w:r>
    </w:p>
    <w:sectPr w:rsidR="00837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930A8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2"/>
    <w:rsid w:val="000B71F8"/>
    <w:rsid w:val="002550D9"/>
    <w:rsid w:val="003533F9"/>
    <w:rsid w:val="00360A5A"/>
    <w:rsid w:val="006210D2"/>
    <w:rsid w:val="00644CBE"/>
    <w:rsid w:val="00806658"/>
    <w:rsid w:val="00837ED2"/>
    <w:rsid w:val="00B5523A"/>
    <w:rsid w:val="00C807E9"/>
    <w:rsid w:val="00E75D6F"/>
    <w:rsid w:val="00F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966B5-BB74-40DC-A0F6-EF0CF84C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49</Pages>
  <Words>4160</Words>
  <Characters>23717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6</cp:revision>
  <dcterms:created xsi:type="dcterms:W3CDTF">2019-10-18T01:58:00Z</dcterms:created>
  <dcterms:modified xsi:type="dcterms:W3CDTF">2019-10-18T08:56:00Z</dcterms:modified>
</cp:coreProperties>
</file>