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Sunny Lotay (RPEQ, Lotay Civil)</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Sunny Lotay (RPEQ, Lotay Civil) signs JCE's engineering outputs for this commission, and the marine partner's RPEQ signs the marine and coastal engineering.</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supervision and sign-off of JCE engineering</w:t>
            </w:r>
          </w:p>
        </w:tc>
        <w:tc>
          <w:tcPr>
            <w:tcW w:type="dxa" w:w="3118"/>
          </w:tcPr>
          <w:p>
            <w:pPr>
              <w:keepNext/>
            </w:pPr>
            <w:r/>
            <w:r>
              <w:rPr>
                <w:sz w:val="17"/>
              </w:rPr>
              <w:t>Sunny Lotay (RPEQ, Lotay Civil)</w:t>
            </w:r>
          </w:p>
        </w:tc>
        <w:tc>
          <w:tcPr>
            <w:tcW w:type="dxa" w:w="3685"/>
          </w:tcPr>
          <w:p>
            <w:pPr>
              <w:keepNext/>
            </w:pPr>
            <w:r/>
            <w:r>
              <w:rPr>
                <w:sz w:val="17"/>
              </w:rPr>
              <w:t>RPEQ; signs JCE engineering outputs for this commission</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3D model and high-resolution aerial stills and video), used as the existing-condition record and current base for the constraints mapping and concept plans, and for engagement and Council presentation imagery,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High-resolution aerial stills and video of the site, and the orthophoto, for the reports, engagement material and the Council presentation (with the Final Scoping Report files)</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at HMAS Cairns and in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Far North Queensland council referee: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