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H (final for review and signature; JCE vehicle and drone capture,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$ 1,270,973.00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JCE's own road and drone capture,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JCE captures about 3,000 km of road itself with a vehicle-mounted geo-referenced camera rig, and drone imagery of bridges and approaches, culverts, stormwater outlets, kerb and footpath hotspots and assets with poor vehicle access. JCE rates every asset class except the bridges, builds the GIS and asset register, and carries the methodology, Council liaison, data quality, remaining life, defect and safety assessment, the 10-year programs and the reporting. The bridge partner carries out Level 2 inspections of 127 bridges, major culverts and footbridges, and a qualified valuer signs the valuation.</w:t>
      </w:r>
    </w:p>
    <w:p>
      <w:r>
        <w:rPr>
          <w:b w:val="0"/>
          <w:i w:val="0"/>
        </w:rPr>
        <w:t>The lump sum is $ 1,270,973.00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JCE's capture vehicle records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hired rig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vehicle-mounted road imaging and drone capture; condition rating of sealed and unsealed roads, kerb, footpaths, culverts, guardrail, islands, carparks and bus shelters; GIS layers and asset register;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(JCE): vehicle-mounted geo-referenced high-resolution stills every 10 m, GPS embedded natively in each image (DRFA compliant), wide enough to capture kerb to kerb or table drain to table drain and roadside hazards on both sides, with offset GPS pick-up of on-road and roadside features. One rig captures the network in three blocks (08/02 to 12/02, 01/03 to 05/03 and 22/03 to 08/04/2027), about 22 capture days at 150 to 200 km a day inside the February to April window.</w:t>
      </w:r>
    </w:p>
    <w:p>
      <w:pPr>
        <w:pStyle w:val="ListBullet"/>
        <w:spacing w:after="60"/>
      </w:pPr>
      <w:r>
        <w:rPr>
          <w:b w:val="0"/>
          <w:i w:val="0"/>
        </w:rPr>
        <w:t>Kerb and gutter, footpaths, carparks, roundabouts, islands, medians, bus shelters and rural culverts (JCE): inventory verification, dimensions, condition and defects rated from JCE's vehicle and drone imagery, with at least two images per defect (segment overview and close-up).</w:t>
      </w:r>
    </w:p>
    <w:p>
      <w:pPr>
        <w:pStyle w:val="ListBullet"/>
        <w:spacing w:after="60"/>
      </w:pPr>
      <w:r>
        <w:rPr>
          <w:b w:val="0"/>
          <w:i w:val="0"/>
        </w:rPr>
        <w:t>Guardrail and handrail (JCE): inventory, condition and safety data from JCE's vehicle and drone imagery,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Vehicle-mounted road imaging (JCE)</w:t>
      </w:r>
    </w:p>
    <w:p>
      <w:pPr>
        <w:pStyle w:val="ListBullet"/>
        <w:spacing w:after="60"/>
      </w:pPr>
      <w:r>
        <w:rPr>
          <w:b/>
          <w:i w:val="0"/>
        </w:rPr>
        <w:t xml:space="preserve">Equipment. </w:t>
      </w:r>
      <w:r>
        <w:rPr>
          <w:b w:val="0"/>
          <w:i w:val="0"/>
        </w:rPr>
        <w:t>JCE will deploy a vehicle-mounted 360 or multi-camera system with integrated GNSS and IMU and RTK correction (Mosaic-class or equivalent), recording geotagged stills at 10 m intervals with GPS embedded in each image.</w:t>
      </w:r>
    </w:p>
    <w:p>
      <w:pPr>
        <w:pStyle w:val="ListBullet"/>
        <w:spacing w:after="60"/>
      </w:pPr>
      <w:r>
        <w:rPr>
          <w:b/>
          <w:i w:val="0"/>
        </w:rPr>
        <w:t xml:space="preserve">Crew. </w:t>
      </w:r>
      <w:r>
        <w:rPr>
          <w:b w:val="0"/>
          <w:i w:val="0"/>
        </w:rPr>
        <w:t>One rig is enough: about 3,000 km at 150 to 200 km a day is 18 to 22 capture days inside about 60 working days. A casual driver and field assistant drives the capture vehicle; the rig runs automatically. Jayden rides along on the first capture days, checks each day's upload remotely and sets the route plan. Lone and remote work check-ins apply on rural roads.</w:t>
      </w:r>
    </w:p>
    <w:p>
      <w:pPr>
        <w:pStyle w:val="ListBullet"/>
        <w:spacing w:after="60"/>
      </w:pPr>
      <w:r>
        <w:rPr>
          <w:b/>
          <w:i w:val="0"/>
        </w:rPr>
        <w:t xml:space="preserve">Coverage. </w:t>
      </w:r>
      <w:r>
        <w:rPr>
          <w:b w:val="0"/>
          <w:i w:val="0"/>
        </w:rPr>
        <w:t>One pass per road, with both sides captured kerb to kerb or table drain to table drain. On single-lane unsealed roads the vehicle drives the centre of the formation so that both table drains are in frame; divided roads are driven in both directions. Routes are planned to limit repositioning to about 4,800 km over the network.</w:t>
      </w:r>
    </w:p>
    <w:p>
      <w:pPr>
        <w:pStyle w:val="ListBullet"/>
        <w:spacing w:after="60"/>
      </w:pPr>
      <w:r>
        <w:rPr>
          <w:b/>
          <w:i w:val="0"/>
        </w:rPr>
        <w:t xml:space="preserve">Pilot. </w:t>
      </w:r>
      <w:r>
        <w:rPr>
          <w:b w:val="0"/>
          <w:i w:val="0"/>
        </w:rPr>
        <w:t>The three-day pilot in Moama (27/01 to 29/01/2027) captures sealed, unsealed and urban samples so that Council confirms image quality, naming, GPS offsets, ratings and the data template before full capture.</w:t>
      </w:r>
    </w:p>
    <w:p>
      <w:pPr>
        <w:pStyle w:val="ListBullet"/>
        <w:spacing w:after="60"/>
      </w:pPr>
      <w:r>
        <w:rPr>
          <w:b/>
          <w:i w:val="0"/>
        </w:rPr>
        <w:t xml:space="preserve">Rating. </w:t>
      </w:r>
      <w:r>
        <w:rPr>
          <w:b w:val="0"/>
          <w:i w:val="0"/>
        </w:rPr>
        <w:t>Desktop condition rating of sealed roads (surface, pavement, formation), unsealed roads (wearing course, formation), kerb, footpaths and roadside assets against Council's rating guide and 1 to 5 scale, from about 300,000 images. AI-assisted pre-rating may be used to flag likely defects for review; every rating is made or confirmed by a person. The casual technician rates first, and Jayden checks a blind 2% sample in each zone and asset class.</w:t>
      </w:r>
    </w:p>
    <w:p>
      <w:pPr>
        <w:pStyle w:val="ListBullet"/>
        <w:spacing w:after="60"/>
      </w:pPr>
      <w:r>
        <w:rPr>
          <w:b/>
          <w:i w:val="0"/>
        </w:rPr>
        <w:t xml:space="preserve">Outputs. </w:t>
      </w:r>
      <w:r>
        <w:rPr>
          <w:b w:val="0"/>
          <w:i w:val="0"/>
        </w:rPr>
        <w:t>Ratings and defects in Council's data template, images named Asset ID, chainage and direction, an image index and the GNSS track.</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QA of JCE's road and roadside ratings against Council's template: Asset IDs, segments, components, completeness, image naming and GPS, with a blind re-rated sample in each zone. JCE builds one Excel register and one set of GIS layers in QGIS from its vehicle and drone imagery and ratings,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data delivery (Asset IDs, segment continuity, mandatory fields, image naming and GPS).</w:t>
      </w:r>
    </w:p>
    <w:p>
      <w:pPr>
        <w:pStyle w:val="ListBullet"/>
        <w:spacing w:after="60"/>
      </w:pPr>
      <w:r>
        <w:rPr>
          <w:b w:val="0"/>
          <w:i w:val="0"/>
        </w:rPr>
        <w:t>Blind re-rate by Jayden of a random sample of at least 2% of the technician's road and non-road ratings in each zone and asset class;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and independent technical review by Sunny Lotay (RPEQ, NER) of the condition, defect and safety reports and the 10-year programs,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short-term hire of a second rig if capture is more than one week behind by mid-March</w:t>
            </w:r>
          </w:p>
        </w:tc>
      </w:tr>
      <w:tr>
        <w:trPr>
          <w:cantSplit/>
        </w:trPr>
        <w:tc>
          <w:tcPr>
            <w:tcW w:type="dxa" w:w="2948"/>
          </w:tcPr>
          <w:p>
            <w:pPr>
              <w:keepNext/>
              <w:spacing w:after="20"/>
            </w:pPr>
            <w:r/>
            <w:r>
              <w:rPr>
                <w:b w:val="0"/>
                <w:i w:val="0"/>
                <w:sz w:val="18"/>
              </w:rPr>
              <w:t>Council does not accept the image standard</w:t>
            </w:r>
          </w:p>
        </w:tc>
        <w:tc>
          <w:tcPr>
            <w:tcW w:type="dxa" w:w="6350"/>
          </w:tcPr>
          <w:p>
            <w:pPr>
              <w:keepNext/>
              <w:spacing w:after="20"/>
            </w:pPr>
            <w:r/>
            <w:r>
              <w:rPr>
                <w:b w:val="0"/>
                <w:i w:val="0"/>
                <w:sz w:val="18"/>
              </w:rPr>
              <w:t>The Moama pilot confirms image quality, naming, GPS offsets and ratings with Council before full capture, and Council signs off the rating guide</w:t>
            </w:r>
          </w:p>
        </w:tc>
      </w:tr>
      <w:tr>
        <w:trPr>
          <w:cantSplit/>
        </w:trPr>
        <w:tc>
          <w:tcPr>
            <w:tcW w:type="dxa" w:w="2948"/>
          </w:tcPr>
          <w:p>
            <w:pPr>
              <w:keepNext/>
              <w:spacing w:after="20"/>
            </w:pPr>
            <w:r/>
            <w:r>
              <w:rPr>
                <w:b w:val="0"/>
                <w:i w:val="0"/>
                <w:sz w:val="18"/>
              </w:rPr>
              <w:t>Capture rig failure</w:t>
            </w:r>
          </w:p>
        </w:tc>
        <w:tc>
          <w:tcPr>
            <w:tcW w:type="dxa" w:w="6350"/>
          </w:tcPr>
          <w:p>
            <w:pPr>
              <w:keepNext/>
              <w:spacing w:after="20"/>
            </w:pPr>
            <w:r/>
            <w:r>
              <w:rPr>
                <w:b w:val="0"/>
                <w:i w:val="0"/>
                <w:sz w:val="18"/>
              </w:rPr>
              <w:t>A spare 360 camera and GNSS receiver (about $5,000 budget) carried on the vehicle, or short-term hire of a second rig, at JCE's cost; the April contingency days absorb lost days</w:t>
            </w:r>
          </w:p>
        </w:tc>
      </w:tr>
      <w:tr>
        <w:trPr>
          <w:cantSplit/>
        </w:trPr>
        <w:tc>
          <w:tcPr>
            <w:tcW w:type="dxa" w:w="2948"/>
          </w:tcPr>
          <w:p>
            <w:pPr>
              <w:keepNext/>
              <w:spacing w:after="20"/>
            </w:pPr>
            <w:r/>
            <w:r>
              <w:rPr>
                <w:b w:val="0"/>
                <w:i w:val="0"/>
                <w:sz w:val="18"/>
              </w:rPr>
              <w:t>JCE has no previous network road imaging survey</w:t>
            </w:r>
          </w:p>
        </w:tc>
        <w:tc>
          <w:tcPr>
            <w:tcW w:type="dxa" w:w="6350"/>
          </w:tcPr>
          <w:p>
            <w:pPr>
              <w:keepNext/>
              <w:spacing w:after="20"/>
            </w:pPr>
            <w:r/>
            <w:r>
              <w:rPr>
                <w:b w:val="0"/>
                <w:i w:val="0"/>
                <w:sz w:val="18"/>
              </w:rPr>
              <w:t>Pilot sign-off by Council, the QA plan with blind re-rating, independent review by Sunny Lotay (RPEQ, NER), and Jayden's drone, RTK and ReCap Pro capture experience</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JCE's vehicle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Bridge inspection is carried by the bridge partner; the casual driver and field assistant and the casual GIS and rating technician carry the capture and rating volume; Sunny Lotay, JCE's associate certifying engineer, is backup project lead; Jayden's time is planned at about 36 to 37 hours a week (Section 5.0)</w:t>
            </w:r>
          </w:p>
        </w:tc>
      </w:tr>
    </w:tbl>
    <w:p>
      <w:pPr>
        <w:spacing w:after="40"/>
      </w:pPr>
    </w:p>
    <w:p>
      <w:r>
        <w:rPr>
          <w:b w:val="0"/>
          <w:i w:val="0"/>
        </w:rPr>
        <w:t>Sign-off. Reports are prepared and signed by Jayden Callen, BEng (Hons), MIEAust, as JCE's project manager, after independent technical review by Sunny Lotay (RPEQ, NER), JCE's associate certifying engineer, who certifies where a registered engineer is required.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JCE vehicle capture, all four zones (one rig, about 22 days)</w:t>
            </w:r>
          </w:p>
        </w:tc>
        <w:tc>
          <w:tcPr>
            <w:tcW w:type="dxa" w:w="3402"/>
          </w:tcPr>
          <w:p>
            <w:pPr>
              <w:keepNext w:val="0"/>
              <w:spacing w:after="20"/>
            </w:pPr>
            <w:r/>
            <w:r>
              <w:rPr>
                <w:b w:val="0"/>
                <w:i w:val="0"/>
                <w:sz w:val="18"/>
              </w:rPr>
              <w:t>08/02 to 12/02, 01/03 to 05/03 and 22/03 to 08/04/2027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keepNext/>
        <w:jc w:val="center"/>
      </w:pPr>
      <w:r>
        <w:drawing>
          <wp:inline xmlns:a="http://schemas.openxmlformats.org/drawingml/2006/main" xmlns:pic="http://schemas.openxmlformats.org/drawingml/2006/picture">
            <wp:extent cx="5580000" cy="3459600"/>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580000" cy="3459600"/>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Associate Principal Engineer, technical reviewer and certifying engineer</w:t>
            </w:r>
          </w:p>
        </w:tc>
        <w:tc>
          <w:tcPr>
            <w:tcW w:type="dxa" w:w="2835"/>
          </w:tcPr>
          <w:p>
            <w:pPr>
              <w:keepNext/>
              <w:spacing w:after="20"/>
            </w:pPr>
            <w:r/>
            <w:r>
              <w:rPr>
                <w:b w:val="0"/>
                <w:i w:val="0"/>
                <w:sz w:val="18"/>
              </w:rPr>
              <w:t>Sunny Lotay, Associate Principal Engineer (RPEQ, NER), Lotay Civil</w:t>
            </w:r>
          </w:p>
        </w:tc>
        <w:tc>
          <w:tcPr>
            <w:tcW w:type="dxa" w:w="3969"/>
          </w:tcPr>
          <w:p>
            <w:pPr>
              <w:keepNext/>
              <w:spacing w:after="20"/>
            </w:pPr>
            <w:r/>
            <w:r>
              <w:rPr>
                <w:b w:val="0"/>
                <w:i w:val="0"/>
                <w:sz w:val="18"/>
              </w:rPr>
              <w:t>Engaged by JCE under a standing associate agreement as technical reviewer and certifying engineer on JCE commissions: independent technical review of the condition, remaining life, defect and safety reports and 10-year programs; certification where a registered engineer is required; backup project lead</w:t>
            </w:r>
          </w:p>
        </w:tc>
      </w:tr>
      <w:tr>
        <w:trPr>
          <w:cantSplit/>
        </w:trPr>
        <w:tc>
          <w:tcPr>
            <w:tcW w:type="dxa" w:w="2494"/>
          </w:tcPr>
          <w:p>
            <w:pPr>
              <w:keepNext/>
              <w:spacing w:after="20"/>
            </w:pPr>
            <w:r/>
            <w:r>
              <w:rPr>
                <w:b w:val="0"/>
                <w:i w:val="0"/>
                <w:sz w:val="18"/>
              </w:rPr>
              <w:t>Casual driver,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Drives the capture vehicle (about 22 capture days and the pilot), drone visual observer on road sites, data offload and site safety</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road and non-road assets from about 300,000 images, GIS layers, register population, image index and maps, checked by Jayden</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923 hours between December 2026 and June 2027, an average of about 36.4 hours a week over about 25 working weeks. Two casual staff carry the volume work under his direction: a driver and field assistant for about 22 capture days, the pilot and the drone days, and a GIS and rating technician for first-pass ratings of about 300,000 images, GIS layers, the register and report tables (about 720 hours).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capture rig set-up and test runs, drone operations plan, GIS set-up</w:t>
            </w:r>
          </w:p>
        </w:tc>
        <w:tc>
          <w:tcPr>
            <w:tcW w:type="dxa" w:w="1814"/>
          </w:tcPr>
          <w:p>
            <w:pPr>
              <w:keepNext/>
              <w:spacing w:after="20"/>
              <w:jc w:val="right"/>
            </w:pPr>
            <w:r/>
            <w:r>
              <w:rPr>
                <w:b w:val="0"/>
                <w:i w:val="0"/>
                <w:sz w:val="18"/>
              </w:rPr>
              <w:t>74</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with rig and drone</w:t>
            </w:r>
          </w:p>
        </w:tc>
        <w:tc>
          <w:tcPr>
            <w:tcW w:type="dxa" w:w="1814"/>
          </w:tcPr>
          <w:p>
            <w:pPr>
              <w:keepNext/>
              <w:spacing w:after="20"/>
              <w:jc w:val="right"/>
            </w:pPr>
            <w:r/>
            <w:r>
              <w:rPr>
                <w:b w:val="0"/>
                <w:i w:val="0"/>
                <w:sz w:val="18"/>
              </w:rPr>
              <w:t>112</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Capture block 1 with ride-along, drone campaign 1 with the bridge partner, daily upload QC</w:t>
            </w:r>
          </w:p>
        </w:tc>
        <w:tc>
          <w:tcPr>
            <w:tcW w:type="dxa" w:w="1814"/>
          </w:tcPr>
          <w:p>
            <w:pPr>
              <w:keepNext/>
              <w:spacing w:after="20"/>
              <w:jc w:val="right"/>
            </w:pPr>
            <w:r/>
            <w:r>
              <w:rPr>
                <w:b w:val="0"/>
                <w:i w:val="0"/>
                <w:sz w:val="18"/>
              </w:rPr>
              <w:t>149</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Capture block 2, drone campaign 2, bridge report reviews, unit rates with valuer</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Capture block 3, road rating QA, remaining life model, register and GIS</w:t>
            </w:r>
          </w:p>
        </w:tc>
        <w:tc>
          <w:tcPr>
            <w:tcW w:type="dxa" w:w="1814"/>
          </w:tcPr>
          <w:p>
            <w:pPr>
              <w:keepNext/>
              <w:spacing w:after="20"/>
              <w:jc w:val="right"/>
            </w:pPr>
            <w:r/>
            <w:r>
              <w:rPr>
                <w:b w:val="0"/>
                <w:i w:val="0"/>
                <w:sz w:val="18"/>
              </w:rPr>
              <w:t>146</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122</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923</w:t>
            </w:r>
          </w:p>
        </w:tc>
      </w:tr>
    </w:tbl>
    <w:p>
      <w:pPr>
        <w:spacing w:after="40"/>
      </w:pPr>
    </w:p>
    <w:p>
      <w:r>
        <w:rPr>
          <w:b w:val="0"/>
          <w:i w:val="0"/>
        </w:rPr>
        <w:t>Weekly average by month: December 37, January 37.3, February 37.3, March 36.4, April 36.5, May 36.4 and June 34 hours. December to April run above 36 hours; the technician takes the completeness checks and report tables, and Jayden takes on no other major commission from December to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Council road network works. </w:t>
      </w:r>
      <w:r>
        <w:rPr>
          <w:b w:val="0"/>
          <w:i w:val="0"/>
        </w:rPr>
        <w:t>Jayden Callen (while at Langtree Consulting Engineers): Floodway rectification, Tablelands Regional Council (QLD): engineering for the rectification of a floodway on Council's road network. Floodways and causeways are among the transport assets in this tender. Referee: Darren Quilliam, Tablelands Regional Council, contact details available on request.</w:t>
      </w:r>
    </w:p>
    <w:p>
      <w:pPr>
        <w:pStyle w:val="ListBullet"/>
        <w:spacing w:after="60"/>
      </w:pPr>
      <w:r>
        <w:rPr>
          <w:b/>
          <w:i w:val="0"/>
        </w:rPr>
        <w:t xml:space="preserve">Council client work. </w:t>
      </w:r>
      <w:r>
        <w:rPr>
          <w:b w:val="0"/>
          <w:i w:val="0"/>
        </w:rPr>
        <w:t>Jayden Callen (while at Langtree Consulting Engineers): Leachate storage facility, Tablelands Regional Council (QLD): engineering for a landfill leachate storage facility. Referee as above.</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Defence head-contractor delivery. </w:t>
      </w:r>
      <w:r>
        <w:rPr>
          <w:b w:val="0"/>
          <w:i w:val="0"/>
        </w:rPr>
        <w:t>RAAF Base Townsville, Defence delivery project: engineering delivery for CPB Contractors (head contractor). Referee: Maverick Partner, CPB Contractors, contact details available on request.</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road imaging survey, condition audit or valuation as lead consultant. The pilot, the QA plan, Sunny Lotay's independent review and Jayden's drone, RTK and ReCap Pro experience are how JCE manages that. The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JCE's capture vehicle travels at traffic speed with a roof beacon and survey vehicle signage under a vehicle capture SWMS; the driver only drives, the rig runs automatically, and no traffic control or closures are used. CASA rules do not apply to vehicle capture.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64 room-nights in Year 1, covering vehicle capture and drone campaigns) and for the bridge partner's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JCE's vehicle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$ 499,300.00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$ 152,180.00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$ 160,420.00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$ 138,200.00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$ 205,330.00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$ 1,155,430.00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$ 115,543.00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$ 1,270,973.00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capture rig set-up and drone operations plan</w:t>
            </w:r>
          </w:p>
        </w:tc>
        <w:tc>
          <w:tcPr>
            <w:tcW w:type="dxa" w:w="2041"/>
          </w:tcPr>
          <w:p>
            <w:pPr>
              <w:keepNext w:val="0"/>
              <w:spacing w:after="20"/>
              <w:jc w:val="right"/>
            </w:pPr>
            <w:r/>
            <w:r>
              <w:rPr>
                <w:b w:val="0"/>
                <w:i w:val="0"/>
                <w:sz w:val="18"/>
              </w:rPr>
              <w:t>$ 22,280.00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rig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Capture supervision and daily upload QC, drone capture (16 field days), field travel and bridge report review</w:t>
            </w:r>
          </w:p>
        </w:tc>
        <w:tc>
          <w:tcPr>
            <w:tcW w:type="dxa" w:w="2041"/>
          </w:tcPr>
          <w:p>
            <w:pPr>
              <w:keepNext w:val="0"/>
              <w:spacing w:after="20"/>
              <w:jc w:val="right"/>
            </w:pPr>
            <w:r/>
            <w:r>
              <w:rPr>
                <w:b w:val="0"/>
                <w:i w:val="0"/>
                <w:sz w:val="18"/>
              </w:rPr>
              <w:t>$ 47,930.00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Road and non-road rating QA, GIS and register, remaining life, defect report, safety assessment, 10-year programs and condition report</w:t>
            </w:r>
          </w:p>
        </w:tc>
        <w:tc>
          <w:tcPr>
            <w:tcW w:type="dxa" w:w="2041"/>
          </w:tcPr>
          <w:p>
            <w:pPr>
              <w:keepNext w:val="0"/>
              <w:spacing w:after="20"/>
              <w:jc w:val="right"/>
            </w:pPr>
            <w:r/>
            <w:r>
              <w:rPr>
                <w:b w:val="0"/>
                <w:i w:val="0"/>
                <w:sz w:val="18"/>
              </w:rPr>
              <w:t>$ 59,090.00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AS</w:t>
            </w:r>
          </w:p>
        </w:tc>
        <w:tc>
          <w:tcPr>
            <w:tcW w:type="dxa" w:w="6350"/>
          </w:tcPr>
          <w:p>
            <w:pPr>
              <w:keepNext w:val="0"/>
              <w:spacing w:after="20"/>
            </w:pPr>
            <w:r/>
            <w:r>
              <w:rPr>
                <w:b w:val="0"/>
                <w:i w:val="0"/>
                <w:sz w:val="18"/>
              </w:rPr>
              <w:t>Associate certifying engineer (Sunny Lotay, Lotay Civil): independent technical review and certification of JCE reports, 24 h at $220/h allowance (cost plus 10%) [TBC - Jayden to confirm rate]</w:t>
            </w:r>
          </w:p>
        </w:tc>
        <w:tc>
          <w:tcPr>
            <w:tcW w:type="dxa" w:w="2041"/>
          </w:tcPr>
          <w:p>
            <w:pPr>
              <w:keepNext w:val="0"/>
              <w:spacing w:after="20"/>
              <w:jc w:val="right"/>
            </w:pPr>
            <w:r/>
            <w:r>
              <w:rPr>
                <w:b w:val="0"/>
                <w:i w:val="0"/>
                <w:sz w:val="18"/>
              </w:rPr>
              <w:t>$ 5,808.00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driver and field assistant: about 22 capture days, 3-day pilot, drone visual observer days, data offload and travel (fixed allowance) [TBC - Jayden]</w:t>
            </w:r>
          </w:p>
        </w:tc>
        <w:tc>
          <w:tcPr>
            <w:tcW w:type="dxa" w:w="2041"/>
          </w:tcPr>
          <w:p>
            <w:pPr>
              <w:keepNext w:val="0"/>
              <w:spacing w:after="20"/>
              <w:jc w:val="right"/>
            </w:pPr>
            <w:r/>
            <w:r>
              <w:rPr>
                <w:b w:val="0"/>
                <w:i w:val="0"/>
                <w:sz w:val="18"/>
              </w:rPr>
              <w:t>$ 10,000.00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of about 300,000 road and roadside images and drone imagery, road defect coding, image processing, GIS layers, register population, image index, maps and report tables (718 h at $110/h charge rate; cost about $65/h)</w:t>
            </w:r>
          </w:p>
        </w:tc>
        <w:tc>
          <w:tcPr>
            <w:tcW w:type="dxa" w:w="2041"/>
          </w:tcPr>
          <w:p>
            <w:pPr>
              <w:keepNext w:val="0"/>
              <w:spacing w:after="20"/>
              <w:jc w:val="right"/>
            </w:pPr>
            <w:r/>
            <w:r>
              <w:rPr>
                <w:b w:val="0"/>
                <w:i w:val="0"/>
                <w:sz w:val="18"/>
              </w:rPr>
              <w:t>$ 78,980.00</w:t>
            </w:r>
          </w:p>
        </w:tc>
      </w:tr>
      <w:tr>
        <w:trPr>
          <w:cantSplit/>
        </w:trPr>
        <w:tc>
          <w:tcPr>
            <w:tcW w:type="dxa" w:w="907"/>
          </w:tcPr>
          <w:p>
            <w:pPr>
              <w:keepNext w:val="0"/>
              <w:spacing w:after="20"/>
            </w:pPr>
            <w:r/>
            <w:r>
              <w:rPr>
                <w:b w:val="0"/>
                <w:i w:val="0"/>
                <w:sz w:val="18"/>
              </w:rPr>
              <w:t>EQ1</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EQ2</w:t>
            </w:r>
          </w:p>
        </w:tc>
        <w:tc>
          <w:tcPr>
            <w:tcW w:type="dxa" w:w="6350"/>
          </w:tcPr>
          <w:p>
            <w:pPr>
              <w:keepNext w:val="0"/>
              <w:spacing w:after="20"/>
            </w:pPr>
            <w:r/>
            <w:r>
              <w:rPr>
                <w:b w:val="0"/>
                <w:i w:val="0"/>
                <w:sz w:val="18"/>
              </w:rPr>
              <w:t>Vehicle capture rig equipment rate (one 360/multi-camera system with GNSS/IMU and RTK, mounts, storage; covers lease or amortised purchase): 25 capture and pilot days at $350 per day [TBC - Jayden to confirm rate]</w:t>
            </w:r>
          </w:p>
        </w:tc>
        <w:tc>
          <w:tcPr>
            <w:tcW w:type="dxa" w:w="2041"/>
          </w:tcPr>
          <w:p>
            <w:pPr>
              <w:keepNext w:val="0"/>
              <w:spacing w:after="20"/>
              <w:jc w:val="right"/>
            </w:pPr>
            <w:r/>
            <w:r>
              <w:rPr>
                <w:b w:val="0"/>
                <w:i w:val="0"/>
                <w:sz w:val="18"/>
              </w:rPr>
              <w:t>$ 8,750.00</w:t>
            </w:r>
          </w:p>
        </w:tc>
      </w:tr>
      <w:tr>
        <w:trPr>
          <w:cantSplit/>
        </w:trPr>
        <w:tc>
          <w:tcPr>
            <w:tcW w:type="dxa" w:w="907"/>
          </w:tcPr>
          <w:p>
            <w:pPr>
              <w:keepNext w:val="0"/>
              <w:spacing w:after="20"/>
            </w:pPr>
            <w:r/>
            <w:r>
              <w:rPr>
                <w:b w:val="0"/>
                <w:i w:val="0"/>
                <w:sz w:val="18"/>
              </w:rPr>
              <w:t>EQ3</w:t>
            </w:r>
          </w:p>
        </w:tc>
        <w:tc>
          <w:tcPr>
            <w:tcW w:type="dxa" w:w="6350"/>
          </w:tcPr>
          <w:p>
            <w:pPr>
              <w:keepNext w:val="0"/>
              <w:spacing w:after="20"/>
            </w:pPr>
            <w:r/>
            <w:r>
              <w:rPr>
                <w:b w:val="0"/>
                <w:i w:val="0"/>
                <w:sz w:val="18"/>
              </w:rPr>
              <w:t>Rating and image review software allowance, including AI-assisted pre-rating if used [TBC - Jayden]</w:t>
            </w:r>
          </w:p>
        </w:tc>
        <w:tc>
          <w:tcPr>
            <w:tcW w:type="dxa" w:w="2041"/>
          </w:tcPr>
          <w:p>
            <w:pPr>
              <w:keepNext w:val="0"/>
              <w:spacing w:after="20"/>
              <w:jc w:val="right"/>
            </w:pPr>
            <w:r/>
            <w:r>
              <w:rPr>
                <w:b w:val="0"/>
                <w:i w:val="0"/>
                <w:sz w:val="18"/>
              </w:rPr>
              <w:t>$ 3,000.00</w:t>
            </w:r>
          </w:p>
        </w:tc>
      </w:tr>
      <w:tr>
        <w:trPr>
          <w:cantSplit/>
        </w:trPr>
        <w:tc>
          <w:tcPr>
            <w:tcW w:type="dxa" w:w="907"/>
          </w:tcPr>
          <w:p>
            <w:pPr>
              <w:keepNext w:val="0"/>
              <w:spacing w:after="20"/>
            </w:pPr>
            <w:r/>
            <w:r>
              <w:rPr>
                <w:b w:val="0"/>
                <w:i w:val="0"/>
                <w:sz w:val="18"/>
              </w:rPr>
              <w:t>RK</w:t>
            </w:r>
          </w:p>
        </w:tc>
        <w:tc>
          <w:tcPr>
            <w:tcW w:type="dxa" w:w="6350"/>
          </w:tcPr>
          <w:p>
            <w:pPr>
              <w:keepNext w:val="0"/>
              <w:spacing w:after="20"/>
            </w:pPr>
            <w:r/>
            <w:r>
              <w:rPr>
                <w:b w:val="0"/>
                <w:i w:val="0"/>
                <w:sz w:val="18"/>
              </w:rPr>
              <w:t>Rig backup: spare 360 camera and GNSS receiver, or short-term hire of a second rig if the first fails</w:t>
            </w:r>
          </w:p>
        </w:tc>
        <w:tc>
          <w:tcPr>
            <w:tcW w:type="dxa" w:w="2041"/>
          </w:tcPr>
          <w:p>
            <w:pPr>
              <w:keepNext w:val="0"/>
              <w:spacing w:after="20"/>
              <w:jc w:val="right"/>
            </w:pPr>
            <w:r/>
            <w:r>
              <w:rPr>
                <w:b w:val="0"/>
                <w:i w:val="0"/>
                <w:sz w:val="18"/>
              </w:rPr>
              <w:t>$ 5,000.00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capture, drone campaigns and pilot [TBC - Jayden to confirm rates]</w:t>
            </w:r>
          </w:p>
        </w:tc>
        <w:tc>
          <w:tcPr>
            <w:tcW w:type="dxa" w:w="2041"/>
          </w:tcPr>
          <w:p>
            <w:pPr>
              <w:keepNext w:val="0"/>
              <w:spacing w:after="20"/>
              <w:jc w:val="right"/>
            </w:pPr>
            <w:r/>
            <w:r>
              <w:rPr>
                <w:b w:val="0"/>
                <w:i w:val="0"/>
                <w:sz w:val="18"/>
              </w:rPr>
              <w:t>$ 30,352.00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$ 499,300.00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$ 131,030.60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$ 136,342.64</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$ 6,925.34</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$ 17,457.63</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$ 4,898.89</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$ 9,915.83</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$ 36,712.17</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$ 16,395.22</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$ 1,377.20</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$ 129,063.16</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$ 9,181.32</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$ 499,300.00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Vehicle and capture rig</w:t>
            </w:r>
          </w:p>
        </w:tc>
        <w:tc>
          <w:tcPr>
            <w:tcW w:type="dxa" w:w="4535"/>
          </w:tcPr>
          <w:p>
            <w:pPr>
              <w:keepNext/>
              <w:spacing w:after="20"/>
            </w:pPr>
            <w:r/>
            <w:r>
              <w:rPr>
                <w:b w:val="0"/>
                <w:i w:val="0"/>
                <w:sz w:val="18"/>
              </w:rPr>
              <w:t>JCE business motor policy plus portable equipment / general property cover for the rig and vehicle during capture [TBC - Jayden: being arranged through Webber]</w:t>
            </w:r>
          </w:p>
        </w:tc>
        <w:tc>
          <w:tcPr>
            <w:tcW w:type="dxa" w:w="2835"/>
          </w:tcPr>
          <w:p>
            <w:pPr>
              <w:keepNext/>
              <w:spacing w:after="20"/>
            </w:pPr>
            <w:r/>
            <w:r>
              <w:rPr>
                <w:b w:val="0"/>
                <w:i w:val="0"/>
                <w:sz w:val="18"/>
              </w:rPr>
              <w:t>In place before capture starts</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Additional JCE resources for directed work: vehicle capture rig $350 per capture day plus a driver at cost plus 10%; GIS and rating technician $110 per hour. Partner rates for directed additional work, including JCE's 10% mark-up: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Sunny Lotay, Associate Principal Engineer (RPEQ, NER), Lotay Civil: engaged by JCE under a standing associate agreement as technical reviewer and certifying engineer on JCE commissions. His role on MRC-2645 is independent technical review of JCE's outputs, certification where a registered engineer is required, and backup project lead.</w:t>
      </w:r>
    </w:p>
    <w:p>
      <w:r>
        <w:rPr>
          <w:b w:val="0"/>
          <w:i w:val="0"/>
        </w:rPr>
        <w:t>Partner key personnel: names, qualifications, years of experience and comparable council projects for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H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