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Cost planning (quantity surveyor)</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CPP Quantity Surveyors</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 - confirm by phone]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JCE-RFQ-MWRCCMS001497-QS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Cost planning (quantity surveyor)</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quantity surveyor or cost planner to prepare strategic cost estimates for the community, recreation and open space items in the new works schedule.</w:t>
      </w:r>
    </w:p>
    <w:p>
      <w:pPr>
        <w:keepNext/>
        <w:spacing w:before="200"/>
      </w:pPr>
      <w:r>
        <w:rPr>
          <w:b/>
          <w:sz w:val="24"/>
        </w:rPr>
        <w:t>2. Your scope</w:t>
      </w:r>
    </w:p>
    <w:p>
      <w:pPr>
        <w:keepNext/>
      </w:pPr>
      <w:r>
        <w:rPr>
          <w:b/>
        </w:rPr>
        <w:t>Stage 3: works schedule estimates</w:t>
      </w:r>
    </w:p>
    <w:p>
      <w:pPr>
        <w:pStyle w:val="ListBullet"/>
        <w:keepNext/>
        <w:spacing w:after="40"/>
      </w:pPr>
      <w:r>
        <w:t>Agree the estimating basis with JCE (scope assumptions, rate sources, Central West location factor, on-costs, professional fees and contingency) so your estimates and JCE's engineering estimates are consistent.</w:t>
      </w:r>
    </w:p>
    <w:p>
      <w:pPr>
        <w:pStyle w:val="ListBullet"/>
        <w:keepNext/>
        <w:spacing w:after="40"/>
      </w:pPr>
      <w:r>
        <w:t>Strategic (order of cost) estimates for up to 25 community, recreation and open space items (the 2019 Plan had about 20). Council may hold current costs for some items; JCE has asked Council to confirm, so please also give a rate per additional or removed item.</w:t>
      </w:r>
    </w:p>
    <w:p>
      <w:pPr>
        <w:pStyle w:val="ListBullet"/>
        <w:spacing w:after="40"/>
      </w:pPr>
      <w:r>
        <w:t>A short basis of estimate note.</w:t>
      </w:r>
    </w:p>
    <w:p>
      <w:pPr>
        <w:keepNext/>
      </w:pPr>
      <w:r>
        <w:rPr>
          <w:b/>
        </w:rPr>
        <w:t>Revisions and updates</w:t>
      </w:r>
    </w:p>
    <w:p>
      <w:pPr>
        <w:pStyle w:val="ListBullet"/>
        <w:keepNext/>
        <w:spacing w:after="40"/>
      </w:pPr>
      <w:r>
        <w:t>Updates to suit Council's revisions of the draft plan (Council requires 4 revisions of draft documents; allow for up to 2 estimate updates) and one update after public exhibition.</w:t>
      </w:r>
    </w:p>
    <w:p>
      <w:pPr>
        <w:pStyle w:val="ListBullet"/>
        <w:spacing w:after="40"/>
      </w:pPr>
      <w:r>
        <w:t>Up to 3 online meetings (Teams) with JCE and the planning partner.</w:t>
      </w:r>
    </w:p>
    <w:p>
      <w:r>
        <w:rPr>
          <w:b/>
        </w:rPr>
        <w:t xml:space="preserve">Excluded from your scope: </w:t>
      </w:r>
      <w:r>
        <w:t>Transport, stormwater, car parking and other civil works estimates (JCE); site visits; land valuation; design of any item.</w:t>
      </w:r>
    </w:p>
    <w:p>
      <w:r>
        <w:t>The estimates are for contributions planning only. They are not pre-tender estimates or construction budgets.</w:t>
      </w:r>
    </w:p>
    <w:p>
      <w:pPr>
        <w:keepNext/>
        <w:spacing w:before="200"/>
      </w:pPr>
      <w:r>
        <w:rPr>
          <w:b/>
          <w:sz w:val="24"/>
        </w:rPr>
        <w:t>3. Deliverables</w:t>
      </w:r>
    </w:p>
    <w:p>
      <w:pPr>
        <w:pStyle w:val="ListBullet"/>
        <w:keepNext/>
        <w:spacing w:after="40"/>
      </w:pPr>
      <w:r>
        <w:t>Cost estimate schedule in editable Excel.</w:t>
      </w:r>
    </w:p>
    <w:p>
      <w:pPr>
        <w:pStyle w:val="ListBullet"/>
        <w:keepNext/>
        <w:spacing w:after="40"/>
      </w:pPr>
      <w:r>
        <w:t>Basis of estimate note (PDF and Word).</w:t>
      </w:r>
    </w:p>
    <w:p>
      <w:pPr>
        <w:pStyle w:val="ListBullet"/>
        <w:spacing w:after="40"/>
      </w:pPr>
      <w:r>
        <w:t>Updated schedule and note after Council revisions and after exhibition.</w:t>
      </w:r>
    </w:p>
    <w:p>
      <w:pPr>
        <w:keepNext/>
        <w:spacing w:before="200"/>
      </w:pPr>
      <w:r>
        <w:rPr>
          <w:b/>
          <w:sz w:val="24"/>
        </w:rPr>
        <w:t>4. Program</w:t>
      </w:r>
    </w:p>
    <w:p>
      <w:r>
        <w:t>Estimates in Stage 3, January to February 2027, for the draft plan at week 14 (about late February 2027); updates to suit Council revisions; post-exhibition update April to May 2027; final plan May 2027.</w:t>
      </w:r>
    </w:p>
    <w:p>
      <w:pPr>
        <w:keepNext/>
        <w:spacing w:before="200"/>
      </w:pPr>
      <w:r>
        <w:rPr>
          <w:b/>
          <w:sz w:val="24"/>
        </w:rPr>
        <w:t>5.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6.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7.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8. Key personnel and work health and safety</w:t>
      </w:r>
    </w:p>
    <w:p>
      <w:pPr>
        <w:pStyle w:val="ListBullet"/>
        <w:keepNext/>
        <w:spacing w:after="40"/>
      </w:pPr>
      <w:r>
        <w:t>Name the person who will lead your work, with a short CV.</w:t>
      </w:r>
    </w:p>
    <w:p>
      <w:pPr>
        <w:pStyle w:val="ListBullet"/>
        <w:keepNext/>
        <w:spacing w:after="40"/>
      </w:pPr>
      <w:r>
        <w:t>List two or three comparable council or community facility estimating jobs, with client, year and a referee.</w:t>
      </w:r>
    </w:p>
    <w:p>
      <w:pPr>
        <w:pStyle w:val="ListBullet"/>
        <w:spacing w:after="40"/>
      </w:pPr>
      <w:r>
        <w:t>Attach your WHS policy, and confirm consent for JCE to name your firm and key person in its submission.</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Agree estimating basis; strategic estimates for up to 25 items; basis of estimate note</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Up to 2 updates to suit Council revisions of the draft plan</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Update after public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Up to 3 online meetings</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Rate per additional or removed estimate item ($ per item).</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senior 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your key person, CV and comparable jobs with referees, and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