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Департамент образования и науки города Москвы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 xml:space="preserve">Государственное бюджетное общеобразовательное учреждение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города Москвы «Образовательный центр «Протон»</w:t>
      </w:r>
    </w:p>
    <w:p>
      <w:pPr>
        <w:pStyle w:val="Normal"/>
        <w:spacing w:lineRule="atLeast" w:line="30" w:before="0" w:after="200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</w:r>
    </w:p>
    <w:p>
      <w:pPr>
        <w:pStyle w:val="Normal"/>
        <w:spacing w:lineRule="atLeast" w:line="30" w:before="0" w:after="200"/>
        <w:jc w:val="center"/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</w:r>
    </w:p>
    <w:p>
      <w:pPr>
        <w:pStyle w:val="Normal"/>
        <w:spacing w:lineRule="atLeast" w:line="30" w:before="0" w:after="200"/>
        <w:jc w:val="center"/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</w:r>
    </w:p>
    <w:p>
      <w:pPr>
        <w:pStyle w:val="Normal"/>
        <w:spacing w:lineRule="atLeast" w:line="30" w:before="0" w:after="200"/>
        <w:jc w:val="center"/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</w:r>
    </w:p>
    <w:p>
      <w:pPr>
        <w:pStyle w:val="Normal"/>
        <w:spacing w:lineRule="atLeast" w:line="30" w:before="0" w:after="200"/>
        <w:jc w:val="center"/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</w:r>
    </w:p>
    <w:p>
      <w:pPr>
        <w:pStyle w:val="Normal"/>
        <w:spacing w:lineRule="atLeast" w:line="30" w:before="0" w:after="200"/>
        <w:jc w:val="center"/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</w:r>
    </w:p>
    <w:p>
      <w:pPr>
        <w:pStyle w:val="Normal"/>
        <w:spacing w:lineRule="atLeast" w:line="30" w:before="0" w:after="200"/>
        <w:jc w:val="center"/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</w:r>
    </w:p>
    <w:p>
      <w:pPr>
        <w:pStyle w:val="Normal"/>
        <w:spacing w:lineRule="atLeast" w:line="30" w:before="0" w:after="200"/>
        <w:jc w:val="center"/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</w:r>
    </w:p>
    <w:p>
      <w:pPr>
        <w:pStyle w:val="Normal"/>
        <w:spacing w:lineRule="auto" w:line="360" w:before="0" w:after="0"/>
        <w:jc w:val="center"/>
        <w:rPr/>
      </w:pPr>
      <w:r>
        <w:rPr>
          <w:rFonts w:eastAsia="Times New Roman" w:cs="Times New Roman" w:ascii="Times New Roman" w:hAnsi="Times New Roman"/>
          <w:b/>
          <w:bCs/>
          <w:caps/>
          <w:color w:val="000000" w:themeColor="text1"/>
          <w:sz w:val="32"/>
          <w:szCs w:val="32"/>
          <w:lang w:val="en-US" w:eastAsia="ru-RU"/>
        </w:rPr>
        <w:t>Learning management system</w:t>
      </w:r>
    </w:p>
    <w:p>
      <w:pPr>
        <w:pStyle w:val="Normal"/>
        <w:spacing w:lineRule="atLeast" w:line="30" w:before="0" w:after="200"/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</w:r>
    </w:p>
    <w:p>
      <w:pPr>
        <w:pStyle w:val="Normal"/>
        <w:spacing w:lineRule="atLeast" w:line="30" w:before="0" w:after="200"/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</w:r>
    </w:p>
    <w:p>
      <w:pPr>
        <w:pStyle w:val="Normal"/>
        <w:spacing w:lineRule="atLeast" w:line="30" w:before="0" w:after="200"/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</w:r>
    </w:p>
    <w:p>
      <w:pPr>
        <w:pStyle w:val="Normal"/>
        <w:spacing w:lineRule="atLeast" w:line="30" w:before="0" w:after="200"/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</w:r>
    </w:p>
    <w:p>
      <w:pPr>
        <w:pStyle w:val="Normal"/>
        <w:spacing w:lineRule="atLeast" w:line="30" w:before="0" w:after="200"/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ind w:left="4395" w:hanging="0"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Чернов Владимир Евгеньевич</w:t>
      </w:r>
    </w:p>
    <w:p>
      <w:pPr>
        <w:pStyle w:val="Normal"/>
        <w:spacing w:lineRule="auto" w:line="240" w:before="0" w:after="0"/>
        <w:ind w:left="4395" w:hanging="0"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 xml:space="preserve">ученик 11-Т класса </w:t>
      </w:r>
    </w:p>
    <w:p>
      <w:pPr>
        <w:pStyle w:val="Normal"/>
        <w:spacing w:lineRule="auto" w:line="240" w:before="0" w:after="0"/>
        <w:ind w:left="4395" w:hanging="0"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ГБОУ Образовательный центр «Протон»</w:t>
      </w:r>
    </w:p>
    <w:p>
      <w:pPr>
        <w:pStyle w:val="Normal"/>
        <w:spacing w:lineRule="auto" w:line="276" w:before="0" w:after="0"/>
        <w:ind w:left="4395" w:hanging="0"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76" w:before="0" w:after="0"/>
        <w:ind w:left="4395" w:hanging="0"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Научный руководитель:</w:t>
      </w:r>
    </w:p>
    <w:p>
      <w:pPr>
        <w:pStyle w:val="Normal"/>
        <w:spacing w:lineRule="auto" w:line="276" w:before="0" w:after="0"/>
        <w:ind w:left="4395" w:hanging="0"/>
        <w:jc w:val="both"/>
        <w:rPr>
          <w:rFonts w:ascii="Times New Roman" w:hAnsi="Times New Roman" w:eastAsia="Calibri" w:cs="Times New Roman"/>
          <w:color w:val="000000"/>
          <w:sz w:val="28"/>
          <w:szCs w:val="28"/>
          <w:shd w:fill="FFFFFF" w:val="clear"/>
        </w:rPr>
      </w:pPr>
      <w:r>
        <w:rPr>
          <w:rFonts w:eastAsia="Calibri" w:cs="Times New Roman" w:ascii="Times New Roman" w:hAnsi="Times New Roman"/>
          <w:color w:val="000000"/>
          <w:sz w:val="28"/>
          <w:szCs w:val="28"/>
          <w:shd w:fill="FFFFFF" w:val="clear"/>
        </w:rPr>
        <w:t>Руководитель ИТ-проектов</w:t>
      </w:r>
    </w:p>
    <w:p>
      <w:pPr>
        <w:pStyle w:val="Normal"/>
        <w:spacing w:lineRule="auto" w:line="276" w:before="0" w:after="0"/>
        <w:ind w:left="4395" w:hanging="0"/>
        <w:jc w:val="both"/>
        <w:rPr>
          <w:rFonts w:ascii="Times New Roman" w:hAnsi="Times New Roman" w:eastAsia="Calibri" w:cs="Times New Roman"/>
          <w:color w:val="000000"/>
          <w:sz w:val="28"/>
          <w:szCs w:val="28"/>
          <w:shd w:fill="FFFFFF" w:val="clear"/>
        </w:rPr>
      </w:pPr>
      <w:r>
        <w:rPr>
          <w:rFonts w:eastAsia="Calibri" w:cs="Times New Roman" w:ascii="Times New Roman" w:hAnsi="Times New Roman"/>
          <w:color w:val="000000"/>
          <w:sz w:val="28"/>
          <w:szCs w:val="28"/>
          <w:shd w:fill="FFFFFF" w:val="clear"/>
        </w:rPr>
        <w:t xml:space="preserve">ГБОУ Образовательный центр «Протон» </w:t>
      </w:r>
    </w:p>
    <w:p>
      <w:pPr>
        <w:pStyle w:val="Normal"/>
        <w:spacing w:lineRule="auto" w:line="360" w:before="0" w:after="0"/>
        <w:ind w:left="4395" w:hanging="0"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color w:val="000000"/>
          <w:sz w:val="28"/>
          <w:szCs w:val="28"/>
          <w:shd w:fill="FFFFFF" w:val="clear"/>
        </w:rPr>
        <w:t>Федоров Кирилл Евгеньевич</w:t>
      </w:r>
    </w:p>
    <w:p>
      <w:pPr>
        <w:pStyle w:val="Normal"/>
        <w:spacing w:lineRule="atLeast" w:line="30" w:before="0" w:after="200"/>
        <w:jc w:val="center"/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</w:r>
    </w:p>
    <w:p>
      <w:pPr>
        <w:pStyle w:val="Normal"/>
        <w:spacing w:lineRule="atLeast" w:line="30" w:before="0" w:after="200"/>
        <w:jc w:val="center"/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</w:r>
    </w:p>
    <w:p>
      <w:pPr>
        <w:pStyle w:val="Normal"/>
        <w:spacing w:lineRule="atLeast" w:line="30" w:before="0" w:after="200"/>
        <w:jc w:val="center"/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</w:r>
    </w:p>
    <w:p>
      <w:pPr>
        <w:pStyle w:val="Normal"/>
        <w:spacing w:lineRule="atLeast" w:line="30" w:before="0" w:after="200"/>
        <w:jc w:val="center"/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</w:r>
    </w:p>
    <w:p>
      <w:pPr>
        <w:pStyle w:val="Normal"/>
        <w:spacing w:lineRule="atLeast" w:line="30" w:before="0" w:after="200"/>
        <w:jc w:val="center"/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Москва, 2023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yle29"/>
            <w:rPr/>
          </w:pPr>
          <w:r>
            <w:br w:type="page"/>
          </w:r>
          <w:r>
            <w:rPr/>
            <w:t>Оглавление</w:t>
            <w:br/>
          </w:r>
        </w:p>
        <w:p>
          <w:pPr>
            <w:pStyle w:val="12"/>
            <w:tabs>
              <w:tab w:val="clear" w:pos="708"/>
              <w:tab w:val="right" w:pos="9638" w:leader="dot"/>
            </w:tabs>
            <w:rPr/>
          </w:pPr>
          <w:r>
            <w:fldChar w:fldCharType="begin"/>
          </w:r>
          <w:r>
            <w:rPr>
              <w:webHidden/>
              <w:vanish w:val="false"/>
            </w:rPr>
            <w:instrText xml:space="preserve"> TOC \z \o "1-3" \u \h</w:instrText>
          </w:r>
          <w:r>
            <w:rPr>
              <w:webHidden/>
              <w:vanish w:val="false"/>
            </w:rPr>
            <w:fldChar w:fldCharType="separate"/>
          </w:r>
          <w:hyperlink w:anchor="__RefHeading___Toc1369_2912898203">
            <w:r>
              <w:rPr>
                <w:webHidden/>
                <w:vanish w:val="false"/>
              </w:rPr>
              <w:t>Введение</w:t>
              <w:tab/>
              <w:t>3</w:t>
            </w:r>
          </w:hyperlink>
        </w:p>
        <w:p>
          <w:pPr>
            <w:pStyle w:val="22"/>
            <w:tabs>
              <w:tab w:val="clear" w:pos="9345"/>
              <w:tab w:val="right" w:pos="9638" w:leader="dot"/>
            </w:tabs>
            <w:rPr/>
          </w:pPr>
          <w:hyperlink w:anchor="__RefHeading___Toc1371_2912898203">
            <w:r>
              <w:rPr>
                <w:webHidden/>
                <w:vanish w:val="false"/>
              </w:rPr>
              <w:t>Актуальность работы</w:t>
              <w:tab/>
              <w:t>3</w:t>
            </w:r>
          </w:hyperlink>
        </w:p>
        <w:p>
          <w:pPr>
            <w:pStyle w:val="22"/>
            <w:tabs>
              <w:tab w:val="clear" w:pos="9345"/>
              <w:tab w:val="right" w:pos="9638" w:leader="dot"/>
            </w:tabs>
            <w:rPr/>
          </w:pPr>
          <w:hyperlink w:anchor="__RefHeading___Toc1373_2912898203">
            <w:r>
              <w:rPr>
                <w:webHidden/>
                <w:vanish w:val="false"/>
              </w:rPr>
              <w:t>Обоснование выбора темы</w:t>
              <w:tab/>
              <w:t>4</w:t>
            </w:r>
          </w:hyperlink>
        </w:p>
        <w:p>
          <w:pPr>
            <w:pStyle w:val="12"/>
            <w:tabs>
              <w:tab w:val="clear" w:pos="708"/>
              <w:tab w:val="right" w:pos="9638" w:leader="dot"/>
            </w:tabs>
            <w:rPr/>
          </w:pPr>
          <w:hyperlink w:anchor="__RefHeading___Toc1375_2912898203">
            <w:r>
              <w:rPr>
                <w:webHidden/>
                <w:vanish w:val="false"/>
              </w:rPr>
              <w:t>Цель и задачи работы</w:t>
              <w:tab/>
              <w:t>4</w:t>
            </w:r>
          </w:hyperlink>
        </w:p>
        <w:p>
          <w:pPr>
            <w:pStyle w:val="12"/>
            <w:tabs>
              <w:tab w:val="clear" w:pos="708"/>
              <w:tab w:val="right" w:pos="9638" w:leader="dot"/>
            </w:tabs>
            <w:rPr/>
          </w:pPr>
          <w:hyperlink w:anchor="__RefHeading___Toc1377_2912898203">
            <w:r>
              <w:rPr>
                <w:webHidden/>
                <w:vanish w:val="false"/>
              </w:rPr>
              <w:t>Методика выполнения работы</w:t>
              <w:tab/>
              <w:t>5</w:t>
            </w:r>
          </w:hyperlink>
        </w:p>
        <w:p>
          <w:pPr>
            <w:pStyle w:val="22"/>
            <w:tabs>
              <w:tab w:val="clear" w:pos="9345"/>
              <w:tab w:val="right" w:pos="9638" w:leader="dot"/>
            </w:tabs>
            <w:rPr/>
          </w:pPr>
          <w:hyperlink w:anchor="__RefHeading___Toc1379_2912898203">
            <w:r>
              <w:rPr>
                <w:webHidden/>
                <w:vanish w:val="false"/>
              </w:rPr>
              <w:t>Анализ существующих решений</w:t>
              <w:tab/>
              <w:t>5</w:t>
            </w:r>
          </w:hyperlink>
        </w:p>
        <w:p>
          <w:pPr>
            <w:pStyle w:val="22"/>
            <w:tabs>
              <w:tab w:val="clear" w:pos="9345"/>
              <w:tab w:val="right" w:pos="9638" w:leader="dot"/>
            </w:tabs>
            <w:rPr/>
          </w:pPr>
          <w:hyperlink w:anchor="__RefHeading___Toc1381_2912898203">
            <w:r>
              <w:rPr>
                <w:webHidden/>
                <w:vanish w:val="false"/>
              </w:rPr>
              <w:t>Методы работы</w:t>
              <w:tab/>
              <w:t>7</w:t>
            </w:r>
          </w:hyperlink>
        </w:p>
        <w:p>
          <w:pPr>
            <w:pStyle w:val="22"/>
            <w:tabs>
              <w:tab w:val="clear" w:pos="9345"/>
              <w:tab w:val="right" w:pos="9638" w:leader="dot"/>
            </w:tabs>
            <w:rPr/>
          </w:pPr>
          <w:hyperlink w:anchor="__RefHeading___Toc2220_208031838">
            <w:r>
              <w:rPr>
                <w:webHidden/>
                <w:vanish w:val="false"/>
              </w:rPr>
              <w:t>Архитектура веб-приложения</w:t>
              <w:tab/>
              <w:t>8</w:t>
            </w:r>
          </w:hyperlink>
        </w:p>
        <w:p>
          <w:pPr>
            <w:pStyle w:val="12"/>
            <w:tabs>
              <w:tab w:val="clear" w:pos="708"/>
              <w:tab w:val="right" w:pos="9638" w:leader="dot"/>
            </w:tabs>
            <w:rPr/>
          </w:pPr>
          <w:hyperlink w:anchor="__RefHeading___Toc324_1971809215">
            <w:r>
              <w:rPr>
                <w:webHidden/>
                <w:vanish w:val="false"/>
              </w:rPr>
              <w:t>Результаты</w:t>
              <w:tab/>
              <w:t>10</w:t>
            </w:r>
          </w:hyperlink>
        </w:p>
        <w:p>
          <w:pPr>
            <w:pStyle w:val="12"/>
            <w:tabs>
              <w:tab w:val="clear" w:pos="708"/>
              <w:tab w:val="right" w:pos="9638" w:leader="dot"/>
            </w:tabs>
            <w:rPr/>
          </w:pPr>
          <w:hyperlink w:anchor="__RefHeading___Toc1387_2912898203">
            <w:r>
              <w:rPr>
                <w:webHidden/>
                <w:vanish w:val="false"/>
              </w:rPr>
              <w:t>Описание завершённого продукта</w:t>
              <w:tab/>
              <w:t>11</w:t>
            </w:r>
          </w:hyperlink>
          <w:r>
            <w:rPr>
              <w:vanish w:val="false"/>
            </w:rPr>
            <w:fldChar w:fldCharType="end"/>
          </w:r>
        </w:p>
      </w:sdtContent>
    </w:sdt>
    <w:p>
      <w:pPr>
        <w:pStyle w:val="Normal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1"/>
        <w:spacing w:lineRule="auto" w:line="360" w:before="0" w:after="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cstheme="majorHAnsi" w:ascii="Calibri Light" w:hAnsi="Calibri Light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cstheme="majorHAnsi" w:ascii="Calibri Light" w:hAnsi="Calibri Light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1"/>
        <w:spacing w:lineRule="auto" w:line="240" w:before="0" w:after="0"/>
        <w:rPr>
          <w:rFonts w:ascii="Calibri" w:hAnsi="Calibri" w:eastAsia="Calibri" w:cs="" w:asciiTheme="minorHAnsi" w:cstheme="minorBidi" w:eastAsiaTheme="minorHAnsi" w:hAnsiTheme="minorHAnsi"/>
          <w:color w:val="auto"/>
          <w:sz w:val="22"/>
          <w:szCs w:val="22"/>
        </w:rPr>
      </w:pPr>
      <w:r>
        <w:rPr>
          <w:rFonts w:eastAsia="Calibri" w:cs="" w:cstheme="minorBidi" w:eastAsiaTheme="minorHAnsi" w:ascii="Calibri" w:hAnsi="Calibri"/>
          <w:color w:val="auto"/>
          <w:sz w:val="22"/>
          <w:szCs w:val="22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1"/>
        <w:spacing w:lineRule="auto" w:line="240" w:before="0" w:after="0"/>
        <w:rPr>
          <w:rFonts w:ascii="Times New Roman" w:hAnsi="Times New Roman" w:eastAsia="Calibri" w:cs="Times New Roman"/>
          <w:b/>
          <w:b/>
          <w:color w:val="auto"/>
        </w:rPr>
      </w:pPr>
      <w:r>
        <w:rPr>
          <w:rFonts w:eastAsia="Calibri" w:cs="Times New Roman" w:ascii="Times New Roman" w:hAnsi="Times New Roman"/>
          <w:b/>
          <w:color w:val="auto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b/>
          <w:b/>
          <w:color w:val="auto"/>
        </w:rPr>
      </w:pPr>
      <w:r>
        <w:rPr>
          <w:rFonts w:eastAsia="Calibri" w:cs="Times New Roman" w:ascii="Times New Roman" w:hAnsi="Times New Roman"/>
          <w:b/>
          <w:color w:val="auto"/>
        </w:rPr>
      </w:r>
    </w:p>
    <w:p>
      <w:pPr>
        <w:pStyle w:val="1"/>
        <w:spacing w:lineRule="auto" w:line="240" w:before="0" w:after="0"/>
        <w:rPr>
          <w:rFonts w:ascii="Times New Roman" w:hAnsi="Times New Roman" w:eastAsia="Calibri" w:cs="Times New Roman"/>
          <w:b/>
          <w:b/>
          <w:color w:val="auto"/>
        </w:rPr>
      </w:pPr>
      <w:r>
        <w:rPr>
          <w:rFonts w:eastAsia="Calibri" w:cs="Times New Roman" w:ascii="Times New Roman" w:hAnsi="Times New Roman"/>
          <w:b/>
          <w:color w:val="auto"/>
        </w:rPr>
      </w:r>
    </w:p>
    <w:p>
      <w:pPr>
        <w:pStyle w:val="1"/>
        <w:spacing w:lineRule="auto" w:line="240" w:before="0" w:after="0"/>
        <w:rPr>
          <w:rFonts w:ascii="Times New Roman" w:hAnsi="Times New Roman" w:eastAsia="Calibri" w:cs="Times New Roman"/>
          <w:b/>
          <w:b/>
          <w:color w:val="auto"/>
        </w:rPr>
      </w:pPr>
      <w:r>
        <w:rPr>
          <w:rFonts w:eastAsia="Calibri" w:cs="Times New Roman" w:ascii="Times New Roman" w:hAnsi="Times New Roman"/>
          <w:b/>
          <w:color w:val="auto"/>
        </w:rPr>
      </w:r>
      <w:r>
        <w:br w:type="page"/>
      </w:r>
    </w:p>
    <w:p>
      <w:pPr>
        <w:pStyle w:val="1"/>
        <w:spacing w:lineRule="auto" w:line="240" w:before="0" w:after="0"/>
        <w:rPr>
          <w:rFonts w:ascii="Times New Roman" w:hAnsi="Times New Roman" w:eastAsia="Calibri" w:cs="Times New Roman"/>
          <w:b/>
          <w:b/>
          <w:color w:val="auto"/>
        </w:rPr>
      </w:pPr>
      <w:bookmarkStart w:id="0" w:name="__RefHeading___Toc1369_2912898203"/>
      <w:bookmarkStart w:id="1" w:name="_Toc96939961"/>
      <w:bookmarkEnd w:id="0"/>
      <w:r>
        <w:rPr>
          <w:rFonts w:eastAsia="Calibri" w:cs="Times New Roman" w:ascii="Times New Roman" w:hAnsi="Times New Roman"/>
          <w:b/>
          <w:color w:val="auto"/>
        </w:rPr>
        <w:t>Введение</w:t>
      </w:r>
      <w:bookmarkEnd w:id="1"/>
    </w:p>
    <w:p>
      <w:pPr>
        <w:pStyle w:val="Normal"/>
        <w:rPr/>
      </w:pPr>
      <w:r>
        <w:rPr/>
      </w:r>
    </w:p>
    <w:p>
      <w:pPr>
        <w:pStyle w:val="2"/>
        <w:spacing w:lineRule="auto" w:line="360"/>
        <w:rPr>
          <w:rFonts w:ascii="Times New Roman" w:hAnsi="Times New Roman" w:eastAsia="Calibri" w:cs="Times New Roman"/>
          <w:b/>
          <w:b/>
          <w:color w:val="auto"/>
          <w:sz w:val="28"/>
          <w:szCs w:val="28"/>
        </w:rPr>
      </w:pPr>
      <w:bookmarkStart w:id="2" w:name="__RefHeading___Toc1371_2912898203"/>
      <w:bookmarkStart w:id="3" w:name="_Toc96939962"/>
      <w:bookmarkEnd w:id="2"/>
      <w:r>
        <w:rPr>
          <w:rFonts w:eastAsia="Calibri" w:cs="Times New Roman" w:ascii="Times New Roman" w:hAnsi="Times New Roman"/>
          <w:b/>
          <w:color w:val="auto"/>
          <w:sz w:val="28"/>
          <w:szCs w:val="28"/>
        </w:rPr>
        <w:t>Актуальность работы</w:t>
      </w:r>
      <w:bookmarkEnd w:id="3"/>
    </w:p>
    <w:p>
      <w:pPr>
        <w:pStyle w:val="Normal"/>
        <w:spacing w:lineRule="auto" w:line="360" w:before="0" w:after="0"/>
        <w:ind w:firstLine="708"/>
        <w:jc w:val="both"/>
        <w:rPr/>
      </w:pPr>
      <w:r>
        <w:rPr>
          <w:rFonts w:eastAsia="Calibri" w:cs="Times New Roman" w:ascii="Times New Roman" w:hAnsi="Times New Roman"/>
          <w:sz w:val="28"/>
          <w:szCs w:val="28"/>
        </w:rPr>
        <w:t xml:space="preserve">Проблема большинства образовательных организаций, как частных, так и государственных, заключается в неимении работающего сервиса для проведения учебных мероприятий дистанционно, либо же проверки заданий в аналогичном формате. Попытка использовать сторонние сервисы приводит к логичному умозаключению, что данным организациям необходим работающий на должном уровне с необходимым для них функционалом сайт, которым и является прототип представляемого решения. </w:t>
      </w:r>
      <w:r>
        <w:rPr>
          <w:rFonts w:eastAsia="Calibri" w:cs="Times New Roman" w:ascii="Times New Roman" w:hAnsi="Times New Roman"/>
          <w:sz w:val="28"/>
          <w:szCs w:val="28"/>
          <w:lang w:val="ru-RU"/>
        </w:rPr>
        <w:t>Представленный прототип несёт в себе в первую очередь ценность тем, что его создание было разделено на несколько задач. Одна из главных задач состояла в предоставлении учебным организациям возможности редактировать/видоизменять в удобном формате данные о курсах/занятиях в формате групповых внеурочных мероприятий. В таком случае представленный прототип может соответствовать большой потребности многих учебных организаций (рис. 1).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eastAsia="Calibri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0" allowOverlap="1" relativeHeight="6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120130" cy="3687445"/>
                <wp:effectExtent l="0" t="0" r="0" b="0"/>
                <wp:wrapSquare wrapText="largest"/>
                <wp:docPr id="1" name="Врезка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00" cy="3687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spacing w:before="120" w:after="120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6120130" cy="3314700"/>
                                  <wp:effectExtent l="0" t="0" r="0" b="0"/>
                                  <wp:docPr id="3" name="Изображение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Изображение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0130" cy="33147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</w:rPr>
                              <w:t>Рис. 1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4" path="m0,0l-2147483645,0l-2147483645,-2147483646l0,-2147483646xe" fillcolor="white" stroked="f" o:allowincell="f" style="position:absolute;margin-left:0pt;margin-top:0.05pt;width:481.85pt;height:290.3pt;mso-wrap-style:square;v-text-anchor:top;mso-position-horizontal:cente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23"/>
                        <w:spacing w:before="120" w:after="120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6120130" cy="3314700"/>
                            <wp:effectExtent l="0" t="0" r="0" b="0"/>
                            <wp:docPr id="4" name="Изображение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Изображение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20130" cy="33147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  <w:t>Рис. 1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2"/>
        <w:spacing w:lineRule="auto" w:line="360" w:before="0" w:after="0"/>
        <w:rPr>
          <w:rFonts w:ascii="Times New Roman" w:hAnsi="Times New Roman" w:eastAsia="Calibri" w:cs="Times New Roman"/>
          <w:b/>
          <w:b/>
          <w:color w:val="auto"/>
          <w:sz w:val="28"/>
          <w:szCs w:val="28"/>
        </w:rPr>
      </w:pPr>
      <w:bookmarkStart w:id="4" w:name="__RefHeading___Toc1373_2912898203"/>
      <w:bookmarkStart w:id="5" w:name="_Toc96939963"/>
      <w:bookmarkEnd w:id="4"/>
      <w:r>
        <w:rPr>
          <w:rFonts w:eastAsia="Calibri" w:cs="Times New Roman" w:ascii="Times New Roman" w:hAnsi="Times New Roman"/>
          <w:b/>
          <w:color w:val="auto"/>
          <w:sz w:val="28"/>
          <w:szCs w:val="28"/>
        </w:rPr>
        <w:t>Обоснование выбора темы</w:t>
      </w:r>
      <w:bookmarkEnd w:id="5"/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Данная тема была выбрана в связи с личной заинтересованностью в решении конкретно поставленной задачи в виде представления решения в формате веб-приложения, а именно: масштабируемого сервиса с возможностью интеграции в последующем новых функций в него.</w:t>
      </w:r>
    </w:p>
    <w:p>
      <w:pPr>
        <w:pStyle w:val="Normal"/>
        <w:rPr/>
      </w:pPr>
      <w:r>
        <w:rPr/>
      </w:r>
    </w:p>
    <w:p>
      <w:pPr>
        <w:pStyle w:val="1"/>
        <w:spacing w:lineRule="auto" w:line="360" w:before="0" w:after="0"/>
        <w:rPr>
          <w:rFonts w:ascii="Times New Roman" w:hAnsi="Times New Roman" w:eastAsia="Calibri" w:cs="Times New Roman"/>
          <w:b/>
          <w:b/>
          <w:color w:val="auto"/>
        </w:rPr>
      </w:pPr>
      <w:bookmarkStart w:id="6" w:name="__RefHeading___Toc1375_2912898203"/>
      <w:bookmarkStart w:id="7" w:name="_Toc96939964"/>
      <w:bookmarkEnd w:id="6"/>
      <w:r>
        <w:rPr>
          <w:rFonts w:eastAsia="Calibri" w:cs="Times New Roman" w:ascii="Times New Roman" w:hAnsi="Times New Roman"/>
          <w:b/>
          <w:color w:val="auto"/>
        </w:rPr>
        <w:t>Цель и задачи работы</w:t>
      </w:r>
      <w:bookmarkEnd w:id="7"/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Цель работы: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Р</w:t>
      </w:r>
      <w:r>
        <w:rPr>
          <w:rFonts w:eastAsia="Calibri" w:cs="Times New Roman" w:ascii="Times New Roman" w:hAnsi="Times New Roman"/>
          <w:sz w:val="28"/>
          <w:szCs w:val="28"/>
        </w:rPr>
        <w:t>азработать веб-приложение для решения заданной ранее проблемы, условиями которой является комфортное взаимодействие пользователя/образовательной организации с представляемой обучающей системы, с возможностью выбора пользования отдельно взятыми представленными функциями решения.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Задачи работы: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left="426" w:hanging="36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eastAsia="Calibri" w:cs="Times New Roman" w:ascii="Times New Roman" w:hAnsi="Times New Roman"/>
          <w:color w:val="000000" w:themeColor="text1"/>
          <w:sz w:val="28"/>
          <w:szCs w:val="28"/>
        </w:rPr>
        <w:t>П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роанализировать существующие решения использования различных обучающих систем в различных образовательных организациях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left="426" w:hanging="36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Разработать</w:t>
      </w:r>
      <w:r>
        <w:rPr>
          <w:rFonts w:cs="Times New Roman" w:ascii="Times New Roman" w:hAnsi="Times New Roman"/>
          <w:sz w:val="28"/>
          <w:szCs w:val="28"/>
        </w:rPr>
        <w:t xml:space="preserve"> веб-приложение, взаимодействующее с пользователем по средствам графического интерфейса, а также использующее внешние данных из файлов различного формата, в том числе использование баз данных.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left="426" w:hanging="36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Провести оценку результатов на р</w:t>
      </w:r>
      <w:r>
        <w:rPr>
          <w:rFonts w:eastAsia="Times New Roman" w:cs="Times New Roman" w:ascii="Times New Roman" w:hAnsi="Times New Roman"/>
          <w:bCs/>
          <w:color w:val="000000" w:themeColor="text1"/>
          <w:sz w:val="28"/>
          <w:szCs w:val="28"/>
        </w:rPr>
        <w:t>аботоспособность веб-приложения с помощью использования реальных примеров информации о курсах государственных бюджетных общеобразовательных учреждений</w:t>
      </w:r>
      <w:r>
        <w:rPr>
          <w:rFonts w:cs="Times New Roman" w:ascii="Times New Roman" w:hAnsi="Times New Roman"/>
          <w:bCs/>
          <w:sz w:val="28"/>
          <w:szCs w:val="28"/>
        </w:rPr>
        <w:t>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/>
          <w:sz w:val="32"/>
          <w:szCs w:val="32"/>
        </w:rPr>
      </w:r>
      <w:r>
        <w:br w:type="page"/>
      </w:r>
    </w:p>
    <w:p>
      <w:pPr>
        <w:pStyle w:val="1"/>
        <w:spacing w:lineRule="auto" w:line="360" w:before="0" w:after="0"/>
        <w:rPr>
          <w:rFonts w:ascii="Times New Roman" w:hAnsi="Times New Roman" w:eastAsia="Calibri" w:cs="Times New Roman"/>
          <w:b/>
          <w:b/>
          <w:color w:val="auto"/>
        </w:rPr>
      </w:pPr>
      <w:bookmarkStart w:id="8" w:name="__RefHeading___Toc1377_2912898203"/>
      <w:bookmarkStart w:id="9" w:name="_Toc96939965"/>
      <w:bookmarkEnd w:id="8"/>
      <w:r>
        <w:rPr>
          <w:rFonts w:eastAsia="Calibri" w:cs="Times New Roman" w:ascii="Times New Roman" w:hAnsi="Times New Roman"/>
          <w:b/>
          <w:color w:val="auto"/>
        </w:rPr>
        <w:t>Методика выполнения работы</w:t>
      </w:r>
      <w:bookmarkEnd w:id="9"/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2"/>
        <w:spacing w:lineRule="auto" w:line="360" w:before="0" w:after="0"/>
        <w:jc w:val="both"/>
        <w:rPr>
          <w:rFonts w:ascii="Times New Roman" w:hAnsi="Times New Roman" w:eastAsia="Calibri" w:cs="Times New Roman"/>
          <w:b/>
          <w:b/>
          <w:color w:val="auto"/>
          <w:sz w:val="28"/>
          <w:szCs w:val="28"/>
        </w:rPr>
      </w:pPr>
      <w:bookmarkStart w:id="10" w:name="__RefHeading___Toc1379_2912898203"/>
      <w:bookmarkStart w:id="11" w:name="_Toc96939966"/>
      <w:bookmarkEnd w:id="10"/>
      <w:r>
        <w:rPr>
          <w:rFonts w:eastAsia="Calibri" w:cs="Times New Roman" w:ascii="Times New Roman" w:hAnsi="Times New Roman"/>
          <w:b/>
          <w:color w:val="auto"/>
          <w:sz w:val="28"/>
          <w:szCs w:val="28"/>
        </w:rPr>
        <w:t>Анализ существующих решений</w:t>
      </w:r>
      <w:bookmarkEnd w:id="11"/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Прежде всего рассмотрим то, чем является представленное решение.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LMS – Learning Management System, </w:t>
      </w:r>
      <w:r>
        <w:rPr>
          <w:rFonts w:cs="Times New Roman" w:ascii="Times New Roman" w:hAnsi="Times New Roman"/>
          <w:sz w:val="28"/>
          <w:szCs w:val="28"/>
          <w:lang w:val="ru-RU"/>
        </w:rPr>
        <w:t>является системой управления обучением, имеющая большую разницу с сервисами, представляющими лишь частичный доступ к функциональной части веб-приложения. Рассмотрим конкурентные решения.</w:t>
      </w:r>
    </w:p>
    <w:p>
      <w:pPr>
        <w:pStyle w:val="Normal"/>
        <w:numPr>
          <w:ilvl w:val="0"/>
          <w:numId w:val="6"/>
        </w:numPr>
        <w:spacing w:lineRule="auto" w:line="360" w:before="0" w:after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eTutorium LMS – </w:t>
      </w:r>
      <w:r>
        <w:rPr>
          <w:rFonts w:ascii="Times New Roman" w:hAnsi="Times New Roman"/>
          <w:sz w:val="28"/>
          <w:szCs w:val="28"/>
          <w:lang w:val="ru-RU"/>
        </w:rPr>
        <w:t xml:space="preserve">облачный сервис для организации дистанционного обучения с конструктором тестов и различного рода опросов, встроенной платформой для проведения вебинаров в том числе. Из минусов в первую очередь стоит отметить неспособность к поддержке </w:t>
      </w:r>
      <w:r>
        <w:rPr>
          <w:rFonts w:ascii="Times New Roman" w:hAnsi="Times New Roman"/>
          <w:sz w:val="28"/>
          <w:szCs w:val="28"/>
          <w:lang w:val="en-US"/>
        </w:rPr>
        <w:t xml:space="preserve">SCORM – </w:t>
      </w:r>
      <w:r>
        <w:rPr>
          <w:rFonts w:ascii="Times New Roman" w:hAnsi="Times New Roman"/>
          <w:sz w:val="28"/>
          <w:szCs w:val="28"/>
          <w:lang w:val="ru-RU"/>
        </w:rPr>
        <w:t>пакетов. В том числе имеет узкую направленность.</w:t>
      </w:r>
    </w:p>
    <w:p>
      <w:pPr>
        <w:pStyle w:val="Normal"/>
        <w:numPr>
          <w:ilvl w:val="0"/>
          <w:numId w:val="6"/>
        </w:numPr>
        <w:spacing w:lineRule="auto" w:line="360" w:before="0" w:after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Ispring Learn – </w:t>
      </w:r>
      <w:r>
        <w:rPr>
          <w:rFonts w:ascii="Times New Roman" w:hAnsi="Times New Roman"/>
          <w:sz w:val="28"/>
          <w:szCs w:val="28"/>
          <w:lang w:val="ru-RU"/>
        </w:rPr>
        <w:t>данное решение представляет собой облачную площадку для запуска дистанционных курсов и контроля обучающихся. Также имеет удобное приложение и удобный для пользователя редактор курсов, из минусов же можно выделить проблему с самостоятельным редактированием вида представленного продукта, в том числе имеется ограничение на количество типов пользователей.</w:t>
      </w:r>
    </w:p>
    <w:p>
      <w:pPr>
        <w:pStyle w:val="Normal"/>
        <w:numPr>
          <w:ilvl w:val="0"/>
          <w:numId w:val="6"/>
        </w:numPr>
        <w:spacing w:lineRule="auto" w:line="360" w:before="0" w:after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GuruChan –</w:t>
      </w:r>
      <w:r>
        <w:rPr>
          <w:rFonts w:ascii="Times New Roman" w:hAnsi="Times New Roman"/>
          <w:sz w:val="28"/>
          <w:szCs w:val="28"/>
          <w:lang w:val="ru-RU"/>
        </w:rPr>
        <w:t xml:space="preserve"> данный продукт представляет собой площадку для продажи онлайн-курсов, имеется возможность проводить вебинары, задавать задания. При этом всём данное веб-приложение не подходит для корпоративного обучения.</w:t>
      </w:r>
    </w:p>
    <w:p>
      <w:pPr>
        <w:pStyle w:val="Normal"/>
        <w:numPr>
          <w:ilvl w:val="0"/>
          <w:numId w:val="6"/>
        </w:numPr>
        <w:spacing w:lineRule="auto" w:line="360" w:before="0" w:after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GetCourse</w:t>
      </w:r>
      <w:r>
        <w:rPr>
          <w:rFonts w:ascii="Times New Roman" w:hAnsi="Times New Roman"/>
          <w:sz w:val="28"/>
          <w:szCs w:val="28"/>
          <w:lang w:val="ru-RU"/>
        </w:rPr>
        <w:t xml:space="preserve"> — платформа для проведения семинаров, тренингов и иного рода учебных мероприятий. Имеет удобную модульную систему, а каждый модуль связан с другим, что упрощает работу с ними. Из минусов стоит заметить высокую стоимость данного решения и сложный пользовательский интерфейс.</w:t>
      </w:r>
    </w:p>
    <w:p>
      <w:pPr>
        <w:pStyle w:val="Normal"/>
        <w:numPr>
          <w:ilvl w:val="0"/>
          <w:numId w:val="6"/>
        </w:numPr>
        <w:spacing w:lineRule="auto" w:line="360" w:before="0" w:after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WebTutor – </w:t>
      </w:r>
      <w:r>
        <w:rPr>
          <w:rFonts w:ascii="Times New Roman" w:hAnsi="Times New Roman"/>
          <w:sz w:val="28"/>
          <w:szCs w:val="28"/>
          <w:lang w:val="ru-RU"/>
        </w:rPr>
        <w:t>одна из первых систем подобного формата для обучения. Присутствует возможность редактировать учебный интерфейс. Из всего этого также следует и сложность во внедрении данного решения в образовательную организацию.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ru-RU"/>
        </w:rPr>
        <w:t>Таким образом был проанализирован опыт некоторых конкурентов, что представляют собой схожие системы с представленным решением.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ru-RU"/>
        </w:rPr>
        <w:t>Что же касается сервисов, предоставляющих возможность узнать о внеурочных занятиях/курсах учебных организаций. Рассмотрим несколько примеров.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ru-RU"/>
        </w:rPr>
        <w:tab/>
        <w:t>Первым примером предстаёт не так давно представленный сервис по записи учащихся на внеурочные курсы по программированию в рамках сервиса государственных услуг Российской Федерации (рис. 2).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8"/>
          <w:szCs w:val="28"/>
          <w:lang w:val="en-US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8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120130" cy="3572510"/>
                <wp:effectExtent l="0" t="0" r="0" b="0"/>
                <wp:wrapSquare wrapText="largest"/>
                <wp:docPr id="5" name="Врезка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00" cy="3572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spacing w:before="120" w:after="120"/>
                              <w:jc w:val="left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6120130" cy="3199765"/>
                                  <wp:effectExtent l="0" t="0" r="0" b="0"/>
                                  <wp:docPr id="7" name="Изображение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Изображение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0130" cy="31997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</w:rPr>
                              <w:t>Рис. 2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5" path="m0,0l-2147483645,0l-2147483645,-2147483646l0,-2147483646xe" fillcolor="white" stroked="f" o:allowincell="f" style="position:absolute;margin-left:0pt;margin-top:0.05pt;width:481.85pt;height:281.25pt;mso-wrap-style:square;v-text-anchor:top;mso-position-horizontal:cente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23"/>
                        <w:spacing w:before="120" w:after="120"/>
                        <w:jc w:val="left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6120130" cy="3199765"/>
                            <wp:effectExtent l="0" t="0" r="0" b="0"/>
                            <wp:docPr id="8" name="Изображение5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Изображение5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20130" cy="31997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  <w:t>Рис. 2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>
          <w:rFonts w:ascii="Times New Roman" w:hAnsi="Times New Roman"/>
          <w:sz w:val="28"/>
          <w:szCs w:val="28"/>
          <w:lang w:val="ru-RU"/>
        </w:rPr>
        <w:tab/>
        <w:t xml:space="preserve">Показанное решение позволяет многим учебным организациям в достаточно хорошем формате предоставлять пользователю информацию о курсах, но фильтрация оных работает не по всем необходимым параметрам. Например, нет возможности сразу выбрать курсы по удобным датам проведения занятия тех. Что же касается версии, где занятия выбираются оффлайн — стоит отметить, что хоть и есть возможность рассматривать представленные курсы и их учреждения на карте, но отсутствует фильтр по адрес в выпадающем списке, что было бы крайне удобно. 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ru-RU"/>
        </w:rPr>
        <w:tab/>
        <w:t xml:space="preserve">Рассмотрим также и второй пример от образовательной организации </w:t>
      </w:r>
      <w:r>
        <w:rPr>
          <w:rFonts w:ascii="Times New Roman" w:hAnsi="Times New Roman"/>
          <w:sz w:val="28"/>
          <w:szCs w:val="28"/>
          <w:lang w:val="en-US"/>
        </w:rPr>
        <w:t>(</w:t>
      </w:r>
      <w:r>
        <w:rPr>
          <w:rFonts w:ascii="Times New Roman" w:hAnsi="Times New Roman"/>
          <w:sz w:val="28"/>
          <w:szCs w:val="28"/>
          <w:lang w:val="ru-RU"/>
        </w:rPr>
        <w:t>рис. 3).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8"/>
          <w:szCs w:val="28"/>
          <w:lang w:val="en-US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11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120130" cy="3528060"/>
                <wp:effectExtent l="0" t="0" r="0" b="0"/>
                <wp:wrapSquare wrapText="largest"/>
                <wp:docPr id="9" name="Врезка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00" cy="3528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spacing w:before="120" w:after="120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6120130" cy="3155315"/>
                                  <wp:effectExtent l="0" t="0" r="0" b="0"/>
                                  <wp:docPr id="11" name="Изображение6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Изображение6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0130" cy="31553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</w:rPr>
                              <w:t>Рис. 3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6" path="m0,0l-2147483645,0l-2147483645,-2147483646l0,-2147483646xe" fillcolor="white" stroked="f" o:allowincell="f" style="position:absolute;margin-left:0pt;margin-top:0.05pt;width:481.85pt;height:277.75pt;mso-wrap-style:square;v-text-anchor:top;mso-position-horizontal:cente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23"/>
                        <w:spacing w:before="120" w:after="120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6120130" cy="3155315"/>
                            <wp:effectExtent l="0" t="0" r="0" b="0"/>
                            <wp:docPr id="12" name="Изображение6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Изображение6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20130" cy="31553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  <w:t>Рис. 3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>
          <w:rFonts w:ascii="Times New Roman" w:hAnsi="Times New Roman"/>
          <w:sz w:val="28"/>
          <w:szCs w:val="28"/>
          <w:lang w:val="ru-RU"/>
        </w:rPr>
        <w:tab/>
        <w:t>У представленного примера отсутствует как таковая возможность фильтрации курсов, а поиск тех осложняется также и тем, что колонки таблицы не закреплённые в рамках гипертекстового документа, что принуждает пользователю запоминать то, какая колонка за что отвечает в данном списке.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2"/>
        <w:spacing w:lineRule="auto" w:line="360" w:before="0" w:after="0"/>
        <w:rPr>
          <w:rFonts w:ascii="Times New Roman" w:hAnsi="Times New Roman" w:eastAsia="Calibri" w:cs="Times New Roman"/>
          <w:b/>
          <w:b/>
          <w:color w:val="auto"/>
          <w:sz w:val="28"/>
          <w:szCs w:val="28"/>
        </w:rPr>
      </w:pPr>
      <w:bookmarkStart w:id="12" w:name="__RefHeading___Toc1381_2912898203"/>
      <w:bookmarkStart w:id="13" w:name="_Toc96939967"/>
      <w:bookmarkEnd w:id="12"/>
      <w:r>
        <w:rPr>
          <w:rFonts w:eastAsia="Calibri" w:cs="Times New Roman" w:ascii="Times New Roman" w:hAnsi="Times New Roman"/>
          <w:b/>
          <w:color w:val="auto"/>
          <w:sz w:val="28"/>
          <w:szCs w:val="28"/>
        </w:rPr>
        <w:t>Методы работы</w:t>
      </w:r>
      <w:bookmarkEnd w:id="13"/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 xml:space="preserve">Использование языка программирования </w:t>
      </w:r>
      <w:r>
        <w:rPr>
          <w:rFonts w:cs="Times New Roman" w:ascii="Times New Roman" w:hAnsi="Times New Roman"/>
          <w:sz w:val="28"/>
          <w:szCs w:val="28"/>
          <w:lang w:val="en-US"/>
        </w:rPr>
        <w:t>JavaScript</w:t>
      </w:r>
      <w:r>
        <w:rPr>
          <w:rFonts w:cs="Times New Roman" w:ascii="Times New Roman" w:hAnsi="Times New Roman"/>
          <w:sz w:val="28"/>
          <w:szCs w:val="28"/>
        </w:rPr>
        <w:t>, существующие библиотеки данного языка, а именно: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5"/>
        </w:numPr>
        <w:spacing w:lineRule="auto" w:line="360" w:before="0" w:after="0"/>
        <w:ind w:left="426" w:hanging="36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en-US"/>
        </w:rPr>
        <w:t xml:space="preserve">React JavaScript, Next.js 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ru-RU"/>
        </w:rPr>
        <w:t>– декларативная библиотек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en-US"/>
        </w:rPr>
        <w:t>b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ru-RU"/>
        </w:rPr>
        <w:t xml:space="preserve"> для создания пользовательских интерфейсов с целью реализации заданного веб-приложения, а также с возможным переходом за рамки 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en-US"/>
        </w:rPr>
        <w:t>Single Page Application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ru-RU"/>
        </w:rPr>
        <w:t>.</w:t>
      </w:r>
    </w:p>
    <w:p>
      <w:pPr>
        <w:pStyle w:val="ListParagraph"/>
        <w:numPr>
          <w:ilvl w:val="0"/>
          <w:numId w:val="5"/>
        </w:numPr>
        <w:spacing w:lineRule="auto" w:line="360" w:before="0" w:after="0"/>
        <w:ind w:left="426" w:hanging="36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Ant Design – 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библиотека для использования существующих графических решений в рамках библиотеки </w:t>
      </w:r>
      <w:r>
        <w:rPr>
          <w:rFonts w:cs="Times New Roman" w:ascii="Times New Roman" w:hAnsi="Times New Roman"/>
          <w:sz w:val="28"/>
          <w:szCs w:val="28"/>
          <w:lang w:val="en-US"/>
        </w:rPr>
        <w:t>React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ListParagraph"/>
        <w:numPr>
          <w:ilvl w:val="0"/>
          <w:numId w:val="5"/>
        </w:numPr>
        <w:spacing w:lineRule="auto" w:line="360" w:before="0" w:after="0"/>
        <w:ind w:left="426" w:hanging="36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Иные библиотеки, используемые в рамках реализации веб-приложения.</w:t>
      </w:r>
    </w:p>
    <w:p>
      <w:pPr>
        <w:pStyle w:val="ListParagraph"/>
        <w:numPr>
          <w:ilvl w:val="0"/>
          <w:numId w:val="0"/>
        </w:numPr>
        <w:spacing w:lineRule="auto" w:line="360" w:before="0" w:after="0"/>
        <w:ind w:left="0" w:hanging="0"/>
        <w:contextualSpacing/>
        <w:jc w:val="both"/>
        <w:rPr/>
      </w:pPr>
      <w:r>
        <w:rPr/>
      </w:r>
    </w:p>
    <w:p>
      <w:pPr>
        <w:pStyle w:val="Normal"/>
        <w:spacing w:lineRule="auto" w:line="360" w:before="0" w:after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ab/>
        <w:t xml:space="preserve">Использование внешних источников данных: файлы формата </w:t>
      </w:r>
      <w:r>
        <w:rPr>
          <w:rFonts w:cs="Times New Roman" w:ascii="Times New Roman" w:hAnsi="Times New Roman"/>
          <w:sz w:val="28"/>
          <w:szCs w:val="28"/>
          <w:lang w:val="ru-RU"/>
        </w:rPr>
        <w:t>различных форматов, используемых в ходе работы,</w:t>
      </w:r>
      <w:r>
        <w:rPr>
          <w:rFonts w:cs="Times New Roman" w:ascii="Times New Roman" w:hAnsi="Times New Roman"/>
          <w:sz w:val="28"/>
          <w:szCs w:val="28"/>
        </w:rPr>
        <w:t xml:space="preserve"> и база данных.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2"/>
        <w:spacing w:lineRule="auto" w:line="360"/>
        <w:rPr>
          <w:rFonts w:ascii="Times New Roman" w:hAnsi="Times New Roman"/>
          <w:b/>
          <w:b/>
          <w:bCs/>
          <w:color w:val="000000"/>
          <w:sz w:val="28"/>
          <w:szCs w:val="28"/>
        </w:rPr>
      </w:pPr>
      <w:bookmarkStart w:id="14" w:name="__RefHeading___Toc2220_208031838"/>
      <w:bookmarkStart w:id="15" w:name="_Toc969399691"/>
      <w:bookmarkEnd w:id="14"/>
      <w:r>
        <w:rPr>
          <w:rFonts w:ascii="Times New Roman" w:hAnsi="Times New Roman"/>
          <w:b/>
          <w:bCs/>
          <w:color w:val="000000"/>
          <w:sz w:val="28"/>
          <w:szCs w:val="28"/>
        </w:rPr>
        <w:t>А</w:t>
      </w:r>
      <w:bookmarkEnd w:id="15"/>
      <w:r>
        <w:rPr>
          <w:rFonts w:ascii="Times New Roman" w:hAnsi="Times New Roman"/>
          <w:b/>
          <w:bCs/>
          <w:color w:val="000000"/>
          <w:sz w:val="28"/>
          <w:szCs w:val="28"/>
        </w:rPr>
        <w:t>рхитектура веб-приложения</w:t>
      </w:r>
    </w:p>
    <w:p>
      <w:pPr>
        <w:pStyle w:val="Style21"/>
        <w:spacing w:lineRule="auto" w:line="360"/>
        <w:jc w:val="both"/>
        <w:rPr/>
      </w:pPr>
      <w:r>
        <w:rPr/>
        <w:tab/>
        <w:t xml:space="preserve">Архитектура приложения состоит из декомпозиции согласно основам промышленного программирования. </w:t>
      </w:r>
    </w:p>
    <w:p>
      <w:pPr>
        <w:pStyle w:val="Style21"/>
        <w:spacing w:lineRule="auto" w:line="360"/>
        <w:jc w:val="both"/>
        <w:rPr/>
      </w:pPr>
      <w:r>
        <w:rPr/>
        <w:tab/>
        <w:t xml:space="preserve">Согласно концепции разработки веб-приложений с помощью фреймворка </w:t>
      </w:r>
      <w:r>
        <w:rPr>
          <w:lang w:val="en-US"/>
        </w:rPr>
        <w:t xml:space="preserve">ReactJS </w:t>
      </w:r>
      <w:r>
        <w:rPr>
          <w:lang w:val="ru-RU"/>
        </w:rPr>
        <w:t xml:space="preserve">основная директория проектной работы была разделена на две папки: </w:t>
      </w:r>
      <w:r>
        <w:rPr>
          <w:lang w:val="en-US"/>
        </w:rPr>
        <w:t xml:space="preserve">src </w:t>
      </w:r>
      <w:r>
        <w:rPr>
          <w:lang w:val="ru-RU"/>
        </w:rPr>
        <w:t xml:space="preserve">и </w:t>
      </w:r>
      <w:r>
        <w:rPr>
          <w:lang w:val="en-US"/>
        </w:rPr>
        <w:t xml:space="preserve">public. </w:t>
      </w:r>
      <w:r>
        <w:rPr>
          <w:lang w:val="ru-RU"/>
        </w:rPr>
        <w:t xml:space="preserve">Директория </w:t>
      </w:r>
      <w:r>
        <w:rPr>
          <w:lang w:val="en-US"/>
        </w:rPr>
        <w:t xml:space="preserve">src </w:t>
      </w:r>
      <w:r>
        <w:rPr>
          <w:lang w:val="ru-RU"/>
        </w:rPr>
        <w:t>(</w:t>
      </w:r>
      <w:r>
        <w:rPr>
          <w:lang w:val="en-US"/>
        </w:rPr>
        <w:t xml:space="preserve">source) </w:t>
      </w:r>
      <w:r>
        <w:rPr>
          <w:lang w:val="ru-RU"/>
        </w:rPr>
        <w:t xml:space="preserve">представляет собой основную рабочую область проектной работы, пока директория </w:t>
      </w:r>
      <w:r>
        <w:rPr>
          <w:lang w:val="en-US"/>
        </w:rPr>
        <w:t xml:space="preserve">public </w:t>
      </w:r>
      <w:r>
        <w:rPr>
          <w:lang w:val="ru-RU"/>
        </w:rPr>
        <w:t>предоставляет открытые внешние данные, как например главный шаблон для дальнейшей работы.</w:t>
      </w:r>
    </w:p>
    <w:p>
      <w:pPr>
        <w:pStyle w:val="Style21"/>
        <w:spacing w:lineRule="auto" w:line="360"/>
        <w:jc w:val="both"/>
        <w:rPr/>
      </w:pPr>
      <w:r>
        <w:rPr>
          <w:lang w:val="ru-RU"/>
        </w:rPr>
        <w:tab/>
        <w:t>В основной директории также хранится файл с зависимостями</w:t>
      </w:r>
      <w:r>
        <w:rPr>
          <w:lang w:val="en-US"/>
        </w:rPr>
        <w:t xml:space="preserve"> Node Packet Manager </w:t>
      </w:r>
      <w:r>
        <w:rPr>
          <w:lang w:val="ru-RU"/>
        </w:rPr>
        <w:t xml:space="preserve">для развёртки проекта </w:t>
      </w:r>
      <w:r>
        <w:rPr>
          <w:lang w:val="en-US"/>
        </w:rPr>
        <w:t>(</w:t>
      </w:r>
      <w:r>
        <w:rPr>
          <w:lang w:val="ru-RU"/>
        </w:rPr>
        <w:t>рис. 4).</w:t>
      </w:r>
    </w:p>
    <w:p>
      <w:pPr>
        <w:pStyle w:val="Style21"/>
        <w:spacing w:lineRule="auto" w:line="360"/>
        <w:jc w:val="both"/>
        <w:rPr>
          <w:lang w:val="ru-RU"/>
        </w:rPr>
      </w:pPr>
      <w:r>
        <w:rPr>
          <w:lang w:val="ru-RU"/>
        </w:rP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2847975" cy="1915795"/>
                <wp:effectExtent l="0" t="0" r="0" b="0"/>
                <wp:wrapSquare wrapText="bothSides"/>
                <wp:docPr id="13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7960" cy="1915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spacing w:before="120" w:after="120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2847975" cy="1543050"/>
                                  <wp:effectExtent l="0" t="0" r="0" b="0"/>
                                  <wp:docPr id="15" name="Изображение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Изображение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47975" cy="15430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</w:rPr>
                              <w:t>Рис. 4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" path="m0,0l-2147483645,0l-2147483645,-2147483646l0,-2147483646xe" fillcolor="white" stroked="f" o:allowincell="f" style="position:absolute;margin-left:128.8pt;margin-top:0.05pt;width:224.2pt;height:150.8pt;mso-wrap-style:square;v-text-anchor:top;mso-position-horizontal:cente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23"/>
                        <w:spacing w:before="120" w:after="120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2847975" cy="1543050"/>
                            <wp:effectExtent l="0" t="0" r="0" b="0"/>
                            <wp:docPr id="16" name="Изображение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Изображение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47975" cy="15430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  <w:t>Рис. 4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spacing w:lineRule="auto" w:line="360"/>
        <w:rPr/>
      </w:pPr>
      <w:r>
        <w:rPr/>
      </w:r>
      <w:bookmarkStart w:id="16" w:name="__RefHeading___Toc1383_2912898203"/>
      <w:bookmarkStart w:id="17" w:name="__RefHeading___Toc1383_2912898203"/>
      <w:bookmarkEnd w:id="17"/>
    </w:p>
    <w:p>
      <w:pPr>
        <w:pStyle w:val="Normal"/>
        <w:spacing w:lineRule="auto" w:line="360"/>
        <w:rPr/>
      </w:pPr>
      <w:r>
        <w:rPr>
          <w:rFonts w:eastAsia="Calibri" w:cs="Times New Roman" w:ascii="Times New Roman" w:hAnsi="Times New Roman"/>
          <w:b/>
          <w:sz w:val="28"/>
          <w:szCs w:val="28"/>
        </w:rPr>
        <w:tab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Style21"/>
        <w:spacing w:lineRule="auto" w:line="360"/>
        <w:jc w:val="both"/>
        <w:rPr/>
      </w:pPr>
      <w:r>
        <w:rPr>
          <w:rFonts w:eastAsia="Calibri" w:cs="Times New Roman"/>
          <w:b w:val="false"/>
          <w:bCs w:val="false"/>
          <w:sz w:val="28"/>
          <w:szCs w:val="28"/>
          <w:lang w:val="en-US"/>
        </w:rPr>
        <w:tab/>
      </w:r>
    </w:p>
    <w:p>
      <w:pPr>
        <w:pStyle w:val="Style21"/>
        <w:spacing w:lineRule="auto" w:line="360"/>
        <w:jc w:val="both"/>
        <w:rPr/>
      </w:pPr>
      <w:r>
        <w:rPr>
          <w:rFonts w:eastAsia="Calibri" w:cs="Times New Roman"/>
          <w:b w:val="false"/>
          <w:bCs w:val="false"/>
          <w:sz w:val="28"/>
          <w:szCs w:val="28"/>
          <w:lang w:val="en-US"/>
        </w:rPr>
        <w:tab/>
      </w:r>
      <w:r>
        <w:rPr>
          <w:rFonts w:eastAsia="Calibri" w:cs="Times New Roman"/>
          <w:b w:val="false"/>
          <w:bCs w:val="false"/>
          <w:sz w:val="28"/>
          <w:szCs w:val="28"/>
        </w:rPr>
        <w:t xml:space="preserve">В директории </w:t>
      </w:r>
      <w:r>
        <w:rPr>
          <w:rFonts w:eastAsia="Calibri" w:cs="Times New Roman"/>
          <w:b w:val="false"/>
          <w:bCs w:val="false"/>
          <w:sz w:val="28"/>
          <w:szCs w:val="28"/>
          <w:lang w:val="en-US"/>
        </w:rPr>
        <w:t>src</w:t>
      </w:r>
      <w:r>
        <w:rPr>
          <w:rFonts w:eastAsia="Calibri" w:cs="Times New Roman"/>
          <w:b w:val="false"/>
          <w:bCs w:val="false"/>
          <w:sz w:val="28"/>
          <w:szCs w:val="28"/>
          <w:lang w:val="ru-RU"/>
        </w:rPr>
        <w:t xml:space="preserve"> (рис. 5) хранятся служебные файлы, такие как </w:t>
      </w:r>
      <w:r>
        <w:rPr>
          <w:rFonts w:eastAsia="Calibri" w:cs="Times New Roman"/>
          <w:b w:val="false"/>
          <w:bCs w:val="false"/>
          <w:sz w:val="28"/>
          <w:szCs w:val="28"/>
          <w:lang w:val="en-US"/>
        </w:rPr>
        <w:t xml:space="preserve">API </w:t>
      </w:r>
      <w:r>
        <w:rPr>
          <w:rFonts w:eastAsia="Calibri" w:cs="Times New Roman"/>
          <w:b w:val="false"/>
          <w:bCs w:val="false"/>
          <w:sz w:val="28"/>
          <w:szCs w:val="28"/>
          <w:lang w:val="ru-RU"/>
        </w:rPr>
        <w:t xml:space="preserve">для взаимодействия с внешними сервисами или данными, </w:t>
      </w:r>
      <w:r>
        <w:rPr>
          <w:rFonts w:eastAsia="Calibri" w:cs="Times New Roman"/>
          <w:b w:val="false"/>
          <w:bCs w:val="false"/>
          <w:sz w:val="28"/>
          <w:szCs w:val="28"/>
          <w:lang w:val="en-US"/>
        </w:rPr>
        <w:t xml:space="preserve">components – </w:t>
      </w:r>
      <w:r>
        <w:rPr>
          <w:rFonts w:eastAsia="Calibri" w:cs="Times New Roman"/>
          <w:b w:val="false"/>
          <w:bCs w:val="false"/>
          <w:sz w:val="28"/>
          <w:szCs w:val="28"/>
          <w:lang w:val="ru-RU"/>
        </w:rPr>
        <w:t xml:space="preserve">основные компоненты, такие как элементы пользовательского интерфейса или иные для работы приложения, </w:t>
      </w:r>
      <w:r>
        <w:rPr>
          <w:rFonts w:eastAsia="Calibri" w:cs="Times New Roman"/>
          <w:b w:val="false"/>
          <w:bCs w:val="false"/>
          <w:sz w:val="28"/>
          <w:szCs w:val="28"/>
          <w:lang w:val="en-US"/>
        </w:rPr>
        <w:t xml:space="preserve">pages – </w:t>
      </w:r>
      <w:r>
        <w:rPr>
          <w:rFonts w:eastAsia="Calibri" w:cs="Times New Roman"/>
          <w:b w:val="false"/>
          <w:bCs w:val="false"/>
          <w:sz w:val="28"/>
          <w:szCs w:val="28"/>
          <w:lang w:val="ru-RU"/>
        </w:rPr>
        <w:t>одна из самых главных директорий этого уровня, в которой хранятся файлы формата «.</w:t>
      </w:r>
      <w:r>
        <w:rPr>
          <w:rFonts w:eastAsia="Calibri" w:cs="Times New Roman"/>
          <w:b w:val="false"/>
          <w:bCs w:val="false"/>
          <w:sz w:val="28"/>
          <w:szCs w:val="28"/>
          <w:lang w:val="en-US"/>
        </w:rPr>
        <w:t>jsx</w:t>
      </w:r>
      <w:r>
        <w:rPr>
          <w:rFonts w:eastAsia="Calibri" w:cs="Times New Roman"/>
          <w:b w:val="false"/>
          <w:bCs w:val="false"/>
          <w:sz w:val="28"/>
          <w:szCs w:val="28"/>
          <w:lang w:val="ru-RU"/>
        </w:rPr>
        <w:t xml:space="preserve">», с помощью которых задаются все страницы веб-приложения. </w:t>
      </w:r>
      <w:r>
        <w:rPr>
          <w:rFonts w:eastAsia="Calibri" w:cs="Times New Roman"/>
          <w:b w:val="false"/>
          <w:bCs w:val="false"/>
          <w:sz w:val="28"/>
          <w:szCs w:val="28"/>
          <w:lang w:val="en-US"/>
        </w:rPr>
        <w:t xml:space="preserve">Static &amp; utils – </w:t>
      </w:r>
      <w:r>
        <w:rPr>
          <w:rFonts w:eastAsia="Calibri" w:cs="Times New Roman"/>
          <w:b w:val="false"/>
          <w:bCs w:val="false"/>
          <w:sz w:val="28"/>
          <w:szCs w:val="28"/>
          <w:lang w:val="ru-RU"/>
        </w:rPr>
        <w:t xml:space="preserve">папки для хранения статичных файлов и утилит, отделяемых от написания самих страниц, директория </w:t>
      </w:r>
      <w:r>
        <w:rPr>
          <w:rFonts w:eastAsia="Calibri" w:cs="Times New Roman"/>
          <w:b w:val="false"/>
          <w:bCs w:val="false"/>
          <w:sz w:val="28"/>
          <w:szCs w:val="28"/>
          <w:lang w:val="en-US"/>
        </w:rPr>
        <w:t xml:space="preserve">router </w:t>
      </w:r>
      <w:r>
        <w:rPr>
          <w:rFonts w:eastAsia="Calibri" w:cs="Times New Roman"/>
          <w:b w:val="false"/>
          <w:bCs w:val="false"/>
          <w:sz w:val="28"/>
          <w:szCs w:val="28"/>
          <w:lang w:val="ru-RU"/>
        </w:rPr>
        <w:t xml:space="preserve">имеет лишь один файл </w:t>
      </w:r>
      <w:r>
        <w:rPr>
          <w:rFonts w:eastAsia="Calibri" w:cs="Times New Roman"/>
          <w:b w:val="false"/>
          <w:bCs w:val="false"/>
          <w:sz w:val="28"/>
          <w:szCs w:val="28"/>
          <w:lang w:val="en-US"/>
        </w:rPr>
        <w:t xml:space="preserve">index.js, </w:t>
      </w:r>
      <w:r>
        <w:rPr>
          <w:rFonts w:eastAsia="Calibri" w:cs="Times New Roman"/>
          <w:b w:val="false"/>
          <w:bCs w:val="false"/>
          <w:sz w:val="28"/>
          <w:szCs w:val="28"/>
          <w:lang w:val="ru-RU"/>
        </w:rPr>
        <w:t>который хранит в себе информацию о существующих маршрутах, которые в дальнейшем используются при их обработке.</w:t>
      </w:r>
    </w:p>
    <w:p>
      <w:pPr>
        <w:pStyle w:val="Style21"/>
        <w:spacing w:lineRule="auto" w:line="360"/>
        <w:jc w:val="both"/>
        <w:rPr/>
      </w:pPr>
      <w:r>
        <w:rPr>
          <w:rFonts w:eastAsia="Calibri" w:cs="Times New Roman"/>
          <w:b w:val="false"/>
          <w:bCs w:val="false"/>
          <w:sz w:val="28"/>
          <w:szCs w:val="28"/>
          <w:lang w:val="ru-RU"/>
        </w:rPr>
        <w:tab/>
      </w:r>
      <w:r>
        <w:rPr>
          <w:rFonts w:eastAsia="Calibri" w:cs="Times New Roman"/>
          <w:b w:val="false"/>
          <w:bCs w:val="false"/>
          <w:sz w:val="28"/>
          <w:szCs w:val="28"/>
          <w:lang w:val="en-US"/>
        </w:rPr>
        <w:t xml:space="preserve">App.js </w:t>
      </w:r>
      <w:r>
        <w:rPr>
          <w:rFonts w:eastAsia="Calibri" w:cs="Times New Roman"/>
          <w:b w:val="false"/>
          <w:bCs w:val="false"/>
          <w:sz w:val="28"/>
          <w:szCs w:val="28"/>
          <w:lang w:val="ru-RU"/>
        </w:rPr>
        <w:t xml:space="preserve">и </w:t>
      </w:r>
      <w:r>
        <w:rPr>
          <w:rFonts w:eastAsia="Calibri" w:cs="Times New Roman"/>
          <w:b w:val="false"/>
          <w:bCs w:val="false"/>
          <w:sz w:val="28"/>
          <w:szCs w:val="28"/>
          <w:lang w:val="en-US"/>
        </w:rPr>
        <w:t xml:space="preserve">index.js – </w:t>
      </w:r>
      <w:r>
        <w:rPr>
          <w:rFonts w:eastAsia="Calibri" w:cs="Times New Roman"/>
          <w:b w:val="false"/>
          <w:bCs w:val="false"/>
          <w:sz w:val="28"/>
          <w:szCs w:val="28"/>
          <w:lang w:val="ru-RU"/>
        </w:rPr>
        <w:t xml:space="preserve">основные файлы данной директории, реализующие всю логику веб-приложения. Спускаясь на уровень ниже, </w:t>
      </w:r>
      <w:r>
        <w:rPr>
          <w:rFonts w:eastAsia="Calibri" w:cs="Times New Roman"/>
          <w:b w:val="false"/>
          <w:bCs w:val="false"/>
          <w:sz w:val="28"/>
          <w:szCs w:val="28"/>
          <w:lang w:val="en-US"/>
        </w:rPr>
        <w:t xml:space="preserve">AppRouter.jsx </w:t>
      </w:r>
      <w:r>
        <w:rPr>
          <w:rFonts w:eastAsia="Calibri" w:cs="Times New Roman"/>
          <w:b w:val="false"/>
          <w:bCs w:val="false"/>
          <w:sz w:val="28"/>
          <w:szCs w:val="28"/>
          <w:lang w:val="ru-RU"/>
        </w:rPr>
        <w:t xml:space="preserve">в директории </w:t>
      </w:r>
      <w:r>
        <w:rPr>
          <w:rFonts w:eastAsia="Calibri" w:cs="Times New Roman"/>
          <w:b w:val="false"/>
          <w:bCs w:val="false"/>
          <w:sz w:val="28"/>
          <w:szCs w:val="28"/>
          <w:lang w:val="en-US"/>
        </w:rPr>
        <w:t xml:space="preserve">components </w:t>
      </w:r>
      <w:r>
        <w:rPr>
          <w:rFonts w:eastAsia="Calibri" w:cs="Times New Roman"/>
          <w:b w:val="false"/>
          <w:bCs w:val="false"/>
          <w:sz w:val="28"/>
          <w:szCs w:val="28"/>
          <w:lang w:val="ru-RU"/>
        </w:rPr>
        <w:t xml:space="preserve">задаёт в динамическом формате маршруты до существующих страниц, а также обрабатывает взаимодействие с навигационной панелью и задаёт футер. </w:t>
      </w:r>
    </w:p>
    <w:p>
      <w:pPr>
        <w:pStyle w:val="Normal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align>center</wp:align>
                </wp:positionH>
                <wp:positionV relativeFrom="paragraph">
                  <wp:posOffset>28575</wp:posOffset>
                </wp:positionV>
                <wp:extent cx="2857500" cy="3373120"/>
                <wp:effectExtent l="0" t="0" r="0" b="0"/>
                <wp:wrapSquare wrapText="bothSides"/>
                <wp:docPr id="17" name="Врезка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680" cy="3373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spacing w:before="120" w:after="120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2857500" cy="3000375"/>
                                  <wp:effectExtent l="0" t="0" r="0" b="0"/>
                                  <wp:docPr id="19" name="Изображение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" name="Изображение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57500" cy="30003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</w:rPr>
                              <w:t>Рис. 5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2" path="m0,0l-2147483645,0l-2147483645,-2147483646l0,-2147483646xe" fillcolor="white" stroked="f" o:allowincell="f" style="position:absolute;margin-left:128.45pt;margin-top:2.25pt;width:224.95pt;height:265.55pt;mso-wrap-style:square;v-text-anchor:top;mso-position-horizontal:cente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23"/>
                        <w:spacing w:before="120" w:after="120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2857500" cy="3000375"/>
                            <wp:effectExtent l="0" t="0" r="0" b="0"/>
                            <wp:docPr id="20" name="Изображение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" name="Изображение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57500" cy="30003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  <w:t>Рис. 5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</w:r>
    </w:p>
    <w:p>
      <w:pPr>
        <w:pStyle w:val="Style21"/>
        <w:jc w:val="both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/>
          <w:b/>
          <w:sz w:val="28"/>
          <w:szCs w:val="28"/>
        </w:rPr>
        <w:tab/>
      </w:r>
      <w:r>
        <w:rPr>
          <w:rFonts w:eastAsia="Calibri" w:cs="Times New Roman"/>
          <w:b w:val="false"/>
          <w:bCs w:val="false"/>
          <w:sz w:val="28"/>
          <w:szCs w:val="28"/>
        </w:rPr>
        <w:t>Также стоит отметить и то, что в рамках данных директорий также хранится информация о курсах образовательной организации Государственное бюджетное общеобразовательное учреждение «Образовательный центр «Протон» в формате данных «.</w:t>
      </w:r>
      <w:r>
        <w:rPr>
          <w:rFonts w:eastAsia="Calibri" w:cs="Times New Roman"/>
          <w:b w:val="false"/>
          <w:bCs w:val="false"/>
          <w:sz w:val="28"/>
          <w:szCs w:val="28"/>
          <w:lang w:val="en-US"/>
        </w:rPr>
        <w:t>txt</w:t>
      </w:r>
      <w:r>
        <w:rPr>
          <w:rFonts w:eastAsia="Calibri" w:cs="Times New Roman"/>
          <w:b w:val="false"/>
          <w:bCs w:val="false"/>
          <w:sz w:val="28"/>
          <w:szCs w:val="28"/>
        </w:rPr>
        <w:t>», которые уже используются для проверки работоспособности прототипа (рис. 6).</w:t>
      </w:r>
    </w:p>
    <w:p>
      <w:pPr>
        <w:pStyle w:val="Style21"/>
        <w:jc w:val="both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/>
          <w:b/>
          <w:sz w:val="28"/>
          <w:szCs w:val="28"/>
        </w:rPr>
      </w:r>
    </w:p>
    <w:p>
      <w:pPr>
        <w:pStyle w:val="Style21"/>
        <w:jc w:val="both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/>
          <w:b/>
          <w:sz w:val="28"/>
          <w:szCs w:val="28"/>
        </w:rPr>
      </w:r>
    </w:p>
    <w:p>
      <w:pPr>
        <w:pStyle w:val="Style21"/>
        <w:jc w:val="both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/>
          <w:b/>
          <w:sz w:val="28"/>
          <w:szCs w:val="28"/>
        </w:rPr>
      </w:r>
    </w:p>
    <w:p>
      <w:pPr>
        <w:pStyle w:val="Style21"/>
        <w:jc w:val="both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  <mc:AlternateContent>
          <mc:Choice Requires="wps">
            <w:drawing>
              <wp:anchor behindDoc="0" distT="0" distB="0" distL="0" distR="635" simplePos="0" locked="0" layoutInCell="0" allowOverlap="1" relativeHeight="13">
                <wp:simplePos x="0" y="0"/>
                <wp:positionH relativeFrom="column">
                  <wp:align>center</wp:align>
                </wp:positionH>
                <wp:positionV relativeFrom="paragraph">
                  <wp:posOffset>50165</wp:posOffset>
                </wp:positionV>
                <wp:extent cx="2569210" cy="1884045"/>
                <wp:effectExtent l="0" t="0" r="0" b="0"/>
                <wp:wrapTopAndBottom/>
                <wp:docPr id="21" name="Врезка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9320" cy="1883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spacing w:before="120" w:after="120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2540635" cy="1494155"/>
                                  <wp:effectExtent l="0" t="0" r="0" b="0"/>
                                  <wp:docPr id="23" name="Изображение7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3" name="Изображение7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40635" cy="14941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</w:rPr>
                              <w:t>Рис. 6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  <wp14:sizeRelH relativeFrom="margin">
                  <wp14:pctWidth>42000</wp14:pctWidth>
                </wp14:sizeRelH>
              </wp:anchor>
            </w:drawing>
          </mc:Choice>
          <mc:Fallback>
            <w:pict>
              <v:rect id="shape_0" ID="Врезка7" path="m0,0l-2147483645,0l-2147483645,-2147483646l0,-2147483646xe" fillcolor="white" stroked="f" o:allowincell="f" style="position:absolute;margin-left:139.8pt;margin-top:3.95pt;width:202.25pt;height:148.3pt;mso-wrap-style:square;v-text-anchor:top;mso-position-horizontal:cente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23"/>
                        <w:spacing w:before="120" w:after="120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2540635" cy="1494155"/>
                            <wp:effectExtent l="0" t="0" r="0" b="0"/>
                            <wp:docPr id="24" name="Изображение7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4" name="Изображение7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40635" cy="14941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  <w:t>Рис. 6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Normal"/>
        <w:rPr>
          <w:rFonts w:ascii="Times New Roman" w:hAnsi="Times New Roman" w:eastAsia="Calibri" w:cs="Times New Roman"/>
          <w:b/>
          <w:b/>
          <w:sz w:val="28"/>
          <w:szCs w:val="28"/>
        </w:rPr>
      </w:pPr>
      <w:bookmarkStart w:id="18" w:name="_Toc96939969"/>
      <w:r>
        <w:rPr>
          <w:rFonts w:eastAsia="Calibri" w:cs="Times New Roman" w:ascii="Times New Roman" w:hAnsi="Times New Roman"/>
          <w:b/>
          <w:sz w:val="28"/>
          <w:szCs w:val="28"/>
        </w:rPr>
        <w:t>Место и сроки выполнения работы</w:t>
      </w:r>
      <w:bookmarkEnd w:id="18"/>
    </w:p>
    <w:p>
      <w:pPr>
        <w:pStyle w:val="Normal"/>
        <w:spacing w:lineRule="auto" w:line="360" w:before="0" w:after="0"/>
        <w:jc w:val="both"/>
        <w:rPr>
          <w:rFonts w:ascii="Times New Roman" w:hAnsi="Times New Roman" w:eastAsia="Calibri" w:cs="Times New Roman"/>
          <w:i/>
          <w:i/>
          <w:sz w:val="28"/>
          <w:szCs w:val="28"/>
        </w:rPr>
      </w:pPr>
      <w:r>
        <w:rPr>
          <w:rFonts w:eastAsia="Calibri" w:cs="Times New Roman" w:ascii="Times New Roman" w:hAnsi="Times New Roman"/>
          <w:i/>
          <w:sz w:val="28"/>
          <w:szCs w:val="28"/>
        </w:rPr>
        <w:t>Сроки работы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ab/>
        <w:t>Работа выполнялась с ноября 2022 по февраль 2023.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Calibri" w:cs="Times New Roman"/>
          <w:i/>
          <w:i/>
          <w:sz w:val="28"/>
          <w:szCs w:val="28"/>
        </w:rPr>
      </w:pPr>
      <w:r>
        <w:rPr>
          <w:rFonts w:eastAsia="Calibri" w:cs="Times New Roman" w:ascii="Times New Roman" w:hAnsi="Times New Roman"/>
          <w:i/>
          <w:sz w:val="28"/>
          <w:szCs w:val="28"/>
        </w:rPr>
        <w:t>Место работы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 xml:space="preserve">На ИТ Полигоне в </w:t>
      </w:r>
      <w:r>
        <w:rPr>
          <w:rFonts w:cs="Times New Roman" w:ascii="Times New Roman" w:hAnsi="Times New Roman"/>
          <w:bCs/>
          <w:sz w:val="28"/>
          <w:szCs w:val="28"/>
        </w:rPr>
        <w:t>Государственном бюджетном общеобразовательном учреждении города Москвы «Образовательный центр «Протон».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1"/>
        <w:rPr>
          <w:rFonts w:ascii="Times New Roman" w:hAnsi="Times New Roman" w:cs="Times New Roman"/>
          <w:bCs/>
          <w:sz w:val="28"/>
          <w:szCs w:val="28"/>
        </w:rPr>
      </w:pPr>
      <w:bookmarkStart w:id="19" w:name="__RefHeading___Toc324_1971809215"/>
      <w:bookmarkStart w:id="20" w:name="_Toc96939970"/>
      <w:bookmarkEnd w:id="19"/>
      <w:r>
        <w:rPr>
          <w:rFonts w:eastAsia="Calibri" w:cs="Times New Roman" w:ascii="Times New Roman" w:hAnsi="Times New Roman"/>
          <w:b/>
          <w:color w:val="auto"/>
        </w:rPr>
        <w:t>Результаты</w:t>
      </w:r>
      <w:bookmarkEnd w:id="20"/>
      <w:r>
        <w:rPr>
          <w:rFonts w:eastAsia="Calibri"/>
          <w:color w:val="auto"/>
        </w:rPr>
        <w:t xml:space="preserve"> 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left="426" w:hanging="36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Проанализированы возможности использования различных существующих решений обучающих систем, которые представляли собой лишь часть необходимых функций для образовательных организаций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left="426" w:hanging="36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Р</w:t>
      </w:r>
      <w:r>
        <w:rPr>
          <w:rFonts w:eastAsia="Times New Roman" w:cs="Times New Roman" w:ascii="Times New Roman" w:hAnsi="Times New Roman"/>
          <w:bCs/>
          <w:color w:val="000000" w:themeColor="text1"/>
          <w:sz w:val="28"/>
          <w:szCs w:val="28"/>
        </w:rPr>
        <w:t>азработано веб-приложение, взаимодействующее с внешними источниками данных. Данное решение этой задачи также взаимодействует с самим пользователем для доступа к разделам и функциям представленной обучающей системы.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left="426" w:hanging="36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оведена оценка работоспособности веб-приложения с помощью использования реальных примеров информации о курсах государственного бюджетного общеобразовательного учреждения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/>
          <w:sz w:val="32"/>
          <w:szCs w:val="32"/>
        </w:rPr>
      </w:r>
      <w:r>
        <w:br w:type="page"/>
      </w:r>
    </w:p>
    <w:p>
      <w:pPr>
        <w:pStyle w:val="1"/>
        <w:spacing w:lineRule="auto" w:line="360" w:before="0" w:after="0"/>
        <w:rPr>
          <w:rFonts w:ascii="Times New Roman" w:hAnsi="Times New Roman" w:eastAsia="Calibri" w:cs="Times New Roman"/>
          <w:b/>
          <w:b/>
          <w:color w:val="auto"/>
        </w:rPr>
      </w:pPr>
      <w:bookmarkStart w:id="21" w:name="__RefHeading___Toc1387_2912898203"/>
      <w:bookmarkStart w:id="22" w:name="_Toc96939971"/>
      <w:bookmarkEnd w:id="21"/>
      <w:r>
        <w:rPr>
          <w:rFonts w:eastAsia="Calibri" w:cs="Times New Roman" w:ascii="Times New Roman" w:hAnsi="Times New Roman"/>
          <w:b/>
          <w:color w:val="auto"/>
        </w:rPr>
        <w:t>Описание завершённого продукта</w:t>
      </w:r>
      <w:bookmarkEnd w:id="22"/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«</w:t>
      </w:r>
      <w:r>
        <w:rPr>
          <w:rFonts w:eastAsia="Calibri" w:cs="Times New Roman" w:ascii="Times New Roman" w:hAnsi="Times New Roman"/>
          <w:sz w:val="28"/>
          <w:szCs w:val="28"/>
          <w:lang w:val="en-US"/>
        </w:rPr>
        <w:t>Learning Management System</w:t>
      </w:r>
      <w:r>
        <w:rPr>
          <w:rFonts w:eastAsia="Calibri" w:cs="Times New Roman" w:ascii="Times New Roman" w:hAnsi="Times New Roman"/>
          <w:sz w:val="28"/>
          <w:szCs w:val="28"/>
        </w:rPr>
        <w:t xml:space="preserve">» – </w:t>
      </w:r>
      <w:r>
        <w:rPr>
          <w:rFonts w:eastAsia="Calibri" w:cs="Times New Roman" w:ascii="Times New Roman" w:hAnsi="Times New Roman"/>
          <w:sz w:val="28"/>
          <w:szCs w:val="28"/>
          <w:lang w:val="ru-RU"/>
        </w:rPr>
        <w:t>веб-</w:t>
      </w:r>
      <w:r>
        <w:rPr>
          <w:rFonts w:eastAsia="Calibri" w:cs="Times New Roman" w:ascii="Times New Roman" w:hAnsi="Times New Roman"/>
          <w:sz w:val="28"/>
          <w:szCs w:val="28"/>
        </w:rPr>
        <w:t>приложение, представляющее собой автоматизированная систему, которая предоставляет возможность записи, обучения и проверки знаний учащихся, а для образовательных организаций даёт возможность создавать и редактировать в удобном формате курсы, в том числе автоматизируя возможность записи через представленное решение учащихся на курсы, позволяя тем в удобном формате отслеживать информацию о курсах, а в последующем записываться с помощью того, что им будет предложена запись на официальном портале мэра Москвы.</w:t>
      </w:r>
    </w:p>
    <w:p>
      <w:pPr>
        <w:pStyle w:val="Style21"/>
        <w:rPr>
          <w:rFonts w:ascii="Times New Roman" w:hAnsi="Times New Roman" w:eastAsia="Calibri" w:cs="Times New Roman"/>
          <w:b/>
          <w:b/>
          <w:color w:val="auto"/>
        </w:rPr>
      </w:pPr>
      <w:bookmarkStart w:id="23" w:name="__RefHeading___Toc1389_2912898203"/>
      <w:bookmarkEnd w:id="23"/>
      <w:r>
        <w:rPr>
          <w:rFonts w:eastAsia="Calibri" w:cs="Times New Roman"/>
          <w:color w:val="auto"/>
          <w:sz w:val="28"/>
          <w:szCs w:val="28"/>
        </w:rPr>
        <w:tab/>
        <w:t xml:space="preserve">Ссылка на репозиторий с проектом – </w:t>
      </w:r>
      <w:hyperlink r:id="rId14">
        <w:r>
          <w:rPr>
            <w:rFonts w:eastAsia="Calibri" w:cs="Times New Roman"/>
            <w:color w:val="auto"/>
            <w:sz w:val="28"/>
            <w:szCs w:val="28"/>
          </w:rPr>
          <w:t>https://github.com/JaydenPears/lms</w:t>
        </w:r>
      </w:hyperlink>
      <w:r>
        <w:rPr>
          <w:rFonts w:eastAsia="Calibri" w:cs="Times New Roman"/>
          <w:b/>
          <w:color w:val="auto"/>
          <w:sz w:val="28"/>
          <w:szCs w:val="28"/>
        </w:rPr>
        <w:br/>
        <w:tab/>
      </w:r>
      <w:r>
        <w:rPr>
          <w:rFonts w:eastAsia="Calibri" w:cs="Times New Roman"/>
          <w:b w:val="false"/>
          <w:bCs w:val="false"/>
          <w:i w:val="false"/>
          <w:iCs w:val="false"/>
          <w:color w:val="auto"/>
          <w:sz w:val="28"/>
          <w:szCs w:val="28"/>
        </w:rPr>
        <w:t xml:space="preserve">Видео-демонстрация </w:t>
      </w:r>
      <w:r>
        <w:rPr>
          <w:rFonts w:eastAsia="Calibri" w:cs="Times New Roman"/>
          <w:b/>
          <w:color w:val="auto"/>
          <w:sz w:val="28"/>
          <w:szCs w:val="28"/>
        </w:rPr>
        <w:t xml:space="preserve">– </w:t>
      </w:r>
      <w:hyperlink r:id="rId15">
        <w:r>
          <w:rPr>
            <w:rFonts w:eastAsia="Calibri" w:cs="Times New Roman"/>
            <w:b/>
            <w:color w:val="auto"/>
            <w:sz w:val="28"/>
            <w:szCs w:val="28"/>
          </w:rPr>
          <w:t>https://youtu.be/jbZsGK7djtw</w:t>
        </w:r>
      </w:hyperlink>
    </w:p>
    <w:p>
      <w:pPr>
        <w:pStyle w:val="Style21"/>
        <w:rPr>
          <w:rFonts w:ascii="Times New Roman" w:hAnsi="Times New Roman" w:eastAsia="Calibri" w:cs="Times New Roman"/>
          <w:b/>
          <w:b/>
          <w:color w:val="auto"/>
        </w:rPr>
      </w:pPr>
      <w:r>
        <w:rPr>
          <w:rFonts w:eastAsia="Calibri" w:cs="Times New Roman"/>
          <w:b/>
          <w:color w:val="auto"/>
        </w:rPr>
      </w:r>
    </w:p>
    <w:p>
      <w:pPr>
        <w:pStyle w:val="Normal"/>
        <w:rPr>
          <w:sz w:val="32"/>
          <w:szCs w:val="32"/>
        </w:rPr>
      </w:pPr>
      <w:bookmarkStart w:id="24" w:name="_Toc96939972"/>
      <w:r>
        <w:rPr>
          <w:rFonts w:eastAsia="Calibri" w:cs="Times New Roman" w:ascii="Times New Roman" w:hAnsi="Times New Roman"/>
          <w:b/>
          <w:sz w:val="32"/>
          <w:szCs w:val="32"/>
        </w:rPr>
        <w:t>Список использованной литературы</w:t>
      </w:r>
      <w:bookmarkEnd w:id="24"/>
    </w:p>
    <w:p>
      <w:pPr>
        <w:pStyle w:val="ListParagraph"/>
        <w:numPr>
          <w:ilvl w:val="0"/>
          <w:numId w:val="4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К. Ю. Поляков, Е. А. Еремин. Информатика. Углублённый уровень. Учебник для 10 класса в 2 частях. М.: БИНОМ. Лаборатория знаний, 2014. </w:t>
      </w:r>
    </w:p>
    <w:p>
      <w:pPr>
        <w:pStyle w:val="ListParagraph"/>
        <w:numPr>
          <w:ilvl w:val="0"/>
          <w:numId w:val="4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Задачи по программированию. Под ред. С. М. Окулова, М.: БИНОМ. Лаборатория знаний, 2006. </w:t>
      </w:r>
    </w:p>
    <w:p>
      <w:pPr>
        <w:pStyle w:val="ListParagraph"/>
        <w:numPr>
          <w:ilvl w:val="0"/>
          <w:numId w:val="4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С. М. Окулов. Основы программирования. М.: Бином. Лаборатория знаний, 2012.</w:t>
      </w:r>
    </w:p>
    <w:p>
      <w:pPr>
        <w:pStyle w:val="ListParagraph"/>
        <w:numPr>
          <w:ilvl w:val="0"/>
          <w:numId w:val="4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Информатика и ИКТ. Задачник-практикум в 2 частях. Под ред. И. Г. Семакина и Е. К. Хеннера. М.: БИНОМ. Лаборатория знаний, 2014. </w:t>
      </w:r>
    </w:p>
    <w:p>
      <w:pPr>
        <w:pStyle w:val="ListParagraph"/>
        <w:numPr>
          <w:ilvl w:val="0"/>
          <w:numId w:val="4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Материалы и презентации к урокам в LMS Яндекс.Лицея. </w:t>
      </w:r>
    </w:p>
    <w:p>
      <w:pPr>
        <w:pStyle w:val="ListParagraph"/>
        <w:numPr>
          <w:ilvl w:val="0"/>
          <w:numId w:val="4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https://www.youtube.com/playlist?list=PLJOzdkh8T5kpIBTG9mM2wVBjh5OpdwBl — Лекции А.В. Умнова, прочитанные в Школе Анализа Данных Яндекса.</w:t>
      </w:r>
    </w:p>
    <w:p>
      <w:pPr>
        <w:pStyle w:val="ListParagraph"/>
        <w:numPr>
          <w:ilvl w:val="0"/>
          <w:numId w:val="4"/>
        </w:numPr>
        <w:spacing w:lineRule="auto" w:line="360" w:before="0" w:after="16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Сайт официальной документации модуля </w:t>
      </w:r>
      <w:r>
        <w:rPr>
          <w:rFonts w:cs="Times New Roman" w:ascii="Times New Roman" w:hAnsi="Times New Roman"/>
          <w:sz w:val="28"/>
          <w:szCs w:val="28"/>
          <w:lang w:val="en-US"/>
        </w:rPr>
        <w:t>React</w:t>
      </w:r>
      <w:r>
        <w:rPr>
          <w:rFonts w:cs="Times New Roman" w:ascii="Times New Roman" w:hAnsi="Times New Roman"/>
          <w:sz w:val="28"/>
          <w:szCs w:val="28"/>
        </w:rPr>
        <w:t xml:space="preserve"> для языка программирования </w:t>
      </w:r>
      <w:r>
        <w:rPr>
          <w:rFonts w:cs="Times New Roman" w:ascii="Times New Roman" w:hAnsi="Times New Roman"/>
          <w:sz w:val="28"/>
          <w:szCs w:val="28"/>
          <w:lang w:val="en-US"/>
        </w:rPr>
        <w:t>JavaScript</w:t>
      </w:r>
      <w:r>
        <w:rPr>
          <w:rFonts w:cs="Times New Roman" w:ascii="Times New Roman" w:hAnsi="Times New Roman"/>
          <w:sz w:val="28"/>
          <w:szCs w:val="28"/>
        </w:rPr>
        <w:t xml:space="preserve"> — https://reactjs.org/docs/getting-started.html</w:t>
      </w:r>
    </w:p>
    <w:p>
      <w:pPr>
        <w:pStyle w:val="ListParagraph"/>
        <w:numPr>
          <w:ilvl w:val="0"/>
          <w:numId w:val="4"/>
        </w:numPr>
        <w:spacing w:lineRule="auto" w:line="360" w:before="0" w:after="16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Сайт официальной документации среды </w:t>
      </w:r>
      <w:r>
        <w:rPr>
          <w:rFonts w:cs="Times New Roman" w:ascii="Times New Roman" w:hAnsi="Times New Roman"/>
          <w:sz w:val="28"/>
          <w:szCs w:val="28"/>
          <w:lang w:val="en-US"/>
        </w:rPr>
        <w:t>Node JS</w:t>
      </w:r>
      <w:r>
        <w:rPr>
          <w:rFonts w:cs="Times New Roman" w:ascii="Times New Roman" w:hAnsi="Times New Roman"/>
          <w:sz w:val="28"/>
          <w:szCs w:val="28"/>
        </w:rPr>
        <w:t xml:space="preserve"> для языка программирования </w:t>
      </w:r>
      <w:r>
        <w:rPr>
          <w:rFonts w:cs="Times New Roman" w:ascii="Times New Roman" w:hAnsi="Times New Roman"/>
          <w:sz w:val="28"/>
          <w:szCs w:val="28"/>
          <w:lang w:val="en-US"/>
        </w:rPr>
        <w:t>JavaScript</w:t>
      </w:r>
      <w:r>
        <w:rPr>
          <w:rFonts w:cs="Times New Roman" w:ascii="Times New Roman" w:hAnsi="Times New Roman"/>
          <w:sz w:val="28"/>
          <w:szCs w:val="28"/>
        </w:rPr>
        <w:t xml:space="preserve"> — https://nodejs.org/en/docs/</w:t>
      </w:r>
    </w:p>
    <w:sectPr>
      <w:footerReference w:type="default" r:id="rId16"/>
      <w:type w:val="nextPage"/>
      <w:pgSz w:w="11906" w:h="16838"/>
      <w:pgMar w:left="1134" w:right="1134" w:gutter="0" w:header="0" w:top="1134" w:footer="0" w:bottom="1134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libri Light">
    <w:charset w:val="cc"/>
    <w:family w:val="roman"/>
    <w:pitch w:val="variable"/>
  </w:font>
  <w:font w:name="Segoe U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414799857"/>
    </w:sdtPr>
    <w:sdtContent>
      <w:p>
        <w:pPr>
          <w:pStyle w:val="Style27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8</w:t>
        </w:r>
        <w:r>
          <w:rPr/>
          <w:fldChar w:fldCharType="end"/>
        </w:r>
      </w:p>
    </w:sdtContent>
  </w:sdt>
  <w:p>
    <w:pPr>
      <w:pStyle w:val="Style27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86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506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226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946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66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86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106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826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546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next w:val="Normal"/>
    <w:link w:val="11"/>
    <w:uiPriority w:val="9"/>
    <w:qFormat/>
    <w:rsid w:val="002b2708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2">
    <w:name w:val="Heading 2"/>
    <w:basedOn w:val="Normal"/>
    <w:next w:val="Normal"/>
    <w:link w:val="21"/>
    <w:uiPriority w:val="9"/>
    <w:unhideWhenUsed/>
    <w:qFormat/>
    <w:rsid w:val="002b2708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 w:customStyle="1">
    <w:name w:val="Верхний колонтитул Знак"/>
    <w:basedOn w:val="DefaultParagraphFont"/>
    <w:uiPriority w:val="99"/>
    <w:qFormat/>
    <w:rsid w:val="002b2708"/>
    <w:rPr/>
  </w:style>
  <w:style w:type="character" w:styleId="Style13" w:customStyle="1">
    <w:name w:val="Нижний колонтитул Знак"/>
    <w:basedOn w:val="DefaultParagraphFont"/>
    <w:uiPriority w:val="99"/>
    <w:qFormat/>
    <w:rsid w:val="002b2708"/>
    <w:rPr/>
  </w:style>
  <w:style w:type="character" w:styleId="11" w:customStyle="1">
    <w:name w:val="Заголовок 1 Знак"/>
    <w:basedOn w:val="DefaultParagraphFont"/>
    <w:uiPriority w:val="9"/>
    <w:qFormat/>
    <w:rsid w:val="002b2708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21" w:customStyle="1">
    <w:name w:val="Заголовок 2 Знак"/>
    <w:basedOn w:val="DefaultParagraphFont"/>
    <w:uiPriority w:val="9"/>
    <w:qFormat/>
    <w:rsid w:val="002b2708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Style14">
    <w:name w:val="Hyperlink"/>
    <w:basedOn w:val="DefaultParagraphFont"/>
    <w:uiPriority w:val="99"/>
    <w:unhideWhenUsed/>
    <w:rsid w:val="002b2708"/>
    <w:rPr>
      <w:color w:val="0563C1" w:themeColor="hyperlink"/>
      <w:u w:val="single"/>
    </w:rPr>
  </w:style>
  <w:style w:type="character" w:styleId="Appletabspan" w:customStyle="1">
    <w:name w:val="apple-tab-span"/>
    <w:basedOn w:val="DefaultParagraphFont"/>
    <w:qFormat/>
    <w:rsid w:val="00b93f22"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6b4911"/>
    <w:rPr>
      <w:sz w:val="16"/>
      <w:szCs w:val="16"/>
    </w:rPr>
  </w:style>
  <w:style w:type="character" w:styleId="Style15" w:customStyle="1">
    <w:name w:val="Текст примечания Знак"/>
    <w:basedOn w:val="DefaultParagraphFont"/>
    <w:link w:val="Annotationtext"/>
    <w:uiPriority w:val="99"/>
    <w:semiHidden/>
    <w:qFormat/>
    <w:rsid w:val="006b4911"/>
    <w:rPr>
      <w:sz w:val="20"/>
      <w:szCs w:val="20"/>
    </w:rPr>
  </w:style>
  <w:style w:type="character" w:styleId="Style16" w:customStyle="1">
    <w:name w:val="Тема примечания Знак"/>
    <w:basedOn w:val="Style15"/>
    <w:link w:val="Annotationsubject"/>
    <w:uiPriority w:val="99"/>
    <w:semiHidden/>
    <w:qFormat/>
    <w:rsid w:val="006b4911"/>
    <w:rPr>
      <w:b/>
      <w:bCs/>
      <w:sz w:val="20"/>
      <w:szCs w:val="20"/>
    </w:rPr>
  </w:style>
  <w:style w:type="character" w:styleId="Style17" w:customStyle="1">
    <w:name w:val="Текст выноски Знак"/>
    <w:basedOn w:val="DefaultParagraphFont"/>
    <w:link w:val="BalloonText"/>
    <w:uiPriority w:val="99"/>
    <w:semiHidden/>
    <w:qFormat/>
    <w:rsid w:val="006b4911"/>
    <w:rPr>
      <w:rFonts w:ascii="Segoe UI" w:hAnsi="Segoe UI" w:cs="Segoe UI"/>
      <w:sz w:val="18"/>
      <w:szCs w:val="18"/>
    </w:rPr>
  </w:style>
  <w:style w:type="character" w:styleId="Style18">
    <w:name w:val="Ссылка указателя"/>
    <w:qFormat/>
    <w:rPr/>
  </w:style>
  <w:style w:type="character" w:styleId="Style19">
    <w:name w:val="Символ нумерации"/>
    <w:qFormat/>
    <w:rPr/>
  </w:style>
  <w:style w:type="paragraph" w:styleId="Style20">
    <w:name w:val="Заголовок"/>
    <w:basedOn w:val="Normal"/>
    <w:next w:val="Style21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21">
    <w:name w:val="Body Text"/>
    <w:basedOn w:val="Normal"/>
    <w:pPr>
      <w:spacing w:lineRule="auto" w:line="276" w:before="0" w:after="140"/>
    </w:pPr>
    <w:rPr>
      <w:rFonts w:ascii="Times New Roman" w:hAnsi="Times New Roman"/>
      <w:sz w:val="28"/>
    </w:rPr>
  </w:style>
  <w:style w:type="paragraph" w:styleId="Style22">
    <w:name w:val="List"/>
    <w:basedOn w:val="Style21"/>
    <w:pPr/>
    <w:rPr>
      <w:rFonts w:cs="Lucida Sans"/>
    </w:rPr>
  </w:style>
  <w:style w:type="paragraph" w:styleId="Style23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4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Style25">
    <w:name w:val="Колонтитул"/>
    <w:basedOn w:val="Normal"/>
    <w:qFormat/>
    <w:pPr/>
    <w:rPr/>
  </w:style>
  <w:style w:type="paragraph" w:styleId="Style26">
    <w:name w:val="Header"/>
    <w:basedOn w:val="Normal"/>
    <w:link w:val="Style12"/>
    <w:uiPriority w:val="99"/>
    <w:unhideWhenUsed/>
    <w:rsid w:val="002b2708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7">
    <w:name w:val="Footer"/>
    <w:basedOn w:val="Normal"/>
    <w:link w:val="Style13"/>
    <w:uiPriority w:val="99"/>
    <w:unhideWhenUsed/>
    <w:rsid w:val="002b2708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2b2708"/>
    <w:pPr>
      <w:spacing w:before="0" w:after="160"/>
      <w:ind w:left="720" w:hanging="0"/>
      <w:contextualSpacing/>
    </w:pPr>
    <w:rPr/>
  </w:style>
  <w:style w:type="paragraph" w:styleId="Style28">
    <w:name w:val="Index Heading"/>
    <w:basedOn w:val="Style20"/>
    <w:pPr/>
    <w:rPr/>
  </w:style>
  <w:style w:type="paragraph" w:styleId="Style29">
    <w:name w:val="TOC Heading"/>
    <w:basedOn w:val="1"/>
    <w:next w:val="Normal"/>
    <w:uiPriority w:val="39"/>
    <w:unhideWhenUsed/>
    <w:qFormat/>
    <w:rsid w:val="002b2708"/>
    <w:pPr>
      <w:jc w:val="center"/>
      <w:outlineLvl w:val="9"/>
    </w:pPr>
    <w:rPr>
      <w:rFonts w:ascii="Times New Roman" w:hAnsi="Times New Roman"/>
      <w:color w:val="000000"/>
      <w:sz w:val="28"/>
      <w:lang w:eastAsia="ru-RU"/>
    </w:rPr>
  </w:style>
  <w:style w:type="paragraph" w:styleId="12">
    <w:name w:val="TOC 1"/>
    <w:basedOn w:val="Normal"/>
    <w:next w:val="Normal"/>
    <w:autoRedefine/>
    <w:uiPriority w:val="39"/>
    <w:unhideWhenUsed/>
    <w:rsid w:val="002b2708"/>
    <w:pPr>
      <w:spacing w:lineRule="auto" w:line="360" w:before="0" w:after="100"/>
    </w:pPr>
    <w:rPr>
      <w:rFonts w:ascii="Times New Roman" w:hAnsi="Times New Roman"/>
      <w:b w:val="false"/>
      <w:sz w:val="28"/>
    </w:rPr>
  </w:style>
  <w:style w:type="paragraph" w:styleId="22">
    <w:name w:val="TOC 2"/>
    <w:basedOn w:val="Normal"/>
    <w:next w:val="Normal"/>
    <w:autoRedefine/>
    <w:uiPriority w:val="39"/>
    <w:unhideWhenUsed/>
    <w:rsid w:val="001a2312"/>
    <w:pPr>
      <w:tabs>
        <w:tab w:val="clear" w:pos="708"/>
        <w:tab w:val="right" w:pos="9345" w:leader="dot"/>
      </w:tabs>
      <w:spacing w:lineRule="auto" w:line="360" w:before="0" w:after="100"/>
      <w:ind w:left="220" w:hanging="0"/>
    </w:pPr>
    <w:rPr>
      <w:rFonts w:ascii="Times New Roman" w:hAnsi="Times New Roman" w:eastAsia="Calibri" w:cs="Times New Roman"/>
      <w:sz w:val="28"/>
      <w:szCs w:val="28"/>
    </w:rPr>
  </w:style>
  <w:style w:type="paragraph" w:styleId="NormalWeb">
    <w:name w:val="Normal (Web)"/>
    <w:basedOn w:val="Normal"/>
    <w:uiPriority w:val="99"/>
    <w:unhideWhenUsed/>
    <w:qFormat/>
    <w:rsid w:val="00b93f2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Annotationtext">
    <w:name w:val="annotation text"/>
    <w:basedOn w:val="Normal"/>
    <w:link w:val="Style15"/>
    <w:uiPriority w:val="99"/>
    <w:semiHidden/>
    <w:unhideWhenUsed/>
    <w:qFormat/>
    <w:rsid w:val="006b4911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Style16"/>
    <w:uiPriority w:val="99"/>
    <w:semiHidden/>
    <w:unhideWhenUsed/>
    <w:qFormat/>
    <w:rsid w:val="006b4911"/>
    <w:pPr/>
    <w:rPr>
      <w:b/>
      <w:bCs/>
    </w:rPr>
  </w:style>
  <w:style w:type="paragraph" w:styleId="BalloonText">
    <w:name w:val="Balloon Text"/>
    <w:basedOn w:val="Normal"/>
    <w:link w:val="Style17"/>
    <w:uiPriority w:val="99"/>
    <w:semiHidden/>
    <w:unhideWhenUsed/>
    <w:qFormat/>
    <w:rsid w:val="006b4911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3">
    <w:name w:val="TOC 3"/>
    <w:basedOn w:val="Normal"/>
    <w:next w:val="Normal"/>
    <w:autoRedefine/>
    <w:uiPriority w:val="39"/>
    <w:unhideWhenUsed/>
    <w:rsid w:val="00962feb"/>
    <w:pPr>
      <w:spacing w:before="0" w:after="100"/>
      <w:ind w:left="440" w:hanging="0"/>
    </w:pPr>
    <w:rPr>
      <w:rFonts w:eastAsia="" w:cs="Times New Roman" w:eastAsiaTheme="minorEastAsia"/>
      <w:lang w:eastAsia="ru-RU"/>
    </w:rPr>
  </w:style>
  <w:style w:type="paragraph" w:styleId="Style30">
    <w:name w:val="Содержимое врезки"/>
    <w:basedOn w:val="Normal"/>
    <w:qFormat/>
    <w:pPr/>
    <w:rPr/>
  </w:style>
  <w:style w:type="paragraph" w:styleId="Style31">
    <w:name w:val="Фигура"/>
    <w:basedOn w:val="Style23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682800"/>
    <w:pPr>
      <w:spacing w:after="0" w:line="240" w:lineRule="auto"/>
    </w:pPr>
    <w:rPr>
      <w:lang w:eastAsia="ru-R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6.png"/><Relationship Id="rId14" Type="http://schemas.openxmlformats.org/officeDocument/2006/relationships/hyperlink" Target="https://github.com/JaydenPears/lms" TargetMode="External"/><Relationship Id="rId15" Type="http://schemas.openxmlformats.org/officeDocument/2006/relationships/hyperlink" Target="https://youtu.be/jbZsGK7djtw" TargetMode="External"/><Relationship Id="rId16" Type="http://schemas.openxmlformats.org/officeDocument/2006/relationships/footer" Target="footer1.xml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<Relationship Id="rId2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0F3390-9627-4B42-84BC-B0AD6F02C4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Application>LibreOffice/7.4.2.3$Windows_X86_64 LibreOffice_project/382eef1f22670f7f4118c8c2dd222ec7ad009daf</Application>
  <AppVersion>15.0000</AppVersion>
  <Pages>11</Pages>
  <Words>1318</Words>
  <Characters>9358</Characters>
  <CharactersWithSpaces>10617</CharactersWithSpaces>
  <Paragraphs>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2022-02-28T13:48:00Z</dcterms:created>
  <dc:creator>Admin</dc:creator>
  <dc:description/>
  <dc:language>ru-RU</dc:language>
  <cp:lastModifiedBy/>
  <dcterms:modified xsi:type="dcterms:W3CDTF">2023-03-04T18:32:17Z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