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62D9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6AAE" w:rsidRPr="00682800" w:rsidRDefault="00C56AAE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F66DE4" w:rsidRDefault="00D85DD2" w:rsidP="00264F38">
      <w:pPr>
        <w:spacing w:after="200" w:line="30" w:lineRule="atLeast"/>
        <w:jc w:val="center"/>
        <w:rPr>
          <w:rFonts w:ascii="times new roman Полужирный" w:eastAsia="Times New Roman" w:hAnsi="times new roman Полужирный" w:cs="Times New Roman"/>
          <w:bCs/>
          <w:caps/>
          <w:sz w:val="28"/>
          <w:szCs w:val="28"/>
          <w:lang w:eastAsia="ru-RU"/>
        </w:rPr>
      </w:pPr>
      <w:r w:rsidRPr="00F66DE4">
        <w:rPr>
          <w:rFonts w:ascii="times new roman Полужирный" w:eastAsia="Times New Roman" w:hAnsi="times new roman Полужирный" w:cs="Times New Roman"/>
          <w:b/>
          <w:bCs/>
          <w:caps/>
          <w:sz w:val="32"/>
          <w:szCs w:val="32"/>
          <w:lang w:eastAsia="ru-RU"/>
        </w:rPr>
        <w:t>Покерный аналитик</w:t>
      </w: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6AAE" w:rsidRDefault="00C56AAE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93F22" w:rsidRPr="00B93F22" w:rsidRDefault="009931B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Чернов </w:t>
      </w:r>
      <w:r w:rsidR="00D85DD2" w:rsidRPr="00D85DD2">
        <w:rPr>
          <w:rFonts w:ascii="Times New Roman" w:eastAsia="Calibri" w:hAnsi="Times New Roman" w:cs="Times New Roman"/>
          <w:sz w:val="28"/>
          <w:szCs w:val="28"/>
        </w:rPr>
        <w:t>Владимир Евгеньевич</w:t>
      </w:r>
    </w:p>
    <w:p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9931B0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3F22" w:rsidRPr="00B93F22" w:rsidRDefault="00A16DDF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</w:t>
      </w:r>
      <w:r w:rsidR="00B93F22">
        <w:rPr>
          <w:rFonts w:ascii="Times New Roman" w:eastAsia="Calibri" w:hAnsi="Times New Roman" w:cs="Times New Roman"/>
          <w:sz w:val="28"/>
          <w:szCs w:val="28"/>
        </w:rPr>
        <w:t>уководитель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93F22" w:rsidRPr="00B93F22" w:rsidRDefault="00301C9B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Руководитель ИТ-проектов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B93F22" w:rsidRPr="00B93F22" w:rsidRDefault="009931B0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="00D85DD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ирилл Евгеньевич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264F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4F38" w:rsidRPr="00682800" w:rsidRDefault="00264F38" w:rsidP="00264F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4F38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</w:p>
    <w:p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0FA0" w:rsidRPr="00962FEB" w:rsidRDefault="00A00FA0" w:rsidP="00962FEB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62FE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83050" w:rsidRPr="00962FEB" w:rsidRDefault="00883050" w:rsidP="00962FE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962FEB" w:rsidRPr="00962FEB" w:rsidRDefault="00A00FA0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begin"/>
          </w: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separate"/>
          </w:r>
          <w:hyperlink w:anchor="_Toc96939961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_Toc96939961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47340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2" w:history="1">
            <w:r w:rsidR="00962FEB" w:rsidRPr="00962FEB">
              <w:rPr>
                <w:rStyle w:val="aa"/>
              </w:rPr>
              <w:t>Актуальность работы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_Toc96939962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3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47340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3" w:history="1">
            <w:r w:rsidR="00962FEB" w:rsidRPr="00962FEB">
              <w:rPr>
                <w:rStyle w:val="aa"/>
              </w:rPr>
              <w:t>Обоснование выбора темы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_Toc96939963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3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47340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64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_Toc96939964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47340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65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Методика выполнения работы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_Toc96939965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47340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6" w:history="1">
            <w:r w:rsidR="00962FEB" w:rsidRPr="00962FEB">
              <w:rPr>
                <w:rStyle w:val="aa"/>
              </w:rPr>
              <w:t>Анализ существующих решений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_Toc96939966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5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47340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7" w:history="1">
            <w:r w:rsidR="00962FEB" w:rsidRPr="00962FEB">
              <w:rPr>
                <w:rStyle w:val="aa"/>
              </w:rPr>
              <w:t>Методы работы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_Toc96939967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5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47340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8" w:history="1">
            <w:r w:rsidR="00962FEB" w:rsidRPr="00962FEB">
              <w:rPr>
                <w:rStyle w:val="aa"/>
              </w:rPr>
              <w:t>Архитектура</w:t>
            </w:r>
            <w:r w:rsidR="00962FEB" w:rsidRPr="00962FEB">
              <w:rPr>
                <w:rStyle w:val="aa"/>
                <w:lang w:val="en-US"/>
              </w:rPr>
              <w:t xml:space="preserve"> </w:t>
            </w:r>
            <w:r w:rsidR="00962FEB" w:rsidRPr="00962FEB">
              <w:rPr>
                <w:rStyle w:val="aa"/>
              </w:rPr>
              <w:t>программы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_Toc96939968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6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47340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9" w:history="1">
            <w:r w:rsidR="00962FEB" w:rsidRPr="00962FEB">
              <w:rPr>
                <w:rStyle w:val="aa"/>
              </w:rPr>
              <w:t>Место и сроки выполнения работы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_Toc96939969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16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47340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0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Результаты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_Toc96939970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47340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1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завершённого продукта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_Toc96939971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47340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2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_Toc96939972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0FA0" w:rsidRPr="00962FEB" w:rsidRDefault="00A00FA0" w:rsidP="00962F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967092" w:rsidRPr="00962FEB" w:rsidRDefault="00967092" w:rsidP="00962FEB">
      <w:pPr>
        <w:spacing w:line="360" w:lineRule="auto"/>
        <w:rPr>
          <w:rFonts w:ascii="Times New Roman" w:hAnsi="Times New Roman" w:cs="Times New Roman"/>
        </w:rPr>
      </w:pPr>
    </w:p>
    <w:p w:rsidR="00967092" w:rsidRPr="00962FEB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67092" w:rsidRPr="00962FEB" w:rsidRDefault="00967092" w:rsidP="00967092">
      <w:pPr>
        <w:rPr>
          <w:rFonts w:asciiTheme="majorHAnsi" w:hAnsiTheme="majorHAnsi" w:cstheme="majorHAnsi"/>
        </w:rPr>
      </w:pPr>
    </w:p>
    <w:p w:rsidR="00967092" w:rsidRPr="00962FEB" w:rsidRDefault="00967092" w:rsidP="00967092">
      <w:pPr>
        <w:rPr>
          <w:rFonts w:asciiTheme="majorHAnsi" w:hAnsiTheme="majorHAnsi" w:cstheme="majorHAnsi"/>
        </w:rPr>
      </w:pPr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1A2312" w:rsidRDefault="001A2312" w:rsidP="001A2312">
      <w:pPr>
        <w:pStyle w:val="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A2312" w:rsidRDefault="001A2312" w:rsidP="001A2312"/>
    <w:p w:rsidR="00F66DE4" w:rsidRDefault="00F66DE4" w:rsidP="001A2312"/>
    <w:p w:rsidR="00DA6EC4" w:rsidRDefault="005E417C" w:rsidP="001A2312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693996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</w:p>
    <w:p w:rsidR="00F66DE4" w:rsidRPr="00F66DE4" w:rsidRDefault="00F66DE4" w:rsidP="00F66DE4"/>
    <w:p w:rsidR="00DA6EC4" w:rsidRPr="00DA6EC4" w:rsidRDefault="00DA6EC4" w:rsidP="00C56AAE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693996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:rsidR="00DD46E1" w:rsidRPr="007C7B37" w:rsidRDefault="000E7514" w:rsidP="00DD46E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>Покер – игра с к</w:t>
      </w:r>
      <w:r w:rsidR="00C56AAE">
        <w:rPr>
          <w:rFonts w:ascii="Times New Roman" w:hAnsi="Times New Roman" w:cs="Times New Roman"/>
          <w:sz w:val="28"/>
          <w:szCs w:val="28"/>
        </w:rPr>
        <w:t xml:space="preserve">олодой из пятидесяти двух карт. </w:t>
      </w:r>
      <w:r w:rsidRPr="000E7514">
        <w:rPr>
          <w:rFonts w:ascii="Times New Roman" w:hAnsi="Times New Roman" w:cs="Times New Roman"/>
          <w:sz w:val="28"/>
          <w:szCs w:val="28"/>
        </w:rPr>
        <w:t>Довольно сложная игра, требующая большо</w:t>
      </w:r>
      <w:r w:rsidR="0029407C">
        <w:rPr>
          <w:rFonts w:ascii="Times New Roman" w:hAnsi="Times New Roman" w:cs="Times New Roman"/>
          <w:sz w:val="28"/>
          <w:szCs w:val="28"/>
        </w:rPr>
        <w:t>го</w:t>
      </w:r>
      <w:r w:rsidRPr="000E7514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29407C">
        <w:rPr>
          <w:rFonts w:ascii="Times New Roman" w:hAnsi="Times New Roman" w:cs="Times New Roman"/>
          <w:sz w:val="28"/>
          <w:szCs w:val="28"/>
        </w:rPr>
        <w:t>а</w:t>
      </w:r>
      <w:r w:rsidRPr="000E7514">
        <w:rPr>
          <w:rFonts w:ascii="Times New Roman" w:hAnsi="Times New Roman" w:cs="Times New Roman"/>
          <w:sz w:val="28"/>
          <w:szCs w:val="28"/>
        </w:rPr>
        <w:t xml:space="preserve"> логических размы</w:t>
      </w:r>
      <w:r w:rsidR="00C56AAE">
        <w:rPr>
          <w:rFonts w:ascii="Times New Roman" w:hAnsi="Times New Roman" w:cs="Times New Roman"/>
          <w:sz w:val="28"/>
          <w:szCs w:val="28"/>
        </w:rPr>
        <w:t>шлений, а также хорошей памяти</w:t>
      </w:r>
      <w:r w:rsidR="00DD46E1">
        <w:rPr>
          <w:rFonts w:ascii="Times New Roman" w:hAnsi="Times New Roman" w:cs="Times New Roman"/>
          <w:sz w:val="28"/>
          <w:szCs w:val="28"/>
        </w:rPr>
        <w:t xml:space="preserve">. </w:t>
      </w:r>
      <w:r w:rsidR="00DD46E1" w:rsidRPr="001A2312">
        <w:rPr>
          <w:rFonts w:ascii="Times New Roman" w:hAnsi="Times New Roman" w:cs="Times New Roman"/>
          <w:sz w:val="28"/>
          <w:szCs w:val="28"/>
        </w:rPr>
        <w:t>Игра относится к логическ</w:t>
      </w:r>
      <w:r w:rsidR="00A61327" w:rsidRPr="001A2312">
        <w:rPr>
          <w:rFonts w:ascii="Times New Roman" w:hAnsi="Times New Roman" w:cs="Times New Roman"/>
          <w:sz w:val="28"/>
          <w:szCs w:val="28"/>
        </w:rPr>
        <w:t>и</w:t>
      </w:r>
      <w:r w:rsidR="00DD46E1" w:rsidRPr="001A2312">
        <w:rPr>
          <w:rFonts w:ascii="Times New Roman" w:hAnsi="Times New Roman" w:cs="Times New Roman"/>
          <w:sz w:val="28"/>
          <w:szCs w:val="28"/>
        </w:rPr>
        <w:t>-стратегическим и, возможно, сложнее шахмат</w:t>
      </w:r>
      <w:r w:rsidR="001A2312" w:rsidRPr="001A2312">
        <w:rPr>
          <w:rFonts w:ascii="Times New Roman" w:hAnsi="Times New Roman" w:cs="Times New Roman"/>
          <w:sz w:val="28"/>
          <w:szCs w:val="28"/>
        </w:rPr>
        <w:t>.</w:t>
      </w:r>
      <w:r w:rsidR="00F66DE4">
        <w:rPr>
          <w:rFonts w:ascii="Times New Roman" w:hAnsi="Times New Roman" w:cs="Times New Roman"/>
          <w:sz w:val="28"/>
          <w:szCs w:val="28"/>
        </w:rPr>
        <w:t xml:space="preserve"> </w:t>
      </w:r>
      <w:r w:rsidR="00F66DE4" w:rsidRPr="007C7B37">
        <w:rPr>
          <w:rFonts w:ascii="Times New Roman" w:hAnsi="Times New Roman" w:cs="Times New Roman"/>
          <w:sz w:val="28"/>
          <w:szCs w:val="28"/>
        </w:rPr>
        <w:t>[1]</w:t>
      </w:r>
    </w:p>
    <w:p w:rsidR="00C56AAE" w:rsidRDefault="000E7514" w:rsidP="00C5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 xml:space="preserve">Все приложения, посвящённые </w:t>
      </w:r>
      <w:r w:rsidRPr="00632BB4">
        <w:rPr>
          <w:rFonts w:ascii="Times New Roman" w:hAnsi="Times New Roman" w:cs="Times New Roman"/>
          <w:sz w:val="28"/>
          <w:szCs w:val="28"/>
        </w:rPr>
        <w:t xml:space="preserve">вопросу о </w:t>
      </w:r>
      <w:r w:rsidR="00632BB4" w:rsidRPr="00632BB4">
        <w:rPr>
          <w:rFonts w:ascii="Times New Roman" w:hAnsi="Times New Roman" w:cs="Times New Roman"/>
          <w:sz w:val="28"/>
          <w:szCs w:val="28"/>
        </w:rPr>
        <w:t>предоставлении конкретных шансов на различных стадиях игры в</w:t>
      </w:r>
      <w:r w:rsidRPr="00632BB4">
        <w:rPr>
          <w:rFonts w:ascii="Times New Roman" w:hAnsi="Times New Roman" w:cs="Times New Roman"/>
          <w:sz w:val="28"/>
          <w:szCs w:val="28"/>
        </w:rPr>
        <w:t xml:space="preserve"> «Покер», существующие ранее, были запрещены, ибо взаимодействовали с покерным клиентом</w:t>
      </w:r>
      <w:r w:rsidR="00632BB4" w:rsidRPr="00632BB4">
        <w:rPr>
          <w:rFonts w:ascii="Times New Roman" w:hAnsi="Times New Roman" w:cs="Times New Roman"/>
          <w:sz w:val="28"/>
          <w:szCs w:val="28"/>
        </w:rPr>
        <w:t>, от чего их спокойно блокировал тот или иной сайт, а не принима</w:t>
      </w:r>
      <w:r w:rsidR="00DC7133">
        <w:rPr>
          <w:rFonts w:ascii="Times New Roman" w:hAnsi="Times New Roman" w:cs="Times New Roman"/>
          <w:sz w:val="28"/>
          <w:szCs w:val="28"/>
        </w:rPr>
        <w:t>л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входные данные от самого пользователя.</w:t>
      </w:r>
      <w:r w:rsidRPr="00632B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EC4" w:rsidRDefault="000E7514" w:rsidP="00C5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>Разрабатываемое приложение отличается от существующих, что оно фактически никак не взаимодействует с покерным клиентом, а лишь рассчитывает конкретные проценты, в зависимости от карт, которые у пользователя и карт, которые на столе у всех игроков.</w:t>
      </w:r>
    </w:p>
    <w:p w:rsidR="000E7514" w:rsidRPr="000E7514" w:rsidRDefault="000E7514" w:rsidP="00F66D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362D9" w:rsidRPr="00DA6EC4" w:rsidRDefault="00DA6EC4" w:rsidP="00C56AAE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6939963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:rsidR="008362D9" w:rsidRDefault="000E7514" w:rsidP="00A61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BB4">
        <w:rPr>
          <w:rFonts w:ascii="Times New Roman" w:hAnsi="Times New Roman" w:cs="Times New Roman"/>
          <w:sz w:val="28"/>
          <w:szCs w:val="28"/>
        </w:rPr>
        <w:t xml:space="preserve">Данная тема была выбрана в связи с личной заинтересованностью 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в </w:t>
      </w:r>
      <w:r w:rsidR="00264F38">
        <w:rPr>
          <w:rFonts w:ascii="Times New Roman" w:hAnsi="Times New Roman" w:cs="Times New Roman"/>
          <w:sz w:val="28"/>
          <w:szCs w:val="28"/>
        </w:rPr>
        <w:t>решении конкретной логической задачи с получением шансов на конк</w:t>
      </w:r>
      <w:r w:rsidR="00F66DE4">
        <w:rPr>
          <w:rFonts w:ascii="Times New Roman" w:hAnsi="Times New Roman" w:cs="Times New Roman"/>
          <w:sz w:val="28"/>
          <w:szCs w:val="28"/>
        </w:rPr>
        <w:t xml:space="preserve">ретных стадиях игры в «Покер». </w:t>
      </w:r>
      <w:r w:rsidR="00264F38">
        <w:rPr>
          <w:rFonts w:ascii="Times New Roman" w:hAnsi="Times New Roman" w:cs="Times New Roman"/>
          <w:sz w:val="28"/>
          <w:szCs w:val="28"/>
        </w:rPr>
        <w:t xml:space="preserve">Побочным решением является, что эти шансы </w:t>
      </w:r>
      <w:r w:rsidR="00C56AAE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264F38">
        <w:rPr>
          <w:rFonts w:ascii="Times New Roman" w:hAnsi="Times New Roman" w:cs="Times New Roman"/>
          <w:sz w:val="28"/>
          <w:szCs w:val="28"/>
        </w:rPr>
        <w:t>можно предоставлять пользователю по средству взаимодействия с графическим интерфейсом.</w:t>
      </w:r>
    </w:p>
    <w:p w:rsidR="00962FEB" w:rsidRPr="00962FEB" w:rsidRDefault="00962FEB" w:rsidP="00962FEB">
      <w:bookmarkStart w:id="3" w:name="_Toc96939964"/>
    </w:p>
    <w:p w:rsidR="00923C70" w:rsidRDefault="00923C70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</w:rPr>
        <w:br w:type="page"/>
      </w:r>
    </w:p>
    <w:p w:rsidR="006B4911" w:rsidRDefault="006B4911" w:rsidP="00A61327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 w:rsidRPr="008362D9">
        <w:rPr>
          <w:rFonts w:ascii="Times New Roman" w:eastAsia="Calibri" w:hAnsi="Times New Roman" w:cs="Times New Roman"/>
          <w:b/>
          <w:color w:val="auto"/>
        </w:rPr>
        <w:lastRenderedPageBreak/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:rsidR="00D016A3" w:rsidRDefault="00D016A3" w:rsidP="00A613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16A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C56AAE">
        <w:rPr>
          <w:rFonts w:ascii="Times New Roman" w:hAnsi="Times New Roman" w:cs="Times New Roman"/>
          <w:b/>
          <w:sz w:val="28"/>
          <w:szCs w:val="28"/>
        </w:rPr>
        <w:t>:</w:t>
      </w:r>
    </w:p>
    <w:p w:rsidR="00D85DD2" w:rsidRDefault="00562685" w:rsidP="00A61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r w:rsidR="00632BB4" w:rsidRPr="00632BB4">
        <w:rPr>
          <w:rFonts w:ascii="Times New Roman" w:hAnsi="Times New Roman" w:cs="Times New Roman"/>
          <w:sz w:val="28"/>
          <w:szCs w:val="28"/>
        </w:rPr>
        <w:t>реш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 w:rsidR="00632BB4" w:rsidRPr="00632BB4">
        <w:rPr>
          <w:rFonts w:ascii="Times New Roman" w:hAnsi="Times New Roman" w:cs="Times New Roman"/>
          <w:sz w:val="28"/>
          <w:szCs w:val="28"/>
        </w:rPr>
        <w:t>заданн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ранее 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, </w:t>
      </w:r>
      <w:r w:rsidR="00DC7133" w:rsidRPr="00562685">
        <w:rPr>
          <w:rFonts w:ascii="Times New Roman" w:hAnsi="Times New Roman" w:cs="Times New Roman"/>
          <w:sz w:val="28"/>
          <w:szCs w:val="28"/>
        </w:rPr>
        <w:t xml:space="preserve">условиями которой являются </w:t>
      </w:r>
      <w:r w:rsidR="00632BB4" w:rsidRPr="00632BB4">
        <w:rPr>
          <w:rFonts w:ascii="Times New Roman" w:hAnsi="Times New Roman" w:cs="Times New Roman"/>
          <w:sz w:val="28"/>
          <w:szCs w:val="28"/>
        </w:rPr>
        <w:t>конкретизированные данные на различных стадиях игры в «Покер» для того или иного пользователя.</w:t>
      </w:r>
    </w:p>
    <w:p w:rsidR="00F66DE4" w:rsidRPr="00632BB4" w:rsidRDefault="00F66DE4" w:rsidP="00A61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6A3" w:rsidRPr="00D016A3" w:rsidRDefault="00D016A3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b/>
          <w:sz w:val="28"/>
          <w:szCs w:val="28"/>
        </w:rPr>
        <w:t>Задачи работы</w:t>
      </w:r>
      <w:r w:rsidR="00DC7133">
        <w:rPr>
          <w:rFonts w:ascii="Times New Roman" w:hAnsi="Times New Roman" w:cs="Times New Roman"/>
          <w:b/>
          <w:sz w:val="28"/>
          <w:szCs w:val="28"/>
        </w:rPr>
        <w:t>:</w:t>
      </w:r>
    </w:p>
    <w:p w:rsidR="00D016A3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6F4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использования различных приложений в игре в «Покер»</w:t>
      </w:r>
      <w:r w:rsidR="000D2938" w:rsidRPr="00AB56F4">
        <w:rPr>
          <w:rFonts w:ascii="Times New Roman" w:hAnsi="Times New Roman" w:cs="Times New Roman"/>
          <w:sz w:val="28"/>
          <w:szCs w:val="28"/>
        </w:rPr>
        <w:t xml:space="preserve"> с целью получить конкретные шансы (в процентах) на различных стадиях игры.</w:t>
      </w:r>
    </w:p>
    <w:p w:rsidR="00AB56F4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56F4">
        <w:rPr>
          <w:rFonts w:ascii="Times New Roman" w:hAnsi="Times New Roman" w:cs="Times New Roman"/>
          <w:bCs/>
          <w:sz w:val="28"/>
          <w:szCs w:val="28"/>
        </w:rPr>
        <w:t>Разработать</w:t>
      </w:r>
      <w:r w:rsidRPr="00AB56F4">
        <w:rPr>
          <w:rFonts w:ascii="Times New Roman" w:hAnsi="Times New Roman" w:cs="Times New Roman"/>
          <w:sz w:val="28"/>
          <w:szCs w:val="28"/>
        </w:rPr>
        <w:t xml:space="preserve"> программу с графическим интерфейсом, взаимодействующую с таблич</w:t>
      </w:r>
      <w:r w:rsidR="000D2938" w:rsidRPr="00AB56F4">
        <w:rPr>
          <w:rFonts w:ascii="Times New Roman" w:hAnsi="Times New Roman" w:cs="Times New Roman"/>
          <w:sz w:val="28"/>
          <w:szCs w:val="28"/>
        </w:rPr>
        <w:t>ными значениями и базами данных. Данное решение этой задачи</w:t>
      </w:r>
      <w:r w:rsidRPr="00AB56F4">
        <w:rPr>
          <w:rFonts w:ascii="Times New Roman" w:hAnsi="Times New Roman" w:cs="Times New Roman"/>
          <w:sz w:val="28"/>
          <w:szCs w:val="28"/>
        </w:rPr>
        <w:t xml:space="preserve"> взаимодействует с самим пользователем и предоставл</w:t>
      </w:r>
      <w:r w:rsidR="00AB56F4">
        <w:rPr>
          <w:rFonts w:ascii="Times New Roman" w:hAnsi="Times New Roman" w:cs="Times New Roman"/>
          <w:sz w:val="28"/>
          <w:szCs w:val="28"/>
        </w:rPr>
        <w:t>яет наиболее точную информацию.</w:t>
      </w:r>
    </w:p>
    <w:p w:rsidR="00D016A3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56F4">
        <w:rPr>
          <w:rFonts w:ascii="Times New Roman" w:hAnsi="Times New Roman" w:cs="Times New Roman"/>
          <w:bCs/>
          <w:sz w:val="28"/>
          <w:szCs w:val="28"/>
        </w:rPr>
        <w:t>Провести оценку результатов на работоспособность с использованием примеров игры в «Покер».</w:t>
      </w:r>
    </w:p>
    <w:p w:rsidR="00D016A3" w:rsidRPr="008362D9" w:rsidRDefault="00D016A3" w:rsidP="00C56A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23C70" w:rsidRDefault="00923C70">
      <w:pPr>
        <w:rPr>
          <w:rFonts w:ascii="Times New Roman" w:eastAsia="Calibri" w:hAnsi="Times New Roman" w:cs="Times New Roman"/>
          <w:b/>
          <w:sz w:val="32"/>
          <w:szCs w:val="32"/>
        </w:rPr>
      </w:pPr>
      <w:bookmarkStart w:id="4" w:name="_Toc96939965"/>
      <w:r>
        <w:rPr>
          <w:rFonts w:ascii="Times New Roman" w:eastAsia="Calibri" w:hAnsi="Times New Roman" w:cs="Times New Roman"/>
          <w:b/>
        </w:rPr>
        <w:br w:type="page"/>
      </w:r>
    </w:p>
    <w:p w:rsidR="006B4911" w:rsidRDefault="005E417C" w:rsidP="00C56AAE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Методика выполнения работы</w:t>
      </w:r>
      <w:bookmarkEnd w:id="4"/>
    </w:p>
    <w:p w:rsidR="008362D9" w:rsidRDefault="008362D9" w:rsidP="00C56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C4" w:rsidRDefault="00DA6EC4" w:rsidP="00C56AAE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6939966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:rsidR="00AB56F4" w:rsidRDefault="00D016A3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sz w:val="28"/>
          <w:szCs w:val="28"/>
        </w:rPr>
        <w:t>Конкуренты для данной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скорее всего, существуют в закрытых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кругах общения, в которые вряд ли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было бы попасть очень легко и просто,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те, что и существуют, не 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 xml:space="preserve">особой популярностью, </w:t>
      </w:r>
      <w:r w:rsidR="00AB56F4">
        <w:rPr>
          <w:rFonts w:ascii="Times New Roman" w:hAnsi="Times New Roman" w:cs="Times New Roman"/>
          <w:sz w:val="28"/>
          <w:szCs w:val="28"/>
        </w:rPr>
        <w:t>так как</w:t>
      </w:r>
      <w:r w:rsidRPr="00D016A3">
        <w:rPr>
          <w:rFonts w:ascii="Times New Roman" w:hAnsi="Times New Roman" w:cs="Times New Roman"/>
          <w:sz w:val="28"/>
          <w:szCs w:val="28"/>
        </w:rPr>
        <w:t xml:space="preserve"> часть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взаимодействуют на прямую с покерным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 xml:space="preserve">клиентом, что будет легко отследить </w:t>
      </w:r>
      <w:r w:rsidR="00AB56F4" w:rsidRPr="001A2312">
        <w:rPr>
          <w:rFonts w:ascii="Times New Roman" w:hAnsi="Times New Roman" w:cs="Times New Roman"/>
          <w:sz w:val="28"/>
          <w:szCs w:val="28"/>
        </w:rPr>
        <w:t>и</w:t>
      </w:r>
      <w:r w:rsidR="00AB56F4"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отключить доступ к игре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том или ином игровом клиенте.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F4B" w:rsidRDefault="00D016A3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sz w:val="28"/>
          <w:szCs w:val="28"/>
        </w:rPr>
        <w:t>Представленная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работает вне зависимости от игрового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клиента, используемого пользователем.</w:t>
      </w:r>
    </w:p>
    <w:p w:rsidR="00F66DE4" w:rsidRDefault="00F66DE4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4F4B" w:rsidRPr="001A2312" w:rsidRDefault="00F66DE4" w:rsidP="00281F0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693996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Методы работы</w:t>
      </w:r>
      <w:bookmarkEnd w:id="6"/>
    </w:p>
    <w:p w:rsidR="00102FC7" w:rsidRPr="001A2312" w:rsidRDefault="00102FC7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312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2312">
        <w:rPr>
          <w:rFonts w:ascii="Times New Roman" w:hAnsi="Times New Roman" w:cs="Times New Roman"/>
          <w:sz w:val="28"/>
          <w:szCs w:val="28"/>
        </w:rPr>
        <w:t xml:space="preserve">, существующие библиотеки данного языка. </w:t>
      </w:r>
    </w:p>
    <w:p w:rsidR="00102FC7" w:rsidRDefault="00102FC7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312">
        <w:rPr>
          <w:rFonts w:ascii="Times New Roman" w:hAnsi="Times New Roman" w:cs="Times New Roman"/>
          <w:sz w:val="28"/>
          <w:szCs w:val="28"/>
        </w:rPr>
        <w:t>Использование внешних таблиц (формата «.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A2312">
        <w:rPr>
          <w:rFonts w:ascii="Times New Roman" w:hAnsi="Times New Roman" w:cs="Times New Roman"/>
          <w:sz w:val="28"/>
          <w:szCs w:val="28"/>
        </w:rPr>
        <w:t xml:space="preserve">») и баз данных 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A2312">
        <w:rPr>
          <w:rFonts w:ascii="Times New Roman" w:hAnsi="Times New Roman" w:cs="Times New Roman"/>
          <w:sz w:val="28"/>
          <w:szCs w:val="28"/>
        </w:rPr>
        <w:t>.</w:t>
      </w:r>
    </w:p>
    <w:p w:rsidR="00923C70" w:rsidRDefault="0092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14BF" w:rsidRPr="00962FEB" w:rsidRDefault="008614BF" w:rsidP="008614B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</w:pPr>
      <w:bookmarkStart w:id="7" w:name="_Toc9693996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Архитектура</w:t>
      </w:r>
      <w:r w:rsidRPr="00962FEB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программы</w:t>
      </w:r>
      <w:bookmarkEnd w:id="7"/>
    </w:p>
    <w:p w:rsidR="008614BF" w:rsidRDefault="008614BF" w:rsidP="000200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«ui.py» - front-end – user-interface</w:t>
      </w:r>
    </w:p>
    <w:p w:rsidR="00827D07" w:rsidRPr="008614BF" w:rsidRDefault="00827D07" w:rsidP="008614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614BF" w:rsidRPr="00DF6CAB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>Класс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8614BF">
        <w:rPr>
          <w:rFonts w:ascii="Times New Roman" w:hAnsi="Times New Roman" w:cs="Times New Roman"/>
          <w:bCs/>
          <w:sz w:val="28"/>
          <w:szCs w:val="28"/>
        </w:rPr>
        <w:t>наследуемый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bCs/>
          <w:sz w:val="28"/>
          <w:szCs w:val="28"/>
        </w:rPr>
        <w:t>от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bCs/>
          <w:sz w:val="28"/>
          <w:szCs w:val="28"/>
        </w:rPr>
        <w:t>библиотеки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PyQT5.QtWidgets –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QMainWindow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Данный класс является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виджетом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, который также является главным окном моей программы.</w:t>
      </w:r>
      <w:r w:rsidR="00DF6CA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F6CAB">
        <w:rPr>
          <w:rFonts w:ascii="Times New Roman" w:hAnsi="Times New Roman" w:cs="Times New Roman"/>
          <w:bCs/>
          <w:sz w:val="28"/>
          <w:szCs w:val="28"/>
        </w:rPr>
        <w:t>Приложение: Рисунок 1.</w:t>
      </w:r>
      <w:r w:rsidR="00DF6CA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27D07" w:rsidRPr="00827D0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65752C6" wp14:editId="3F0F5B15">
            <wp:extent cx="6120130" cy="3371215"/>
            <wp:effectExtent l="0" t="0" r="0" b="63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Рисунок 1.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Константы файла: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главного окна в формате списка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второго окна (окна изменения категорий карт циклично) в формате писка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третьего окна (окна изменения цвета категорий) в формате списка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четвёртого окна (окна выбора карты) в формате списка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FFW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7441A">
        <w:rPr>
          <w:rFonts w:ascii="Times New Roman" w:hAnsi="Times New Roman" w:cs="Times New Roman"/>
          <w:bCs/>
          <w:sz w:val="28"/>
          <w:szCs w:val="28"/>
        </w:rPr>
        <w:t>размеры пятого окна(окна отображения результатов) в формате списка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F23D65" w:rsidRDefault="00F23D65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3D65" w:rsidRDefault="00F23D65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00E8" w:rsidRDefault="000200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главное окно, а также запуск сторонних окон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создающий глоссарий соотнесения цвета к проценту на кругах раздачи после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префлопа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paint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вызывающий покраску таблицы кнопок (</w:t>
      </w:r>
      <w:proofErr w:type="spellStart"/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), как только появляется словарь соотнесения конкретных карт и процентов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 xml:space="preserve">метод, создающий таблицу 13х13, содержащий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(но не привязанные к какому-либо действию) кнопки (</w:t>
      </w:r>
      <w:proofErr w:type="spellStart"/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) для отображения шансов на кругах раздачи после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префлопа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вызывающийся для создания пяти кнопок (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привязанные к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(см. далее)), создающие выбор карт на кругах раздачи (флоп, тёрн и ривер)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вызывающийся для создания двух кнопок, создающие выбор двух основных карт пользователем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 для очистки матрицы 13х13 из кнопок, описанных ранее, для показывания пользователю шансов на кругах раздачи после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префлопа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», а также очистки кнопок, создающихся в ходе работы метода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stage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используемый для создания кнопок (объектов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) для выбора карт пользователя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подсчёта общего шанса на кругах раздачи после «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префлопа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корректировки словаря шансов под тот формат, который будет удобнее использовать в дальнейшем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 проверки «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префлопа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», при успешном получении результата который отображает шансы на данном круге раздачи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возвращающий более удобный формат вида карты для дальнейшей работы (формат: {Наименование карты (пример: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Ace</w:t>
      </w:r>
      <w:r w:rsidRPr="008614BF">
        <w:rPr>
          <w:rFonts w:ascii="Times New Roman" w:hAnsi="Times New Roman" w:cs="Times New Roman"/>
          <w:bCs/>
          <w:sz w:val="28"/>
          <w:szCs w:val="28"/>
        </w:rPr>
        <w:t>)} {Индекс символики карты (пример: 2)})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используемый для открытия диалогового окна, а именно объекта класса </w:t>
      </w:r>
      <w:proofErr w:type="spellStart"/>
      <w:r w:rsidRPr="008614BF">
        <w:rPr>
          <w:rFonts w:ascii="Times New Roman" w:hAnsi="Times New Roman" w:cs="Times New Roman"/>
          <w:sz w:val="28"/>
          <w:szCs w:val="28"/>
          <w:lang w:val="en-US"/>
        </w:rPr>
        <w:t>FourthWindow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, в котором создаётся матрица из картинок карт, нанесённых на кнопки, дабы те в свою очередь возвращались в метод, названный ранее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icon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который позволяет менять иконку любой кнопке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error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окно, сообщающее об ошибке выбора карты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категорий пар карт по заданным ему координатам при использовании того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категорий цветов, а именно «глоссарий», по заданным ему координатам при использовании того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изменяющий цвета в таблице категорий, то есть в «глоссарии».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Данный метод вызывается при загрузке таблицы категорий цветов, что будет описан далее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используемый для загрузки таблицы с расширением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для изменения таблицы категорий пар карт. Вызывается при нажатии на соответствующую кнопку загрузки категорий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используемый для загрузки таблицы с расширением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для изменения таблицы цветов категорий, то есть «глоссария». Вызывается при нажатии на соответствующую кнопку загрузки цветов категорий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изменяет таблицу категорий пар карт, а также «глоссарий» на значения по умолчанию, сохранённые в директории программы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экземпляр класса </w:t>
      </w:r>
      <w:proofErr w:type="spellStart"/>
      <w:r w:rsidRPr="008614BF">
        <w:rPr>
          <w:rFonts w:ascii="Times New Roman" w:hAnsi="Times New Roman" w:cs="Times New Roman"/>
          <w:sz w:val="28"/>
          <w:szCs w:val="28"/>
          <w:lang w:val="en-US"/>
        </w:rPr>
        <w:t>SecondWindow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для создания нового окна, в котором пользователь сможет изменять циклично права категорий для каждой пары карт, а также сохранять те, загружать другие для изменения, или же работать с таблицей по умолчанию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экземпляр класса </w:t>
      </w:r>
      <w:proofErr w:type="spellStart"/>
      <w:r w:rsidRPr="008614BF">
        <w:rPr>
          <w:rFonts w:ascii="Times New Roman" w:hAnsi="Times New Roman" w:cs="Times New Roman"/>
          <w:sz w:val="28"/>
          <w:szCs w:val="28"/>
          <w:lang w:val="en-US"/>
        </w:rPr>
        <w:t>ThirdWindow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для создания окна, в котором пользователь сможет лично изменять цвета для каждой из заданных программой категорий, а также сохранять те, загружать другие для изменения, или же работать с таблицей по умолчанию</w:t>
      </w:r>
      <w:r w:rsidRPr="008614BF">
        <w:rPr>
          <w:rFonts w:ascii="Times New Roman" w:hAnsi="Times New Roman" w:cs="Times New Roman"/>
          <w:sz w:val="28"/>
          <w:szCs w:val="28"/>
        </w:rPr>
        <w:br/>
      </w: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F23D65" w:rsidRDefault="00F23D65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F23D65" w:rsidRDefault="00F23D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SecondWindow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библиотеки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. Данный класс является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виджетом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, который также является окном моей программы, для изменения пользователем цикличным образом конкретных прав категорий для выбранной пары карт.</w:t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Приложение: Рисунок 2.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54F167" wp14:editId="7F95FF47">
            <wp:extent cx="6120130" cy="3499485"/>
            <wp:effectExtent l="0" t="0" r="0" b="571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Рисунок 2.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открывать таблицы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которые выберет пользователь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загружающий таблицу категорий «по умолчанию»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сохранять получившийся результат в таблицу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13х13 категорий карт из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кликабельных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кнопок (объекты </w:t>
      </w:r>
      <w:proofErr w:type="spellStart"/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), в последующем привязывающиеся к функции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sz w:val="28"/>
          <w:szCs w:val="28"/>
        </w:rPr>
        <w:t>, которая позволяет циклично менять цвет</w:t>
      </w:r>
    </w:p>
    <w:p w:rsidR="00923C70" w:rsidRPr="00DF6CAB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привязанным объектам изменять цвет их фона циклично по нажатию</w:t>
      </w:r>
      <w:r w:rsidR="00923C70" w:rsidRPr="00DF6CAB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ThirdWindow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библиотеки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. Данный класс является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виджетом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, который также является окном моей программы, для изменения пользователем цветов под конкретные типы категорий в диалоговом окне.</w:t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Приложение: Рисунок 3.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151407C" wp14:editId="35B3E3BB">
            <wp:extent cx="5670574" cy="4095750"/>
            <wp:effectExtent l="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943"/>
                    <a:stretch/>
                  </pic:blipFill>
                  <pic:spPr>
                    <a:xfrm>
                      <a:off x="0" y="0"/>
                      <a:ext cx="567057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Рисунок 3.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сохранять получившийся результат пользователем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открыть цвета категорий «по умолчанию» из главного файла таблицы, используемого программой по умолчанию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открыть цвета категорий из какого-либо файла пользователя подходящего под формат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 и содержащий цвета категорий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создающий таблицу цветов категорий, а также кнопки, которые вызывают диалоговые окна смены цвета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rgb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hex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возвращающий из значения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RGB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значение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исполняющий вызов диалогового окна для выбора цвета под конкретно заданную категорию, после чего конвертирует полученное значение в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и использует его в дальнейшем</w:t>
      </w:r>
    </w:p>
    <w:p w:rsidR="00923C70" w:rsidRDefault="00923C70">
      <w:pPr>
        <w:rPr>
          <w:rFonts w:ascii="Times New Roman" w:hAnsi="Times New Roman" w:cs="Times New Roman"/>
          <w:bCs/>
          <w:sz w:val="28"/>
          <w:szCs w:val="28"/>
        </w:rPr>
      </w:pP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FourthWindow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библиотеки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. Данный класс является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виджетом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, который также является окном моей программы, для создания диалога для выбора пользователем карты под карты игрока или карты стола.</w:t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Приложение: Рисунок 4.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19186B" wp14:editId="2CA0B420">
            <wp:extent cx="6120130" cy="2905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создающий таблицу карт 4х13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кликабельных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кнопок (объектов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), которые будут привязаны к функции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8614BF">
        <w:rPr>
          <w:rFonts w:ascii="Times New Roman" w:hAnsi="Times New Roman" w:cs="Times New Roman"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card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закрытие данного окна и передачи значение выбранной карты в главное окно программы</w:t>
      </w: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DF6CAB" w:rsidRDefault="00DF6CA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FifthWindow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библиотеки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. Данный класс является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</w:rPr>
        <w:t>виджетом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>, который также является окном моей программы, для отображения результатов игр в формате таблицы.</w:t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Приложение: Рисунок 5.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750B715" wp14:editId="13D59FCA">
            <wp:extent cx="6120130" cy="2681605"/>
            <wp:effectExtent l="0" t="0" r="0" b="444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Рисунок 5.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отображение таблицы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обновление графического представления таблицы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очистку базы данных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pStyle w:val="a8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00E8" w:rsidRPr="000E52ED" w:rsidRDefault="00020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52E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614BF" w:rsidRPr="000200E8" w:rsidRDefault="008614BF" w:rsidP="000200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«solution_for_cards.py» - back-end</w:t>
      </w:r>
    </w:p>
    <w:p w:rsidR="008614BF" w:rsidRP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работы </w:t>
      </w:r>
      <w:proofErr w:type="gramStart"/>
      <w:r w:rsidRPr="008614BF">
        <w:rPr>
          <w:rFonts w:ascii="Times New Roman" w:hAnsi="Times New Roman" w:cs="Times New Roman"/>
          <w:bCs/>
          <w:sz w:val="28"/>
          <w:szCs w:val="28"/>
        </w:rPr>
        <w:t>с табличными значениям</w:t>
      </w:r>
      <w:proofErr w:type="gramEnd"/>
      <w:r w:rsidRPr="008614BF">
        <w:rPr>
          <w:rFonts w:ascii="Times New Roman" w:hAnsi="Times New Roman" w:cs="Times New Roman"/>
          <w:bCs/>
          <w:sz w:val="28"/>
          <w:szCs w:val="28"/>
        </w:rPr>
        <w:t>, созданием таблиц, а также работой с файлами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создание таблицы категорий 13х13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открывающий файлы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а далее преобразующий их в словарь категорий карт, после чего ещё открывает файл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и преобразует тот уже в словарь цветов категорий, а после передающий оба этих словаря обратно в экземпляр данного класса, с помощью которого был использован данный метод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открывающий файлы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а далее преобразующий их в словарь цветов шансов под каждый из диапазонов в процентах, передающий их обратно в экземпляр данного класса, с помощью которого был использован данный метод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сохранения категорий карт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сохранения цветов категорий карт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Константы файла: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список наименований всех комбинаций в покере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список наименований всех карт в покере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список наименований всех символов карт в покере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матрица 13х13, сохраняющая в себе таблицу всех вариаций карт игрока, учитывая также одинаковую/разную масти или одинаковые карты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CATEGORIES –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список наименований всех категорий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словарь, позволяющий изменить короткое наименование достоинства карты в привычное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 –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список, хранящий 52 игровых карты</w:t>
      </w:r>
    </w:p>
    <w:p w:rsidR="008614BF" w:rsidRPr="008614BF" w:rsidRDefault="008614BF" w:rsidP="008614BF">
      <w:pPr>
        <w:rPr>
          <w:rFonts w:ascii="Times New Roman" w:hAnsi="Times New Roman" w:cs="Times New Roman"/>
          <w:sz w:val="28"/>
          <w:szCs w:val="28"/>
        </w:rPr>
      </w:pPr>
    </w:p>
    <w:p w:rsidR="00DF6CAB" w:rsidRDefault="00DF6C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614BF" w:rsidRP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proofErr w:type="spellStart"/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CheckCombinations</w:t>
      </w:r>
      <w:proofErr w:type="spellEnd"/>
      <w:r w:rsidRPr="008614BF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проверки различных комбинаций на различных стадиях игры, возвращающий конкретные шансы на победу, измеряемые в процентах.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префлопе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против остальных комбинаций, а после возвращающий конкретный шанс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флопе,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тёрне,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ривере,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who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возвращающий 0 или 1 в зависимости от того, комбинация пользователя выигрышная получилась или же нет при расчёте шансов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одинаковых по наименованию комбинаций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«стрит-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«каре»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фулл-хаус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«стрит»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«тройка» или же «сет»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two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«две пары»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«пара»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high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«старшей карты»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комбинаций у выбранных карт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royal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рояль»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«стрит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«каре»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фулл-хаус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«стрит»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«тройка» или «сет»</w:t>
      </w:r>
    </w:p>
    <w:p w:rsidR="00962FEB" w:rsidRPr="00F23D65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«пара», в том числе и отслеживающий вариант, что могут быть две пары</w:t>
      </w:r>
    </w:p>
    <w:p w:rsidR="00F23D65" w:rsidRPr="00F23D65" w:rsidRDefault="00F23D65" w:rsidP="00F23D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962FEB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962FEB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 w:rsidRPr="00962FEB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работы с базой данных, которая используется в дальнейшем в файле “</w:t>
      </w:r>
      <w:proofErr w:type="spellStart"/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962FE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962FEB">
        <w:rPr>
          <w:rFonts w:ascii="Times New Roman" w:hAnsi="Times New Roman" w:cs="Times New Roman"/>
          <w:bCs/>
          <w:sz w:val="28"/>
          <w:szCs w:val="28"/>
        </w:rPr>
        <w:t>” (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  <w:r w:rsidRPr="00962FEB">
        <w:rPr>
          <w:rFonts w:ascii="Times New Roman" w:hAnsi="Times New Roman" w:cs="Times New Roman"/>
          <w:bCs/>
          <w:sz w:val="28"/>
          <w:szCs w:val="28"/>
        </w:rPr>
        <w:t>-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962FEB">
        <w:rPr>
          <w:rFonts w:ascii="Times New Roman" w:hAnsi="Times New Roman" w:cs="Times New Roman"/>
          <w:bCs/>
          <w:sz w:val="28"/>
          <w:szCs w:val="28"/>
        </w:rPr>
        <w:t>).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добавляющий карты игрока в соответствующую таблицу базы данных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добавляющий карты на столе во время конкретного круга раздачи – флопа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обновляющий колонку карты на конкретном кругу раздачи – тёрне, а также обновляющий и все остальные карты, если те в ходе использования программы изменили, но при этом не сбросили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обновляющий колонку карты на конкретном кругу раздачи – ривере, а также обновляющий и все остальные карты, если те в ходе использования программы изменили, но при этом не сбросили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обновление главной таблицы, конкретной колонки последней игры в ходе перехода на круг раздачи – тёрн, с обновлением имеющихся карт, а также шанса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обновление главной таблицы, конкретной колонки последней игры в ходе перехода на круг раздачи – ривере, с обновлением имеющихся карт, а также шанса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добавление в главную таблицу записи на кругах раздачи –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префлопе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и флопе. Запись на флопе в дальнейшем обновляется, если же потребуется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очищение всех таблиц базы данных, что используется в графическом интерфейсе при отображении главной таблицы базы данных</w:t>
      </w:r>
    </w:p>
    <w:p w:rsidR="008614BF" w:rsidRDefault="008614BF" w:rsidP="008614BF"/>
    <w:p w:rsidR="00DA6EC4" w:rsidRPr="00DA6EC4" w:rsidRDefault="00DA6EC4" w:rsidP="00F23D65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8" w:name="_Toc96939969"/>
      <w:r w:rsidRPr="00DA6EC4">
        <w:rPr>
          <w:rFonts w:ascii="Times New Roman" w:eastAsia="Calibri" w:hAnsi="Times New Roman" w:cs="Times New Roman"/>
          <w:b/>
          <w:sz w:val="28"/>
          <w:szCs w:val="28"/>
        </w:rPr>
        <w:t>Место и сроки выполнения работы</w:t>
      </w:r>
      <w:bookmarkEnd w:id="8"/>
    </w:p>
    <w:p w:rsidR="00D016A3" w:rsidRPr="00281F0F" w:rsidRDefault="00D016A3" w:rsidP="00281F0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81F0F">
        <w:rPr>
          <w:rFonts w:ascii="Times New Roman" w:eastAsia="Calibri" w:hAnsi="Times New Roman" w:cs="Times New Roman"/>
          <w:i/>
          <w:sz w:val="28"/>
          <w:szCs w:val="28"/>
        </w:rPr>
        <w:t>Сроки работы</w:t>
      </w:r>
    </w:p>
    <w:p w:rsidR="00281F0F" w:rsidRPr="00942454" w:rsidRDefault="00281F0F" w:rsidP="00281F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выполнялась с ноября 2021 по февраль 2022.</w:t>
      </w:r>
    </w:p>
    <w:p w:rsidR="00D016A3" w:rsidRPr="00281F0F" w:rsidRDefault="008969D0" w:rsidP="00281F0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81F0F">
        <w:rPr>
          <w:rFonts w:ascii="Times New Roman" w:eastAsia="Calibri" w:hAnsi="Times New Roman" w:cs="Times New Roman"/>
          <w:i/>
          <w:sz w:val="28"/>
          <w:szCs w:val="28"/>
        </w:rPr>
        <w:t>Место</w:t>
      </w:r>
      <w:r w:rsidR="00D016A3" w:rsidRPr="00281F0F">
        <w:rPr>
          <w:rFonts w:ascii="Times New Roman" w:eastAsia="Calibri" w:hAnsi="Times New Roman" w:cs="Times New Roman"/>
          <w:i/>
          <w:sz w:val="28"/>
          <w:szCs w:val="28"/>
        </w:rPr>
        <w:t xml:space="preserve"> работы</w:t>
      </w:r>
    </w:p>
    <w:p w:rsidR="00D016A3" w:rsidRPr="008969D0" w:rsidRDefault="00281F0F" w:rsidP="00281F0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016A3" w:rsidRPr="008969D0">
        <w:rPr>
          <w:rFonts w:ascii="Times New Roman" w:hAnsi="Times New Roman" w:cs="Times New Roman"/>
          <w:sz w:val="28"/>
          <w:szCs w:val="28"/>
        </w:rPr>
        <w:t xml:space="preserve">ИТ </w:t>
      </w:r>
      <w:r w:rsidR="00F66DE4">
        <w:rPr>
          <w:rFonts w:ascii="Times New Roman" w:hAnsi="Times New Roman" w:cs="Times New Roman"/>
          <w:sz w:val="28"/>
          <w:szCs w:val="28"/>
        </w:rPr>
        <w:t>П</w:t>
      </w:r>
      <w:r w:rsidR="00D016A3" w:rsidRPr="008969D0">
        <w:rPr>
          <w:rFonts w:ascii="Times New Roman" w:hAnsi="Times New Roman" w:cs="Times New Roman"/>
          <w:sz w:val="28"/>
          <w:szCs w:val="28"/>
        </w:rPr>
        <w:t xml:space="preserve">олигоне в </w:t>
      </w:r>
      <w:r w:rsidR="008969D0" w:rsidRPr="008969D0">
        <w:rPr>
          <w:rFonts w:ascii="Times New Roman" w:hAnsi="Times New Roman" w:cs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</w:p>
    <w:p w:rsidR="00D016A3" w:rsidRDefault="00D016A3" w:rsidP="00D85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6EC4" w:rsidRPr="00962FEB" w:rsidRDefault="005E417C" w:rsidP="00D85DD2">
      <w:pPr>
        <w:pStyle w:val="1"/>
        <w:spacing w:before="0" w:line="360" w:lineRule="auto"/>
        <w:rPr>
          <w:rFonts w:eastAsia="Calibri"/>
          <w:color w:val="auto"/>
        </w:rPr>
      </w:pPr>
      <w:bookmarkStart w:id="9" w:name="_Toc96939970"/>
      <w:r w:rsidRPr="00962FEB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9"/>
      <w:r w:rsidR="006B4911" w:rsidRPr="00962FEB">
        <w:rPr>
          <w:rFonts w:eastAsia="Calibri"/>
          <w:color w:val="auto"/>
        </w:rPr>
        <w:t xml:space="preserve"> </w:t>
      </w:r>
    </w:p>
    <w:p w:rsidR="000D2938" w:rsidRP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938" w:rsidRPr="00AB56F4">
        <w:rPr>
          <w:rFonts w:ascii="Times New Roman" w:hAnsi="Times New Roman" w:cs="Times New Roman"/>
          <w:sz w:val="28"/>
          <w:szCs w:val="28"/>
        </w:rPr>
        <w:t>роанализированы существующие решения использования различных приложений в игре в «Покер», у которых основной целью выступало решение логической задачи ввиду расчётов конкретных шансов на разных стадиях данной игры.</w:t>
      </w:r>
    </w:p>
    <w:p w:rsid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0D2938" w:rsidRPr="00AB56F4">
        <w:rPr>
          <w:rFonts w:ascii="Times New Roman" w:hAnsi="Times New Roman" w:cs="Times New Roman"/>
          <w:bCs/>
          <w:sz w:val="28"/>
          <w:szCs w:val="28"/>
        </w:rPr>
        <w:t>азработана</w:t>
      </w:r>
      <w:r w:rsidR="000D2938" w:rsidRPr="00AB56F4">
        <w:rPr>
          <w:rFonts w:ascii="Times New Roman" w:hAnsi="Times New Roman" w:cs="Times New Roman"/>
          <w:sz w:val="28"/>
          <w:szCs w:val="28"/>
        </w:rPr>
        <w:t xml:space="preserve"> программа с графическим интерфейсом, взаимодействующая с табличными значениями и базами данных. Данное решение этой задачи также взаимодействует с самим пользователем и предоставляет наиболее точную информацию на различных стадиях игры</w:t>
      </w:r>
      <w:r w:rsidR="00AB56F4">
        <w:rPr>
          <w:rFonts w:ascii="Times New Roman" w:hAnsi="Times New Roman" w:cs="Times New Roman"/>
          <w:sz w:val="28"/>
          <w:szCs w:val="28"/>
        </w:rPr>
        <w:t>.</w:t>
      </w:r>
    </w:p>
    <w:p w:rsidR="00D85DD2" w:rsidRP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938" w:rsidRPr="00AB56F4">
        <w:rPr>
          <w:rFonts w:ascii="Times New Roman" w:hAnsi="Times New Roman" w:cs="Times New Roman"/>
          <w:sz w:val="28"/>
          <w:szCs w:val="28"/>
        </w:rPr>
        <w:t>роведена оценка работоспособности программы с помощью использования реальных примеров игры в «Покер».</w:t>
      </w:r>
    </w:p>
    <w:p w:rsidR="001A2312" w:rsidRPr="001A2312" w:rsidRDefault="001A2312" w:rsidP="001A2312"/>
    <w:p w:rsidR="00DF6CAB" w:rsidRDefault="00DF6CAB">
      <w:pPr>
        <w:rPr>
          <w:rFonts w:ascii="Times New Roman" w:eastAsia="Calibri" w:hAnsi="Times New Roman" w:cs="Times New Roman"/>
          <w:b/>
          <w:sz w:val="32"/>
          <w:szCs w:val="32"/>
        </w:rPr>
      </w:pPr>
      <w:bookmarkStart w:id="10" w:name="_Toc96939971"/>
      <w:r>
        <w:rPr>
          <w:rFonts w:ascii="Times New Roman" w:eastAsia="Calibri" w:hAnsi="Times New Roman" w:cs="Times New Roman"/>
          <w:b/>
        </w:rPr>
        <w:br w:type="page"/>
      </w:r>
    </w:p>
    <w:p w:rsidR="008362D9" w:rsidRPr="005E417C" w:rsidRDefault="005E417C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lastRenderedPageBreak/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10"/>
    </w:p>
    <w:p w:rsidR="00D85DD2" w:rsidRDefault="00D85DD2" w:rsidP="00F23D6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«Покерный аналитик»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программа</w:t>
      </w:r>
      <w:r w:rsidR="000E52ED">
        <w:rPr>
          <w:rFonts w:ascii="Times New Roman" w:eastAsia="Calibri" w:hAnsi="Times New Roman" w:cs="Times New Roman"/>
          <w:sz w:val="28"/>
          <w:szCs w:val="28"/>
        </w:rPr>
        <w:t>, созданная в целях предоставления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пользователю</w:t>
      </w:r>
      <w:r w:rsid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67E4">
        <w:rPr>
          <w:rFonts w:ascii="Times New Roman" w:eastAsia="Calibri" w:hAnsi="Times New Roman" w:cs="Times New Roman"/>
          <w:sz w:val="28"/>
          <w:szCs w:val="28"/>
        </w:rPr>
        <w:t>возможности</w:t>
      </w:r>
      <w:bookmarkStart w:id="11" w:name="_GoBack"/>
      <w:bookmarkEnd w:id="11"/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получить точные шансы при всех возможны</w:t>
      </w:r>
      <w:r w:rsidR="008969D0">
        <w:rPr>
          <w:rFonts w:ascii="Times New Roman" w:eastAsia="Calibri" w:hAnsi="Times New Roman" w:cs="Times New Roman"/>
          <w:sz w:val="28"/>
          <w:szCs w:val="28"/>
        </w:rPr>
        <w:t>х вариациях на каждой из раздач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игре «Покер»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, а именно в его конкретной разновидности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2312">
        <w:rPr>
          <w:rFonts w:ascii="Times New Roman" w:eastAsia="Calibri" w:hAnsi="Times New Roman" w:cs="Times New Roman"/>
          <w:sz w:val="28"/>
          <w:szCs w:val="28"/>
        </w:rPr>
        <w:t xml:space="preserve">«Техасском </w:t>
      </w:r>
      <w:proofErr w:type="spellStart"/>
      <w:r w:rsidR="001A2312">
        <w:rPr>
          <w:rFonts w:ascii="Times New Roman" w:eastAsia="Calibri" w:hAnsi="Times New Roman" w:cs="Times New Roman"/>
          <w:sz w:val="28"/>
          <w:szCs w:val="28"/>
        </w:rPr>
        <w:t>Х</w:t>
      </w:r>
      <w:r>
        <w:rPr>
          <w:rFonts w:ascii="Times New Roman" w:eastAsia="Calibri" w:hAnsi="Times New Roman" w:cs="Times New Roman"/>
          <w:sz w:val="28"/>
          <w:szCs w:val="28"/>
        </w:rPr>
        <w:t>олдеме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200E8" w:rsidRDefault="000200E8" w:rsidP="000200E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Ссылка на видео-демонстрацию проектной работы</w:t>
      </w:r>
      <w:r w:rsidRPr="000200E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hyperlink r:id="rId13" w:history="1"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https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://</w:t>
        </w:r>
        <w:proofErr w:type="spellStart"/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youtu</w:t>
        </w:r>
        <w:proofErr w:type="spellEnd"/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.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be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/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QF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11_</w:t>
        </w:r>
        <w:proofErr w:type="spellStart"/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zRDZXo</w:t>
        </w:r>
        <w:proofErr w:type="spellEnd"/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C7B37" w:rsidRPr="000200E8" w:rsidRDefault="000200E8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 w:rsidRPr="000200E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Ссылка на </w:t>
      </w:r>
      <w:proofErr w:type="spellStart"/>
      <w:r w:rsidRPr="000200E8">
        <w:rPr>
          <w:rFonts w:ascii="Times New Roman" w:eastAsia="Calibri" w:hAnsi="Times New Roman" w:cs="Times New Roman"/>
          <w:color w:val="auto"/>
          <w:sz w:val="28"/>
          <w:szCs w:val="28"/>
        </w:rPr>
        <w:t>репозиторий</w:t>
      </w:r>
      <w:proofErr w:type="spellEnd"/>
      <w:r w:rsidRPr="000200E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с проектом –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hyperlink r:id="rId14" w:history="1"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https://github.com/JaydenPears/Poker-Analyst</w:t>
        </w:r>
      </w:hyperlink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</w:p>
    <w:p w:rsidR="006B4911" w:rsidRPr="00F23D65" w:rsidRDefault="005E417C" w:rsidP="00F23D65">
      <w:pPr>
        <w:rPr>
          <w:sz w:val="32"/>
          <w:szCs w:val="32"/>
        </w:rPr>
      </w:pPr>
      <w:bookmarkStart w:id="12" w:name="_Toc96939972"/>
      <w:r w:rsidRPr="00F23D65">
        <w:rPr>
          <w:rFonts w:ascii="Times New Roman" w:eastAsia="Calibri" w:hAnsi="Times New Roman" w:cs="Times New Roman"/>
          <w:b/>
          <w:sz w:val="32"/>
          <w:szCs w:val="32"/>
        </w:rPr>
        <w:t>Список использованной литературы</w:t>
      </w:r>
      <w:bookmarkEnd w:id="12"/>
    </w:p>
    <w:p w:rsidR="008614BF" w:rsidRPr="008614BF" w:rsidRDefault="00DD46E1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Давлетханов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, Р. Н. Математические методы как основа стратегии игры в покер / Р. Н.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Давлетханов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8614BF">
        <w:rPr>
          <w:rFonts w:ascii="Times New Roman" w:hAnsi="Times New Roman" w:cs="Times New Roman"/>
          <w:sz w:val="28"/>
          <w:szCs w:val="28"/>
        </w:rPr>
        <w:t xml:space="preserve">: непосредственный // Экономика, управление, финансы: материалы III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науч.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(г. Пермь, февраль 2014 г.).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 xml:space="preserve">Пермь: Меркурий, 2014.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С.</w:t>
      </w:r>
      <w:r w:rsidRPr="008614BF">
        <w:rPr>
          <w:rFonts w:ascii="Times New Roman" w:hAnsi="Times New Roman" w:cs="Times New Roman"/>
          <w:sz w:val="28"/>
          <w:szCs w:val="28"/>
        </w:rPr>
        <w:t xml:space="preserve">16-17. </w:t>
      </w:r>
      <w:r w:rsidR="00AB56F4" w:rsidRPr="008614BF">
        <w:rPr>
          <w:rFonts w:ascii="Times New Roman" w:eastAsia="Calibri" w:hAnsi="Times New Roman" w:cs="Times New Roman"/>
          <w:sz w:val="28"/>
          <w:szCs w:val="28"/>
        </w:rPr>
        <w:t>[Электронный ресурс]</w:t>
      </w:r>
      <w:r w:rsidRPr="008614BF">
        <w:rPr>
          <w:rFonts w:ascii="Times New Roman" w:hAnsi="Times New Roman" w:cs="Times New Roman"/>
          <w:sz w:val="28"/>
          <w:szCs w:val="28"/>
        </w:rPr>
        <w:t xml:space="preserve"> URL: https://moluch.ru/conf/econ/archive/93/4819/ (дата обращения: 22.02.2022).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К. Ю. Поляков, Е. А. Еремин. Информатика. Углублённый уровень. Учебник для 10 класса в 2 частях. М.: БИНОМ. Лаборатория знаний, 2014.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Изучаем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СПб.: Символ-Плюс, 2011.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Задачи по программированию. Под ред. С. М. Окулова, М.: БИНОМ. Лаборатория знаний, 2006.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С. М. Окулов. Основы программирования. М.: Бином. Лаборатория знаний, 2012.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14BF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Изучаем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СПб.: Символ-Плюс, 2011.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Информатика и ИКТ. Задачник-практикум в 2 частях. Под ред. И. Г. Семакина и Е. К.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Хеннера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М.: БИНОМ. Лаборатория знаний, 2014.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Материалы и презентации к урокам в LMS 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Яндекс.Лицея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22F3" w:rsidRDefault="008614BF" w:rsidP="00C722F3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Сайт pythonworld.ru — «</w:t>
      </w:r>
      <w:proofErr w:type="spellStart"/>
      <w:r w:rsidRPr="008614B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3 для начинающих». </w:t>
      </w:r>
    </w:p>
    <w:p w:rsidR="008614BF" w:rsidRPr="00C722F3" w:rsidRDefault="008614BF" w:rsidP="00C722F3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F3">
        <w:rPr>
          <w:rFonts w:ascii="Times New Roman" w:hAnsi="Times New Roman" w:cs="Times New Roman"/>
          <w:sz w:val="28"/>
          <w:szCs w:val="28"/>
        </w:rPr>
        <w:lastRenderedPageBreak/>
        <w:t>https://www.youtube.com/playlist?list=PLJOzdkh8T5kpIBTG9mM2wVBjh5OpdwBl — Лекции А.В. Умнова, прочитанные в Школе Анализа Данных Яндекса.</w:t>
      </w:r>
    </w:p>
    <w:p w:rsidR="00EF6B47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официальной документации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861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— https://doc.qt.io/qtforpython/</w:t>
      </w:r>
      <w:r w:rsidR="00DD46E1" w:rsidRPr="008614BF">
        <w:rPr>
          <w:rFonts w:ascii="Times New Roman" w:hAnsi="Times New Roman" w:cs="Times New Roman"/>
          <w:sz w:val="28"/>
          <w:szCs w:val="28"/>
        </w:rPr>
        <w:br/>
      </w:r>
    </w:p>
    <w:sectPr w:rsidR="00EF6B47" w:rsidRPr="008614BF" w:rsidSect="00F66DE4">
      <w:footerReference w:type="default" r:id="rId15"/>
      <w:pgSz w:w="11906" w:h="16838" w:code="9"/>
      <w:pgMar w:top="1134" w:right="1134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40B" w:rsidRDefault="0047340B" w:rsidP="002B2708">
      <w:pPr>
        <w:spacing w:after="0" w:line="240" w:lineRule="auto"/>
      </w:pPr>
      <w:r>
        <w:separator/>
      </w:r>
    </w:p>
  </w:endnote>
  <w:endnote w:type="continuationSeparator" w:id="0">
    <w:p w:rsidR="0047340B" w:rsidRDefault="0047340B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Arial Unicode MS"/>
    <w:panose1 w:val="02020803070505020304"/>
    <w:charset w:val="00"/>
    <w:family w:val="auto"/>
    <w:pitch w:val="variable"/>
    <w:sig w:usb0="00000000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8283"/>
      <w:docPartObj>
        <w:docPartGallery w:val="Page Numbers (Bottom of Page)"/>
        <w:docPartUnique/>
      </w:docPartObj>
    </w:sdtPr>
    <w:sdtEndPr/>
    <w:sdtContent>
      <w:p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7E4">
          <w:rPr>
            <w:noProof/>
          </w:rPr>
          <w:t>17</w:t>
        </w:r>
        <w:r>
          <w:fldChar w:fldCharType="end"/>
        </w:r>
      </w:p>
    </w:sdtContent>
  </w:sdt>
  <w:p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40B" w:rsidRDefault="0047340B" w:rsidP="002B2708">
      <w:pPr>
        <w:spacing w:after="0" w:line="240" w:lineRule="auto"/>
      </w:pPr>
      <w:r>
        <w:separator/>
      </w:r>
    </w:p>
  </w:footnote>
  <w:footnote w:type="continuationSeparator" w:id="0">
    <w:p w:rsidR="0047340B" w:rsidRDefault="0047340B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B49"/>
    <w:multiLevelType w:val="hybridMultilevel"/>
    <w:tmpl w:val="F32EDC2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E04490D"/>
    <w:multiLevelType w:val="hybridMultilevel"/>
    <w:tmpl w:val="53B0F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A1733"/>
    <w:multiLevelType w:val="hybridMultilevel"/>
    <w:tmpl w:val="88D6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309"/>
    <w:multiLevelType w:val="hybridMultilevel"/>
    <w:tmpl w:val="44003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17B8F"/>
    <w:multiLevelType w:val="hybridMultilevel"/>
    <w:tmpl w:val="EFDC6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BBF66BB"/>
    <w:multiLevelType w:val="hybridMultilevel"/>
    <w:tmpl w:val="814E0244"/>
    <w:lvl w:ilvl="0" w:tplc="6336A2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0444C"/>
    <w:multiLevelType w:val="hybridMultilevel"/>
    <w:tmpl w:val="F99C9E86"/>
    <w:lvl w:ilvl="0" w:tplc="54DAA6B4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12"/>
  </w:num>
  <w:num w:numId="13">
    <w:abstractNumId w:val="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0"/>
    <w:rsid w:val="000200E8"/>
    <w:rsid w:val="000D2938"/>
    <w:rsid w:val="000E52ED"/>
    <w:rsid w:val="000E7514"/>
    <w:rsid w:val="00102FC7"/>
    <w:rsid w:val="00151E8F"/>
    <w:rsid w:val="001962D0"/>
    <w:rsid w:val="001A2312"/>
    <w:rsid w:val="00213A40"/>
    <w:rsid w:val="00264F38"/>
    <w:rsid w:val="00281F0F"/>
    <w:rsid w:val="0029407C"/>
    <w:rsid w:val="002B2708"/>
    <w:rsid w:val="002B2AF4"/>
    <w:rsid w:val="002C1284"/>
    <w:rsid w:val="00301C9B"/>
    <w:rsid w:val="0037441A"/>
    <w:rsid w:val="0047340B"/>
    <w:rsid w:val="00482C8A"/>
    <w:rsid w:val="00494085"/>
    <w:rsid w:val="00562685"/>
    <w:rsid w:val="00565186"/>
    <w:rsid w:val="00567B7A"/>
    <w:rsid w:val="00571108"/>
    <w:rsid w:val="00574E21"/>
    <w:rsid w:val="005E417C"/>
    <w:rsid w:val="00632BB4"/>
    <w:rsid w:val="0066336B"/>
    <w:rsid w:val="00682800"/>
    <w:rsid w:val="006B4911"/>
    <w:rsid w:val="006F4F72"/>
    <w:rsid w:val="007979AE"/>
    <w:rsid w:val="007A0D10"/>
    <w:rsid w:val="007C7B37"/>
    <w:rsid w:val="007E4F4B"/>
    <w:rsid w:val="00802B22"/>
    <w:rsid w:val="00827D07"/>
    <w:rsid w:val="008362D9"/>
    <w:rsid w:val="008614BF"/>
    <w:rsid w:val="00883050"/>
    <w:rsid w:val="00887531"/>
    <w:rsid w:val="0089156A"/>
    <w:rsid w:val="008969D0"/>
    <w:rsid w:val="008B666F"/>
    <w:rsid w:val="00923C70"/>
    <w:rsid w:val="0092596A"/>
    <w:rsid w:val="009433C7"/>
    <w:rsid w:val="00946CF6"/>
    <w:rsid w:val="00962FEB"/>
    <w:rsid w:val="00967092"/>
    <w:rsid w:val="009931B0"/>
    <w:rsid w:val="00A00FA0"/>
    <w:rsid w:val="00A16DDF"/>
    <w:rsid w:val="00A61327"/>
    <w:rsid w:val="00AB56F4"/>
    <w:rsid w:val="00B02232"/>
    <w:rsid w:val="00B777DE"/>
    <w:rsid w:val="00B93F22"/>
    <w:rsid w:val="00C00FEF"/>
    <w:rsid w:val="00C56AAE"/>
    <w:rsid w:val="00C722F3"/>
    <w:rsid w:val="00C77C04"/>
    <w:rsid w:val="00C81802"/>
    <w:rsid w:val="00CB3965"/>
    <w:rsid w:val="00CC1691"/>
    <w:rsid w:val="00D016A3"/>
    <w:rsid w:val="00D3584C"/>
    <w:rsid w:val="00D85DD2"/>
    <w:rsid w:val="00D93FE8"/>
    <w:rsid w:val="00DA67E4"/>
    <w:rsid w:val="00DA6EC4"/>
    <w:rsid w:val="00DC7133"/>
    <w:rsid w:val="00DD161E"/>
    <w:rsid w:val="00DD46E1"/>
    <w:rsid w:val="00DE5CD9"/>
    <w:rsid w:val="00DF6CAB"/>
    <w:rsid w:val="00E44C47"/>
    <w:rsid w:val="00E63FAE"/>
    <w:rsid w:val="00EB691C"/>
    <w:rsid w:val="00EE4610"/>
    <w:rsid w:val="00EF6B47"/>
    <w:rsid w:val="00F23D65"/>
    <w:rsid w:val="00F64043"/>
    <w:rsid w:val="00F66DE4"/>
    <w:rsid w:val="00F81162"/>
    <w:rsid w:val="00FB7A71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F1954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2312"/>
    <w:pPr>
      <w:tabs>
        <w:tab w:val="right" w:leader="dot" w:pos="9345"/>
      </w:tabs>
      <w:spacing w:after="100" w:line="360" w:lineRule="auto"/>
      <w:ind w:left="220"/>
    </w:pPr>
    <w:rPr>
      <w:rFonts w:ascii="Times New Roman" w:eastAsia="Calibri" w:hAnsi="Times New Roman" w:cs="Times New Roman"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62FE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QF11_zRDZX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ydenPears/Poker-Analy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3390-9627-4B42-84BC-B0AD6F02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3148</Words>
  <Characters>17946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2022-02-28T13:48:00Z</dcterms:created>
  <dcterms:modified xsi:type="dcterms:W3CDTF">2022-02-28T14:05:00Z</dcterms:modified>
</cp:coreProperties>
</file>