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ECE8" w14:textId="77777777" w:rsidR="00AD3480" w:rsidRDefault="00AD3480" w:rsidP="00AD3480">
      <w:pPr>
        <w:pStyle w:val="Heading1"/>
        <w:rPr>
          <w:rFonts w:ascii="Abadi MT Condensed" w:hAnsi="Abadi MT Condensed"/>
          <w:b w:val="0"/>
          <w:sz w:val="40"/>
        </w:rPr>
      </w:pPr>
      <w:r>
        <w:t xml:space="preserve">                                  </w:t>
      </w:r>
    </w:p>
    <w:p w14:paraId="6C1259E5" w14:textId="77777777" w:rsidR="00525FCE" w:rsidRDefault="00000000" w:rsidP="00525FCE">
      <w:pPr>
        <w:pStyle w:val="Heading1"/>
        <w:rPr>
          <w:rFonts w:ascii="Abadi MT Condensed" w:hAnsi="Abadi MT Condensed"/>
          <w:b w:val="0"/>
          <w:sz w:val="40"/>
        </w:rPr>
      </w:pPr>
      <w:bookmarkStart w:id="0" w:name="_Toc220443066"/>
      <w:bookmarkStart w:id="1" w:name="_Toc220443175"/>
      <w:bookmarkStart w:id="2" w:name="_Toc220443299"/>
      <w:bookmarkStart w:id="3" w:name="_Toc220443824"/>
      <w:bookmarkStart w:id="4" w:name="_Toc220857128"/>
      <w:r>
        <w:rPr>
          <w:noProof/>
        </w:rPr>
        <w:pict w14:anchorId="5297F755">
          <v:shapetype id="_x0000_t202" coordsize="21600,21600" o:spt="202" path="m,l,21600r21600,l21600,xe">
            <v:stroke joinstyle="miter"/>
            <v:path gradientshapeok="t" o:connecttype="rect"/>
          </v:shapetype>
          <v:shape id="Text Box 8" o:spid="_x0000_s2062" type="#_x0000_t202" style="position:absolute;left:0;text-align:left;margin-left:69.75pt;margin-top:85.5pt;width:312pt;height:43.15pt;z-index: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" filled="f" fillcolor="#0c9" stroked="f">
            <v:textbox style="mso-next-textbox:#Text Box 8">
              <w:txbxContent>
                <w:p w14:paraId="445601EE" w14:textId="77777777" w:rsidR="00525FCE" w:rsidRPr="00B70254" w:rsidRDefault="00525FCE" w:rsidP="00525FCE">
                  <w:pPr>
                    <w:pStyle w:val="Heading1"/>
                    <w:jc w:val="center"/>
                    <w:rPr>
                      <w:rFonts w:ascii="Arial" w:hAnsi="Arial" w:cs="Arial"/>
                      <w:sz w:val="36"/>
                      <w:szCs w:val="36"/>
                    </w:rPr>
                  </w:pPr>
                  <w:bookmarkStart w:id="5" w:name="_Toc220857129"/>
                  <w:r w:rsidRPr="00B70254">
                    <w:rPr>
                      <w:rFonts w:ascii="Arial" w:hAnsi="Arial" w:cs="Arial"/>
                      <w:sz w:val="36"/>
                      <w:szCs w:val="36"/>
                    </w:rPr>
                    <w:t>School of InfoComm Technology</w:t>
                  </w:r>
                  <w:bookmarkEnd w:id="5"/>
                </w:p>
              </w:txbxContent>
            </v:textbox>
            <w10:wrap anchorx="margin"/>
          </v:shape>
        </w:pict>
      </w:r>
      <w:r>
        <w:rPr>
          <w:noProof/>
        </w:rPr>
        <w:pict w14:anchorId="2AF85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1" type="#_x0000_t75" alt="A black text on a white background&#10;&#10;Description automatically generated" style="position:absolute;left:0;text-align:left;margin-left:116.25pt;margin-top:37.45pt;width:214.5pt;height:62.25pt;z-index:4;visibility:visible;mso-position-horizontal-relative:margin">
            <v:imagedata r:id="rId11" o:title="A black text on a white background&#10;&#10;Description automatically generated"/>
            <w10:wrap type="topAndBottom" anchorx="margin"/>
          </v:shape>
        </w:pict>
      </w:r>
      <w:bookmarkEnd w:id="0"/>
      <w:bookmarkEnd w:id="1"/>
      <w:bookmarkEnd w:id="2"/>
      <w:bookmarkEnd w:id="3"/>
      <w:bookmarkEnd w:id="4"/>
      <w:r w:rsidR="00525FCE">
        <w:t xml:space="preserve">                                  </w:t>
      </w:r>
    </w:p>
    <w:p w14:paraId="170F8953" w14:textId="77777777" w:rsidR="00525FCE" w:rsidRDefault="00000000" w:rsidP="00525FCE">
      <w:pPr>
        <w:jc w:val="center"/>
        <w:rPr>
          <w:rFonts w:ascii="Abadi MT Condensed" w:hAnsi="Abadi MT Condensed"/>
          <w:b/>
          <w:sz w:val="40"/>
        </w:rPr>
      </w:pPr>
      <w:r>
        <w:rPr>
          <w:noProof/>
        </w:rPr>
        <w:pict w14:anchorId="13BCED82">
          <v:line id="Line 7" o:spid="_x0000_s2060" style="position:absolute;left:0;text-align:left;z-index:1;visibility:visibl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w:r>
    </w:p>
    <w:p w14:paraId="4A13F49E" w14:textId="77777777" w:rsidR="00525FCE" w:rsidRPr="001C7DD4" w:rsidRDefault="00000000" w:rsidP="00525FCE">
      <w:pPr>
        <w:rPr>
          <w:rFonts w:ascii="Verdana" w:hAnsi="Verdana" w:cs="Arial"/>
          <w:b/>
          <w:sz w:val="16"/>
          <w:szCs w:val="16"/>
        </w:rPr>
      </w:pPr>
      <w:r>
        <w:rPr>
          <w:noProof/>
        </w:rPr>
        <w:pict w14:anchorId="51F060F4">
          <v:line id="Line 9" o:spid="_x0000_s2059" style="position:absolute;left:0;text-align:left;z-index:3;visibility:visible" from="-2.05pt,5.05pt" to="413.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" o:allowincell="f" strokeweight="1.5pt"/>
        </w:pict>
      </w:r>
    </w:p>
    <w:p w14:paraId="7A9C2577" w14:textId="77777777" w:rsidR="00525FCE" w:rsidRPr="0069497C" w:rsidRDefault="00525FCE" w:rsidP="00525FCE">
      <w:pPr>
        <w:jc w:val="center"/>
        <w:rPr>
          <w:rFonts w:ascii="Verdana" w:hAnsi="Verdana" w:cs="Arial"/>
          <w:b/>
          <w:sz w:val="28"/>
          <w:szCs w:val="28"/>
        </w:rPr>
      </w:pPr>
    </w:p>
    <w:p w14:paraId="53563ECA" w14:textId="77777777" w:rsidR="00525FCE" w:rsidRPr="00E81FCF" w:rsidRDefault="00525FCE" w:rsidP="00525FCE">
      <w:pPr>
        <w:jc w:val="center"/>
        <w:rPr>
          <w:rFonts w:ascii="Verdana" w:hAnsi="Verdana" w:cs="Arial"/>
          <w:b/>
          <w:sz w:val="40"/>
          <w:szCs w:val="40"/>
        </w:rPr>
      </w:pPr>
      <w:r w:rsidRPr="00E81FCF">
        <w:rPr>
          <w:rFonts w:ascii="Verdana" w:hAnsi="Verdana" w:cs="Arial"/>
          <w:b/>
          <w:sz w:val="40"/>
          <w:szCs w:val="40"/>
        </w:rPr>
        <w:t>Data Virtualization</w:t>
      </w:r>
    </w:p>
    <w:p w14:paraId="2EB3AF43" w14:textId="77777777" w:rsidR="00525FCE" w:rsidRPr="00E81FCF" w:rsidRDefault="00525FCE" w:rsidP="00525FCE">
      <w:pPr>
        <w:jc w:val="center"/>
        <w:rPr>
          <w:rFonts w:ascii="Verdana" w:hAnsi="Verdana" w:cs="Arial"/>
          <w:sz w:val="32"/>
          <w:szCs w:val="40"/>
        </w:rPr>
      </w:pPr>
      <w:bookmarkStart w:id="6" w:name="_Hlk118191049"/>
      <w:bookmarkStart w:id="7" w:name="_Hlk55144294"/>
      <w:r w:rsidRPr="00E81FCF">
        <w:rPr>
          <w:rFonts w:ascii="Verdana" w:hAnsi="Verdana" w:cs="Arial"/>
          <w:sz w:val="32"/>
          <w:szCs w:val="40"/>
        </w:rPr>
        <w:t>Diploma in Data Science (DS)</w:t>
      </w:r>
    </w:p>
    <w:p w14:paraId="3E577C0D" w14:textId="77777777" w:rsidR="00525FCE" w:rsidRPr="00E81FCF" w:rsidRDefault="00525FCE" w:rsidP="00525FCE">
      <w:pPr>
        <w:jc w:val="center"/>
        <w:rPr>
          <w:rFonts w:ascii="Verdana" w:hAnsi="Verdana"/>
          <w:sz w:val="32"/>
          <w:szCs w:val="40"/>
        </w:rPr>
      </w:pPr>
      <w:bookmarkStart w:id="8" w:name="_Hlk118191061"/>
      <w:bookmarkEnd w:id="6"/>
      <w:bookmarkEnd w:id="7"/>
      <w:r w:rsidRPr="00E81FCF">
        <w:rPr>
          <w:rFonts w:ascii="Verdana" w:hAnsi="Verdana"/>
          <w:sz w:val="32"/>
          <w:szCs w:val="40"/>
        </w:rPr>
        <w:t>2025 Oct Semester</w:t>
      </w:r>
      <w:bookmarkEnd w:id="8"/>
    </w:p>
    <w:p w14:paraId="3D3EC8FA" w14:textId="77777777" w:rsidR="00525FCE" w:rsidRDefault="00525FCE" w:rsidP="00525FCE">
      <w:pPr>
        <w:jc w:val="center"/>
        <w:rPr>
          <w:rFonts w:ascii="Abadi MT Condensed" w:hAnsi="Abadi MT Condensed"/>
          <w:sz w:val="32"/>
          <w:szCs w:val="40"/>
        </w:rPr>
      </w:pPr>
    </w:p>
    <w:p w14:paraId="2CB0F8E3" w14:textId="77777777" w:rsidR="00AD3480" w:rsidRDefault="00AD3480" w:rsidP="00AD3480">
      <w:pPr>
        <w:jc w:val="center"/>
        <w:rPr>
          <w:rFonts w:ascii="Verdana" w:hAnsi="Verdana"/>
          <w:b/>
          <w:sz w:val="32"/>
        </w:rPr>
      </w:pPr>
      <w:r>
        <w:rPr>
          <w:rFonts w:ascii="Verdana" w:hAnsi="Verdana"/>
          <w:b/>
          <w:noProof/>
          <w:sz w:val="36"/>
        </w:rPr>
        <w:t>INDIVIDUAL ASSIGNMENT</w:t>
      </w:r>
    </w:p>
    <w:p w14:paraId="1C48DCAE" w14:textId="77777777" w:rsidR="00AD3480" w:rsidRPr="00B70254" w:rsidRDefault="00AD3480" w:rsidP="00AD3480">
      <w:pPr>
        <w:jc w:val="center"/>
        <w:rPr>
          <w:rFonts w:ascii="Verdana" w:hAnsi="Verdana"/>
          <w:b/>
          <w:sz w:val="32"/>
        </w:rPr>
      </w:pPr>
      <w:r w:rsidRPr="00B70254">
        <w:rPr>
          <w:rFonts w:ascii="Verdana" w:hAnsi="Verdana"/>
          <w:sz w:val="32"/>
        </w:rPr>
        <w:t>(</w:t>
      </w:r>
      <w:r w:rsidR="00D02D8D">
        <w:rPr>
          <w:rFonts w:ascii="Verdana" w:hAnsi="Verdana"/>
          <w:sz w:val="32"/>
        </w:rPr>
        <w:t>4</w:t>
      </w:r>
      <w:r>
        <w:rPr>
          <w:rFonts w:ascii="Verdana" w:hAnsi="Verdana"/>
          <w:sz w:val="32"/>
        </w:rPr>
        <w:t>0</w:t>
      </w:r>
      <w:r w:rsidRPr="00B70254">
        <w:rPr>
          <w:rFonts w:ascii="Verdana" w:hAnsi="Verdana"/>
          <w:sz w:val="32"/>
        </w:rPr>
        <w:t xml:space="preserve">% of </w:t>
      </w:r>
      <w:r>
        <w:rPr>
          <w:rFonts w:ascii="Verdana" w:hAnsi="Verdana"/>
          <w:sz w:val="32"/>
        </w:rPr>
        <w:t>Modu</w:t>
      </w:r>
      <w:r w:rsidRPr="00B70254">
        <w:rPr>
          <w:rFonts w:ascii="Verdana" w:hAnsi="Verdana"/>
          <w:sz w:val="32"/>
        </w:rPr>
        <w:t>le)</w:t>
      </w:r>
    </w:p>
    <w:p w14:paraId="3246CC3D" w14:textId="77777777" w:rsidR="00AD3480" w:rsidRPr="002A4F00" w:rsidRDefault="00AD3480" w:rsidP="00AD3480">
      <w:pPr>
        <w:jc w:val="center"/>
        <w:rPr>
          <w:rFonts w:ascii="Verdana" w:hAnsi="Verdana" w:cs="Arial"/>
          <w:b/>
          <w:sz w:val="28"/>
          <w:szCs w:val="28"/>
        </w:rPr>
      </w:pPr>
    </w:p>
    <w:p w14:paraId="61160F82" w14:textId="77777777" w:rsidR="00AD3480" w:rsidRDefault="00B65A67" w:rsidP="00AD3480">
      <w:pPr>
        <w:jc w:val="center"/>
        <w:rPr>
          <w:rFonts w:ascii="Verdana" w:hAnsi="Verdana" w:cs="Arial"/>
          <w:sz w:val="28"/>
          <w:szCs w:val="28"/>
        </w:rPr>
      </w:pPr>
      <w:r>
        <w:rPr>
          <w:rFonts w:ascii="Verdana" w:hAnsi="Verdana" w:cs="Arial"/>
          <w:sz w:val="28"/>
          <w:szCs w:val="28"/>
        </w:rPr>
        <w:t>09</w:t>
      </w:r>
      <w:r w:rsidR="003D1AA9">
        <w:rPr>
          <w:rFonts w:ascii="Verdana" w:hAnsi="Verdana" w:cs="Arial"/>
          <w:sz w:val="28"/>
          <w:szCs w:val="28"/>
          <w:vertAlign w:val="superscript"/>
        </w:rPr>
        <w:t xml:space="preserve"> </w:t>
      </w:r>
      <w:r w:rsidR="008449DF">
        <w:rPr>
          <w:rFonts w:ascii="Verdana" w:hAnsi="Verdana" w:cs="Arial"/>
          <w:sz w:val="28"/>
          <w:szCs w:val="28"/>
        </w:rPr>
        <w:t>J</w:t>
      </w:r>
      <w:r w:rsidR="00087FB4">
        <w:rPr>
          <w:rFonts w:ascii="Verdana" w:hAnsi="Verdana" w:cs="Arial"/>
          <w:sz w:val="28"/>
          <w:szCs w:val="28"/>
        </w:rPr>
        <w:t>an</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r w:rsidR="00AD3480" w:rsidRPr="00B70254">
        <w:rPr>
          <w:rFonts w:ascii="Verdana" w:hAnsi="Verdana" w:cs="Arial"/>
          <w:sz w:val="28"/>
          <w:szCs w:val="28"/>
        </w:rPr>
        <w:t xml:space="preserve"> – </w:t>
      </w:r>
      <w:r w:rsidR="00087FB4">
        <w:rPr>
          <w:rFonts w:ascii="Verdana" w:hAnsi="Verdana" w:cs="Arial"/>
          <w:sz w:val="28"/>
          <w:szCs w:val="28"/>
        </w:rPr>
        <w:t>0</w:t>
      </w:r>
      <w:r>
        <w:rPr>
          <w:rFonts w:ascii="Verdana" w:hAnsi="Verdana" w:cs="Arial"/>
          <w:sz w:val="28"/>
          <w:szCs w:val="28"/>
        </w:rPr>
        <w:t>1</w:t>
      </w:r>
      <w:r w:rsidR="003D1AA9">
        <w:rPr>
          <w:rFonts w:ascii="Verdana" w:hAnsi="Verdana" w:cs="Arial"/>
          <w:sz w:val="28"/>
          <w:szCs w:val="28"/>
        </w:rPr>
        <w:t xml:space="preserve"> </w:t>
      </w:r>
      <w:r w:rsidR="00087FB4">
        <w:rPr>
          <w:rFonts w:ascii="Verdana" w:hAnsi="Verdana" w:cs="Arial"/>
          <w:sz w:val="28"/>
          <w:szCs w:val="28"/>
        </w:rPr>
        <w:t>Feb</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p>
    <w:p w14:paraId="265DD5C8" w14:textId="77777777" w:rsidR="001C0FE5" w:rsidRPr="00B70254" w:rsidRDefault="001C0FE5" w:rsidP="00AD3480">
      <w:pPr>
        <w:jc w:val="center"/>
        <w:rPr>
          <w:rFonts w:ascii="Verdana" w:hAnsi="Verdana" w:cs="Arial"/>
          <w:sz w:val="28"/>
          <w:szCs w:val="28"/>
        </w:rPr>
      </w:pPr>
    </w:p>
    <w:p w14:paraId="78DF0E2E" w14:textId="77777777" w:rsidR="00CF79B4" w:rsidRDefault="00CF79B4" w:rsidP="00AD3480">
      <w:pPr>
        <w:ind w:left="360"/>
        <w:jc w:val="center"/>
        <w:rPr>
          <w:rFonts w:ascii="Verdana" w:hAnsi="Verdana" w:cs="Arial"/>
          <w:b/>
          <w:color w:val="FF0000"/>
          <w:sz w:val="24"/>
        </w:rPr>
      </w:pPr>
    </w:p>
    <w:p w14:paraId="202FE137" w14:textId="77777777" w:rsidR="00AD3480" w:rsidRPr="002A4F00" w:rsidRDefault="00AD3480" w:rsidP="00AD3480">
      <w:pPr>
        <w:ind w:left="360"/>
        <w:jc w:val="center"/>
        <w:rPr>
          <w:rFonts w:ascii="Verdana" w:hAnsi="Verdana" w:cs="Arial"/>
          <w:b/>
          <w:sz w:val="32"/>
          <w:szCs w:val="32"/>
          <w:u w:val="single"/>
        </w:rPr>
      </w:pPr>
      <w:r w:rsidRPr="002A4F00">
        <w:rPr>
          <w:rFonts w:ascii="Verdana" w:hAnsi="Verdana" w:cs="Arial"/>
          <w:b/>
          <w:sz w:val="32"/>
          <w:szCs w:val="32"/>
          <w:u w:val="single"/>
        </w:rPr>
        <w:t>Deadline for Submissio</w:t>
      </w:r>
      <w:r>
        <w:rPr>
          <w:rFonts w:ascii="Verdana" w:hAnsi="Verdana" w:cs="Arial"/>
          <w:b/>
          <w:sz w:val="32"/>
          <w:szCs w:val="32"/>
          <w:u w:val="single"/>
        </w:rPr>
        <w:t>n:</w:t>
      </w:r>
    </w:p>
    <w:p w14:paraId="67DFC109" w14:textId="77777777" w:rsidR="005E2E3E" w:rsidRDefault="008255F7" w:rsidP="005E2E3E">
      <w:pPr>
        <w:ind w:left="360"/>
        <w:jc w:val="center"/>
        <w:rPr>
          <w:rFonts w:ascii="Verdana" w:hAnsi="Verdana" w:cs="Arial"/>
          <w:b/>
          <w:sz w:val="32"/>
          <w:szCs w:val="32"/>
        </w:rPr>
      </w:pPr>
      <w:r>
        <w:rPr>
          <w:rFonts w:ascii="Verdana" w:hAnsi="Verdana" w:cs="Arial"/>
          <w:b/>
          <w:sz w:val="32"/>
          <w:szCs w:val="32"/>
        </w:rPr>
        <w:t xml:space="preserve">Denodo Database </w:t>
      </w:r>
      <w:r w:rsidR="009D1CDB" w:rsidRPr="009D1CDB">
        <w:rPr>
          <w:rFonts w:ascii="Verdana" w:hAnsi="Verdana" w:cs="Arial"/>
          <w:b/>
          <w:sz w:val="32"/>
          <w:szCs w:val="32"/>
        </w:rPr>
        <w:t>File</w:t>
      </w:r>
      <w:r>
        <w:rPr>
          <w:rFonts w:ascii="Verdana" w:hAnsi="Verdana" w:cs="Arial"/>
          <w:b/>
          <w:sz w:val="32"/>
          <w:szCs w:val="32"/>
        </w:rPr>
        <w:t>, Report</w:t>
      </w:r>
      <w:r w:rsidR="009D1CDB" w:rsidRPr="009D1CDB">
        <w:rPr>
          <w:rFonts w:ascii="Verdana" w:hAnsi="Verdana" w:cs="Arial"/>
          <w:b/>
          <w:sz w:val="32"/>
          <w:szCs w:val="32"/>
        </w:rPr>
        <w:t xml:space="preserve"> and </w:t>
      </w:r>
      <w:r w:rsidR="00F64E64" w:rsidRPr="009D1CDB">
        <w:rPr>
          <w:rFonts w:ascii="Verdana" w:hAnsi="Verdana" w:cs="Arial"/>
          <w:b/>
          <w:sz w:val="32"/>
          <w:szCs w:val="32"/>
        </w:rPr>
        <w:t>PowerPoint</w:t>
      </w:r>
      <w:r w:rsidR="009D1CDB" w:rsidRPr="009D1CDB">
        <w:rPr>
          <w:rFonts w:ascii="Verdana" w:hAnsi="Verdana" w:cs="Arial"/>
          <w:b/>
          <w:sz w:val="32"/>
          <w:szCs w:val="32"/>
        </w:rPr>
        <w:t xml:space="preserve"> Slides: </w:t>
      </w:r>
      <w:r w:rsidR="00B65A67">
        <w:rPr>
          <w:rFonts w:ascii="Verdana" w:hAnsi="Verdana" w:cs="Arial"/>
          <w:b/>
          <w:sz w:val="32"/>
          <w:szCs w:val="32"/>
        </w:rPr>
        <w:t>01</w:t>
      </w:r>
      <w:r w:rsidR="00B27330">
        <w:rPr>
          <w:rFonts w:ascii="Verdana" w:hAnsi="Verdana" w:cs="Arial"/>
          <w:b/>
          <w:sz w:val="32"/>
          <w:szCs w:val="32"/>
        </w:rPr>
        <w:t xml:space="preserve"> </w:t>
      </w:r>
      <w:r w:rsidR="00B65A67">
        <w:rPr>
          <w:rFonts w:ascii="Verdana" w:hAnsi="Verdana" w:cs="Arial"/>
          <w:b/>
          <w:sz w:val="32"/>
          <w:szCs w:val="32"/>
        </w:rPr>
        <w:t>Feb</w:t>
      </w:r>
      <w:r w:rsidR="005E2E3E">
        <w:rPr>
          <w:rFonts w:ascii="Verdana" w:hAnsi="Verdana" w:cs="Arial"/>
          <w:b/>
          <w:sz w:val="32"/>
          <w:szCs w:val="32"/>
        </w:rPr>
        <w:t xml:space="preserve"> 202</w:t>
      </w:r>
      <w:r w:rsidR="00B65A67">
        <w:rPr>
          <w:rFonts w:ascii="Verdana" w:hAnsi="Verdana" w:cs="Arial"/>
          <w:b/>
          <w:sz w:val="32"/>
          <w:szCs w:val="32"/>
        </w:rPr>
        <w:t>6</w:t>
      </w:r>
      <w:r w:rsidR="005E2E3E">
        <w:rPr>
          <w:rFonts w:ascii="Verdana" w:hAnsi="Verdana" w:cs="Arial"/>
          <w:b/>
          <w:sz w:val="32"/>
          <w:szCs w:val="32"/>
        </w:rPr>
        <w:t xml:space="preserve"> (S</w:t>
      </w:r>
      <w:r w:rsidR="00B65A67">
        <w:rPr>
          <w:rFonts w:ascii="Verdana" w:hAnsi="Verdana" w:cs="Arial"/>
          <w:b/>
          <w:sz w:val="32"/>
          <w:szCs w:val="32"/>
        </w:rPr>
        <w:t>un</w:t>
      </w:r>
      <w:r w:rsidR="005E2E3E">
        <w:rPr>
          <w:rFonts w:ascii="Verdana" w:hAnsi="Verdana" w:cs="Arial"/>
          <w:b/>
          <w:sz w:val="32"/>
          <w:szCs w:val="32"/>
        </w:rPr>
        <w:t>), 2359hrs</w:t>
      </w:r>
    </w:p>
    <w:p w14:paraId="0DFD701B" w14:textId="77777777" w:rsidR="001C0FE5" w:rsidRDefault="001C0FE5" w:rsidP="00AD3480">
      <w:pPr>
        <w:ind w:left="360"/>
        <w:jc w:val="center"/>
        <w:rPr>
          <w:rFonts w:ascii="Verdana" w:hAnsi="Verdana" w:cs="Arial"/>
          <w:b/>
          <w:sz w:val="32"/>
          <w:szCs w:val="32"/>
        </w:rPr>
      </w:pPr>
    </w:p>
    <w:p w14:paraId="4EC27C9F" w14:textId="77777777" w:rsidR="001C0FE5" w:rsidRDefault="001C0FE5" w:rsidP="00AD3480">
      <w:pPr>
        <w:ind w:left="360"/>
        <w:jc w:val="center"/>
        <w:rPr>
          <w:rFonts w:ascii="Verdana" w:hAnsi="Verdana" w:cs="Arial"/>
          <w:b/>
          <w:sz w:val="32"/>
          <w:szCs w:val="32"/>
        </w:rPr>
      </w:pPr>
    </w:p>
    <w:p w14:paraId="1633BE2D" w14:textId="77777777" w:rsidR="00AD3480" w:rsidRDefault="00AD3480" w:rsidP="00AD3480">
      <w:pPr>
        <w:rPr>
          <w:rFonts w:ascii="Verdana" w:hAnsi="Verdana" w:cs="Arial"/>
          <w:b/>
          <w:sz w:val="36"/>
          <w:szCs w:val="36"/>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3"/>
        <w:gridCol w:w="444"/>
        <w:gridCol w:w="6233"/>
      </w:tblGrid>
      <w:tr w:rsidR="00AD3480" w:rsidRPr="00B70254" w14:paraId="14CF1CF0" w14:textId="77777777" w:rsidTr="001C0FE5">
        <w:trPr>
          <w:trHeight w:val="801"/>
        </w:trPr>
        <w:tc>
          <w:tcPr>
            <w:tcW w:w="2223" w:type="dxa"/>
            <w:tcBorders>
              <w:top w:val="single" w:sz="4" w:space="0" w:color="auto"/>
              <w:bottom w:val="single" w:sz="4" w:space="0" w:color="auto"/>
              <w:right w:val="nil"/>
            </w:tcBorders>
          </w:tcPr>
          <w:p w14:paraId="5A1372BA" w14:textId="77777777" w:rsidR="00AD3480" w:rsidRPr="00B70254" w:rsidRDefault="00065114" w:rsidP="00262E1D">
            <w:pPr>
              <w:spacing w:before="120" w:after="120"/>
              <w:rPr>
                <w:rFonts w:ascii="Verdana" w:hAnsi="Verdana"/>
              </w:rPr>
            </w:pPr>
            <w:r>
              <w:rPr>
                <w:rFonts w:ascii="Verdana" w:hAnsi="Verdana"/>
              </w:rPr>
              <w:t>Student Name</w:t>
            </w:r>
            <w:r w:rsidR="00AD3480" w:rsidRPr="00B70254">
              <w:rPr>
                <w:rFonts w:ascii="Verdana" w:hAnsi="Verdana"/>
              </w:rPr>
              <w:t xml:space="preserve"> </w:t>
            </w:r>
          </w:p>
        </w:tc>
        <w:tc>
          <w:tcPr>
            <w:tcW w:w="444" w:type="dxa"/>
            <w:tcBorders>
              <w:top w:val="single" w:sz="4" w:space="0" w:color="auto"/>
              <w:left w:val="nil"/>
              <w:bottom w:val="single" w:sz="4" w:space="0" w:color="auto"/>
              <w:right w:val="nil"/>
            </w:tcBorders>
          </w:tcPr>
          <w:p w14:paraId="3725341F" w14:textId="77777777" w:rsidR="00AD3480" w:rsidRPr="00B70254" w:rsidRDefault="00AD3480" w:rsidP="00262E1D">
            <w:pPr>
              <w:spacing w:before="120" w:after="120"/>
              <w:rPr>
                <w:rFonts w:ascii="Verdana" w:hAnsi="Verdana"/>
              </w:rPr>
            </w:pPr>
            <w:r w:rsidRPr="00B70254">
              <w:rPr>
                <w:rFonts w:ascii="Verdana" w:hAnsi="Verdana"/>
              </w:rPr>
              <w:t>:</w:t>
            </w:r>
          </w:p>
        </w:tc>
        <w:tc>
          <w:tcPr>
            <w:tcW w:w="6233" w:type="dxa"/>
            <w:tcBorders>
              <w:top w:val="single" w:sz="4" w:space="0" w:color="auto"/>
              <w:left w:val="nil"/>
              <w:bottom w:val="single" w:sz="4" w:space="0" w:color="auto"/>
            </w:tcBorders>
          </w:tcPr>
          <w:p w14:paraId="294D47FA" w14:textId="0B3A6194" w:rsidR="00AD3480" w:rsidRPr="00B70254" w:rsidRDefault="006B3889" w:rsidP="00262E1D">
            <w:pPr>
              <w:spacing w:before="120" w:after="120"/>
              <w:rPr>
                <w:rFonts w:ascii="Verdana" w:hAnsi="Verdana"/>
              </w:rPr>
            </w:pPr>
            <w:r>
              <w:rPr>
                <w:rFonts w:ascii="Verdana" w:hAnsi="Verdana"/>
              </w:rPr>
              <w:t>Jayden Tee Rong Qing</w:t>
            </w:r>
          </w:p>
        </w:tc>
      </w:tr>
      <w:tr w:rsidR="00AD3480" w:rsidRPr="00B70254" w14:paraId="03D92FF3" w14:textId="77777777" w:rsidTr="001C0FE5">
        <w:trPr>
          <w:trHeight w:val="801"/>
        </w:trPr>
        <w:tc>
          <w:tcPr>
            <w:tcW w:w="2223" w:type="dxa"/>
            <w:tcBorders>
              <w:top w:val="single" w:sz="4" w:space="0" w:color="auto"/>
              <w:bottom w:val="single" w:sz="4" w:space="0" w:color="auto"/>
              <w:right w:val="nil"/>
            </w:tcBorders>
          </w:tcPr>
          <w:p w14:paraId="6895D1DE" w14:textId="77777777" w:rsidR="00AD3480" w:rsidRPr="00B70254" w:rsidRDefault="00065114" w:rsidP="00262E1D">
            <w:pPr>
              <w:spacing w:before="120" w:after="120"/>
              <w:rPr>
                <w:rFonts w:ascii="Verdana" w:hAnsi="Verdana"/>
              </w:rPr>
            </w:pPr>
            <w:r>
              <w:rPr>
                <w:rFonts w:ascii="Verdana" w:hAnsi="Verdana"/>
              </w:rPr>
              <w:t>Student</w:t>
            </w:r>
            <w:r w:rsidR="00AD3480" w:rsidRPr="00B70254">
              <w:rPr>
                <w:rFonts w:ascii="Verdana" w:hAnsi="Verdana"/>
              </w:rPr>
              <w:t xml:space="preserve"> Number</w:t>
            </w:r>
          </w:p>
        </w:tc>
        <w:tc>
          <w:tcPr>
            <w:tcW w:w="444" w:type="dxa"/>
            <w:tcBorders>
              <w:top w:val="single" w:sz="4" w:space="0" w:color="auto"/>
              <w:left w:val="nil"/>
              <w:bottom w:val="single" w:sz="4" w:space="0" w:color="auto"/>
              <w:right w:val="nil"/>
            </w:tcBorders>
          </w:tcPr>
          <w:p w14:paraId="56A111B5" w14:textId="77777777" w:rsidR="00AD3480" w:rsidRPr="00B70254" w:rsidRDefault="00AD3480" w:rsidP="00262E1D">
            <w:pPr>
              <w:spacing w:before="120" w:after="120"/>
              <w:rPr>
                <w:rFonts w:ascii="Verdana" w:hAnsi="Verdana"/>
              </w:rPr>
            </w:pPr>
            <w:r w:rsidRPr="00B70254">
              <w:rPr>
                <w:rFonts w:ascii="Verdana" w:hAnsi="Verdana"/>
              </w:rPr>
              <w:t>:</w:t>
            </w:r>
          </w:p>
        </w:tc>
        <w:tc>
          <w:tcPr>
            <w:tcW w:w="6233" w:type="dxa"/>
            <w:tcBorders>
              <w:top w:val="single" w:sz="4" w:space="0" w:color="auto"/>
              <w:left w:val="nil"/>
              <w:bottom w:val="single" w:sz="4" w:space="0" w:color="auto"/>
            </w:tcBorders>
          </w:tcPr>
          <w:p w14:paraId="7C312158" w14:textId="041C0690" w:rsidR="00AD3480" w:rsidRPr="00B70254" w:rsidRDefault="00AD3480" w:rsidP="00262E1D">
            <w:pPr>
              <w:spacing w:before="120" w:after="120"/>
              <w:rPr>
                <w:rFonts w:ascii="Verdana" w:hAnsi="Verdana"/>
              </w:rPr>
            </w:pPr>
            <w:r w:rsidRPr="00B70254">
              <w:rPr>
                <w:rFonts w:ascii="Verdana" w:hAnsi="Verdana"/>
              </w:rPr>
              <w:t xml:space="preserve"> </w:t>
            </w:r>
            <w:r w:rsidR="006B3889">
              <w:rPr>
                <w:rFonts w:ascii="Verdana" w:hAnsi="Verdana"/>
              </w:rPr>
              <w:t>S10267542D</w:t>
            </w:r>
          </w:p>
        </w:tc>
      </w:tr>
    </w:tbl>
    <w:p w14:paraId="3E111DDF" w14:textId="77777777" w:rsidR="00AD3480" w:rsidRPr="00B70254" w:rsidRDefault="00AD3480" w:rsidP="00AD3480">
      <w:pPr>
        <w:spacing w:line="240" w:lineRule="atLeast"/>
        <w:rPr>
          <w:rFonts w:ascii="Verdana" w:hAnsi="Verdana"/>
          <w:b/>
        </w:rPr>
      </w:pPr>
    </w:p>
    <w:p w14:paraId="31B3CE60" w14:textId="77777777" w:rsidR="00AD3480" w:rsidRPr="00275B39" w:rsidRDefault="00AD3480" w:rsidP="00AD3480">
      <w:pPr>
        <w:spacing w:line="240" w:lineRule="atLeast"/>
        <w:rPr>
          <w:rFonts w:cs="Arial"/>
          <w:b/>
        </w:rPr>
      </w:pPr>
      <w:r w:rsidRPr="00275B39">
        <w:rPr>
          <w:rFonts w:cs="Arial"/>
          <w:b/>
        </w:rPr>
        <w:t xml:space="preserve">Penalty for late submission: </w:t>
      </w:r>
    </w:p>
    <w:p w14:paraId="5A0114F6" w14:textId="77777777" w:rsidR="00AD3480" w:rsidRPr="00275B39" w:rsidRDefault="00AD3480" w:rsidP="00AD3480">
      <w:pPr>
        <w:spacing w:line="240" w:lineRule="atLeast"/>
        <w:ind w:left="567"/>
        <w:rPr>
          <w:rFonts w:cs="Arial"/>
          <w:bCs/>
        </w:rPr>
      </w:pPr>
      <w:r w:rsidRPr="00275B39">
        <w:rPr>
          <w:rFonts w:cs="Arial"/>
          <w:bCs/>
        </w:rPr>
        <w:t xml:space="preserve">10% of the marks will be deducted every day after the deadline. </w:t>
      </w:r>
    </w:p>
    <w:p w14:paraId="768E0445" w14:textId="77777777" w:rsidR="00AD3480" w:rsidRPr="00275B39" w:rsidRDefault="00AD3480" w:rsidP="00AD3480">
      <w:pPr>
        <w:spacing w:line="240" w:lineRule="atLeast"/>
        <w:ind w:left="567"/>
        <w:rPr>
          <w:rFonts w:cs="Arial"/>
          <w:bCs/>
          <w:color w:val="FF0000"/>
        </w:rPr>
      </w:pPr>
      <w:r w:rsidRPr="00275B39">
        <w:rPr>
          <w:rFonts w:cs="Arial"/>
          <w:b/>
        </w:rPr>
        <w:t>NO</w:t>
      </w:r>
      <w:r w:rsidRPr="00275B39">
        <w:rPr>
          <w:rFonts w:cs="Arial"/>
          <w:bCs/>
        </w:rPr>
        <w:t xml:space="preserve"> submission will be accepted after </w:t>
      </w:r>
      <w:r w:rsidR="00EB46D9">
        <w:rPr>
          <w:rFonts w:cs="Arial"/>
          <w:color w:val="FF0000"/>
        </w:rPr>
        <w:t>08</w:t>
      </w:r>
      <w:r w:rsidR="00883C4D">
        <w:rPr>
          <w:rFonts w:cs="Arial"/>
          <w:color w:val="FF0000"/>
        </w:rPr>
        <w:t xml:space="preserve"> </w:t>
      </w:r>
      <w:r w:rsidR="008255F7">
        <w:rPr>
          <w:rFonts w:cs="Arial"/>
          <w:color w:val="FF0000"/>
        </w:rPr>
        <w:t>Feb</w:t>
      </w:r>
      <w:r w:rsidR="00EE6C97">
        <w:rPr>
          <w:rFonts w:cs="Arial"/>
          <w:color w:val="FF0000"/>
        </w:rPr>
        <w:t xml:space="preserve"> 202</w:t>
      </w:r>
      <w:r w:rsidR="00EB46D9">
        <w:rPr>
          <w:rFonts w:cs="Arial"/>
          <w:color w:val="FF0000"/>
        </w:rPr>
        <w:t>6</w:t>
      </w:r>
      <w:r w:rsidR="00354A3A">
        <w:rPr>
          <w:rFonts w:cs="Arial"/>
          <w:color w:val="FF0000"/>
        </w:rPr>
        <w:t>, 23:59</w:t>
      </w:r>
      <w:r w:rsidRPr="00275B39">
        <w:rPr>
          <w:rFonts w:cs="Arial"/>
          <w:bCs/>
          <w:color w:val="FF0000"/>
        </w:rPr>
        <w:t>.</w:t>
      </w:r>
    </w:p>
    <w:p w14:paraId="4146C247" w14:textId="77777777" w:rsidR="00D22968" w:rsidRDefault="00D22968" w:rsidP="00D03156">
      <w:pPr>
        <w:rPr>
          <w:rFonts w:cs="Arial"/>
          <w:b/>
          <w:smallCaps/>
        </w:rPr>
      </w:pPr>
      <w:r w:rsidRPr="0086696E">
        <w:rPr>
          <w:rFonts w:cs="Arial"/>
          <w:b/>
          <w:smallCaps/>
        </w:rPr>
        <w:t xml:space="preserve"> </w:t>
      </w:r>
    </w:p>
    <w:p w14:paraId="48D6A0A5" w14:textId="77777777" w:rsidR="008259CF" w:rsidRDefault="008259CF" w:rsidP="00D03156">
      <w:pPr>
        <w:rPr>
          <w:rFonts w:cs="Arial"/>
          <w:b/>
          <w:smallCaps/>
        </w:rPr>
      </w:pPr>
    </w:p>
    <w:p w14:paraId="0EABC3D3" w14:textId="60F1B637" w:rsidR="008259CF" w:rsidRDefault="00CC2267" w:rsidP="00CC2267">
      <w:pPr>
        <w:pStyle w:val="Heading1"/>
      </w:pPr>
      <w:bookmarkStart w:id="9" w:name="_Toc220857130"/>
      <w:r>
        <w:lastRenderedPageBreak/>
        <w:t>Table of content</w:t>
      </w:r>
      <w:bookmarkEnd w:id="9"/>
    </w:p>
    <w:p w14:paraId="36460390" w14:textId="77777777" w:rsidR="00CC2267" w:rsidRDefault="00CC2267">
      <w:pPr>
        <w:pStyle w:val="TOCHeading"/>
      </w:pPr>
      <w:r>
        <w:t>Table of Contents</w:t>
      </w:r>
    </w:p>
    <w:p w14:paraId="4C97B1D1" w14:textId="41F0AF43" w:rsidR="00704E65" w:rsidRDefault="00CC2267">
      <w:pPr>
        <w:pStyle w:val="TOC1"/>
        <w:tabs>
          <w:tab w:val="right" w:leader="dot" w:pos="9019"/>
        </w:tabs>
        <w:rPr>
          <w:rFonts w:ascii="Aptos" w:hAnsi="Aptos"/>
          <w:noProof/>
          <w:kern w:val="2"/>
          <w:sz w:val="24"/>
          <w:lang w:val="en-SG" w:eastAsia="en-SG"/>
        </w:rPr>
      </w:pPr>
      <w:r>
        <w:fldChar w:fldCharType="begin"/>
      </w:r>
      <w:r>
        <w:instrText xml:space="preserve"> TOC \o "1-3" \h \z \u </w:instrText>
      </w:r>
      <w:r>
        <w:fldChar w:fldCharType="separate"/>
      </w:r>
      <w:hyperlink w:anchor="_Toc220857129" w:history="1">
        <w:r w:rsidR="00704E65" w:rsidRPr="002F3317">
          <w:rPr>
            <w:rStyle w:val="Hyperlink"/>
            <w:rFonts w:cs="Arial"/>
            <w:noProof/>
          </w:rPr>
          <w:t>School of InfoComm Technology</w:t>
        </w:r>
        <w:r w:rsidR="00704E65">
          <w:rPr>
            <w:noProof/>
            <w:webHidden/>
          </w:rPr>
          <w:tab/>
        </w:r>
        <w:r w:rsidR="00704E65">
          <w:rPr>
            <w:noProof/>
            <w:webHidden/>
          </w:rPr>
          <w:fldChar w:fldCharType="begin"/>
        </w:r>
        <w:r w:rsidR="00704E65">
          <w:rPr>
            <w:noProof/>
            <w:webHidden/>
          </w:rPr>
          <w:instrText xml:space="preserve"> PAGEREF _Toc220857129 \h </w:instrText>
        </w:r>
        <w:r w:rsidR="00704E65">
          <w:rPr>
            <w:noProof/>
            <w:webHidden/>
          </w:rPr>
        </w:r>
        <w:r w:rsidR="00704E65">
          <w:rPr>
            <w:noProof/>
            <w:webHidden/>
          </w:rPr>
          <w:fldChar w:fldCharType="separate"/>
        </w:r>
        <w:r w:rsidR="00704E65">
          <w:rPr>
            <w:noProof/>
            <w:webHidden/>
          </w:rPr>
          <w:t>1</w:t>
        </w:r>
        <w:r w:rsidR="00704E65">
          <w:rPr>
            <w:noProof/>
            <w:webHidden/>
          </w:rPr>
          <w:fldChar w:fldCharType="end"/>
        </w:r>
      </w:hyperlink>
    </w:p>
    <w:p w14:paraId="728D88B9" w14:textId="5E74C7E2" w:rsidR="00704E65" w:rsidRDefault="00704E65">
      <w:pPr>
        <w:pStyle w:val="TOC1"/>
        <w:tabs>
          <w:tab w:val="right" w:leader="dot" w:pos="9019"/>
        </w:tabs>
        <w:rPr>
          <w:rFonts w:ascii="Aptos" w:hAnsi="Aptos"/>
          <w:noProof/>
          <w:kern w:val="2"/>
          <w:sz w:val="24"/>
          <w:lang w:val="en-SG" w:eastAsia="en-SG"/>
        </w:rPr>
      </w:pPr>
      <w:hyperlink w:anchor="_Toc220857130" w:history="1">
        <w:r w:rsidRPr="002F3317">
          <w:rPr>
            <w:rStyle w:val="Hyperlink"/>
            <w:noProof/>
          </w:rPr>
          <w:t>Table of content</w:t>
        </w:r>
        <w:r>
          <w:rPr>
            <w:noProof/>
            <w:webHidden/>
          </w:rPr>
          <w:tab/>
        </w:r>
        <w:r>
          <w:rPr>
            <w:noProof/>
            <w:webHidden/>
          </w:rPr>
          <w:fldChar w:fldCharType="begin"/>
        </w:r>
        <w:r>
          <w:rPr>
            <w:noProof/>
            <w:webHidden/>
          </w:rPr>
          <w:instrText xml:space="preserve"> PAGEREF _Toc220857130 \h </w:instrText>
        </w:r>
        <w:r>
          <w:rPr>
            <w:noProof/>
            <w:webHidden/>
          </w:rPr>
        </w:r>
        <w:r>
          <w:rPr>
            <w:noProof/>
            <w:webHidden/>
          </w:rPr>
          <w:fldChar w:fldCharType="separate"/>
        </w:r>
        <w:r>
          <w:rPr>
            <w:noProof/>
            <w:webHidden/>
          </w:rPr>
          <w:t>2</w:t>
        </w:r>
        <w:r>
          <w:rPr>
            <w:noProof/>
            <w:webHidden/>
          </w:rPr>
          <w:fldChar w:fldCharType="end"/>
        </w:r>
      </w:hyperlink>
    </w:p>
    <w:p w14:paraId="3AC30D54" w14:textId="47D6FC38" w:rsidR="00704E65" w:rsidRDefault="00704E65">
      <w:pPr>
        <w:pStyle w:val="TOC2"/>
        <w:tabs>
          <w:tab w:val="right" w:leader="dot" w:pos="9019"/>
        </w:tabs>
        <w:rPr>
          <w:rFonts w:ascii="Aptos" w:hAnsi="Aptos"/>
          <w:noProof/>
          <w:kern w:val="2"/>
          <w:sz w:val="24"/>
          <w:lang w:val="en-SG" w:eastAsia="en-SG"/>
        </w:rPr>
      </w:pPr>
      <w:hyperlink w:anchor="_Toc220857131" w:history="1">
        <w:r w:rsidRPr="002F3317">
          <w:rPr>
            <w:rStyle w:val="Hyperlink"/>
            <w:noProof/>
          </w:rPr>
          <w:t>Overview of Table of Content</w:t>
        </w:r>
        <w:r>
          <w:rPr>
            <w:noProof/>
            <w:webHidden/>
          </w:rPr>
          <w:tab/>
        </w:r>
        <w:r>
          <w:rPr>
            <w:noProof/>
            <w:webHidden/>
          </w:rPr>
          <w:fldChar w:fldCharType="begin"/>
        </w:r>
        <w:r>
          <w:rPr>
            <w:noProof/>
            <w:webHidden/>
          </w:rPr>
          <w:instrText xml:space="preserve"> PAGEREF _Toc220857131 \h </w:instrText>
        </w:r>
        <w:r>
          <w:rPr>
            <w:noProof/>
            <w:webHidden/>
          </w:rPr>
        </w:r>
        <w:r>
          <w:rPr>
            <w:noProof/>
            <w:webHidden/>
          </w:rPr>
          <w:fldChar w:fldCharType="separate"/>
        </w:r>
        <w:r>
          <w:rPr>
            <w:noProof/>
            <w:webHidden/>
          </w:rPr>
          <w:t>3</w:t>
        </w:r>
        <w:r>
          <w:rPr>
            <w:noProof/>
            <w:webHidden/>
          </w:rPr>
          <w:fldChar w:fldCharType="end"/>
        </w:r>
      </w:hyperlink>
    </w:p>
    <w:p w14:paraId="67E32D8C" w14:textId="3A9298DF" w:rsidR="00704E65" w:rsidRDefault="00704E65">
      <w:pPr>
        <w:pStyle w:val="TOC1"/>
        <w:tabs>
          <w:tab w:val="right" w:leader="dot" w:pos="9019"/>
        </w:tabs>
        <w:rPr>
          <w:rFonts w:ascii="Aptos" w:hAnsi="Aptos"/>
          <w:noProof/>
          <w:kern w:val="2"/>
          <w:sz w:val="24"/>
          <w:lang w:val="en-SG" w:eastAsia="en-SG"/>
        </w:rPr>
      </w:pPr>
      <w:hyperlink w:anchor="_Toc220857132" w:history="1">
        <w:r w:rsidRPr="002F3317">
          <w:rPr>
            <w:rStyle w:val="Hyperlink"/>
            <w:noProof/>
          </w:rPr>
          <w:t>1. Introduction with Value based Problem Statement</w:t>
        </w:r>
        <w:r>
          <w:rPr>
            <w:noProof/>
            <w:webHidden/>
          </w:rPr>
          <w:tab/>
        </w:r>
        <w:r>
          <w:rPr>
            <w:noProof/>
            <w:webHidden/>
          </w:rPr>
          <w:fldChar w:fldCharType="begin"/>
        </w:r>
        <w:r>
          <w:rPr>
            <w:noProof/>
            <w:webHidden/>
          </w:rPr>
          <w:instrText xml:space="preserve"> PAGEREF _Toc220857132 \h </w:instrText>
        </w:r>
        <w:r>
          <w:rPr>
            <w:noProof/>
            <w:webHidden/>
          </w:rPr>
        </w:r>
        <w:r>
          <w:rPr>
            <w:noProof/>
            <w:webHidden/>
          </w:rPr>
          <w:fldChar w:fldCharType="separate"/>
        </w:r>
        <w:r>
          <w:rPr>
            <w:noProof/>
            <w:webHidden/>
          </w:rPr>
          <w:t>4</w:t>
        </w:r>
        <w:r>
          <w:rPr>
            <w:noProof/>
            <w:webHidden/>
          </w:rPr>
          <w:fldChar w:fldCharType="end"/>
        </w:r>
      </w:hyperlink>
    </w:p>
    <w:p w14:paraId="1157527E" w14:textId="76999D8E" w:rsidR="00704E65" w:rsidRDefault="00704E65">
      <w:pPr>
        <w:pStyle w:val="TOC2"/>
        <w:tabs>
          <w:tab w:val="right" w:leader="dot" w:pos="9019"/>
        </w:tabs>
        <w:rPr>
          <w:rFonts w:ascii="Aptos" w:hAnsi="Aptos"/>
          <w:noProof/>
          <w:kern w:val="2"/>
          <w:sz w:val="24"/>
          <w:lang w:val="en-SG" w:eastAsia="en-SG"/>
        </w:rPr>
      </w:pPr>
      <w:hyperlink w:anchor="_Toc220857133" w:history="1">
        <w:r w:rsidRPr="002F3317">
          <w:rPr>
            <w:rStyle w:val="Hyperlink"/>
            <w:noProof/>
          </w:rPr>
          <w:t>Exploratory Questions</w:t>
        </w:r>
        <w:r>
          <w:rPr>
            <w:noProof/>
            <w:webHidden/>
          </w:rPr>
          <w:tab/>
        </w:r>
        <w:r>
          <w:rPr>
            <w:noProof/>
            <w:webHidden/>
          </w:rPr>
          <w:fldChar w:fldCharType="begin"/>
        </w:r>
        <w:r>
          <w:rPr>
            <w:noProof/>
            <w:webHidden/>
          </w:rPr>
          <w:instrText xml:space="preserve"> PAGEREF _Toc220857133 \h </w:instrText>
        </w:r>
        <w:r>
          <w:rPr>
            <w:noProof/>
            <w:webHidden/>
          </w:rPr>
        </w:r>
        <w:r>
          <w:rPr>
            <w:noProof/>
            <w:webHidden/>
          </w:rPr>
          <w:fldChar w:fldCharType="separate"/>
        </w:r>
        <w:r>
          <w:rPr>
            <w:noProof/>
            <w:webHidden/>
          </w:rPr>
          <w:t>4</w:t>
        </w:r>
        <w:r>
          <w:rPr>
            <w:noProof/>
            <w:webHidden/>
          </w:rPr>
          <w:fldChar w:fldCharType="end"/>
        </w:r>
      </w:hyperlink>
    </w:p>
    <w:p w14:paraId="5E045E33" w14:textId="38B0DB7E" w:rsidR="00704E65" w:rsidRDefault="00704E65">
      <w:pPr>
        <w:pStyle w:val="TOC1"/>
        <w:tabs>
          <w:tab w:val="right" w:leader="dot" w:pos="9019"/>
        </w:tabs>
        <w:rPr>
          <w:rFonts w:ascii="Aptos" w:hAnsi="Aptos"/>
          <w:noProof/>
          <w:kern w:val="2"/>
          <w:sz w:val="24"/>
          <w:lang w:val="en-SG" w:eastAsia="en-SG"/>
        </w:rPr>
      </w:pPr>
      <w:hyperlink w:anchor="_Toc220857134" w:history="1">
        <w:r w:rsidRPr="002F3317">
          <w:rPr>
            <w:rStyle w:val="Hyperlink"/>
            <w:noProof/>
          </w:rPr>
          <w:t>2. Data Source an</w:t>
        </w:r>
        <w:r w:rsidRPr="002F3317">
          <w:rPr>
            <w:rStyle w:val="Hyperlink"/>
            <w:noProof/>
          </w:rPr>
          <w:t>d</w:t>
        </w:r>
        <w:r w:rsidRPr="002F3317">
          <w:rPr>
            <w:rStyle w:val="Hyperlink"/>
            <w:noProof/>
          </w:rPr>
          <w:t xml:space="preserve"> Base View</w:t>
        </w:r>
        <w:r>
          <w:rPr>
            <w:noProof/>
            <w:webHidden/>
          </w:rPr>
          <w:tab/>
        </w:r>
        <w:r>
          <w:rPr>
            <w:noProof/>
            <w:webHidden/>
          </w:rPr>
          <w:fldChar w:fldCharType="begin"/>
        </w:r>
        <w:r>
          <w:rPr>
            <w:noProof/>
            <w:webHidden/>
          </w:rPr>
          <w:instrText xml:space="preserve"> PAGEREF _Toc220857134 \h </w:instrText>
        </w:r>
        <w:r>
          <w:rPr>
            <w:noProof/>
            <w:webHidden/>
          </w:rPr>
        </w:r>
        <w:r>
          <w:rPr>
            <w:noProof/>
            <w:webHidden/>
          </w:rPr>
          <w:fldChar w:fldCharType="separate"/>
        </w:r>
        <w:r>
          <w:rPr>
            <w:noProof/>
            <w:webHidden/>
          </w:rPr>
          <w:t>6</w:t>
        </w:r>
        <w:r>
          <w:rPr>
            <w:noProof/>
            <w:webHidden/>
          </w:rPr>
          <w:fldChar w:fldCharType="end"/>
        </w:r>
      </w:hyperlink>
    </w:p>
    <w:p w14:paraId="689EADBB" w14:textId="221E1B8F" w:rsidR="00704E65" w:rsidRDefault="00704E65">
      <w:pPr>
        <w:pStyle w:val="TOC2"/>
        <w:tabs>
          <w:tab w:val="right" w:leader="dot" w:pos="9019"/>
        </w:tabs>
        <w:rPr>
          <w:rFonts w:ascii="Aptos" w:hAnsi="Aptos"/>
          <w:noProof/>
          <w:kern w:val="2"/>
          <w:sz w:val="24"/>
          <w:lang w:val="en-SG" w:eastAsia="en-SG"/>
        </w:rPr>
      </w:pPr>
      <w:hyperlink w:anchor="_Toc220857135" w:history="1">
        <w:r w:rsidRPr="002F3317">
          <w:rPr>
            <w:rStyle w:val="Hyperlink"/>
            <w:noProof/>
          </w:rPr>
          <w:t>Creation of D</w:t>
        </w:r>
        <w:r w:rsidRPr="002F3317">
          <w:rPr>
            <w:rStyle w:val="Hyperlink"/>
            <w:noProof/>
          </w:rPr>
          <w:t>a</w:t>
        </w:r>
        <w:r w:rsidRPr="002F3317">
          <w:rPr>
            <w:rStyle w:val="Hyperlink"/>
            <w:noProof/>
          </w:rPr>
          <w:t>tabase and Loading to Denodo</w:t>
        </w:r>
        <w:r>
          <w:rPr>
            <w:noProof/>
            <w:webHidden/>
          </w:rPr>
          <w:tab/>
        </w:r>
        <w:r>
          <w:rPr>
            <w:noProof/>
            <w:webHidden/>
          </w:rPr>
          <w:fldChar w:fldCharType="begin"/>
        </w:r>
        <w:r>
          <w:rPr>
            <w:noProof/>
            <w:webHidden/>
          </w:rPr>
          <w:instrText xml:space="preserve"> PAGEREF _Toc220857135 \h </w:instrText>
        </w:r>
        <w:r>
          <w:rPr>
            <w:noProof/>
            <w:webHidden/>
          </w:rPr>
        </w:r>
        <w:r>
          <w:rPr>
            <w:noProof/>
            <w:webHidden/>
          </w:rPr>
          <w:fldChar w:fldCharType="separate"/>
        </w:r>
        <w:r>
          <w:rPr>
            <w:noProof/>
            <w:webHidden/>
          </w:rPr>
          <w:t>6</w:t>
        </w:r>
        <w:r>
          <w:rPr>
            <w:noProof/>
            <w:webHidden/>
          </w:rPr>
          <w:fldChar w:fldCharType="end"/>
        </w:r>
      </w:hyperlink>
    </w:p>
    <w:p w14:paraId="2A7BCBA8" w14:textId="318DC52A" w:rsidR="00704E65" w:rsidRDefault="00704E65">
      <w:pPr>
        <w:pStyle w:val="TOC2"/>
        <w:tabs>
          <w:tab w:val="right" w:leader="dot" w:pos="9019"/>
        </w:tabs>
        <w:rPr>
          <w:rFonts w:ascii="Aptos" w:hAnsi="Aptos"/>
          <w:noProof/>
          <w:kern w:val="2"/>
          <w:sz w:val="24"/>
          <w:lang w:val="en-SG" w:eastAsia="en-SG"/>
        </w:rPr>
      </w:pPr>
      <w:hyperlink w:anchor="_Toc220857136" w:history="1">
        <w:r w:rsidRPr="002F3317">
          <w:rPr>
            <w:rStyle w:val="Hyperlink"/>
            <w:noProof/>
          </w:rPr>
          <w:t>Configuration and Rationale/Explanation behind uses of Data sources</w:t>
        </w:r>
        <w:r>
          <w:rPr>
            <w:noProof/>
            <w:webHidden/>
          </w:rPr>
          <w:tab/>
        </w:r>
        <w:r>
          <w:rPr>
            <w:noProof/>
            <w:webHidden/>
          </w:rPr>
          <w:fldChar w:fldCharType="begin"/>
        </w:r>
        <w:r>
          <w:rPr>
            <w:noProof/>
            <w:webHidden/>
          </w:rPr>
          <w:instrText xml:space="preserve"> PAGEREF _Toc220857136 \h </w:instrText>
        </w:r>
        <w:r>
          <w:rPr>
            <w:noProof/>
            <w:webHidden/>
          </w:rPr>
        </w:r>
        <w:r>
          <w:rPr>
            <w:noProof/>
            <w:webHidden/>
          </w:rPr>
          <w:fldChar w:fldCharType="separate"/>
        </w:r>
        <w:r>
          <w:rPr>
            <w:noProof/>
            <w:webHidden/>
          </w:rPr>
          <w:t>8</w:t>
        </w:r>
        <w:r>
          <w:rPr>
            <w:noProof/>
            <w:webHidden/>
          </w:rPr>
          <w:fldChar w:fldCharType="end"/>
        </w:r>
      </w:hyperlink>
    </w:p>
    <w:p w14:paraId="6A40B502" w14:textId="55FEB1DB" w:rsidR="00704E65" w:rsidRDefault="00704E65">
      <w:pPr>
        <w:pStyle w:val="TOC3"/>
        <w:tabs>
          <w:tab w:val="right" w:leader="dot" w:pos="9019"/>
        </w:tabs>
        <w:rPr>
          <w:rFonts w:ascii="Aptos" w:hAnsi="Aptos"/>
          <w:noProof/>
          <w:kern w:val="2"/>
          <w:sz w:val="24"/>
          <w:lang w:val="en-SG" w:eastAsia="en-SG"/>
        </w:rPr>
      </w:pPr>
      <w:hyperlink w:anchor="_Toc220857137" w:history="1">
        <w:r w:rsidRPr="002F3317">
          <w:rPr>
            <w:rStyle w:val="Hyperlink"/>
            <w:noProof/>
          </w:rPr>
          <w:t>Rational behind use of data sources</w:t>
        </w:r>
        <w:r>
          <w:rPr>
            <w:noProof/>
            <w:webHidden/>
          </w:rPr>
          <w:tab/>
        </w:r>
        <w:r>
          <w:rPr>
            <w:noProof/>
            <w:webHidden/>
          </w:rPr>
          <w:fldChar w:fldCharType="begin"/>
        </w:r>
        <w:r>
          <w:rPr>
            <w:noProof/>
            <w:webHidden/>
          </w:rPr>
          <w:instrText xml:space="preserve"> PAGEREF _Toc220857137 \h </w:instrText>
        </w:r>
        <w:r>
          <w:rPr>
            <w:noProof/>
            <w:webHidden/>
          </w:rPr>
        </w:r>
        <w:r>
          <w:rPr>
            <w:noProof/>
            <w:webHidden/>
          </w:rPr>
          <w:fldChar w:fldCharType="separate"/>
        </w:r>
        <w:r>
          <w:rPr>
            <w:noProof/>
            <w:webHidden/>
          </w:rPr>
          <w:t>9</w:t>
        </w:r>
        <w:r>
          <w:rPr>
            <w:noProof/>
            <w:webHidden/>
          </w:rPr>
          <w:fldChar w:fldCharType="end"/>
        </w:r>
      </w:hyperlink>
    </w:p>
    <w:p w14:paraId="4F6D0AC8" w14:textId="61FCCD38" w:rsidR="00704E65" w:rsidRDefault="00704E65">
      <w:pPr>
        <w:pStyle w:val="TOC2"/>
        <w:tabs>
          <w:tab w:val="right" w:leader="dot" w:pos="9019"/>
        </w:tabs>
        <w:rPr>
          <w:rFonts w:ascii="Aptos" w:hAnsi="Aptos"/>
          <w:noProof/>
          <w:kern w:val="2"/>
          <w:sz w:val="24"/>
          <w:lang w:val="en-SG" w:eastAsia="en-SG"/>
        </w:rPr>
      </w:pPr>
      <w:hyperlink w:anchor="_Toc220857138" w:history="1">
        <w:r w:rsidRPr="002F3317">
          <w:rPr>
            <w:rStyle w:val="Hyperlink"/>
            <w:noProof/>
          </w:rPr>
          <w:t>Configuration and Rationale/Explanation behind uses of Base View</w:t>
        </w:r>
        <w:r>
          <w:rPr>
            <w:noProof/>
            <w:webHidden/>
          </w:rPr>
          <w:tab/>
        </w:r>
        <w:r>
          <w:rPr>
            <w:noProof/>
            <w:webHidden/>
          </w:rPr>
          <w:fldChar w:fldCharType="begin"/>
        </w:r>
        <w:r>
          <w:rPr>
            <w:noProof/>
            <w:webHidden/>
          </w:rPr>
          <w:instrText xml:space="preserve"> PAGEREF _Toc220857138 \h </w:instrText>
        </w:r>
        <w:r>
          <w:rPr>
            <w:noProof/>
            <w:webHidden/>
          </w:rPr>
        </w:r>
        <w:r>
          <w:rPr>
            <w:noProof/>
            <w:webHidden/>
          </w:rPr>
          <w:fldChar w:fldCharType="separate"/>
        </w:r>
        <w:r>
          <w:rPr>
            <w:noProof/>
            <w:webHidden/>
          </w:rPr>
          <w:t>10</w:t>
        </w:r>
        <w:r>
          <w:rPr>
            <w:noProof/>
            <w:webHidden/>
          </w:rPr>
          <w:fldChar w:fldCharType="end"/>
        </w:r>
      </w:hyperlink>
    </w:p>
    <w:p w14:paraId="25437A91" w14:textId="23A3A066" w:rsidR="00704E65" w:rsidRDefault="00704E65">
      <w:pPr>
        <w:pStyle w:val="TOC3"/>
        <w:tabs>
          <w:tab w:val="right" w:leader="dot" w:pos="9019"/>
        </w:tabs>
        <w:rPr>
          <w:rFonts w:ascii="Aptos" w:hAnsi="Aptos"/>
          <w:noProof/>
          <w:kern w:val="2"/>
          <w:sz w:val="24"/>
          <w:lang w:val="en-SG" w:eastAsia="en-SG"/>
        </w:rPr>
      </w:pPr>
      <w:hyperlink w:anchor="_Toc220857139" w:history="1">
        <w:r w:rsidRPr="002F3317">
          <w:rPr>
            <w:rStyle w:val="Hyperlink"/>
            <w:noProof/>
          </w:rPr>
          <w:t>Data Standardization</w:t>
        </w:r>
        <w:r>
          <w:rPr>
            <w:noProof/>
            <w:webHidden/>
          </w:rPr>
          <w:tab/>
        </w:r>
        <w:r>
          <w:rPr>
            <w:noProof/>
            <w:webHidden/>
          </w:rPr>
          <w:fldChar w:fldCharType="begin"/>
        </w:r>
        <w:r>
          <w:rPr>
            <w:noProof/>
            <w:webHidden/>
          </w:rPr>
          <w:instrText xml:space="preserve"> PAGEREF _Toc220857139 \h </w:instrText>
        </w:r>
        <w:r>
          <w:rPr>
            <w:noProof/>
            <w:webHidden/>
          </w:rPr>
        </w:r>
        <w:r>
          <w:rPr>
            <w:noProof/>
            <w:webHidden/>
          </w:rPr>
          <w:fldChar w:fldCharType="separate"/>
        </w:r>
        <w:r>
          <w:rPr>
            <w:noProof/>
            <w:webHidden/>
          </w:rPr>
          <w:t>10</w:t>
        </w:r>
        <w:r>
          <w:rPr>
            <w:noProof/>
            <w:webHidden/>
          </w:rPr>
          <w:fldChar w:fldCharType="end"/>
        </w:r>
      </w:hyperlink>
    </w:p>
    <w:p w14:paraId="28C1D356" w14:textId="445D9E4D" w:rsidR="00704E65" w:rsidRDefault="00704E65">
      <w:pPr>
        <w:pStyle w:val="TOC3"/>
        <w:tabs>
          <w:tab w:val="right" w:leader="dot" w:pos="9019"/>
        </w:tabs>
        <w:rPr>
          <w:rFonts w:ascii="Aptos" w:hAnsi="Aptos"/>
          <w:noProof/>
          <w:kern w:val="2"/>
          <w:sz w:val="24"/>
          <w:lang w:val="en-SG" w:eastAsia="en-SG"/>
        </w:rPr>
      </w:pPr>
      <w:hyperlink w:anchor="_Toc220857140" w:history="1">
        <w:r w:rsidRPr="002F3317">
          <w:rPr>
            <w:rStyle w:val="Hyperlink"/>
            <w:noProof/>
          </w:rPr>
          <w:t>Rationale behind use of base view:</w:t>
        </w:r>
        <w:r>
          <w:rPr>
            <w:noProof/>
            <w:webHidden/>
          </w:rPr>
          <w:tab/>
        </w:r>
        <w:r>
          <w:rPr>
            <w:noProof/>
            <w:webHidden/>
          </w:rPr>
          <w:fldChar w:fldCharType="begin"/>
        </w:r>
        <w:r>
          <w:rPr>
            <w:noProof/>
            <w:webHidden/>
          </w:rPr>
          <w:instrText xml:space="preserve"> PAGEREF _Toc220857140 \h </w:instrText>
        </w:r>
        <w:r>
          <w:rPr>
            <w:noProof/>
            <w:webHidden/>
          </w:rPr>
        </w:r>
        <w:r>
          <w:rPr>
            <w:noProof/>
            <w:webHidden/>
          </w:rPr>
          <w:fldChar w:fldCharType="separate"/>
        </w:r>
        <w:r>
          <w:rPr>
            <w:noProof/>
            <w:webHidden/>
          </w:rPr>
          <w:t>13</w:t>
        </w:r>
        <w:r>
          <w:rPr>
            <w:noProof/>
            <w:webHidden/>
          </w:rPr>
          <w:fldChar w:fldCharType="end"/>
        </w:r>
      </w:hyperlink>
    </w:p>
    <w:p w14:paraId="2ED548BC" w14:textId="40DAEB79" w:rsidR="00704E65" w:rsidRDefault="00704E65">
      <w:pPr>
        <w:pStyle w:val="TOC1"/>
        <w:tabs>
          <w:tab w:val="right" w:leader="dot" w:pos="9019"/>
        </w:tabs>
        <w:rPr>
          <w:rFonts w:ascii="Aptos" w:hAnsi="Aptos"/>
          <w:noProof/>
          <w:kern w:val="2"/>
          <w:sz w:val="24"/>
          <w:lang w:val="en-SG" w:eastAsia="en-SG"/>
        </w:rPr>
      </w:pPr>
      <w:hyperlink w:anchor="_Toc220857141" w:history="1">
        <w:r w:rsidRPr="002F3317">
          <w:rPr>
            <w:rStyle w:val="Hyperlink"/>
            <w:noProof/>
          </w:rPr>
          <w:t>3. Feature Engineering and Derived/Integrated Views</w:t>
        </w:r>
        <w:r>
          <w:rPr>
            <w:noProof/>
            <w:webHidden/>
          </w:rPr>
          <w:tab/>
        </w:r>
        <w:r>
          <w:rPr>
            <w:noProof/>
            <w:webHidden/>
          </w:rPr>
          <w:fldChar w:fldCharType="begin"/>
        </w:r>
        <w:r>
          <w:rPr>
            <w:noProof/>
            <w:webHidden/>
          </w:rPr>
          <w:instrText xml:space="preserve"> PAGEREF _Toc220857141 \h </w:instrText>
        </w:r>
        <w:r>
          <w:rPr>
            <w:noProof/>
            <w:webHidden/>
          </w:rPr>
        </w:r>
        <w:r>
          <w:rPr>
            <w:noProof/>
            <w:webHidden/>
          </w:rPr>
          <w:fldChar w:fldCharType="separate"/>
        </w:r>
        <w:r>
          <w:rPr>
            <w:noProof/>
            <w:webHidden/>
          </w:rPr>
          <w:t>13</w:t>
        </w:r>
        <w:r>
          <w:rPr>
            <w:noProof/>
            <w:webHidden/>
          </w:rPr>
          <w:fldChar w:fldCharType="end"/>
        </w:r>
      </w:hyperlink>
    </w:p>
    <w:p w14:paraId="47541A81" w14:textId="6F88D059" w:rsidR="00704E65" w:rsidRDefault="00704E65">
      <w:pPr>
        <w:pStyle w:val="TOC2"/>
        <w:tabs>
          <w:tab w:val="right" w:leader="dot" w:pos="9019"/>
        </w:tabs>
        <w:rPr>
          <w:rFonts w:ascii="Aptos" w:hAnsi="Aptos"/>
          <w:noProof/>
          <w:kern w:val="2"/>
          <w:sz w:val="24"/>
          <w:lang w:val="en-SG" w:eastAsia="en-SG"/>
        </w:rPr>
      </w:pPr>
      <w:hyperlink w:anchor="_Toc220857142" w:history="1">
        <w:r w:rsidRPr="002F3317">
          <w:rPr>
            <w:rStyle w:val="Hyperlink"/>
            <w:noProof/>
          </w:rPr>
          <w:t>iv_inventory_status</w:t>
        </w:r>
        <w:r>
          <w:rPr>
            <w:noProof/>
            <w:webHidden/>
          </w:rPr>
          <w:tab/>
        </w:r>
        <w:r>
          <w:rPr>
            <w:noProof/>
            <w:webHidden/>
          </w:rPr>
          <w:fldChar w:fldCharType="begin"/>
        </w:r>
        <w:r>
          <w:rPr>
            <w:noProof/>
            <w:webHidden/>
          </w:rPr>
          <w:instrText xml:space="preserve"> PAGEREF _Toc220857142 \h </w:instrText>
        </w:r>
        <w:r>
          <w:rPr>
            <w:noProof/>
            <w:webHidden/>
          </w:rPr>
        </w:r>
        <w:r>
          <w:rPr>
            <w:noProof/>
            <w:webHidden/>
          </w:rPr>
          <w:fldChar w:fldCharType="separate"/>
        </w:r>
        <w:r>
          <w:rPr>
            <w:noProof/>
            <w:webHidden/>
          </w:rPr>
          <w:t>14</w:t>
        </w:r>
        <w:r>
          <w:rPr>
            <w:noProof/>
            <w:webHidden/>
          </w:rPr>
          <w:fldChar w:fldCharType="end"/>
        </w:r>
      </w:hyperlink>
    </w:p>
    <w:p w14:paraId="0089A846" w14:textId="1D6F8A2E" w:rsidR="00704E65" w:rsidRDefault="00704E65">
      <w:pPr>
        <w:pStyle w:val="TOC2"/>
        <w:tabs>
          <w:tab w:val="right" w:leader="dot" w:pos="9019"/>
        </w:tabs>
        <w:rPr>
          <w:rFonts w:ascii="Aptos" w:hAnsi="Aptos"/>
          <w:noProof/>
          <w:kern w:val="2"/>
          <w:sz w:val="24"/>
          <w:lang w:val="en-SG" w:eastAsia="en-SG"/>
        </w:rPr>
      </w:pPr>
      <w:hyperlink w:anchor="_Toc220857143" w:history="1">
        <w:r w:rsidRPr="002F3317">
          <w:rPr>
            <w:rStyle w:val="Hyperlink"/>
            <w:noProof/>
          </w:rPr>
          <w:t>Iv_sales_enriched</w:t>
        </w:r>
        <w:r>
          <w:rPr>
            <w:noProof/>
            <w:webHidden/>
          </w:rPr>
          <w:tab/>
        </w:r>
        <w:r>
          <w:rPr>
            <w:noProof/>
            <w:webHidden/>
          </w:rPr>
          <w:fldChar w:fldCharType="begin"/>
        </w:r>
        <w:r>
          <w:rPr>
            <w:noProof/>
            <w:webHidden/>
          </w:rPr>
          <w:instrText xml:space="preserve"> PAGEREF _Toc220857143 \h </w:instrText>
        </w:r>
        <w:r>
          <w:rPr>
            <w:noProof/>
            <w:webHidden/>
          </w:rPr>
        </w:r>
        <w:r>
          <w:rPr>
            <w:noProof/>
            <w:webHidden/>
          </w:rPr>
          <w:fldChar w:fldCharType="separate"/>
        </w:r>
        <w:r>
          <w:rPr>
            <w:noProof/>
            <w:webHidden/>
          </w:rPr>
          <w:t>15</w:t>
        </w:r>
        <w:r>
          <w:rPr>
            <w:noProof/>
            <w:webHidden/>
          </w:rPr>
          <w:fldChar w:fldCharType="end"/>
        </w:r>
      </w:hyperlink>
    </w:p>
    <w:p w14:paraId="3C093E00" w14:textId="44FE17B2" w:rsidR="00704E65" w:rsidRDefault="00704E65">
      <w:pPr>
        <w:pStyle w:val="TOC2"/>
        <w:tabs>
          <w:tab w:val="right" w:leader="dot" w:pos="9019"/>
        </w:tabs>
        <w:rPr>
          <w:rFonts w:ascii="Aptos" w:hAnsi="Aptos"/>
          <w:noProof/>
          <w:kern w:val="2"/>
          <w:sz w:val="24"/>
          <w:lang w:val="en-SG" w:eastAsia="en-SG"/>
        </w:rPr>
      </w:pPr>
      <w:hyperlink w:anchor="_Toc220857144" w:history="1">
        <w:r w:rsidRPr="002F3317">
          <w:rPr>
            <w:rStyle w:val="Hyperlink"/>
            <w:noProof/>
          </w:rPr>
          <w:t>Iv_sales_master</w:t>
        </w:r>
        <w:r>
          <w:rPr>
            <w:noProof/>
            <w:webHidden/>
          </w:rPr>
          <w:tab/>
        </w:r>
        <w:r>
          <w:rPr>
            <w:noProof/>
            <w:webHidden/>
          </w:rPr>
          <w:fldChar w:fldCharType="begin"/>
        </w:r>
        <w:r>
          <w:rPr>
            <w:noProof/>
            <w:webHidden/>
          </w:rPr>
          <w:instrText xml:space="preserve"> PAGEREF _Toc220857144 \h </w:instrText>
        </w:r>
        <w:r>
          <w:rPr>
            <w:noProof/>
            <w:webHidden/>
          </w:rPr>
        </w:r>
        <w:r>
          <w:rPr>
            <w:noProof/>
            <w:webHidden/>
          </w:rPr>
          <w:fldChar w:fldCharType="separate"/>
        </w:r>
        <w:r>
          <w:rPr>
            <w:noProof/>
            <w:webHidden/>
          </w:rPr>
          <w:t>17</w:t>
        </w:r>
        <w:r>
          <w:rPr>
            <w:noProof/>
            <w:webHidden/>
          </w:rPr>
          <w:fldChar w:fldCharType="end"/>
        </w:r>
      </w:hyperlink>
    </w:p>
    <w:p w14:paraId="499C6529" w14:textId="42A41A7C" w:rsidR="00704E65" w:rsidRDefault="00704E65">
      <w:pPr>
        <w:pStyle w:val="TOC1"/>
        <w:tabs>
          <w:tab w:val="right" w:leader="dot" w:pos="9019"/>
        </w:tabs>
        <w:rPr>
          <w:rFonts w:ascii="Aptos" w:hAnsi="Aptos"/>
          <w:noProof/>
          <w:kern w:val="2"/>
          <w:sz w:val="24"/>
          <w:lang w:val="en-SG" w:eastAsia="en-SG"/>
        </w:rPr>
      </w:pPr>
      <w:hyperlink w:anchor="_Toc220857145" w:history="1">
        <w:r w:rsidRPr="002F3317">
          <w:rPr>
            <w:rStyle w:val="Hyperlink"/>
            <w:noProof/>
          </w:rPr>
          <w:t>4. Final Integrated View</w:t>
        </w:r>
        <w:r>
          <w:rPr>
            <w:noProof/>
            <w:webHidden/>
          </w:rPr>
          <w:tab/>
        </w:r>
        <w:r>
          <w:rPr>
            <w:noProof/>
            <w:webHidden/>
          </w:rPr>
          <w:fldChar w:fldCharType="begin"/>
        </w:r>
        <w:r>
          <w:rPr>
            <w:noProof/>
            <w:webHidden/>
          </w:rPr>
          <w:instrText xml:space="preserve"> PAGEREF _Toc220857145 \h </w:instrText>
        </w:r>
        <w:r>
          <w:rPr>
            <w:noProof/>
            <w:webHidden/>
          </w:rPr>
        </w:r>
        <w:r>
          <w:rPr>
            <w:noProof/>
            <w:webHidden/>
          </w:rPr>
          <w:fldChar w:fldCharType="separate"/>
        </w:r>
        <w:r>
          <w:rPr>
            <w:noProof/>
            <w:webHidden/>
          </w:rPr>
          <w:t>19</w:t>
        </w:r>
        <w:r>
          <w:rPr>
            <w:noProof/>
            <w:webHidden/>
          </w:rPr>
          <w:fldChar w:fldCharType="end"/>
        </w:r>
      </w:hyperlink>
    </w:p>
    <w:p w14:paraId="0FE1AF10" w14:textId="7CEA594F" w:rsidR="00704E65" w:rsidRDefault="00704E65">
      <w:pPr>
        <w:pStyle w:val="TOC2"/>
        <w:tabs>
          <w:tab w:val="right" w:leader="dot" w:pos="9019"/>
        </w:tabs>
        <w:rPr>
          <w:rFonts w:ascii="Aptos" w:hAnsi="Aptos"/>
          <w:noProof/>
          <w:kern w:val="2"/>
          <w:sz w:val="24"/>
          <w:lang w:val="en-SG" w:eastAsia="en-SG"/>
        </w:rPr>
      </w:pPr>
      <w:hyperlink w:anchor="_Toc220857146" w:history="1">
        <w:r w:rsidRPr="002F3317">
          <w:rPr>
            <w:rStyle w:val="Hyperlink"/>
            <w:noProof/>
          </w:rPr>
          <w:t>rv_regional_supply_chain</w:t>
        </w:r>
        <w:r>
          <w:rPr>
            <w:noProof/>
            <w:webHidden/>
          </w:rPr>
          <w:tab/>
        </w:r>
        <w:r>
          <w:rPr>
            <w:noProof/>
            <w:webHidden/>
          </w:rPr>
          <w:fldChar w:fldCharType="begin"/>
        </w:r>
        <w:r>
          <w:rPr>
            <w:noProof/>
            <w:webHidden/>
          </w:rPr>
          <w:instrText xml:space="preserve"> PAGEREF _Toc220857146 \h </w:instrText>
        </w:r>
        <w:r>
          <w:rPr>
            <w:noProof/>
            <w:webHidden/>
          </w:rPr>
        </w:r>
        <w:r>
          <w:rPr>
            <w:noProof/>
            <w:webHidden/>
          </w:rPr>
          <w:fldChar w:fldCharType="separate"/>
        </w:r>
        <w:r>
          <w:rPr>
            <w:noProof/>
            <w:webHidden/>
          </w:rPr>
          <w:t>19</w:t>
        </w:r>
        <w:r>
          <w:rPr>
            <w:noProof/>
            <w:webHidden/>
          </w:rPr>
          <w:fldChar w:fldCharType="end"/>
        </w:r>
      </w:hyperlink>
    </w:p>
    <w:p w14:paraId="6005B222" w14:textId="22DEC0F5" w:rsidR="00704E65" w:rsidRDefault="00704E65">
      <w:pPr>
        <w:pStyle w:val="TOC3"/>
        <w:tabs>
          <w:tab w:val="right" w:leader="dot" w:pos="9019"/>
        </w:tabs>
        <w:rPr>
          <w:rFonts w:ascii="Aptos" w:hAnsi="Aptos"/>
          <w:noProof/>
          <w:kern w:val="2"/>
          <w:sz w:val="24"/>
          <w:lang w:val="en-SG" w:eastAsia="en-SG"/>
        </w:rPr>
      </w:pPr>
      <w:hyperlink w:anchor="_Toc220857147" w:history="1">
        <w:r w:rsidRPr="002F3317">
          <w:rPr>
            <w:rStyle w:val="Hyperlink"/>
            <w:noProof/>
          </w:rPr>
          <w:t>Joining Logic</w:t>
        </w:r>
        <w:r>
          <w:rPr>
            <w:noProof/>
            <w:webHidden/>
          </w:rPr>
          <w:tab/>
        </w:r>
        <w:r>
          <w:rPr>
            <w:noProof/>
            <w:webHidden/>
          </w:rPr>
          <w:fldChar w:fldCharType="begin"/>
        </w:r>
        <w:r>
          <w:rPr>
            <w:noProof/>
            <w:webHidden/>
          </w:rPr>
          <w:instrText xml:space="preserve"> PAGEREF _Toc220857147 \h </w:instrText>
        </w:r>
        <w:r>
          <w:rPr>
            <w:noProof/>
            <w:webHidden/>
          </w:rPr>
        </w:r>
        <w:r>
          <w:rPr>
            <w:noProof/>
            <w:webHidden/>
          </w:rPr>
          <w:fldChar w:fldCharType="separate"/>
        </w:r>
        <w:r>
          <w:rPr>
            <w:noProof/>
            <w:webHidden/>
          </w:rPr>
          <w:t>19</w:t>
        </w:r>
        <w:r>
          <w:rPr>
            <w:noProof/>
            <w:webHidden/>
          </w:rPr>
          <w:fldChar w:fldCharType="end"/>
        </w:r>
      </w:hyperlink>
    </w:p>
    <w:p w14:paraId="558F9A77" w14:textId="6AF42E7E" w:rsidR="00704E65" w:rsidRDefault="00704E65">
      <w:pPr>
        <w:pStyle w:val="TOC2"/>
        <w:tabs>
          <w:tab w:val="right" w:leader="dot" w:pos="9019"/>
        </w:tabs>
        <w:rPr>
          <w:rFonts w:ascii="Aptos" w:hAnsi="Aptos"/>
          <w:noProof/>
          <w:kern w:val="2"/>
          <w:sz w:val="24"/>
          <w:lang w:val="en-SG" w:eastAsia="en-SG"/>
        </w:rPr>
      </w:pPr>
      <w:hyperlink w:anchor="_Toc220857148" w:history="1">
        <w:r w:rsidRPr="002F3317">
          <w:rPr>
            <w:rStyle w:val="Hyperlink"/>
            <w:noProof/>
          </w:rPr>
          <w:t>Contributing CSV file and Reasoning</w:t>
        </w:r>
        <w:r>
          <w:rPr>
            <w:noProof/>
            <w:webHidden/>
          </w:rPr>
          <w:tab/>
        </w:r>
        <w:r>
          <w:rPr>
            <w:noProof/>
            <w:webHidden/>
          </w:rPr>
          <w:fldChar w:fldCharType="begin"/>
        </w:r>
        <w:r>
          <w:rPr>
            <w:noProof/>
            <w:webHidden/>
          </w:rPr>
          <w:instrText xml:space="preserve"> PAGEREF _Toc220857148 \h </w:instrText>
        </w:r>
        <w:r>
          <w:rPr>
            <w:noProof/>
            <w:webHidden/>
          </w:rPr>
        </w:r>
        <w:r>
          <w:rPr>
            <w:noProof/>
            <w:webHidden/>
          </w:rPr>
          <w:fldChar w:fldCharType="separate"/>
        </w:r>
        <w:r>
          <w:rPr>
            <w:noProof/>
            <w:webHidden/>
          </w:rPr>
          <w:t>20</w:t>
        </w:r>
        <w:r>
          <w:rPr>
            <w:noProof/>
            <w:webHidden/>
          </w:rPr>
          <w:fldChar w:fldCharType="end"/>
        </w:r>
      </w:hyperlink>
    </w:p>
    <w:p w14:paraId="0125B874" w14:textId="4259C976" w:rsidR="00704E65" w:rsidRDefault="00704E65">
      <w:pPr>
        <w:pStyle w:val="TOC2"/>
        <w:tabs>
          <w:tab w:val="right" w:leader="dot" w:pos="9019"/>
        </w:tabs>
        <w:rPr>
          <w:rFonts w:ascii="Aptos" w:hAnsi="Aptos"/>
          <w:noProof/>
          <w:kern w:val="2"/>
          <w:sz w:val="24"/>
          <w:lang w:val="en-SG" w:eastAsia="en-SG"/>
        </w:rPr>
      </w:pPr>
      <w:hyperlink w:anchor="_Toc220857149" w:history="1">
        <w:r w:rsidRPr="002F3317">
          <w:rPr>
            <w:rStyle w:val="Hyperlink"/>
            <w:noProof/>
          </w:rPr>
          <w:t>Dimension Design</w:t>
        </w:r>
        <w:r>
          <w:rPr>
            <w:noProof/>
            <w:webHidden/>
          </w:rPr>
          <w:tab/>
        </w:r>
        <w:r>
          <w:rPr>
            <w:noProof/>
            <w:webHidden/>
          </w:rPr>
          <w:fldChar w:fldCharType="begin"/>
        </w:r>
        <w:r>
          <w:rPr>
            <w:noProof/>
            <w:webHidden/>
          </w:rPr>
          <w:instrText xml:space="preserve"> PAGEREF _Toc220857149 \h </w:instrText>
        </w:r>
        <w:r>
          <w:rPr>
            <w:noProof/>
            <w:webHidden/>
          </w:rPr>
        </w:r>
        <w:r>
          <w:rPr>
            <w:noProof/>
            <w:webHidden/>
          </w:rPr>
          <w:fldChar w:fldCharType="separate"/>
        </w:r>
        <w:r>
          <w:rPr>
            <w:noProof/>
            <w:webHidden/>
          </w:rPr>
          <w:t>21</w:t>
        </w:r>
        <w:r>
          <w:rPr>
            <w:noProof/>
            <w:webHidden/>
          </w:rPr>
          <w:fldChar w:fldCharType="end"/>
        </w:r>
      </w:hyperlink>
    </w:p>
    <w:p w14:paraId="1F21D8DD" w14:textId="57643E24" w:rsidR="00704E65" w:rsidRDefault="00704E65">
      <w:pPr>
        <w:pStyle w:val="TOC2"/>
        <w:tabs>
          <w:tab w:val="right" w:leader="dot" w:pos="9019"/>
        </w:tabs>
        <w:rPr>
          <w:rFonts w:ascii="Aptos" w:hAnsi="Aptos"/>
          <w:noProof/>
          <w:kern w:val="2"/>
          <w:sz w:val="24"/>
          <w:lang w:val="en-SG" w:eastAsia="en-SG"/>
        </w:rPr>
      </w:pPr>
      <w:hyperlink w:anchor="_Toc220857150" w:history="1">
        <w:r w:rsidRPr="002F3317">
          <w:rPr>
            <w:rStyle w:val="Hyperlink"/>
            <w:noProof/>
            <w:lang w:val="en-SG"/>
          </w:rPr>
          <w:t>How does these fields answer the exploratory question?</w:t>
        </w:r>
        <w:r>
          <w:rPr>
            <w:noProof/>
            <w:webHidden/>
          </w:rPr>
          <w:tab/>
        </w:r>
        <w:r>
          <w:rPr>
            <w:noProof/>
            <w:webHidden/>
          </w:rPr>
          <w:fldChar w:fldCharType="begin"/>
        </w:r>
        <w:r>
          <w:rPr>
            <w:noProof/>
            <w:webHidden/>
          </w:rPr>
          <w:instrText xml:space="preserve"> PAGEREF _Toc220857150 \h </w:instrText>
        </w:r>
        <w:r>
          <w:rPr>
            <w:noProof/>
            <w:webHidden/>
          </w:rPr>
        </w:r>
        <w:r>
          <w:rPr>
            <w:noProof/>
            <w:webHidden/>
          </w:rPr>
          <w:fldChar w:fldCharType="separate"/>
        </w:r>
        <w:r>
          <w:rPr>
            <w:noProof/>
            <w:webHidden/>
          </w:rPr>
          <w:t>22</w:t>
        </w:r>
        <w:r>
          <w:rPr>
            <w:noProof/>
            <w:webHidden/>
          </w:rPr>
          <w:fldChar w:fldCharType="end"/>
        </w:r>
      </w:hyperlink>
    </w:p>
    <w:p w14:paraId="70895BE4" w14:textId="06402B67" w:rsidR="00704E65" w:rsidRDefault="00704E65">
      <w:pPr>
        <w:pStyle w:val="TOC1"/>
        <w:tabs>
          <w:tab w:val="right" w:leader="dot" w:pos="9019"/>
        </w:tabs>
        <w:rPr>
          <w:rFonts w:ascii="Aptos" w:hAnsi="Aptos"/>
          <w:noProof/>
          <w:kern w:val="2"/>
          <w:sz w:val="24"/>
          <w:lang w:val="en-SG" w:eastAsia="en-SG"/>
        </w:rPr>
      </w:pPr>
      <w:hyperlink w:anchor="_Toc220857151" w:history="1">
        <w:r w:rsidRPr="002F3317">
          <w:rPr>
            <w:rStyle w:val="Hyperlink"/>
            <w:noProof/>
          </w:rPr>
          <w:t>5. REST or SOAP Deployment</w:t>
        </w:r>
        <w:r>
          <w:rPr>
            <w:noProof/>
            <w:webHidden/>
          </w:rPr>
          <w:tab/>
        </w:r>
        <w:r>
          <w:rPr>
            <w:noProof/>
            <w:webHidden/>
          </w:rPr>
          <w:fldChar w:fldCharType="begin"/>
        </w:r>
        <w:r>
          <w:rPr>
            <w:noProof/>
            <w:webHidden/>
          </w:rPr>
          <w:instrText xml:space="preserve"> PAGEREF _Toc220857151 \h </w:instrText>
        </w:r>
        <w:r>
          <w:rPr>
            <w:noProof/>
            <w:webHidden/>
          </w:rPr>
        </w:r>
        <w:r>
          <w:rPr>
            <w:noProof/>
            <w:webHidden/>
          </w:rPr>
          <w:fldChar w:fldCharType="separate"/>
        </w:r>
        <w:r>
          <w:rPr>
            <w:noProof/>
            <w:webHidden/>
          </w:rPr>
          <w:t>24</w:t>
        </w:r>
        <w:r>
          <w:rPr>
            <w:noProof/>
            <w:webHidden/>
          </w:rPr>
          <w:fldChar w:fldCharType="end"/>
        </w:r>
      </w:hyperlink>
    </w:p>
    <w:p w14:paraId="60973BB7" w14:textId="7E12E5AE" w:rsidR="00704E65" w:rsidRDefault="00704E65">
      <w:pPr>
        <w:pStyle w:val="TOC2"/>
        <w:tabs>
          <w:tab w:val="right" w:leader="dot" w:pos="9019"/>
        </w:tabs>
        <w:rPr>
          <w:rFonts w:ascii="Aptos" w:hAnsi="Aptos"/>
          <w:noProof/>
          <w:kern w:val="2"/>
          <w:sz w:val="24"/>
          <w:lang w:val="en-SG" w:eastAsia="en-SG"/>
        </w:rPr>
      </w:pPr>
      <w:hyperlink w:anchor="_Toc220857152" w:history="1">
        <w:r w:rsidRPr="002F3317">
          <w:rPr>
            <w:rStyle w:val="Hyperlink"/>
            <w:noProof/>
          </w:rPr>
          <w:t>Rationale of web service choice</w:t>
        </w:r>
        <w:r>
          <w:rPr>
            <w:noProof/>
            <w:webHidden/>
          </w:rPr>
          <w:tab/>
        </w:r>
        <w:r>
          <w:rPr>
            <w:noProof/>
            <w:webHidden/>
          </w:rPr>
          <w:fldChar w:fldCharType="begin"/>
        </w:r>
        <w:r>
          <w:rPr>
            <w:noProof/>
            <w:webHidden/>
          </w:rPr>
          <w:instrText xml:space="preserve"> PAGEREF _Toc220857152 \h </w:instrText>
        </w:r>
        <w:r>
          <w:rPr>
            <w:noProof/>
            <w:webHidden/>
          </w:rPr>
        </w:r>
        <w:r>
          <w:rPr>
            <w:noProof/>
            <w:webHidden/>
          </w:rPr>
          <w:fldChar w:fldCharType="separate"/>
        </w:r>
        <w:r>
          <w:rPr>
            <w:noProof/>
            <w:webHidden/>
          </w:rPr>
          <w:t>24</w:t>
        </w:r>
        <w:r>
          <w:rPr>
            <w:noProof/>
            <w:webHidden/>
          </w:rPr>
          <w:fldChar w:fldCharType="end"/>
        </w:r>
      </w:hyperlink>
    </w:p>
    <w:p w14:paraId="24DAC3B5" w14:textId="0F01D3F4" w:rsidR="00704E65" w:rsidRDefault="00704E65">
      <w:pPr>
        <w:pStyle w:val="TOC2"/>
        <w:tabs>
          <w:tab w:val="right" w:leader="dot" w:pos="9019"/>
        </w:tabs>
        <w:rPr>
          <w:rFonts w:ascii="Aptos" w:hAnsi="Aptos"/>
          <w:noProof/>
          <w:kern w:val="2"/>
          <w:sz w:val="24"/>
          <w:lang w:val="en-SG" w:eastAsia="en-SG"/>
        </w:rPr>
      </w:pPr>
      <w:hyperlink w:anchor="_Toc220857153" w:history="1">
        <w:r w:rsidRPr="002F3317">
          <w:rPr>
            <w:rStyle w:val="Hyperlink"/>
            <w:noProof/>
          </w:rPr>
          <w:t>REST Service Configuration</w:t>
        </w:r>
        <w:r>
          <w:rPr>
            <w:noProof/>
            <w:webHidden/>
          </w:rPr>
          <w:tab/>
        </w:r>
        <w:r>
          <w:rPr>
            <w:noProof/>
            <w:webHidden/>
          </w:rPr>
          <w:fldChar w:fldCharType="begin"/>
        </w:r>
        <w:r>
          <w:rPr>
            <w:noProof/>
            <w:webHidden/>
          </w:rPr>
          <w:instrText xml:space="preserve"> PAGEREF _Toc220857153 \h </w:instrText>
        </w:r>
        <w:r>
          <w:rPr>
            <w:noProof/>
            <w:webHidden/>
          </w:rPr>
        </w:r>
        <w:r>
          <w:rPr>
            <w:noProof/>
            <w:webHidden/>
          </w:rPr>
          <w:fldChar w:fldCharType="separate"/>
        </w:r>
        <w:r>
          <w:rPr>
            <w:noProof/>
            <w:webHidden/>
          </w:rPr>
          <w:t>25</w:t>
        </w:r>
        <w:r>
          <w:rPr>
            <w:noProof/>
            <w:webHidden/>
          </w:rPr>
          <w:fldChar w:fldCharType="end"/>
        </w:r>
      </w:hyperlink>
    </w:p>
    <w:p w14:paraId="7792C3A1" w14:textId="58E8DF38" w:rsidR="00704E65" w:rsidRDefault="00704E65">
      <w:pPr>
        <w:pStyle w:val="TOC2"/>
        <w:tabs>
          <w:tab w:val="right" w:leader="dot" w:pos="9019"/>
        </w:tabs>
        <w:rPr>
          <w:rFonts w:ascii="Aptos" w:hAnsi="Aptos"/>
          <w:noProof/>
          <w:kern w:val="2"/>
          <w:sz w:val="24"/>
          <w:lang w:val="en-SG" w:eastAsia="en-SG"/>
        </w:rPr>
      </w:pPr>
      <w:hyperlink w:anchor="_Toc220857154" w:history="1">
        <w:r w:rsidRPr="002F3317">
          <w:rPr>
            <w:rStyle w:val="Hyperlink"/>
            <w:noProof/>
          </w:rPr>
          <w:t>Web Service Configuration</w:t>
        </w:r>
        <w:r>
          <w:rPr>
            <w:noProof/>
            <w:webHidden/>
          </w:rPr>
          <w:tab/>
        </w:r>
        <w:r>
          <w:rPr>
            <w:noProof/>
            <w:webHidden/>
          </w:rPr>
          <w:fldChar w:fldCharType="begin"/>
        </w:r>
        <w:r>
          <w:rPr>
            <w:noProof/>
            <w:webHidden/>
          </w:rPr>
          <w:instrText xml:space="preserve"> PAGEREF _Toc220857154 \h </w:instrText>
        </w:r>
        <w:r>
          <w:rPr>
            <w:noProof/>
            <w:webHidden/>
          </w:rPr>
        </w:r>
        <w:r>
          <w:rPr>
            <w:noProof/>
            <w:webHidden/>
          </w:rPr>
          <w:fldChar w:fldCharType="separate"/>
        </w:r>
        <w:r>
          <w:rPr>
            <w:noProof/>
            <w:webHidden/>
          </w:rPr>
          <w:t>26</w:t>
        </w:r>
        <w:r>
          <w:rPr>
            <w:noProof/>
            <w:webHidden/>
          </w:rPr>
          <w:fldChar w:fldCharType="end"/>
        </w:r>
      </w:hyperlink>
    </w:p>
    <w:p w14:paraId="5467DF43" w14:textId="35655AA7" w:rsidR="00704E65" w:rsidRDefault="00704E65">
      <w:pPr>
        <w:pStyle w:val="TOC3"/>
        <w:tabs>
          <w:tab w:val="right" w:leader="dot" w:pos="9019"/>
        </w:tabs>
        <w:rPr>
          <w:rFonts w:ascii="Aptos" w:hAnsi="Aptos"/>
          <w:noProof/>
          <w:kern w:val="2"/>
          <w:sz w:val="24"/>
          <w:lang w:val="en-SG" w:eastAsia="en-SG"/>
        </w:rPr>
      </w:pPr>
      <w:hyperlink w:anchor="_Toc220857155" w:history="1">
        <w:r w:rsidRPr="002F3317">
          <w:rPr>
            <w:rStyle w:val="Hyperlink"/>
            <w:noProof/>
          </w:rPr>
          <w:t>Security</w:t>
        </w:r>
        <w:r>
          <w:rPr>
            <w:noProof/>
            <w:webHidden/>
          </w:rPr>
          <w:tab/>
        </w:r>
        <w:r>
          <w:rPr>
            <w:noProof/>
            <w:webHidden/>
          </w:rPr>
          <w:fldChar w:fldCharType="begin"/>
        </w:r>
        <w:r>
          <w:rPr>
            <w:noProof/>
            <w:webHidden/>
          </w:rPr>
          <w:instrText xml:space="preserve"> PAGEREF _Toc220857155 \h </w:instrText>
        </w:r>
        <w:r>
          <w:rPr>
            <w:noProof/>
            <w:webHidden/>
          </w:rPr>
        </w:r>
        <w:r>
          <w:rPr>
            <w:noProof/>
            <w:webHidden/>
          </w:rPr>
          <w:fldChar w:fldCharType="separate"/>
        </w:r>
        <w:r>
          <w:rPr>
            <w:noProof/>
            <w:webHidden/>
          </w:rPr>
          <w:t>26</w:t>
        </w:r>
        <w:r>
          <w:rPr>
            <w:noProof/>
            <w:webHidden/>
          </w:rPr>
          <w:fldChar w:fldCharType="end"/>
        </w:r>
      </w:hyperlink>
    </w:p>
    <w:p w14:paraId="2FECFD36" w14:textId="7BACE7F7" w:rsidR="00704E65" w:rsidRDefault="00704E65">
      <w:pPr>
        <w:pStyle w:val="TOC2"/>
        <w:tabs>
          <w:tab w:val="right" w:leader="dot" w:pos="9019"/>
        </w:tabs>
        <w:rPr>
          <w:rFonts w:ascii="Aptos" w:hAnsi="Aptos"/>
          <w:noProof/>
          <w:kern w:val="2"/>
          <w:sz w:val="24"/>
          <w:lang w:val="en-SG" w:eastAsia="en-SG"/>
        </w:rPr>
      </w:pPr>
      <w:hyperlink w:anchor="_Toc220857156" w:history="1">
        <w:r w:rsidRPr="002F3317">
          <w:rPr>
            <w:rStyle w:val="Hyperlink"/>
            <w:noProof/>
          </w:rPr>
          <w:t>Deployment of Service</w:t>
        </w:r>
        <w:r>
          <w:rPr>
            <w:noProof/>
            <w:webHidden/>
          </w:rPr>
          <w:tab/>
        </w:r>
        <w:r>
          <w:rPr>
            <w:noProof/>
            <w:webHidden/>
          </w:rPr>
          <w:fldChar w:fldCharType="begin"/>
        </w:r>
        <w:r>
          <w:rPr>
            <w:noProof/>
            <w:webHidden/>
          </w:rPr>
          <w:instrText xml:space="preserve"> PAGEREF _Toc220857156 \h </w:instrText>
        </w:r>
        <w:r>
          <w:rPr>
            <w:noProof/>
            <w:webHidden/>
          </w:rPr>
        </w:r>
        <w:r>
          <w:rPr>
            <w:noProof/>
            <w:webHidden/>
          </w:rPr>
          <w:fldChar w:fldCharType="separate"/>
        </w:r>
        <w:r>
          <w:rPr>
            <w:noProof/>
            <w:webHidden/>
          </w:rPr>
          <w:t>27</w:t>
        </w:r>
        <w:r>
          <w:rPr>
            <w:noProof/>
            <w:webHidden/>
          </w:rPr>
          <w:fldChar w:fldCharType="end"/>
        </w:r>
      </w:hyperlink>
    </w:p>
    <w:p w14:paraId="31BABB5D" w14:textId="04114D74" w:rsidR="00704E65" w:rsidRDefault="00704E65">
      <w:pPr>
        <w:pStyle w:val="TOC2"/>
        <w:tabs>
          <w:tab w:val="right" w:leader="dot" w:pos="9019"/>
        </w:tabs>
        <w:rPr>
          <w:rFonts w:ascii="Aptos" w:hAnsi="Aptos"/>
          <w:noProof/>
          <w:kern w:val="2"/>
          <w:sz w:val="24"/>
          <w:lang w:val="en-SG" w:eastAsia="en-SG"/>
        </w:rPr>
      </w:pPr>
      <w:hyperlink w:anchor="_Toc220857157" w:history="1">
        <w:r w:rsidRPr="002F3317">
          <w:rPr>
            <w:rStyle w:val="Hyperlink"/>
            <w:noProof/>
          </w:rPr>
          <w:t>Preview output</w:t>
        </w:r>
        <w:r>
          <w:rPr>
            <w:noProof/>
            <w:webHidden/>
          </w:rPr>
          <w:tab/>
        </w:r>
        <w:r>
          <w:rPr>
            <w:noProof/>
            <w:webHidden/>
          </w:rPr>
          <w:fldChar w:fldCharType="begin"/>
        </w:r>
        <w:r>
          <w:rPr>
            <w:noProof/>
            <w:webHidden/>
          </w:rPr>
          <w:instrText xml:space="preserve"> PAGEREF _Toc220857157 \h </w:instrText>
        </w:r>
        <w:r>
          <w:rPr>
            <w:noProof/>
            <w:webHidden/>
          </w:rPr>
        </w:r>
        <w:r>
          <w:rPr>
            <w:noProof/>
            <w:webHidden/>
          </w:rPr>
          <w:fldChar w:fldCharType="separate"/>
        </w:r>
        <w:r>
          <w:rPr>
            <w:noProof/>
            <w:webHidden/>
          </w:rPr>
          <w:t>28</w:t>
        </w:r>
        <w:r>
          <w:rPr>
            <w:noProof/>
            <w:webHidden/>
          </w:rPr>
          <w:fldChar w:fldCharType="end"/>
        </w:r>
      </w:hyperlink>
    </w:p>
    <w:p w14:paraId="63B2A1D8" w14:textId="5639F998" w:rsidR="00704E65" w:rsidRDefault="00704E65">
      <w:pPr>
        <w:pStyle w:val="TOC1"/>
        <w:tabs>
          <w:tab w:val="right" w:leader="dot" w:pos="9019"/>
        </w:tabs>
        <w:rPr>
          <w:rFonts w:ascii="Aptos" w:hAnsi="Aptos"/>
          <w:noProof/>
          <w:kern w:val="2"/>
          <w:sz w:val="24"/>
          <w:lang w:val="en-SG" w:eastAsia="en-SG"/>
        </w:rPr>
      </w:pPr>
      <w:hyperlink w:anchor="_Toc220857158" w:history="1">
        <w:r w:rsidRPr="002F3317">
          <w:rPr>
            <w:rStyle w:val="Hyperlink"/>
            <w:noProof/>
          </w:rPr>
          <w:t>6. Summary and Further Improvements</w:t>
        </w:r>
        <w:r>
          <w:rPr>
            <w:noProof/>
            <w:webHidden/>
          </w:rPr>
          <w:tab/>
        </w:r>
        <w:r>
          <w:rPr>
            <w:noProof/>
            <w:webHidden/>
          </w:rPr>
          <w:fldChar w:fldCharType="begin"/>
        </w:r>
        <w:r>
          <w:rPr>
            <w:noProof/>
            <w:webHidden/>
          </w:rPr>
          <w:instrText xml:space="preserve"> PAGEREF _Toc220857158 \h </w:instrText>
        </w:r>
        <w:r>
          <w:rPr>
            <w:noProof/>
            <w:webHidden/>
          </w:rPr>
        </w:r>
        <w:r>
          <w:rPr>
            <w:noProof/>
            <w:webHidden/>
          </w:rPr>
          <w:fldChar w:fldCharType="separate"/>
        </w:r>
        <w:r>
          <w:rPr>
            <w:noProof/>
            <w:webHidden/>
          </w:rPr>
          <w:t>29</w:t>
        </w:r>
        <w:r>
          <w:rPr>
            <w:noProof/>
            <w:webHidden/>
          </w:rPr>
          <w:fldChar w:fldCharType="end"/>
        </w:r>
      </w:hyperlink>
    </w:p>
    <w:p w14:paraId="56F7CB1C" w14:textId="0C8CFD98" w:rsidR="00704E65" w:rsidRDefault="00704E65">
      <w:pPr>
        <w:pStyle w:val="TOC2"/>
        <w:tabs>
          <w:tab w:val="right" w:leader="dot" w:pos="9019"/>
        </w:tabs>
        <w:rPr>
          <w:rFonts w:ascii="Aptos" w:hAnsi="Aptos"/>
          <w:noProof/>
          <w:kern w:val="2"/>
          <w:sz w:val="24"/>
          <w:lang w:val="en-SG" w:eastAsia="en-SG"/>
        </w:rPr>
      </w:pPr>
      <w:hyperlink w:anchor="_Toc220857159" w:history="1">
        <w:r w:rsidRPr="002F3317">
          <w:rPr>
            <w:rStyle w:val="Hyperlink"/>
            <w:noProof/>
          </w:rPr>
          <w:t>Summary of Findings</w:t>
        </w:r>
        <w:r>
          <w:rPr>
            <w:noProof/>
            <w:webHidden/>
          </w:rPr>
          <w:tab/>
        </w:r>
        <w:r>
          <w:rPr>
            <w:noProof/>
            <w:webHidden/>
          </w:rPr>
          <w:fldChar w:fldCharType="begin"/>
        </w:r>
        <w:r>
          <w:rPr>
            <w:noProof/>
            <w:webHidden/>
          </w:rPr>
          <w:instrText xml:space="preserve"> PAGEREF _Toc220857159 \h </w:instrText>
        </w:r>
        <w:r>
          <w:rPr>
            <w:noProof/>
            <w:webHidden/>
          </w:rPr>
        </w:r>
        <w:r>
          <w:rPr>
            <w:noProof/>
            <w:webHidden/>
          </w:rPr>
          <w:fldChar w:fldCharType="separate"/>
        </w:r>
        <w:r>
          <w:rPr>
            <w:noProof/>
            <w:webHidden/>
          </w:rPr>
          <w:t>29</w:t>
        </w:r>
        <w:r>
          <w:rPr>
            <w:noProof/>
            <w:webHidden/>
          </w:rPr>
          <w:fldChar w:fldCharType="end"/>
        </w:r>
      </w:hyperlink>
    </w:p>
    <w:p w14:paraId="7B37E3BC" w14:textId="6EBF5F8D" w:rsidR="00704E65" w:rsidRDefault="00704E65">
      <w:pPr>
        <w:pStyle w:val="TOC2"/>
        <w:tabs>
          <w:tab w:val="right" w:leader="dot" w:pos="9019"/>
        </w:tabs>
        <w:rPr>
          <w:rFonts w:ascii="Aptos" w:hAnsi="Aptos"/>
          <w:noProof/>
          <w:kern w:val="2"/>
          <w:sz w:val="24"/>
          <w:lang w:val="en-SG" w:eastAsia="en-SG"/>
        </w:rPr>
      </w:pPr>
      <w:hyperlink w:anchor="_Toc220857160" w:history="1">
        <w:r w:rsidRPr="002F3317">
          <w:rPr>
            <w:rStyle w:val="Hyperlink"/>
            <w:noProof/>
          </w:rPr>
          <w:t>Reflection on Deployment</w:t>
        </w:r>
        <w:r>
          <w:rPr>
            <w:noProof/>
            <w:webHidden/>
          </w:rPr>
          <w:tab/>
        </w:r>
        <w:r>
          <w:rPr>
            <w:noProof/>
            <w:webHidden/>
          </w:rPr>
          <w:fldChar w:fldCharType="begin"/>
        </w:r>
        <w:r>
          <w:rPr>
            <w:noProof/>
            <w:webHidden/>
          </w:rPr>
          <w:instrText xml:space="preserve"> PAGEREF _Toc220857160 \h </w:instrText>
        </w:r>
        <w:r>
          <w:rPr>
            <w:noProof/>
            <w:webHidden/>
          </w:rPr>
        </w:r>
        <w:r>
          <w:rPr>
            <w:noProof/>
            <w:webHidden/>
          </w:rPr>
          <w:fldChar w:fldCharType="separate"/>
        </w:r>
        <w:r>
          <w:rPr>
            <w:noProof/>
            <w:webHidden/>
          </w:rPr>
          <w:t>29</w:t>
        </w:r>
        <w:r>
          <w:rPr>
            <w:noProof/>
            <w:webHidden/>
          </w:rPr>
          <w:fldChar w:fldCharType="end"/>
        </w:r>
      </w:hyperlink>
    </w:p>
    <w:p w14:paraId="2A289916" w14:textId="22C87E36" w:rsidR="00704E65" w:rsidRDefault="00704E65">
      <w:pPr>
        <w:pStyle w:val="TOC2"/>
        <w:tabs>
          <w:tab w:val="right" w:leader="dot" w:pos="9019"/>
        </w:tabs>
        <w:rPr>
          <w:rFonts w:ascii="Aptos" w:hAnsi="Aptos"/>
          <w:noProof/>
          <w:kern w:val="2"/>
          <w:sz w:val="24"/>
          <w:lang w:val="en-SG" w:eastAsia="en-SG"/>
        </w:rPr>
      </w:pPr>
      <w:hyperlink w:anchor="_Toc220857161" w:history="1">
        <w:r w:rsidRPr="002F3317">
          <w:rPr>
            <w:rStyle w:val="Hyperlink"/>
            <w:noProof/>
          </w:rPr>
          <w:t>Key learning outcomes</w:t>
        </w:r>
        <w:r>
          <w:rPr>
            <w:noProof/>
            <w:webHidden/>
          </w:rPr>
          <w:tab/>
        </w:r>
        <w:r>
          <w:rPr>
            <w:noProof/>
            <w:webHidden/>
          </w:rPr>
          <w:fldChar w:fldCharType="begin"/>
        </w:r>
        <w:r>
          <w:rPr>
            <w:noProof/>
            <w:webHidden/>
          </w:rPr>
          <w:instrText xml:space="preserve"> PAGEREF _Toc220857161 \h </w:instrText>
        </w:r>
        <w:r>
          <w:rPr>
            <w:noProof/>
            <w:webHidden/>
          </w:rPr>
        </w:r>
        <w:r>
          <w:rPr>
            <w:noProof/>
            <w:webHidden/>
          </w:rPr>
          <w:fldChar w:fldCharType="separate"/>
        </w:r>
        <w:r>
          <w:rPr>
            <w:noProof/>
            <w:webHidden/>
          </w:rPr>
          <w:t>29</w:t>
        </w:r>
        <w:r>
          <w:rPr>
            <w:noProof/>
            <w:webHidden/>
          </w:rPr>
          <w:fldChar w:fldCharType="end"/>
        </w:r>
      </w:hyperlink>
    </w:p>
    <w:p w14:paraId="7285A925" w14:textId="5F9E26F7" w:rsidR="00704E65" w:rsidRDefault="00704E65">
      <w:pPr>
        <w:pStyle w:val="TOC2"/>
        <w:tabs>
          <w:tab w:val="right" w:leader="dot" w:pos="9019"/>
        </w:tabs>
        <w:rPr>
          <w:rFonts w:ascii="Aptos" w:hAnsi="Aptos"/>
          <w:noProof/>
          <w:kern w:val="2"/>
          <w:sz w:val="24"/>
          <w:lang w:val="en-SG" w:eastAsia="en-SG"/>
        </w:rPr>
      </w:pPr>
      <w:hyperlink w:anchor="_Toc220857162" w:history="1">
        <w:r w:rsidRPr="002F3317">
          <w:rPr>
            <w:rStyle w:val="Hyperlink"/>
            <w:noProof/>
            <w:lang w:val="en-SG"/>
          </w:rPr>
          <w:t>Further Improvements</w:t>
        </w:r>
        <w:r>
          <w:rPr>
            <w:noProof/>
            <w:webHidden/>
          </w:rPr>
          <w:tab/>
        </w:r>
        <w:r>
          <w:rPr>
            <w:noProof/>
            <w:webHidden/>
          </w:rPr>
          <w:fldChar w:fldCharType="begin"/>
        </w:r>
        <w:r>
          <w:rPr>
            <w:noProof/>
            <w:webHidden/>
          </w:rPr>
          <w:instrText xml:space="preserve"> PAGEREF _Toc220857162 \h </w:instrText>
        </w:r>
        <w:r>
          <w:rPr>
            <w:noProof/>
            <w:webHidden/>
          </w:rPr>
        </w:r>
        <w:r>
          <w:rPr>
            <w:noProof/>
            <w:webHidden/>
          </w:rPr>
          <w:fldChar w:fldCharType="separate"/>
        </w:r>
        <w:r>
          <w:rPr>
            <w:noProof/>
            <w:webHidden/>
          </w:rPr>
          <w:t>30</w:t>
        </w:r>
        <w:r>
          <w:rPr>
            <w:noProof/>
            <w:webHidden/>
          </w:rPr>
          <w:fldChar w:fldCharType="end"/>
        </w:r>
      </w:hyperlink>
    </w:p>
    <w:p w14:paraId="37037B7D" w14:textId="0CB6ED93" w:rsidR="00CC2267" w:rsidRDefault="00CC2267">
      <w:pPr>
        <w:rPr>
          <w:b/>
          <w:bCs/>
          <w:noProof/>
        </w:rPr>
      </w:pPr>
      <w:r>
        <w:rPr>
          <w:b/>
          <w:bCs/>
          <w:noProof/>
        </w:rPr>
        <w:fldChar w:fldCharType="end"/>
      </w:r>
    </w:p>
    <w:p w14:paraId="381E4229" w14:textId="7C735EBA" w:rsidR="00E770DC" w:rsidRPr="00E770DC" w:rsidRDefault="00E770DC" w:rsidP="00E770DC">
      <w:pPr>
        <w:pStyle w:val="Heading2"/>
        <w:rPr>
          <w:noProof/>
        </w:rPr>
      </w:pPr>
      <w:r>
        <w:rPr>
          <w:noProof/>
        </w:rPr>
        <w:br w:type="page"/>
      </w:r>
      <w:bookmarkStart w:id="10" w:name="_Toc220857131"/>
      <w:r>
        <w:rPr>
          <w:noProof/>
        </w:rPr>
        <w:lastRenderedPageBreak/>
        <w:t>Overview of Table of Content</w:t>
      </w:r>
      <w:bookmarkEnd w:id="10"/>
    </w:p>
    <w:p w14:paraId="4012F2FD" w14:textId="1EAEA1EC" w:rsidR="00B22623" w:rsidRDefault="00E770DC" w:rsidP="00E770DC">
      <w:pPr>
        <w:jc w:val="left"/>
        <w:rPr>
          <w:noProof/>
        </w:rPr>
      </w:pPr>
      <w:r w:rsidRPr="00E770DC">
        <w:rPr>
          <w:noProof/>
        </w:rPr>
        <w:t xml:space="preserve">This report documents the development of a virtualized Inventory-to-Sales reporting solution using Denodo. It </w:t>
      </w:r>
      <w:r>
        <w:rPr>
          <w:noProof/>
        </w:rPr>
        <w:t>first opens</w:t>
      </w:r>
      <w:r w:rsidRPr="00E770DC">
        <w:rPr>
          <w:noProof/>
        </w:rPr>
        <w:t xml:space="preserve"> with a value-based problem statement addressing operational blind spots in supply chain management and identifying key stakeholder needs, followed by a description of the nine underlying CSV data sources and the base views created to standardize demand, supply, and demographic datasets. Next, it explains how integrated views and engineered measures were designed to combine disparate orders, inventory, product, and staff information into business-ready intelligence. The report then presents the final reporting view</w:t>
      </w:r>
      <w:r>
        <w:rPr>
          <w:noProof/>
        </w:rPr>
        <w:t xml:space="preserve">, </w:t>
      </w:r>
      <w:r w:rsidRPr="00E770DC">
        <w:rPr>
          <w:noProof/>
        </w:rPr>
        <w:t>detailing the grouping dimensions and calculated performance metrics used to analyze turnover efficiency, aging inventory risks, and regional profitability. Finally, the report demonstrates how the final RV is deployed as a REST web service to enable lightweight, secure consumption by downstream applications, and concludes with reflections on the virtualization process and recommendations for further improvements</w:t>
      </w:r>
      <w:r>
        <w:rPr>
          <w:noProof/>
        </w:rPr>
        <w:t>.</w:t>
      </w:r>
    </w:p>
    <w:p w14:paraId="0CEE8951" w14:textId="77777777" w:rsidR="003E05BD" w:rsidRDefault="003E05BD" w:rsidP="00E770DC">
      <w:pPr>
        <w:jc w:val="left"/>
        <w:rPr>
          <w:noProof/>
        </w:rPr>
      </w:pPr>
    </w:p>
    <w:p w14:paraId="660A80FB" w14:textId="77777777" w:rsidR="003E05BD" w:rsidRDefault="003E05BD" w:rsidP="00E770DC">
      <w:pPr>
        <w:jc w:val="left"/>
        <w:rPr>
          <w:noProof/>
        </w:rPr>
      </w:pPr>
    </w:p>
    <w:p w14:paraId="77E767E4" w14:textId="4D364F8D" w:rsidR="00C61086" w:rsidRDefault="00E770DC" w:rsidP="00D03156">
      <w:pPr>
        <w:rPr>
          <w:noProof/>
        </w:rPr>
      </w:pPr>
      <w:r>
        <w:rPr>
          <w:noProof/>
        </w:rPr>
        <w:br w:type="page"/>
      </w:r>
    </w:p>
    <w:p w14:paraId="70C6224D" w14:textId="14DE28DB" w:rsidR="00D16E22" w:rsidRDefault="00CC2267" w:rsidP="00CC2267">
      <w:pPr>
        <w:pStyle w:val="Heading1"/>
        <w:rPr>
          <w:noProof/>
        </w:rPr>
      </w:pPr>
      <w:bookmarkStart w:id="11" w:name="_Toc220857132"/>
      <w:r w:rsidRPr="00CC2267">
        <w:rPr>
          <w:b w:val="0"/>
          <w:bCs w:val="0"/>
          <w:noProof/>
        </w:rPr>
        <w:t>1.</w:t>
      </w:r>
      <w:r>
        <w:rPr>
          <w:noProof/>
        </w:rPr>
        <w:t xml:space="preserve"> </w:t>
      </w:r>
      <w:r w:rsidR="00D16E22" w:rsidRPr="00D16E22">
        <w:rPr>
          <w:noProof/>
        </w:rPr>
        <w:t>Introduction with Value based Problem Statement</w:t>
      </w:r>
      <w:bookmarkEnd w:id="11"/>
    </w:p>
    <w:p w14:paraId="296A7DEC" w14:textId="77777777" w:rsidR="001162B3" w:rsidRPr="003C7E97" w:rsidRDefault="001162B3" w:rsidP="00D16E22">
      <w:pPr>
        <w:jc w:val="left"/>
        <w:rPr>
          <w:b/>
          <w:bCs/>
          <w:noProof/>
        </w:rPr>
      </w:pPr>
    </w:p>
    <w:p w14:paraId="692E65BD" w14:textId="515571C6" w:rsidR="00B22623" w:rsidRDefault="00B22623" w:rsidP="00D16E22">
      <w:pPr>
        <w:jc w:val="left"/>
        <w:rPr>
          <w:noProof/>
        </w:rPr>
      </w:pPr>
      <w:r w:rsidRPr="00B22623">
        <w:rPr>
          <w:noProof/>
        </w:rPr>
        <w:t xml:space="preserve">In today’s fast-paced retail ecosystem, optimizing the balance between inventory availability and customer demand is the definitive factor in sustaining </w:t>
      </w:r>
      <w:r w:rsidR="001162B3">
        <w:rPr>
          <w:noProof/>
        </w:rPr>
        <w:t xml:space="preserve">good </w:t>
      </w:r>
      <w:r w:rsidRPr="00B22623">
        <w:rPr>
          <w:noProof/>
        </w:rPr>
        <w:t xml:space="preserve">profitability and brand loyalty. </w:t>
      </w:r>
      <w:r w:rsidR="001162B3">
        <w:rPr>
          <w:noProof/>
        </w:rPr>
        <w:t>In this case, f</w:t>
      </w:r>
      <w:r w:rsidRPr="00B22623">
        <w:rPr>
          <w:noProof/>
        </w:rPr>
        <w:t xml:space="preserve">or a bicycle retail company operating across </w:t>
      </w:r>
      <w:r w:rsidR="001162B3">
        <w:rPr>
          <w:noProof/>
        </w:rPr>
        <w:t>different</w:t>
      </w:r>
      <w:r w:rsidRPr="00B22623">
        <w:rPr>
          <w:noProof/>
        </w:rPr>
        <w:t xml:space="preserve"> geographic </w:t>
      </w:r>
      <w:r w:rsidR="001162B3">
        <w:rPr>
          <w:noProof/>
        </w:rPr>
        <w:t>locations</w:t>
      </w:r>
      <w:r w:rsidRPr="00B22623">
        <w:rPr>
          <w:noProof/>
        </w:rPr>
        <w:t xml:space="preserve">, supply chain data is frequently </w:t>
      </w:r>
      <w:r w:rsidR="001162B3">
        <w:rPr>
          <w:noProof/>
        </w:rPr>
        <w:t>stored</w:t>
      </w:r>
      <w:r w:rsidRPr="00B22623">
        <w:rPr>
          <w:noProof/>
        </w:rPr>
        <w:t xml:space="preserve"> from customer relationship records and transactions</w:t>
      </w:r>
      <w:r w:rsidR="001162B3">
        <w:rPr>
          <w:noProof/>
        </w:rPr>
        <w:t>al data</w:t>
      </w:r>
      <w:r w:rsidRPr="00B22623">
        <w:rPr>
          <w:noProof/>
        </w:rPr>
        <w:t xml:space="preserve">. </w:t>
      </w:r>
      <w:r w:rsidR="001162B3">
        <w:rPr>
          <w:noProof/>
        </w:rPr>
        <w:t>For example, i</w:t>
      </w:r>
      <w:r w:rsidRPr="00B22623">
        <w:rPr>
          <w:noProof/>
        </w:rPr>
        <w:t>nventory levels are tracked in Stocks tables, while demand signals</w:t>
      </w:r>
      <w:r w:rsidR="001162B3">
        <w:rPr>
          <w:noProof/>
        </w:rPr>
        <w:t xml:space="preserve"> are stored</w:t>
      </w:r>
      <w:r w:rsidRPr="00B22623">
        <w:rPr>
          <w:noProof/>
        </w:rPr>
        <w:t xml:space="preserve"> in Orders and Order Items and demographic data sits </w:t>
      </w:r>
      <w:r w:rsidR="001162B3">
        <w:rPr>
          <w:noProof/>
        </w:rPr>
        <w:t>in</w:t>
      </w:r>
      <w:r w:rsidRPr="00B22623">
        <w:rPr>
          <w:noProof/>
        </w:rPr>
        <w:t xml:space="preserve"> Customer records. When these datasets are analyzed </w:t>
      </w:r>
      <w:r w:rsidR="001162B3">
        <w:rPr>
          <w:noProof/>
        </w:rPr>
        <w:t>alone</w:t>
      </w:r>
      <w:r w:rsidRPr="00B22623">
        <w:rPr>
          <w:noProof/>
        </w:rPr>
        <w:t xml:space="preserve">, management </w:t>
      </w:r>
      <w:r w:rsidR="001162B3">
        <w:rPr>
          <w:noProof/>
        </w:rPr>
        <w:t xml:space="preserve">could </w:t>
      </w:r>
      <w:r w:rsidRPr="00B22623">
        <w:rPr>
          <w:noProof/>
        </w:rPr>
        <w:t xml:space="preserve">suffers from a </w:t>
      </w:r>
      <w:r w:rsidR="000F264F">
        <w:rPr>
          <w:noProof/>
        </w:rPr>
        <w:t xml:space="preserve">“ data </w:t>
      </w:r>
      <w:r w:rsidR="001162B3">
        <w:rPr>
          <w:noProof/>
        </w:rPr>
        <w:t>blind spot</w:t>
      </w:r>
      <w:r w:rsidR="000F264F">
        <w:rPr>
          <w:noProof/>
        </w:rPr>
        <w:t xml:space="preserve"> ”</w:t>
      </w:r>
      <w:r w:rsidRPr="00B22623">
        <w:rPr>
          <w:noProof/>
        </w:rPr>
        <w:t xml:space="preserve"> regarding how inventory </w:t>
      </w:r>
      <w:r w:rsidR="001162B3">
        <w:rPr>
          <w:noProof/>
        </w:rPr>
        <w:t>delays</w:t>
      </w:r>
      <w:r w:rsidRPr="00B22623">
        <w:rPr>
          <w:noProof/>
        </w:rPr>
        <w:t xml:space="preserve"> impacts regional revenue </w:t>
      </w:r>
      <w:r w:rsidR="001162B3">
        <w:rPr>
          <w:noProof/>
        </w:rPr>
        <w:t xml:space="preserve">or </w:t>
      </w:r>
      <w:r w:rsidRPr="00B22623">
        <w:rPr>
          <w:noProof/>
        </w:rPr>
        <w:t xml:space="preserve">customer retention. This </w:t>
      </w:r>
      <w:r w:rsidR="001162B3">
        <w:rPr>
          <w:noProof/>
        </w:rPr>
        <w:t>error</w:t>
      </w:r>
      <w:r w:rsidRPr="00B22623">
        <w:rPr>
          <w:noProof/>
        </w:rPr>
        <w:t xml:space="preserve"> forces reliance on</w:t>
      </w:r>
      <w:r w:rsidR="00FA52F8">
        <w:rPr>
          <w:noProof/>
        </w:rPr>
        <w:t xml:space="preserve"> </w:t>
      </w:r>
      <w:r w:rsidRPr="00B22623">
        <w:rPr>
          <w:noProof/>
        </w:rPr>
        <w:t>manual cross-referencing,</w:t>
      </w:r>
      <w:r w:rsidR="001162B3">
        <w:rPr>
          <w:noProof/>
        </w:rPr>
        <w:t xml:space="preserve"> which</w:t>
      </w:r>
      <w:r w:rsidRPr="00B22623">
        <w:rPr>
          <w:noProof/>
        </w:rPr>
        <w:t xml:space="preserve"> lead</w:t>
      </w:r>
      <w:r w:rsidR="001162B3">
        <w:rPr>
          <w:noProof/>
        </w:rPr>
        <w:t xml:space="preserve">s </w:t>
      </w:r>
      <w:r w:rsidRPr="00B22623">
        <w:rPr>
          <w:noProof/>
        </w:rPr>
        <w:t>to missed sales opportunities</w:t>
      </w:r>
      <w:r w:rsidR="00FC1A05">
        <w:rPr>
          <w:noProof/>
        </w:rPr>
        <w:t xml:space="preserve"> or</w:t>
      </w:r>
      <w:r w:rsidRPr="00B22623">
        <w:rPr>
          <w:noProof/>
        </w:rPr>
        <w:t xml:space="preserve"> an inability to </w:t>
      </w:r>
      <w:r w:rsidR="00FA52F8">
        <w:rPr>
          <w:noProof/>
        </w:rPr>
        <w:t>better</w:t>
      </w:r>
      <w:r w:rsidRPr="00B22623">
        <w:rPr>
          <w:noProof/>
        </w:rPr>
        <w:t xml:space="preserve"> reallocate stock to meet shifting </w:t>
      </w:r>
      <w:r w:rsidR="00FC1A05">
        <w:rPr>
          <w:noProof/>
        </w:rPr>
        <w:t>demands</w:t>
      </w:r>
      <w:r w:rsidRPr="00B22623">
        <w:rPr>
          <w:noProof/>
        </w:rPr>
        <w:t xml:space="preserve">. </w:t>
      </w:r>
    </w:p>
    <w:p w14:paraId="49F3C3A3" w14:textId="77777777" w:rsidR="003C7E97" w:rsidRDefault="003C7E97" w:rsidP="00D16E22">
      <w:pPr>
        <w:jc w:val="left"/>
        <w:rPr>
          <w:noProof/>
        </w:rPr>
      </w:pPr>
    </w:p>
    <w:p w14:paraId="04597271" w14:textId="1A46539D" w:rsidR="003C7E97" w:rsidRDefault="00B22623" w:rsidP="00D16E22">
      <w:pPr>
        <w:jc w:val="left"/>
        <w:rPr>
          <w:noProof/>
        </w:rPr>
      </w:pPr>
      <w:r w:rsidRPr="00E031E2">
        <w:rPr>
          <w:b/>
          <w:bCs/>
          <w:noProof/>
        </w:rPr>
        <w:t>The primary stakeholders</w:t>
      </w:r>
      <w:r w:rsidR="00FA52F8">
        <w:rPr>
          <w:noProof/>
        </w:rPr>
        <w:t xml:space="preserve"> </w:t>
      </w:r>
      <w:r w:rsidR="001162B3">
        <w:rPr>
          <w:noProof/>
        </w:rPr>
        <w:t>I selected</w:t>
      </w:r>
      <w:r w:rsidRPr="00B22623">
        <w:rPr>
          <w:noProof/>
        </w:rPr>
        <w:t xml:space="preserve"> for this use case are the Chief Operations Officer</w:t>
      </w:r>
      <w:r w:rsidR="001162B3">
        <w:rPr>
          <w:noProof/>
        </w:rPr>
        <w:t xml:space="preserve"> (COO)</w:t>
      </w:r>
      <w:r w:rsidRPr="00B22623">
        <w:rPr>
          <w:noProof/>
        </w:rPr>
        <w:t xml:space="preserve"> </w:t>
      </w:r>
      <w:r w:rsidR="001162B3">
        <w:rPr>
          <w:noProof/>
        </w:rPr>
        <w:t xml:space="preserve">, </w:t>
      </w:r>
      <w:r w:rsidRPr="00B22623">
        <w:rPr>
          <w:noProof/>
        </w:rPr>
        <w:t xml:space="preserve">Regional Supply Chain Managers, and Store Operations Leads. The COO requires a macro-level view of "Supply vs. Demand" health to approve high-level inventory procurement strategies. </w:t>
      </w:r>
      <w:r w:rsidR="00FA52F8">
        <w:rPr>
          <w:noProof/>
        </w:rPr>
        <w:t>While, R</w:t>
      </w:r>
      <w:r w:rsidRPr="00B22623">
        <w:rPr>
          <w:noProof/>
        </w:rPr>
        <w:t xml:space="preserve">egional Managers need </w:t>
      </w:r>
      <w:r w:rsidR="00FA52F8">
        <w:rPr>
          <w:noProof/>
        </w:rPr>
        <w:t>detailed</w:t>
      </w:r>
      <w:r w:rsidRPr="00B22623">
        <w:rPr>
          <w:noProof/>
        </w:rPr>
        <w:t xml:space="preserve"> store-level visibility to </w:t>
      </w:r>
      <w:r w:rsidR="00E031E2">
        <w:rPr>
          <w:noProof/>
        </w:rPr>
        <w:t>prevent</w:t>
      </w:r>
      <w:r w:rsidRPr="00B22623">
        <w:rPr>
          <w:noProof/>
        </w:rPr>
        <w:t xml:space="preserve"> stockouts of </w:t>
      </w:r>
      <w:r w:rsidR="00FA52F8">
        <w:rPr>
          <w:noProof/>
        </w:rPr>
        <w:t>highly demanded</w:t>
      </w:r>
      <w:r w:rsidRPr="00B22623">
        <w:rPr>
          <w:noProof/>
        </w:rPr>
        <w:t xml:space="preserve"> products and execute </w:t>
      </w:r>
      <w:r w:rsidR="00FA52F8">
        <w:rPr>
          <w:noProof/>
        </w:rPr>
        <w:t>restocks</w:t>
      </w:r>
      <w:r w:rsidRPr="00B22623">
        <w:rPr>
          <w:noProof/>
        </w:rPr>
        <w:t xml:space="preserve"> effectively. Store Operations Leads are interested in </w:t>
      </w:r>
      <w:r w:rsidR="00FA52F8">
        <w:rPr>
          <w:noProof/>
        </w:rPr>
        <w:t>comparing</w:t>
      </w:r>
      <w:r w:rsidRPr="00B22623">
        <w:rPr>
          <w:noProof/>
        </w:rPr>
        <w:t xml:space="preserve"> "Lost Sales" risks with high-value customer</w:t>
      </w:r>
      <w:r w:rsidR="00FC1A05">
        <w:rPr>
          <w:noProof/>
        </w:rPr>
        <w:t>s</w:t>
      </w:r>
      <w:r w:rsidRPr="00B22623">
        <w:rPr>
          <w:noProof/>
        </w:rPr>
        <w:t>, ensuring that premium clients are not driven to competitors due to local unavailability. Although these stakeholders approach</w:t>
      </w:r>
      <w:r w:rsidR="00FC1A05">
        <w:rPr>
          <w:noProof/>
        </w:rPr>
        <w:t>s</w:t>
      </w:r>
      <w:r w:rsidRPr="00B22623">
        <w:rPr>
          <w:noProof/>
        </w:rPr>
        <w:t xml:space="preserve"> the data from different </w:t>
      </w:r>
      <w:r w:rsidR="00E031E2">
        <w:rPr>
          <w:noProof/>
        </w:rPr>
        <w:t>prespectivities</w:t>
      </w:r>
      <w:r w:rsidRPr="00B22623">
        <w:rPr>
          <w:noProof/>
        </w:rPr>
        <w:t xml:space="preserve">, they all require a unified real-time virtualization of the supply chain that bridges the gap between what is on the shelf and who is trying to buy it. </w:t>
      </w:r>
    </w:p>
    <w:p w14:paraId="5E8BAF3C" w14:textId="77777777" w:rsidR="003C7E97" w:rsidRDefault="003C7E97" w:rsidP="00D16E22">
      <w:pPr>
        <w:jc w:val="left"/>
        <w:rPr>
          <w:noProof/>
        </w:rPr>
      </w:pPr>
    </w:p>
    <w:p w14:paraId="7BD55546" w14:textId="77777777" w:rsidR="00E031E2" w:rsidRDefault="00B22623" w:rsidP="00E031E2">
      <w:pPr>
        <w:jc w:val="left"/>
        <w:rPr>
          <w:noProof/>
        </w:rPr>
      </w:pPr>
      <w:r w:rsidRPr="00E031E2">
        <w:rPr>
          <w:b/>
          <w:bCs/>
          <w:noProof/>
        </w:rPr>
        <w:t>The value-based problem</w:t>
      </w:r>
      <w:r w:rsidRPr="00B22623">
        <w:rPr>
          <w:noProof/>
        </w:rPr>
        <w:t xml:space="preserve"> addressed in this assignment is the lack of an integrated "Inventory-to-Sales" performance view that connects stock availability with transactional </w:t>
      </w:r>
      <w:r w:rsidR="00FA52F8">
        <w:rPr>
          <w:noProof/>
        </w:rPr>
        <w:t>volume</w:t>
      </w:r>
      <w:r w:rsidRPr="00B22623">
        <w:rPr>
          <w:noProof/>
        </w:rPr>
        <w:t xml:space="preserve"> and customer value. Without this integration, stakeholders cannot </w:t>
      </w:r>
      <w:r w:rsidR="00FA52F8">
        <w:rPr>
          <w:noProof/>
        </w:rPr>
        <w:t>determine</w:t>
      </w:r>
      <w:r w:rsidRPr="00B22623">
        <w:rPr>
          <w:noProof/>
        </w:rPr>
        <w:t xml:space="preserve"> if revenue d</w:t>
      </w:r>
      <w:r w:rsidR="00FA52F8">
        <w:rPr>
          <w:noProof/>
        </w:rPr>
        <w:t>rops</w:t>
      </w:r>
      <w:r w:rsidRPr="00B22623">
        <w:rPr>
          <w:noProof/>
        </w:rPr>
        <w:t xml:space="preserve"> are caused by poor sales performance or simply a lack of inventory</w:t>
      </w:r>
      <w:r w:rsidR="00E031E2">
        <w:rPr>
          <w:noProof/>
        </w:rPr>
        <w:t xml:space="preserve"> and that </w:t>
      </w:r>
      <w:r w:rsidR="00E031E2" w:rsidRPr="00E031E2">
        <w:rPr>
          <w:noProof/>
        </w:rPr>
        <w:t>organization relies on manual cross-referencing that is too slow for agile decision</w:t>
      </w:r>
    </w:p>
    <w:p w14:paraId="273FC152" w14:textId="42355305" w:rsidR="00B22623" w:rsidRDefault="00E031E2" w:rsidP="00E031E2">
      <w:pPr>
        <w:jc w:val="left"/>
        <w:rPr>
          <w:noProof/>
        </w:rPr>
      </w:pPr>
      <w:r w:rsidRPr="00E031E2">
        <w:rPr>
          <w:noProof/>
        </w:rPr>
        <w:t>making.</w:t>
      </w:r>
      <w:r>
        <w:rPr>
          <w:noProof/>
        </w:rPr>
        <w:t xml:space="preserve"> </w:t>
      </w:r>
      <w:r w:rsidR="00B22623" w:rsidRPr="00B22623">
        <w:rPr>
          <w:noProof/>
        </w:rPr>
        <w:t>Using Denodo, this solution applies data virtualization to federate live inventory data with historical sales and customer demographics. This creates reusable real-time views that enable proactive inventory balancing and customer identification without the overhead of physical data consolidation.</w:t>
      </w:r>
    </w:p>
    <w:p w14:paraId="0D6C300A" w14:textId="77777777" w:rsidR="00B22623" w:rsidRDefault="00B22623" w:rsidP="00D16E22">
      <w:pPr>
        <w:jc w:val="left"/>
        <w:rPr>
          <w:noProof/>
        </w:rPr>
      </w:pPr>
    </w:p>
    <w:p w14:paraId="430AE7E8" w14:textId="611E5C51" w:rsidR="00B22623" w:rsidRPr="003C7E97" w:rsidRDefault="00B22623" w:rsidP="00D16E22">
      <w:pPr>
        <w:jc w:val="left"/>
        <w:rPr>
          <w:b/>
          <w:bCs/>
          <w:noProof/>
        </w:rPr>
      </w:pPr>
      <w:bookmarkStart w:id="12" w:name="_Toc220857133"/>
      <w:r w:rsidRPr="00CC2267">
        <w:rPr>
          <w:rStyle w:val="Heading2Char"/>
        </w:rPr>
        <w:t>Exploratory Questions</w:t>
      </w:r>
      <w:bookmarkEnd w:id="12"/>
      <w:r w:rsidRPr="003C7E97">
        <w:rPr>
          <w:b/>
          <w:bCs/>
          <w:noProof/>
        </w:rPr>
        <w:t xml:space="preserve">: </w:t>
      </w:r>
    </w:p>
    <w:p w14:paraId="14FDA6AC" w14:textId="0570D0F7" w:rsidR="00B22623" w:rsidRDefault="00B22623" w:rsidP="00D16E22">
      <w:pPr>
        <w:jc w:val="left"/>
        <w:rPr>
          <w:noProof/>
        </w:rPr>
      </w:pPr>
      <w:r w:rsidRPr="00B22623">
        <w:rPr>
          <w:noProof/>
        </w:rPr>
        <w:t xml:space="preserve">To ensure the virtualized dataset delivers meaningful business value, the following exploratory questions guide the design of the data views: </w:t>
      </w:r>
    </w:p>
    <w:p w14:paraId="018F27A5" w14:textId="77777777" w:rsidR="00B22623" w:rsidRDefault="00B22623" w:rsidP="00D03156">
      <w:pPr>
        <w:rPr>
          <w:noProof/>
        </w:rPr>
      </w:pPr>
    </w:p>
    <w:p w14:paraId="352C430C" w14:textId="77777777" w:rsidR="00B22623" w:rsidRPr="00FC1A05" w:rsidRDefault="00B22623" w:rsidP="00FA52F8">
      <w:pPr>
        <w:numPr>
          <w:ilvl w:val="0"/>
          <w:numId w:val="31"/>
        </w:numPr>
        <w:jc w:val="left"/>
        <w:rPr>
          <w:b/>
          <w:bCs/>
          <w:noProof/>
        </w:rPr>
      </w:pPr>
      <w:r w:rsidRPr="00FC1A05">
        <w:rPr>
          <w:b/>
          <w:bCs/>
          <w:noProof/>
        </w:rPr>
        <w:t>How does inventory sufficiency correlate with regional sales performance?</w:t>
      </w:r>
    </w:p>
    <w:p w14:paraId="464A2060" w14:textId="5062106B" w:rsidR="00B22623" w:rsidRDefault="00B22623" w:rsidP="00FA52F8">
      <w:pPr>
        <w:ind w:left="720"/>
        <w:jc w:val="left"/>
        <w:rPr>
          <w:noProof/>
        </w:rPr>
      </w:pPr>
      <w:r w:rsidRPr="00B22623">
        <w:rPr>
          <w:noProof/>
        </w:rPr>
        <w:t xml:space="preserve">Rationale: </w:t>
      </w:r>
      <w:r w:rsidR="00E031E2">
        <w:rPr>
          <w:noProof/>
        </w:rPr>
        <w:t>T</w:t>
      </w:r>
      <w:r w:rsidR="00E031E2" w:rsidRPr="00E031E2">
        <w:rPr>
          <w:noProof/>
        </w:rPr>
        <w:t>o distinguish between sales performance issues and supply chain constraints.</w:t>
      </w:r>
    </w:p>
    <w:p w14:paraId="315FA8BC" w14:textId="77777777" w:rsidR="00B22623" w:rsidRPr="00FC1A05" w:rsidRDefault="00B22623" w:rsidP="00FA52F8">
      <w:pPr>
        <w:numPr>
          <w:ilvl w:val="0"/>
          <w:numId w:val="31"/>
        </w:numPr>
        <w:jc w:val="left"/>
        <w:rPr>
          <w:b/>
          <w:bCs/>
          <w:noProof/>
        </w:rPr>
      </w:pPr>
      <w:r w:rsidRPr="00FC1A05">
        <w:rPr>
          <w:b/>
          <w:bCs/>
          <w:noProof/>
        </w:rPr>
        <w:t xml:space="preserve">Which specific products and categories face the highest risk of "Stockout" relative to their sales velocity? </w:t>
      </w:r>
    </w:p>
    <w:p w14:paraId="4A3AF978" w14:textId="62BF0427" w:rsidR="00B22623" w:rsidRDefault="00B22623" w:rsidP="00FA52F8">
      <w:pPr>
        <w:ind w:left="720"/>
        <w:jc w:val="left"/>
        <w:rPr>
          <w:noProof/>
        </w:rPr>
      </w:pPr>
      <w:r w:rsidRPr="00B22623">
        <w:rPr>
          <w:noProof/>
        </w:rPr>
        <w:t xml:space="preserve">Rationale: </w:t>
      </w:r>
      <w:r w:rsidR="00E031E2" w:rsidRPr="00E031E2">
        <w:rPr>
          <w:noProof/>
        </w:rPr>
        <w:t>To trigger immediate re-ordering for high-demand items</w:t>
      </w:r>
      <w:r w:rsidRPr="00B22623">
        <w:rPr>
          <w:noProof/>
        </w:rPr>
        <w:t xml:space="preserve">. </w:t>
      </w:r>
    </w:p>
    <w:p w14:paraId="4A0051E5" w14:textId="13D1C525" w:rsidR="00B22623" w:rsidRPr="00FC1A05" w:rsidRDefault="00B22623" w:rsidP="00FA52F8">
      <w:pPr>
        <w:numPr>
          <w:ilvl w:val="0"/>
          <w:numId w:val="31"/>
        </w:numPr>
        <w:jc w:val="left"/>
        <w:rPr>
          <w:b/>
          <w:bCs/>
          <w:noProof/>
        </w:rPr>
      </w:pPr>
      <w:r w:rsidRPr="00FC1A05">
        <w:rPr>
          <w:b/>
          <w:bCs/>
          <w:noProof/>
        </w:rPr>
        <w:t xml:space="preserve">What is the volume of "Aging Inventory" (older model years) across different regions? </w:t>
      </w:r>
    </w:p>
    <w:p w14:paraId="22D1ED55" w14:textId="36C4222B" w:rsidR="00B22623" w:rsidRDefault="00B22623" w:rsidP="00FA52F8">
      <w:pPr>
        <w:ind w:left="720"/>
        <w:jc w:val="left"/>
        <w:rPr>
          <w:noProof/>
        </w:rPr>
      </w:pPr>
      <w:r w:rsidRPr="00B22623">
        <w:rPr>
          <w:noProof/>
        </w:rPr>
        <w:lastRenderedPageBreak/>
        <w:t xml:space="preserve">Rationale: </w:t>
      </w:r>
      <w:r w:rsidR="00E031E2" w:rsidRPr="00E031E2">
        <w:rPr>
          <w:noProof/>
        </w:rPr>
        <w:t>To inform liquidation strategies for depreciating assets (e.g., 2016 models)</w:t>
      </w:r>
      <w:r w:rsidRPr="00B22623">
        <w:rPr>
          <w:noProof/>
        </w:rPr>
        <w:t xml:space="preserve">. </w:t>
      </w:r>
    </w:p>
    <w:p w14:paraId="43C6F83D" w14:textId="3B407BAF" w:rsidR="00B22623" w:rsidRPr="00FC1A05" w:rsidRDefault="00B22623" w:rsidP="00FA52F8">
      <w:pPr>
        <w:numPr>
          <w:ilvl w:val="0"/>
          <w:numId w:val="31"/>
        </w:numPr>
        <w:jc w:val="left"/>
        <w:rPr>
          <w:b/>
          <w:bCs/>
          <w:noProof/>
        </w:rPr>
      </w:pPr>
      <w:r w:rsidRPr="00FC1A05">
        <w:rPr>
          <w:b/>
          <w:bCs/>
          <w:noProof/>
        </w:rPr>
        <w:t xml:space="preserve">How are high-value customers distributed across regions, and are they serviced by stores with adequate inventory </w:t>
      </w:r>
      <w:r w:rsidR="00FF01FA">
        <w:rPr>
          <w:b/>
          <w:bCs/>
          <w:noProof/>
        </w:rPr>
        <w:t>levels</w:t>
      </w:r>
      <w:r w:rsidRPr="00FC1A05">
        <w:rPr>
          <w:b/>
          <w:bCs/>
          <w:noProof/>
        </w:rPr>
        <w:t xml:space="preserve">? </w:t>
      </w:r>
    </w:p>
    <w:p w14:paraId="57ECE47F" w14:textId="22131B33" w:rsidR="00B22623" w:rsidRDefault="00B22623" w:rsidP="00FA52F8">
      <w:pPr>
        <w:ind w:left="720"/>
        <w:jc w:val="left"/>
        <w:rPr>
          <w:noProof/>
        </w:rPr>
      </w:pPr>
      <w:r w:rsidRPr="00B22623">
        <w:rPr>
          <w:noProof/>
        </w:rPr>
        <w:t xml:space="preserve">Rationale: </w:t>
      </w:r>
      <w:r w:rsidR="00E031E2" w:rsidRPr="00E031E2">
        <w:rPr>
          <w:noProof/>
        </w:rPr>
        <w:t>To identify churn risks where VIP demographics overlap with low stock availability</w:t>
      </w:r>
      <w:r w:rsidRPr="00B22623">
        <w:rPr>
          <w:noProof/>
        </w:rPr>
        <w:t xml:space="preserve">. </w:t>
      </w:r>
    </w:p>
    <w:p w14:paraId="58EC7CBC" w14:textId="77777777" w:rsidR="00B22623" w:rsidRPr="00FC1A05" w:rsidRDefault="00B22623" w:rsidP="00FA52F8">
      <w:pPr>
        <w:numPr>
          <w:ilvl w:val="0"/>
          <w:numId w:val="31"/>
        </w:numPr>
        <w:jc w:val="left"/>
        <w:rPr>
          <w:b/>
          <w:bCs/>
          <w:noProof/>
        </w:rPr>
      </w:pPr>
      <w:r w:rsidRPr="00FC1A05">
        <w:rPr>
          <w:b/>
          <w:bCs/>
          <w:noProof/>
        </w:rPr>
        <w:t xml:space="preserve">Which brands demonstrate the highest "Turnover Efficiency" (Sales Quantity / Stock Quantity) per store? </w:t>
      </w:r>
    </w:p>
    <w:p w14:paraId="0190C33E" w14:textId="579ABECE" w:rsidR="00B22623" w:rsidRDefault="00B22623" w:rsidP="00FA52F8">
      <w:pPr>
        <w:ind w:left="720"/>
        <w:jc w:val="left"/>
        <w:rPr>
          <w:noProof/>
        </w:rPr>
      </w:pPr>
      <w:r w:rsidRPr="00B22623">
        <w:rPr>
          <w:noProof/>
        </w:rPr>
        <w:t xml:space="preserve">Rationale: </w:t>
      </w:r>
      <w:r w:rsidR="00E031E2" w:rsidRPr="00E031E2">
        <w:rPr>
          <w:noProof/>
        </w:rPr>
        <w:t>To optimize future shelf-space investment based on return on inventory</w:t>
      </w:r>
      <w:r w:rsidRPr="00B22623">
        <w:rPr>
          <w:noProof/>
        </w:rPr>
        <w:t>.</w:t>
      </w:r>
    </w:p>
    <w:p w14:paraId="6A5ED789" w14:textId="77777777" w:rsidR="00D16E22" w:rsidRDefault="00D16E22" w:rsidP="00B22623">
      <w:pPr>
        <w:ind w:left="720"/>
        <w:rPr>
          <w:noProof/>
        </w:rPr>
      </w:pPr>
    </w:p>
    <w:p w14:paraId="26EC61AD" w14:textId="77777777" w:rsidR="003E05BD" w:rsidRDefault="003E05BD" w:rsidP="00B22623">
      <w:pPr>
        <w:ind w:left="720"/>
        <w:rPr>
          <w:noProof/>
        </w:rPr>
      </w:pPr>
    </w:p>
    <w:p w14:paraId="3487CC4A" w14:textId="77777777" w:rsidR="00D16E22" w:rsidRDefault="00D16E22" w:rsidP="003E05BD">
      <w:pPr>
        <w:rPr>
          <w:noProof/>
        </w:rPr>
      </w:pPr>
    </w:p>
    <w:p w14:paraId="6B599D4A" w14:textId="66160EE6" w:rsidR="00B24648" w:rsidRPr="00704E65" w:rsidRDefault="00704E65" w:rsidP="00704E65">
      <w:pPr>
        <w:pStyle w:val="Heading1"/>
        <w:rPr>
          <w:noProof/>
        </w:rPr>
      </w:pPr>
      <w:r>
        <w:rPr>
          <w:noProof/>
        </w:rPr>
        <w:br w:type="page"/>
      </w:r>
      <w:bookmarkStart w:id="13" w:name="_Toc220857134"/>
      <w:r w:rsidR="00CC2267">
        <w:rPr>
          <w:noProof/>
        </w:rPr>
        <w:lastRenderedPageBreak/>
        <w:t xml:space="preserve">2. </w:t>
      </w:r>
      <w:r w:rsidR="00D16E22" w:rsidRPr="00D16E22">
        <w:rPr>
          <w:noProof/>
        </w:rPr>
        <w:t>Data Source and Base View</w:t>
      </w:r>
      <w:bookmarkEnd w:id="13"/>
    </w:p>
    <w:p w14:paraId="185AE1F4" w14:textId="5348E72D" w:rsidR="00B24648" w:rsidRDefault="00B24648" w:rsidP="00CC2267">
      <w:pPr>
        <w:pStyle w:val="Heading2"/>
        <w:rPr>
          <w:noProof/>
        </w:rPr>
      </w:pPr>
      <w:bookmarkStart w:id="14" w:name="_Toc220857135"/>
      <w:r>
        <w:rPr>
          <w:noProof/>
        </w:rPr>
        <w:t>Creation of Database and Loading to Denodo</w:t>
      </w:r>
      <w:bookmarkEnd w:id="14"/>
    </w:p>
    <w:p w14:paraId="09407DE5" w14:textId="57EA050E" w:rsidR="001C6234" w:rsidRDefault="001C6234" w:rsidP="001C6234">
      <w:pPr>
        <w:jc w:val="left"/>
        <w:rPr>
          <w:bCs/>
          <w:noProof/>
          <w:szCs w:val="22"/>
        </w:rPr>
      </w:pPr>
      <w:r>
        <w:rPr>
          <w:bCs/>
          <w:noProof/>
          <w:szCs w:val="22"/>
        </w:rPr>
        <w:t xml:space="preserve">The assignment folder given has a total of 9 CSV files which represents the bicycle retailers’s core sales and production entities. 5 of the CSV files represents the sales operational data, which are </w:t>
      </w:r>
      <w:r w:rsidRPr="00B85CFF">
        <w:rPr>
          <w:b/>
          <w:noProof/>
          <w:szCs w:val="22"/>
        </w:rPr>
        <w:t>customers, staff, orders, stores and order items</w:t>
      </w:r>
      <w:r>
        <w:rPr>
          <w:bCs/>
          <w:noProof/>
          <w:szCs w:val="22"/>
        </w:rPr>
        <w:t xml:space="preserve"> and the other 4 CSV file represents the production operational data which are </w:t>
      </w:r>
      <w:r w:rsidRPr="00B85CFF">
        <w:rPr>
          <w:b/>
          <w:noProof/>
          <w:szCs w:val="22"/>
        </w:rPr>
        <w:t>categories, products, stocks and brands</w:t>
      </w:r>
      <w:r>
        <w:rPr>
          <w:bCs/>
          <w:noProof/>
          <w:szCs w:val="22"/>
        </w:rPr>
        <w:t xml:space="preserve"> as stated on the kaggle site.</w:t>
      </w:r>
    </w:p>
    <w:p w14:paraId="6E09CE69" w14:textId="77777777" w:rsidR="001C6234" w:rsidRDefault="001C6234" w:rsidP="00D16E22">
      <w:pPr>
        <w:rPr>
          <w:b/>
          <w:bCs/>
          <w:noProof/>
          <w:sz w:val="32"/>
          <w:szCs w:val="32"/>
        </w:rPr>
      </w:pPr>
    </w:p>
    <w:p w14:paraId="5600D067" w14:textId="77777777" w:rsidR="00FF01FA" w:rsidRDefault="00FF01FA" w:rsidP="00D16E22">
      <w:pPr>
        <w:rPr>
          <w:b/>
          <w:bCs/>
          <w:noProof/>
          <w:sz w:val="32"/>
          <w:szCs w:val="32"/>
        </w:rPr>
      </w:pPr>
    </w:p>
    <w:p w14:paraId="2A793AAD" w14:textId="2D5AD264" w:rsidR="005B42E0" w:rsidRDefault="00704E65" w:rsidP="00FF01FA">
      <w:pPr>
        <w:jc w:val="center"/>
        <w:rPr>
          <w:b/>
          <w:noProof/>
          <w:sz w:val="32"/>
          <w:szCs w:val="32"/>
        </w:rPr>
      </w:pPr>
      <w:r>
        <w:rPr>
          <w:b/>
          <w:noProof/>
          <w:sz w:val="32"/>
          <w:szCs w:val="32"/>
        </w:rPr>
        <w:pict w14:anchorId="430DA2D9">
          <v:shape id="Picture 1" o:spid="_x0000_i1025" type="#_x0000_t75" style="width:283.8pt;height:335.4pt;visibility:visible">
            <v:imagedata r:id="rId12" o:title=""/>
          </v:shape>
        </w:pict>
      </w:r>
    </w:p>
    <w:p w14:paraId="1C5764EF" w14:textId="2FCE64B7" w:rsidR="005B42E0" w:rsidRPr="00704E65" w:rsidRDefault="00FF01FA" w:rsidP="00FF01FA">
      <w:pPr>
        <w:jc w:val="center"/>
        <w:rPr>
          <w:b/>
          <w:i/>
          <w:iCs/>
          <w:noProof/>
          <w:sz w:val="20"/>
          <w:szCs w:val="20"/>
        </w:rPr>
      </w:pPr>
      <w:r w:rsidRPr="00704E65">
        <w:rPr>
          <w:b/>
          <w:i/>
          <w:iCs/>
          <w:noProof/>
          <w:sz w:val="20"/>
          <w:szCs w:val="20"/>
        </w:rPr>
        <w:t>Figure 1. Denodo databases and folder structures for assignment</w:t>
      </w:r>
    </w:p>
    <w:p w14:paraId="0FFE5C71" w14:textId="76B0F21B" w:rsidR="005B42E0" w:rsidRDefault="00704E65" w:rsidP="00FF01FA">
      <w:pPr>
        <w:jc w:val="center"/>
        <w:rPr>
          <w:b/>
          <w:noProof/>
          <w:sz w:val="32"/>
          <w:szCs w:val="32"/>
        </w:rPr>
      </w:pPr>
      <w:r>
        <w:rPr>
          <w:b/>
          <w:noProof/>
          <w:sz w:val="32"/>
          <w:szCs w:val="32"/>
        </w:rPr>
        <w:lastRenderedPageBreak/>
        <w:pict w14:anchorId="147B0FC9">
          <v:shape id="_x0000_i1026" type="#_x0000_t75" style="width:451.2pt;height:178.2pt;visibility:visible">
            <v:imagedata r:id="rId13" o:title=""/>
          </v:shape>
        </w:pict>
      </w:r>
    </w:p>
    <w:p w14:paraId="7B40954A" w14:textId="7883A658" w:rsidR="00FF01FA" w:rsidRPr="00704E65" w:rsidRDefault="00FF01FA" w:rsidP="00FF01FA">
      <w:pPr>
        <w:jc w:val="center"/>
        <w:rPr>
          <w:b/>
          <w:i/>
          <w:iCs/>
          <w:noProof/>
          <w:sz w:val="20"/>
          <w:szCs w:val="20"/>
        </w:rPr>
      </w:pPr>
      <w:r w:rsidRPr="00704E65">
        <w:rPr>
          <w:b/>
          <w:i/>
          <w:iCs/>
          <w:noProof/>
          <w:sz w:val="20"/>
          <w:szCs w:val="20"/>
        </w:rPr>
        <w:t>Figure 2. Assignment folder with CSV files placed into the Denodo lab environment folder</w:t>
      </w:r>
    </w:p>
    <w:p w14:paraId="7F40CB25" w14:textId="77777777" w:rsidR="00FF01FA" w:rsidRDefault="00FF01FA" w:rsidP="00FF01FA">
      <w:pPr>
        <w:jc w:val="center"/>
        <w:rPr>
          <w:b/>
          <w:noProof/>
          <w:sz w:val="20"/>
          <w:szCs w:val="20"/>
        </w:rPr>
      </w:pPr>
    </w:p>
    <w:p w14:paraId="50E7D229" w14:textId="77777777" w:rsidR="00B85CFF" w:rsidRDefault="00B85CFF" w:rsidP="00FF01FA">
      <w:pPr>
        <w:jc w:val="left"/>
        <w:rPr>
          <w:bCs/>
          <w:noProof/>
          <w:szCs w:val="22"/>
        </w:rPr>
      </w:pPr>
    </w:p>
    <w:p w14:paraId="3270A491" w14:textId="1444A64A" w:rsidR="001C6234" w:rsidRDefault="00B85CFF" w:rsidP="00FF01FA">
      <w:pPr>
        <w:jc w:val="left"/>
      </w:pPr>
      <w:r>
        <w:t>Firstly, I created a</w:t>
      </w:r>
      <w:r w:rsidRPr="00556148">
        <w:t xml:space="preserve"> dedicated Denodo database (</w:t>
      </w:r>
      <w:proofErr w:type="spellStart"/>
      <w:r w:rsidRPr="00556148">
        <w:rPr>
          <w:b/>
          <w:bCs/>
        </w:rPr>
        <w:t>dvrt_asg_</w:t>
      </w:r>
      <w:r>
        <w:rPr>
          <w:b/>
          <w:bCs/>
        </w:rPr>
        <w:t>jaydentee</w:t>
      </w:r>
      <w:proofErr w:type="spellEnd"/>
      <w:r w:rsidRPr="00556148">
        <w:t xml:space="preserve">) </w:t>
      </w:r>
      <w:r>
        <w:t>with</w:t>
      </w:r>
      <w:r w:rsidRPr="00556148">
        <w:t xml:space="preserve"> a clear folder structure to separate</w:t>
      </w:r>
      <w:r w:rsidR="00704E65">
        <w:t>:</w:t>
      </w:r>
      <w:r w:rsidR="001C6234">
        <w:br/>
      </w:r>
    </w:p>
    <w:p w14:paraId="2B4508BA" w14:textId="7ACC8F3D" w:rsidR="001C6234" w:rsidRPr="001C6234" w:rsidRDefault="001C6234" w:rsidP="001C6234">
      <w:pPr>
        <w:numPr>
          <w:ilvl w:val="0"/>
          <w:numId w:val="43"/>
        </w:numPr>
        <w:jc w:val="left"/>
        <w:rPr>
          <w:lang w:val="en-SG"/>
        </w:rPr>
      </w:pPr>
      <w:r w:rsidRPr="001C6234">
        <w:rPr>
          <w:b/>
          <w:bCs/>
          <w:lang w:val="en-SG"/>
        </w:rPr>
        <w:t>01_</w:t>
      </w:r>
      <w:r>
        <w:rPr>
          <w:b/>
          <w:bCs/>
        </w:rPr>
        <w:t>connectivity</w:t>
      </w:r>
      <w:r w:rsidRPr="001C6234">
        <w:rPr>
          <w:lang w:val="en-SG"/>
        </w:rPr>
        <w:t> – CSV data source connections</w:t>
      </w:r>
    </w:p>
    <w:p w14:paraId="126C949A" w14:textId="77777777" w:rsidR="001C6234" w:rsidRPr="001C6234" w:rsidRDefault="001C6234" w:rsidP="001C6234">
      <w:pPr>
        <w:numPr>
          <w:ilvl w:val="0"/>
          <w:numId w:val="43"/>
        </w:numPr>
        <w:jc w:val="left"/>
        <w:rPr>
          <w:lang w:val="en-SG"/>
        </w:rPr>
      </w:pPr>
      <w:r w:rsidRPr="001C6234">
        <w:rPr>
          <w:b/>
          <w:bCs/>
          <w:lang w:val="en-SG"/>
        </w:rPr>
        <w:t>02_base_views</w:t>
      </w:r>
      <w:r w:rsidRPr="001C6234">
        <w:rPr>
          <w:lang w:val="en-SG"/>
        </w:rPr>
        <w:t> – Standardized base views</w:t>
      </w:r>
    </w:p>
    <w:p w14:paraId="6A8D80EE" w14:textId="77777777" w:rsidR="001C6234" w:rsidRPr="001C6234" w:rsidRDefault="001C6234" w:rsidP="001C6234">
      <w:pPr>
        <w:numPr>
          <w:ilvl w:val="0"/>
          <w:numId w:val="43"/>
        </w:numPr>
        <w:jc w:val="left"/>
        <w:rPr>
          <w:lang w:val="en-SG"/>
        </w:rPr>
      </w:pPr>
      <w:r w:rsidRPr="001C6234">
        <w:rPr>
          <w:b/>
          <w:bCs/>
          <w:lang w:val="en-SG"/>
        </w:rPr>
        <w:t>03_integrated_views</w:t>
      </w:r>
      <w:r w:rsidRPr="001C6234">
        <w:rPr>
          <w:lang w:val="en-SG"/>
        </w:rPr>
        <w:t> – Derived and joined views</w:t>
      </w:r>
    </w:p>
    <w:p w14:paraId="51981203" w14:textId="767A02E8" w:rsidR="001C6234" w:rsidRPr="001C6234" w:rsidRDefault="001C6234" w:rsidP="001C6234">
      <w:pPr>
        <w:numPr>
          <w:ilvl w:val="0"/>
          <w:numId w:val="43"/>
        </w:numPr>
        <w:jc w:val="left"/>
        <w:rPr>
          <w:lang w:val="en-SG"/>
        </w:rPr>
      </w:pPr>
      <w:r w:rsidRPr="001C6234">
        <w:rPr>
          <w:b/>
          <w:bCs/>
          <w:lang w:val="en-SG"/>
        </w:rPr>
        <w:t>04_final</w:t>
      </w:r>
      <w:r>
        <w:rPr>
          <w:b/>
          <w:bCs/>
          <w:lang w:val="en-SG"/>
        </w:rPr>
        <w:t>ize</w:t>
      </w:r>
      <w:r w:rsidRPr="001C6234">
        <w:rPr>
          <w:b/>
          <w:bCs/>
          <w:lang w:val="en-SG"/>
        </w:rPr>
        <w:t>_views</w:t>
      </w:r>
      <w:r w:rsidRPr="001C6234">
        <w:rPr>
          <w:lang w:val="en-SG"/>
        </w:rPr>
        <w:t> – Final reporting view</w:t>
      </w:r>
    </w:p>
    <w:p w14:paraId="51F7D7FA" w14:textId="3BBBFAAB" w:rsidR="001C6234" w:rsidRPr="001C6234" w:rsidRDefault="001C6234" w:rsidP="001C6234">
      <w:pPr>
        <w:numPr>
          <w:ilvl w:val="0"/>
          <w:numId w:val="43"/>
        </w:numPr>
        <w:jc w:val="left"/>
        <w:rPr>
          <w:lang w:val="en-SG"/>
        </w:rPr>
      </w:pPr>
      <w:r w:rsidRPr="001C6234">
        <w:rPr>
          <w:b/>
          <w:bCs/>
          <w:lang w:val="en-SG"/>
        </w:rPr>
        <w:t>05_</w:t>
      </w:r>
      <w:r>
        <w:rPr>
          <w:b/>
          <w:bCs/>
          <w:lang w:val="en-SG"/>
        </w:rPr>
        <w:t>web</w:t>
      </w:r>
      <w:r w:rsidRPr="001C6234">
        <w:rPr>
          <w:b/>
          <w:bCs/>
          <w:lang w:val="en-SG"/>
        </w:rPr>
        <w:t>_service</w:t>
      </w:r>
      <w:r w:rsidRPr="001C6234">
        <w:rPr>
          <w:lang w:val="en-SG"/>
        </w:rPr>
        <w:t> – REST/SOAP deployment</w:t>
      </w:r>
    </w:p>
    <w:p w14:paraId="1AF9A9EA" w14:textId="41212E60" w:rsidR="00B85CFF" w:rsidRDefault="00B85CFF" w:rsidP="00FF01FA">
      <w:pPr>
        <w:jc w:val="left"/>
        <w:rPr>
          <w:bCs/>
          <w:noProof/>
          <w:szCs w:val="22"/>
        </w:rPr>
      </w:pPr>
    </w:p>
    <w:p w14:paraId="2A5C2036" w14:textId="2257C529" w:rsidR="00B85CFF" w:rsidRDefault="00B85CFF" w:rsidP="00FF01FA">
      <w:pPr>
        <w:jc w:val="left"/>
      </w:pPr>
      <w:r w:rsidRPr="00556148">
        <w:t xml:space="preserve">These files were </w:t>
      </w:r>
      <w:r>
        <w:t>also</w:t>
      </w:r>
      <w:r w:rsidRPr="00556148">
        <w:t xml:space="preserve"> placed</w:t>
      </w:r>
      <w:r>
        <w:t xml:space="preserve"> before creating the database</w:t>
      </w:r>
      <w:r w:rsidRPr="00556148">
        <w:t xml:space="preserve"> into the Denodo lab environment to ensure consistent access and repeatability during development</w:t>
      </w:r>
      <w:r>
        <w:t xml:space="preserve"> and integration</w:t>
      </w:r>
      <w:r w:rsidRPr="00556148">
        <w:t xml:space="preserve">. </w:t>
      </w:r>
    </w:p>
    <w:p w14:paraId="252BBEE6" w14:textId="03AA9763" w:rsidR="00B24648" w:rsidRDefault="00B24648" w:rsidP="00FF01FA">
      <w:pPr>
        <w:jc w:val="left"/>
      </w:pPr>
    </w:p>
    <w:p w14:paraId="5693A5CF" w14:textId="47B72725" w:rsidR="005B42E0" w:rsidRDefault="00532B68" w:rsidP="00CC2267">
      <w:pPr>
        <w:pStyle w:val="Heading2"/>
      </w:pPr>
      <w:r>
        <w:br w:type="page"/>
      </w:r>
      <w:bookmarkStart w:id="15" w:name="_Toc220857136"/>
      <w:r w:rsidR="00B24648" w:rsidRPr="00B24648">
        <w:lastRenderedPageBreak/>
        <w:t>Configuration and Rationale/Explanation behind uses of Data sources</w:t>
      </w:r>
      <w:bookmarkEnd w:id="15"/>
    </w:p>
    <w:p w14:paraId="4E5C694C" w14:textId="77777777" w:rsidR="00532B68" w:rsidRPr="00532B68" w:rsidRDefault="00532B68" w:rsidP="00532B68">
      <w:pPr>
        <w:jc w:val="left"/>
        <w:rPr>
          <w:b/>
          <w:bCs/>
          <w:noProof/>
          <w:sz w:val="28"/>
          <w:szCs w:val="28"/>
        </w:rPr>
      </w:pPr>
    </w:p>
    <w:p w14:paraId="16CFC224" w14:textId="1C338013" w:rsidR="00532B68" w:rsidRDefault="00532B68" w:rsidP="00532B68">
      <w:pPr>
        <w:jc w:val="left"/>
        <w:rPr>
          <w:bCs/>
          <w:noProof/>
          <w:szCs w:val="22"/>
        </w:rPr>
      </w:pPr>
      <w:r>
        <w:rPr>
          <w:bCs/>
          <w:noProof/>
          <w:szCs w:val="22"/>
        </w:rPr>
        <w:t>For each CSV file, it follows a similar naming format where it is registered as, datasources (ds_) CSV name (e.g. brands)</w:t>
      </w:r>
      <w:r w:rsidR="00704E65">
        <w:rPr>
          <w:bCs/>
          <w:noProof/>
          <w:szCs w:val="22"/>
        </w:rPr>
        <w:t xml:space="preserve"> (ds_brands)</w:t>
      </w:r>
      <w:r>
        <w:rPr>
          <w:bCs/>
          <w:noProof/>
          <w:szCs w:val="22"/>
        </w:rPr>
        <w:t xml:space="preserve"> using the Denodo delimited file (CSV) connector. Additionally, key file settings such as delimiter being set to ‘,’ and enabling headers were verified to prevent any schema misreads.</w:t>
      </w:r>
    </w:p>
    <w:p w14:paraId="26D0A098" w14:textId="77777777" w:rsidR="00532B68" w:rsidRPr="00532B68" w:rsidRDefault="00532B68" w:rsidP="00532B68">
      <w:pPr>
        <w:jc w:val="left"/>
        <w:rPr>
          <w:bCs/>
          <w:noProof/>
          <w:szCs w:val="22"/>
        </w:rPr>
      </w:pPr>
    </w:p>
    <w:p w14:paraId="136B5A95" w14:textId="4049A391" w:rsidR="005B42E0" w:rsidRDefault="00704E65" w:rsidP="009F7DF1">
      <w:pPr>
        <w:jc w:val="center"/>
        <w:rPr>
          <w:b/>
          <w:noProof/>
          <w:sz w:val="32"/>
          <w:szCs w:val="32"/>
        </w:rPr>
      </w:pPr>
      <w:r>
        <w:rPr>
          <w:b/>
          <w:noProof/>
          <w:sz w:val="32"/>
          <w:szCs w:val="32"/>
        </w:rPr>
        <w:pict w14:anchorId="77A145F1">
          <v:shape id="_x0000_i1027" type="#_x0000_t75" style="width:451.2pt;height:269.4pt;visibility:visible">
            <v:imagedata r:id="rId14" o:title=""/>
          </v:shape>
        </w:pict>
      </w:r>
    </w:p>
    <w:p w14:paraId="69293D9F" w14:textId="78509A36" w:rsidR="009F7DF1" w:rsidRPr="00704E65" w:rsidRDefault="009F7DF1" w:rsidP="009F7DF1">
      <w:pPr>
        <w:jc w:val="center"/>
        <w:rPr>
          <w:b/>
          <w:i/>
          <w:iCs/>
          <w:noProof/>
          <w:sz w:val="20"/>
          <w:szCs w:val="20"/>
        </w:rPr>
      </w:pPr>
      <w:r w:rsidRPr="00704E65">
        <w:rPr>
          <w:b/>
          <w:i/>
          <w:iCs/>
          <w:noProof/>
          <w:sz w:val="20"/>
          <w:szCs w:val="20"/>
        </w:rPr>
        <w:t>Figure 3. Configuration used to creating a CSV datasource in Denodo (brands.csv)</w:t>
      </w:r>
    </w:p>
    <w:p w14:paraId="79E60CBA" w14:textId="77777777" w:rsidR="00532B68" w:rsidRDefault="00532B68" w:rsidP="009F7DF1">
      <w:pPr>
        <w:jc w:val="center"/>
        <w:rPr>
          <w:b/>
          <w:noProof/>
          <w:sz w:val="20"/>
          <w:szCs w:val="20"/>
        </w:rPr>
      </w:pPr>
    </w:p>
    <w:p w14:paraId="081F193C" w14:textId="77777777" w:rsidR="00532B68" w:rsidRPr="009F7DF1" w:rsidRDefault="00532B68" w:rsidP="009F7DF1">
      <w:pPr>
        <w:jc w:val="center"/>
        <w:rPr>
          <w:b/>
          <w:noProof/>
          <w:sz w:val="20"/>
          <w:szCs w:val="20"/>
        </w:rPr>
      </w:pPr>
    </w:p>
    <w:p w14:paraId="0AB6DC47" w14:textId="549947A5" w:rsidR="005B42E0" w:rsidRDefault="00704E65" w:rsidP="009F7DF1">
      <w:pPr>
        <w:jc w:val="center"/>
        <w:rPr>
          <w:b/>
          <w:noProof/>
          <w:sz w:val="32"/>
          <w:szCs w:val="32"/>
        </w:rPr>
      </w:pPr>
      <w:r>
        <w:rPr>
          <w:b/>
          <w:noProof/>
          <w:sz w:val="32"/>
          <w:szCs w:val="32"/>
        </w:rPr>
        <w:pict w14:anchorId="3F00B1DD">
          <v:shape id="_x0000_i1028" type="#_x0000_t75" style="width:261pt;height:226.8pt;visibility:visible">
            <v:imagedata r:id="rId15" o:title=""/>
          </v:shape>
        </w:pict>
      </w:r>
    </w:p>
    <w:p w14:paraId="6FA28CD5" w14:textId="4858E10C" w:rsidR="009F7DF1" w:rsidRPr="00704E65" w:rsidRDefault="009F7DF1" w:rsidP="009F7DF1">
      <w:pPr>
        <w:jc w:val="center"/>
        <w:rPr>
          <w:b/>
          <w:i/>
          <w:iCs/>
          <w:noProof/>
          <w:sz w:val="20"/>
          <w:szCs w:val="20"/>
        </w:rPr>
      </w:pPr>
      <w:r w:rsidRPr="00704E65">
        <w:rPr>
          <w:b/>
          <w:i/>
          <w:iCs/>
          <w:noProof/>
          <w:sz w:val="20"/>
          <w:szCs w:val="20"/>
        </w:rPr>
        <w:t>Figure 4. CSV datasources used and successfully created in Denodo</w:t>
      </w:r>
    </w:p>
    <w:p w14:paraId="0D20F197" w14:textId="77777777" w:rsidR="00370D51" w:rsidRDefault="00370D51" w:rsidP="009F7DF1">
      <w:pPr>
        <w:jc w:val="center"/>
        <w:rPr>
          <w:b/>
          <w:noProof/>
          <w:sz w:val="20"/>
          <w:szCs w:val="20"/>
        </w:rPr>
      </w:pPr>
    </w:p>
    <w:p w14:paraId="68ECB8E3" w14:textId="03AC57B5" w:rsidR="00B24648" w:rsidRPr="00370D51" w:rsidRDefault="00370D51" w:rsidP="00CC2267">
      <w:pPr>
        <w:pStyle w:val="Heading3"/>
        <w:rPr>
          <w:noProof/>
        </w:rPr>
      </w:pPr>
      <w:bookmarkStart w:id="16" w:name="_Toc220857137"/>
      <w:r w:rsidRPr="00370D51">
        <w:rPr>
          <w:noProof/>
        </w:rPr>
        <w:lastRenderedPageBreak/>
        <w:t>Rational behind use of data sources</w:t>
      </w:r>
      <w:bookmarkEnd w:id="16"/>
    </w:p>
    <w:p w14:paraId="5FF546EB" w14:textId="6E02C516" w:rsidR="00B24648" w:rsidRDefault="00B24648" w:rsidP="009F7DF1">
      <w:pPr>
        <w:jc w:val="left"/>
        <w:rPr>
          <w:bCs/>
          <w:noProof/>
          <w:szCs w:val="22"/>
        </w:rPr>
      </w:pPr>
      <w:r>
        <w:rPr>
          <w:bCs/>
          <w:noProof/>
          <w:szCs w:val="22"/>
        </w:rPr>
        <w:t xml:space="preserve">In my case, I </w:t>
      </w:r>
      <w:r w:rsidRPr="00B24648">
        <w:rPr>
          <w:bCs/>
          <w:noProof/>
          <w:szCs w:val="22"/>
        </w:rPr>
        <w:t>loaded the entire ecosystem of the business</w:t>
      </w:r>
      <w:r>
        <w:rPr>
          <w:bCs/>
          <w:noProof/>
          <w:szCs w:val="22"/>
        </w:rPr>
        <w:t xml:space="preserve"> (9 CSV), as if I </w:t>
      </w:r>
      <w:r w:rsidRPr="00B24648">
        <w:rPr>
          <w:bCs/>
          <w:noProof/>
          <w:szCs w:val="22"/>
        </w:rPr>
        <w:t xml:space="preserve">had left even one file out, </w:t>
      </w:r>
      <w:r>
        <w:rPr>
          <w:bCs/>
          <w:noProof/>
          <w:szCs w:val="22"/>
        </w:rPr>
        <w:t>it</w:t>
      </w:r>
      <w:r w:rsidRPr="00B24648">
        <w:rPr>
          <w:bCs/>
          <w:noProof/>
          <w:szCs w:val="22"/>
        </w:rPr>
        <w:t xml:space="preserve"> would have created a "</w:t>
      </w:r>
      <w:r w:rsidR="000F264F">
        <w:rPr>
          <w:bCs/>
          <w:noProof/>
          <w:szCs w:val="22"/>
        </w:rPr>
        <w:t>d</w:t>
      </w:r>
      <w:r w:rsidRPr="00B24648">
        <w:rPr>
          <w:bCs/>
          <w:noProof/>
          <w:szCs w:val="22"/>
        </w:rPr>
        <w:t xml:space="preserve">ata </w:t>
      </w:r>
      <w:r w:rsidR="000F264F">
        <w:rPr>
          <w:bCs/>
          <w:noProof/>
          <w:szCs w:val="22"/>
        </w:rPr>
        <w:t>bl</w:t>
      </w:r>
      <w:r w:rsidRPr="00B24648">
        <w:rPr>
          <w:bCs/>
          <w:noProof/>
          <w:szCs w:val="22"/>
        </w:rPr>
        <w:t xml:space="preserve">ind </w:t>
      </w:r>
      <w:r w:rsidR="000F264F">
        <w:rPr>
          <w:bCs/>
          <w:noProof/>
          <w:szCs w:val="22"/>
        </w:rPr>
        <w:t>s</w:t>
      </w:r>
      <w:r w:rsidRPr="00B24648">
        <w:rPr>
          <w:bCs/>
          <w:noProof/>
          <w:szCs w:val="22"/>
        </w:rPr>
        <w:t>pot"</w:t>
      </w:r>
      <w:r w:rsidR="000F264F">
        <w:rPr>
          <w:bCs/>
          <w:noProof/>
          <w:szCs w:val="22"/>
        </w:rPr>
        <w:t xml:space="preserve"> as stated in my problem statement.</w:t>
      </w:r>
      <w:r>
        <w:rPr>
          <w:bCs/>
          <w:noProof/>
          <w:szCs w:val="22"/>
        </w:rPr>
        <w:t xml:space="preserve"> </w:t>
      </w:r>
      <w:r w:rsidR="000F264F">
        <w:rPr>
          <w:bCs/>
          <w:noProof/>
          <w:szCs w:val="22"/>
        </w:rPr>
        <w:t>Hence</w:t>
      </w:r>
      <w:r>
        <w:rPr>
          <w:bCs/>
          <w:noProof/>
          <w:szCs w:val="22"/>
        </w:rPr>
        <w:t xml:space="preserve">, </w:t>
      </w:r>
      <w:r w:rsidR="003E05BD">
        <w:rPr>
          <w:bCs/>
          <w:noProof/>
          <w:szCs w:val="22"/>
        </w:rPr>
        <w:t>this list explains</w:t>
      </w:r>
      <w:r w:rsidR="00032240">
        <w:rPr>
          <w:bCs/>
          <w:noProof/>
          <w:szCs w:val="22"/>
        </w:rPr>
        <w:t xml:space="preserve"> the reasoning behind loading </w:t>
      </w:r>
      <w:r w:rsidR="000F264F">
        <w:rPr>
          <w:bCs/>
          <w:noProof/>
          <w:szCs w:val="22"/>
        </w:rPr>
        <w:t xml:space="preserve">every </w:t>
      </w:r>
      <w:r w:rsidR="00032240">
        <w:rPr>
          <w:bCs/>
          <w:noProof/>
          <w:szCs w:val="22"/>
        </w:rPr>
        <w:t>CSV</w:t>
      </w:r>
      <w:r w:rsidR="000F264F">
        <w:rPr>
          <w:bCs/>
          <w:noProof/>
          <w:szCs w:val="22"/>
        </w:rPr>
        <w:t xml:space="preserve"> to better understand going forward</w:t>
      </w:r>
      <w:r w:rsidR="00032240">
        <w:rPr>
          <w:bCs/>
          <w:noProof/>
          <w:szCs w:val="22"/>
        </w:rPr>
        <w:t>.</w:t>
      </w:r>
      <w:r w:rsidR="000F264F">
        <w:rPr>
          <w:bCs/>
          <w:noProof/>
          <w:szCs w:val="22"/>
        </w:rPr>
        <w:t xml:space="preserve"> </w:t>
      </w:r>
    </w:p>
    <w:p w14:paraId="24DB6BA5" w14:textId="77777777" w:rsidR="00032240" w:rsidRDefault="00032240" w:rsidP="009F7DF1">
      <w:pPr>
        <w:jc w:val="left"/>
        <w:rPr>
          <w:bCs/>
          <w:noProof/>
          <w:szCs w:val="22"/>
        </w:rPr>
      </w:pPr>
    </w:p>
    <w:p w14:paraId="1F30F6B6" w14:textId="77777777" w:rsidR="00862935" w:rsidRDefault="00862935" w:rsidP="009F7DF1">
      <w:pPr>
        <w:jc w:val="left"/>
        <w:rPr>
          <w:bCs/>
          <w:noProof/>
          <w:szCs w:val="22"/>
        </w:rPr>
      </w:pPr>
    </w:p>
    <w:p w14:paraId="3EEFC003" w14:textId="653D1B9D" w:rsidR="00862935" w:rsidRDefault="00862935" w:rsidP="00862935">
      <w:pPr>
        <w:numPr>
          <w:ilvl w:val="0"/>
          <w:numId w:val="40"/>
        </w:numPr>
        <w:jc w:val="left"/>
        <w:rPr>
          <w:bCs/>
          <w:noProof/>
          <w:szCs w:val="22"/>
        </w:rPr>
      </w:pPr>
      <w:r w:rsidRPr="00862935">
        <w:rPr>
          <w:b/>
          <w:noProof/>
          <w:szCs w:val="22"/>
        </w:rPr>
        <w:t>orders.csv and order_item.csv</w:t>
      </w:r>
      <w:r>
        <w:rPr>
          <w:bCs/>
          <w:noProof/>
          <w:szCs w:val="22"/>
        </w:rPr>
        <w:br/>
        <w:t xml:space="preserve">-  </w:t>
      </w:r>
      <w:r w:rsidRPr="00862935">
        <w:rPr>
          <w:b/>
          <w:noProof/>
          <w:szCs w:val="22"/>
        </w:rPr>
        <w:t>Rationale:</w:t>
      </w:r>
      <w:r>
        <w:rPr>
          <w:bCs/>
          <w:noProof/>
          <w:szCs w:val="22"/>
        </w:rPr>
        <w:t xml:space="preserve"> These files provide</w:t>
      </w:r>
      <w:r w:rsidR="00704E65">
        <w:rPr>
          <w:bCs/>
          <w:noProof/>
          <w:szCs w:val="22"/>
        </w:rPr>
        <w:t>s</w:t>
      </w:r>
      <w:r>
        <w:rPr>
          <w:bCs/>
          <w:noProof/>
          <w:szCs w:val="22"/>
        </w:rPr>
        <w:t xml:space="preserve"> the transactional history required to calculate sales volume and revenue.</w:t>
      </w:r>
      <w:r>
        <w:rPr>
          <w:bCs/>
          <w:noProof/>
          <w:szCs w:val="22"/>
        </w:rPr>
        <w:br/>
        <w:t xml:space="preserve">-  </w:t>
      </w:r>
      <w:r w:rsidRPr="00862935">
        <w:rPr>
          <w:b/>
          <w:noProof/>
          <w:szCs w:val="22"/>
        </w:rPr>
        <w:t xml:space="preserve">Link to problem statement: </w:t>
      </w:r>
      <w:r w:rsidRPr="00862935">
        <w:rPr>
          <w:bCs/>
          <w:noProof/>
          <w:szCs w:val="22"/>
        </w:rPr>
        <w:t>It allows to distinguish whether a product is not moving because of low sales or low availability.</w:t>
      </w:r>
    </w:p>
    <w:p w14:paraId="5F784225" w14:textId="77777777" w:rsidR="00862935" w:rsidRPr="00862935" w:rsidRDefault="00862935" w:rsidP="00862935">
      <w:pPr>
        <w:ind w:left="720"/>
        <w:jc w:val="left"/>
        <w:rPr>
          <w:bCs/>
          <w:noProof/>
          <w:szCs w:val="22"/>
        </w:rPr>
      </w:pPr>
    </w:p>
    <w:p w14:paraId="2B2E0F7D" w14:textId="238E79A8" w:rsidR="00862935" w:rsidRDefault="00862935" w:rsidP="00862935">
      <w:pPr>
        <w:numPr>
          <w:ilvl w:val="0"/>
          <w:numId w:val="40"/>
        </w:numPr>
        <w:jc w:val="left"/>
        <w:rPr>
          <w:bCs/>
          <w:noProof/>
          <w:szCs w:val="22"/>
        </w:rPr>
      </w:pPr>
      <w:r w:rsidRPr="00862935">
        <w:rPr>
          <w:b/>
          <w:noProof/>
          <w:szCs w:val="22"/>
        </w:rPr>
        <w:t>stock.csv</w:t>
      </w:r>
      <w:r>
        <w:rPr>
          <w:bCs/>
          <w:noProof/>
          <w:szCs w:val="22"/>
        </w:rPr>
        <w:br/>
        <w:t xml:space="preserve">-  </w:t>
      </w:r>
      <w:r w:rsidRPr="00862935">
        <w:rPr>
          <w:b/>
          <w:bCs/>
          <w:noProof/>
          <w:szCs w:val="22"/>
        </w:rPr>
        <w:t>Rationale:</w:t>
      </w:r>
      <w:r w:rsidRPr="00862935">
        <w:rPr>
          <w:bCs/>
          <w:noProof/>
          <w:szCs w:val="22"/>
        </w:rPr>
        <w:t xml:space="preserve"> This contains the live inventory counts for every product at every store.</w:t>
      </w:r>
      <w:r>
        <w:rPr>
          <w:bCs/>
          <w:noProof/>
          <w:szCs w:val="22"/>
        </w:rPr>
        <w:br/>
        <w:t xml:space="preserve">-  </w:t>
      </w:r>
      <w:r w:rsidRPr="00862935">
        <w:rPr>
          <w:b/>
          <w:noProof/>
          <w:szCs w:val="22"/>
        </w:rPr>
        <w:t>Link to problem statement:</w:t>
      </w:r>
      <w:r>
        <w:rPr>
          <w:b/>
          <w:noProof/>
          <w:szCs w:val="22"/>
        </w:rPr>
        <w:t xml:space="preserve"> </w:t>
      </w:r>
      <w:r>
        <w:rPr>
          <w:bCs/>
          <w:noProof/>
          <w:szCs w:val="22"/>
        </w:rPr>
        <w:t>To identify stockout risks or quantify the volume of aging inventory.</w:t>
      </w:r>
    </w:p>
    <w:p w14:paraId="7C7F1DEA" w14:textId="77777777" w:rsidR="00862935" w:rsidRDefault="00862935" w:rsidP="00862935">
      <w:pPr>
        <w:jc w:val="left"/>
        <w:rPr>
          <w:bCs/>
          <w:noProof/>
          <w:szCs w:val="22"/>
        </w:rPr>
      </w:pPr>
    </w:p>
    <w:p w14:paraId="652DC98B" w14:textId="5D8E8899" w:rsidR="00862935" w:rsidRDefault="00862935" w:rsidP="00862935">
      <w:pPr>
        <w:numPr>
          <w:ilvl w:val="0"/>
          <w:numId w:val="40"/>
        </w:numPr>
        <w:jc w:val="left"/>
        <w:rPr>
          <w:bCs/>
          <w:noProof/>
          <w:szCs w:val="22"/>
        </w:rPr>
      </w:pPr>
      <w:r w:rsidRPr="00862935">
        <w:rPr>
          <w:b/>
          <w:noProof/>
          <w:szCs w:val="22"/>
        </w:rPr>
        <w:t>customers.csv</w:t>
      </w:r>
      <w:r>
        <w:rPr>
          <w:b/>
          <w:noProof/>
          <w:szCs w:val="22"/>
        </w:rPr>
        <w:br/>
      </w:r>
      <w:r>
        <w:rPr>
          <w:bCs/>
          <w:noProof/>
          <w:szCs w:val="22"/>
        </w:rPr>
        <w:t xml:space="preserve">-  </w:t>
      </w:r>
      <w:r w:rsidRPr="00862935">
        <w:rPr>
          <w:b/>
          <w:noProof/>
          <w:szCs w:val="22"/>
        </w:rPr>
        <w:t>Rationale:</w:t>
      </w:r>
      <w:r w:rsidRPr="00862935">
        <w:rPr>
          <w:bCs/>
          <w:noProof/>
          <w:szCs w:val="22"/>
        </w:rPr>
        <w:t xml:space="preserve"> This provides the geographic location of buyers.</w:t>
      </w:r>
      <w:r>
        <w:rPr>
          <w:b/>
          <w:noProof/>
          <w:szCs w:val="22"/>
        </w:rPr>
        <w:br/>
        <w:t xml:space="preserve">-  </w:t>
      </w:r>
      <w:r w:rsidRPr="00862935">
        <w:rPr>
          <w:b/>
          <w:noProof/>
          <w:szCs w:val="22"/>
        </w:rPr>
        <w:t>Link to problem statement:</w:t>
      </w:r>
      <w:r>
        <w:rPr>
          <w:b/>
          <w:noProof/>
          <w:szCs w:val="22"/>
        </w:rPr>
        <w:t xml:space="preserve"> </w:t>
      </w:r>
      <w:r>
        <w:rPr>
          <w:bCs/>
          <w:noProof/>
          <w:szCs w:val="22"/>
        </w:rPr>
        <w:t>A</w:t>
      </w:r>
      <w:r w:rsidRPr="00862935">
        <w:rPr>
          <w:bCs/>
          <w:noProof/>
          <w:szCs w:val="22"/>
        </w:rPr>
        <w:t>ddresses the "Customer Retention" goal by enabling us to map VIP customers against store inventory</w:t>
      </w:r>
      <w:r>
        <w:rPr>
          <w:bCs/>
          <w:noProof/>
          <w:szCs w:val="22"/>
        </w:rPr>
        <w:t>.</w:t>
      </w:r>
    </w:p>
    <w:p w14:paraId="0315CBC6" w14:textId="77777777" w:rsidR="00862935" w:rsidRPr="00862935" w:rsidRDefault="00862935" w:rsidP="00862935">
      <w:pPr>
        <w:jc w:val="left"/>
        <w:rPr>
          <w:bCs/>
          <w:noProof/>
          <w:szCs w:val="22"/>
        </w:rPr>
      </w:pPr>
    </w:p>
    <w:p w14:paraId="36EE5343" w14:textId="589609D1" w:rsidR="00862935" w:rsidRDefault="00862935" w:rsidP="00862935">
      <w:pPr>
        <w:numPr>
          <w:ilvl w:val="0"/>
          <w:numId w:val="40"/>
        </w:numPr>
        <w:jc w:val="left"/>
        <w:rPr>
          <w:bCs/>
          <w:noProof/>
          <w:szCs w:val="22"/>
        </w:rPr>
      </w:pPr>
      <w:r w:rsidRPr="00862935">
        <w:rPr>
          <w:b/>
          <w:noProof/>
          <w:szCs w:val="22"/>
        </w:rPr>
        <w:t>products.csv</w:t>
      </w:r>
      <w:r>
        <w:rPr>
          <w:bCs/>
          <w:noProof/>
          <w:szCs w:val="22"/>
        </w:rPr>
        <w:br/>
      </w:r>
      <w:r w:rsidRPr="00862935">
        <w:rPr>
          <w:b/>
          <w:noProof/>
          <w:szCs w:val="22"/>
        </w:rPr>
        <w:t>-  Rationale:</w:t>
      </w:r>
      <w:r>
        <w:rPr>
          <w:b/>
          <w:noProof/>
          <w:szCs w:val="22"/>
        </w:rPr>
        <w:t xml:space="preserve"> </w:t>
      </w:r>
      <w:r w:rsidRPr="00862935">
        <w:rPr>
          <w:bCs/>
          <w:noProof/>
          <w:szCs w:val="22"/>
        </w:rPr>
        <w:t>This acts as the central dictionary, containing critical metadata like Model Year and List Price.</w:t>
      </w:r>
      <w:r w:rsidRPr="00862935">
        <w:rPr>
          <w:bCs/>
          <w:noProof/>
          <w:szCs w:val="22"/>
        </w:rPr>
        <w:br/>
      </w:r>
      <w:r w:rsidRPr="00862935">
        <w:rPr>
          <w:b/>
          <w:noProof/>
          <w:szCs w:val="22"/>
        </w:rPr>
        <w:t>-  Link to problem statement:</w:t>
      </w:r>
      <w:r w:rsidR="000F264F">
        <w:rPr>
          <w:b/>
          <w:noProof/>
          <w:szCs w:val="22"/>
        </w:rPr>
        <w:t xml:space="preserve"> </w:t>
      </w:r>
      <w:r w:rsidR="000F264F">
        <w:rPr>
          <w:bCs/>
          <w:noProof/>
          <w:szCs w:val="22"/>
        </w:rPr>
        <w:t>It provides</w:t>
      </w:r>
      <w:r>
        <w:rPr>
          <w:b/>
          <w:noProof/>
          <w:szCs w:val="22"/>
        </w:rPr>
        <w:t xml:space="preserve"> </w:t>
      </w:r>
      <w:r w:rsidR="000F264F">
        <w:rPr>
          <w:bCs/>
          <w:noProof/>
          <w:szCs w:val="22"/>
        </w:rPr>
        <w:t>t</w:t>
      </w:r>
      <w:r w:rsidRPr="00862935">
        <w:rPr>
          <w:bCs/>
          <w:noProof/>
          <w:szCs w:val="22"/>
        </w:rPr>
        <w:t>he model_year field</w:t>
      </w:r>
      <w:r w:rsidR="000F264F">
        <w:rPr>
          <w:bCs/>
          <w:noProof/>
          <w:szCs w:val="22"/>
        </w:rPr>
        <w:t>, which</w:t>
      </w:r>
      <w:r w:rsidRPr="00862935">
        <w:rPr>
          <w:bCs/>
          <w:noProof/>
          <w:szCs w:val="22"/>
        </w:rPr>
        <w:t xml:space="preserve"> is the only way to automate the detection of "Aging Inventory"</w:t>
      </w:r>
      <w:r>
        <w:rPr>
          <w:bCs/>
          <w:noProof/>
          <w:szCs w:val="22"/>
        </w:rPr>
        <w:t>.</w:t>
      </w:r>
    </w:p>
    <w:p w14:paraId="45722B0B" w14:textId="77777777" w:rsidR="00862935" w:rsidRPr="00862935" w:rsidRDefault="00862935" w:rsidP="00862935">
      <w:pPr>
        <w:jc w:val="left"/>
        <w:rPr>
          <w:bCs/>
          <w:noProof/>
          <w:szCs w:val="22"/>
        </w:rPr>
      </w:pPr>
    </w:p>
    <w:p w14:paraId="1690A333" w14:textId="2E034CCB" w:rsidR="00862935" w:rsidRPr="000F264F" w:rsidRDefault="00862935" w:rsidP="00862935">
      <w:pPr>
        <w:numPr>
          <w:ilvl w:val="0"/>
          <w:numId w:val="40"/>
        </w:numPr>
        <w:jc w:val="left"/>
        <w:rPr>
          <w:b/>
          <w:noProof/>
          <w:szCs w:val="22"/>
        </w:rPr>
      </w:pPr>
      <w:r w:rsidRPr="00862935">
        <w:rPr>
          <w:b/>
          <w:noProof/>
          <w:szCs w:val="22"/>
        </w:rPr>
        <w:t>stores.csv</w:t>
      </w:r>
      <w:r>
        <w:rPr>
          <w:bCs/>
          <w:noProof/>
          <w:szCs w:val="22"/>
        </w:rPr>
        <w:br/>
      </w:r>
      <w:r w:rsidRPr="00862935">
        <w:rPr>
          <w:b/>
          <w:noProof/>
          <w:szCs w:val="22"/>
        </w:rPr>
        <w:t>-  Rationale:</w:t>
      </w:r>
      <w:r w:rsidRPr="00862935">
        <w:t xml:space="preserve"> </w:t>
      </w:r>
      <w:r w:rsidRPr="00862935">
        <w:rPr>
          <w:bCs/>
          <w:noProof/>
          <w:szCs w:val="22"/>
        </w:rPr>
        <w:t>This groups data by physical location</w:t>
      </w:r>
      <w:r>
        <w:rPr>
          <w:b/>
          <w:noProof/>
          <w:szCs w:val="22"/>
        </w:rPr>
        <w:t>.</w:t>
      </w:r>
      <w:r w:rsidRPr="00862935">
        <w:rPr>
          <w:b/>
          <w:noProof/>
          <w:szCs w:val="22"/>
        </w:rPr>
        <w:br/>
        <w:t>-  Link to problem statement:</w:t>
      </w:r>
      <w:r>
        <w:rPr>
          <w:b/>
          <w:noProof/>
          <w:szCs w:val="22"/>
        </w:rPr>
        <w:t xml:space="preserve"> </w:t>
      </w:r>
      <w:r w:rsidRPr="00862935">
        <w:rPr>
          <w:bCs/>
          <w:noProof/>
          <w:szCs w:val="22"/>
        </w:rPr>
        <w:t>It enables the "Regional Supply Chain" analysis</w:t>
      </w:r>
      <w:r w:rsidR="000F264F">
        <w:rPr>
          <w:bCs/>
          <w:noProof/>
          <w:szCs w:val="22"/>
        </w:rPr>
        <w:t>, al</w:t>
      </w:r>
      <w:r w:rsidR="000F264F" w:rsidRPr="000F264F">
        <w:rPr>
          <w:bCs/>
          <w:noProof/>
          <w:szCs w:val="22"/>
        </w:rPr>
        <w:t xml:space="preserve">lowing the </w:t>
      </w:r>
      <w:r w:rsidR="000F264F">
        <w:rPr>
          <w:bCs/>
          <w:noProof/>
          <w:szCs w:val="22"/>
        </w:rPr>
        <w:t>stakeholder</w:t>
      </w:r>
      <w:r w:rsidR="000F264F" w:rsidRPr="000F264F">
        <w:rPr>
          <w:bCs/>
          <w:noProof/>
          <w:szCs w:val="22"/>
        </w:rPr>
        <w:t xml:space="preserve"> to compare performance across </w:t>
      </w:r>
      <w:r w:rsidR="000F264F">
        <w:rPr>
          <w:bCs/>
          <w:noProof/>
          <w:szCs w:val="22"/>
        </w:rPr>
        <w:t>cities.</w:t>
      </w:r>
    </w:p>
    <w:p w14:paraId="4063209E" w14:textId="77777777" w:rsidR="000F264F" w:rsidRPr="00862935" w:rsidRDefault="000F264F" w:rsidP="000F264F">
      <w:pPr>
        <w:jc w:val="left"/>
        <w:rPr>
          <w:b/>
          <w:noProof/>
          <w:szCs w:val="22"/>
        </w:rPr>
      </w:pPr>
    </w:p>
    <w:p w14:paraId="78D9CAF9" w14:textId="141B02C7" w:rsidR="00862935" w:rsidRPr="00862935" w:rsidRDefault="000F264F" w:rsidP="00862935">
      <w:pPr>
        <w:numPr>
          <w:ilvl w:val="0"/>
          <w:numId w:val="40"/>
        </w:numPr>
        <w:jc w:val="left"/>
        <w:rPr>
          <w:b/>
          <w:noProof/>
          <w:szCs w:val="22"/>
        </w:rPr>
      </w:pPr>
      <w:r w:rsidRPr="000F264F">
        <w:rPr>
          <w:b/>
          <w:noProof/>
          <w:szCs w:val="22"/>
        </w:rPr>
        <w:t>brands.csv &amp; categories.csv</w:t>
      </w:r>
      <w:r w:rsidR="00862935">
        <w:rPr>
          <w:bCs/>
          <w:noProof/>
          <w:szCs w:val="22"/>
        </w:rPr>
        <w:br/>
      </w:r>
      <w:r w:rsidR="00862935" w:rsidRPr="00862935">
        <w:rPr>
          <w:b/>
          <w:noProof/>
          <w:szCs w:val="22"/>
        </w:rPr>
        <w:t>-  Rationale:</w:t>
      </w:r>
      <w:r w:rsidRPr="000F264F">
        <w:t xml:space="preserve"> </w:t>
      </w:r>
      <w:r w:rsidRPr="000F264F">
        <w:rPr>
          <w:bCs/>
          <w:noProof/>
          <w:szCs w:val="22"/>
        </w:rPr>
        <w:t>These provide human-readable groupings (e.g., "Trek</w:t>
      </w:r>
      <w:r>
        <w:rPr>
          <w:bCs/>
          <w:noProof/>
          <w:szCs w:val="22"/>
        </w:rPr>
        <w:t>”</w:t>
      </w:r>
      <w:r w:rsidRPr="000F264F">
        <w:rPr>
          <w:bCs/>
          <w:noProof/>
          <w:szCs w:val="22"/>
        </w:rPr>
        <w:t>) for the raw product I</w:t>
      </w:r>
      <w:r>
        <w:rPr>
          <w:bCs/>
          <w:noProof/>
          <w:szCs w:val="22"/>
        </w:rPr>
        <w:t>D.</w:t>
      </w:r>
      <w:r w:rsidR="00862935" w:rsidRPr="000F264F">
        <w:rPr>
          <w:b/>
          <w:noProof/>
          <w:szCs w:val="22"/>
        </w:rPr>
        <w:br/>
      </w:r>
      <w:r w:rsidR="00862935" w:rsidRPr="00862935">
        <w:rPr>
          <w:b/>
          <w:noProof/>
          <w:szCs w:val="22"/>
        </w:rPr>
        <w:t>-  Link to problem statement:</w:t>
      </w:r>
      <w:r>
        <w:rPr>
          <w:b/>
          <w:noProof/>
          <w:szCs w:val="22"/>
        </w:rPr>
        <w:t xml:space="preserve"> </w:t>
      </w:r>
      <w:r>
        <w:rPr>
          <w:bCs/>
          <w:noProof/>
          <w:szCs w:val="22"/>
        </w:rPr>
        <w:t>It allows stakeholder</w:t>
      </w:r>
      <w:r w:rsidRPr="000F264F">
        <w:rPr>
          <w:bCs/>
          <w:noProof/>
          <w:szCs w:val="22"/>
        </w:rPr>
        <w:t xml:space="preserve"> to make high-level procurement decisions</w:t>
      </w:r>
      <w:r>
        <w:rPr>
          <w:bCs/>
          <w:noProof/>
          <w:szCs w:val="22"/>
        </w:rPr>
        <w:t xml:space="preserve"> at the </w:t>
      </w:r>
      <w:r w:rsidRPr="000F264F">
        <w:rPr>
          <w:bCs/>
          <w:noProof/>
          <w:szCs w:val="22"/>
        </w:rPr>
        <w:t xml:space="preserve">Brand/Category level rather than just the </w:t>
      </w:r>
      <w:r w:rsidR="003E05BD">
        <w:rPr>
          <w:bCs/>
          <w:noProof/>
          <w:szCs w:val="22"/>
        </w:rPr>
        <w:t>SKU (Stock Keeping Unit)</w:t>
      </w:r>
      <w:r w:rsidRPr="000F264F">
        <w:rPr>
          <w:bCs/>
          <w:noProof/>
          <w:szCs w:val="22"/>
        </w:rPr>
        <w:t xml:space="preserve"> level</w:t>
      </w:r>
      <w:r>
        <w:rPr>
          <w:bCs/>
          <w:noProof/>
          <w:szCs w:val="22"/>
        </w:rPr>
        <w:t>.</w:t>
      </w:r>
      <w:r>
        <w:rPr>
          <w:bCs/>
          <w:noProof/>
          <w:szCs w:val="22"/>
        </w:rPr>
        <w:br/>
      </w:r>
    </w:p>
    <w:p w14:paraId="6A1D3383" w14:textId="7E9B9800" w:rsidR="00B24648" w:rsidRPr="000F264F" w:rsidRDefault="000F264F" w:rsidP="009F7DF1">
      <w:pPr>
        <w:numPr>
          <w:ilvl w:val="0"/>
          <w:numId w:val="40"/>
        </w:numPr>
        <w:jc w:val="left"/>
        <w:rPr>
          <w:bCs/>
          <w:noProof/>
          <w:szCs w:val="22"/>
        </w:rPr>
      </w:pPr>
      <w:r w:rsidRPr="000F264F">
        <w:rPr>
          <w:b/>
          <w:noProof/>
          <w:szCs w:val="22"/>
        </w:rPr>
        <w:t>staffs.csv</w:t>
      </w:r>
      <w:r w:rsidR="00862935">
        <w:rPr>
          <w:bCs/>
          <w:noProof/>
          <w:szCs w:val="22"/>
        </w:rPr>
        <w:br/>
      </w:r>
      <w:r w:rsidR="00862935" w:rsidRPr="00862935">
        <w:rPr>
          <w:b/>
          <w:noProof/>
          <w:szCs w:val="22"/>
        </w:rPr>
        <w:t>-  Rationale:</w:t>
      </w:r>
      <w:r>
        <w:rPr>
          <w:b/>
          <w:noProof/>
          <w:szCs w:val="22"/>
        </w:rPr>
        <w:t xml:space="preserve"> </w:t>
      </w:r>
      <w:r w:rsidRPr="000F264F">
        <w:rPr>
          <w:bCs/>
          <w:noProof/>
          <w:szCs w:val="22"/>
        </w:rPr>
        <w:t>This links transactions to specific employees.</w:t>
      </w:r>
      <w:r w:rsidR="00862935" w:rsidRPr="00862935">
        <w:rPr>
          <w:b/>
          <w:noProof/>
          <w:szCs w:val="22"/>
        </w:rPr>
        <w:br/>
        <w:t>-  Link to problem statement:</w:t>
      </w:r>
      <w:r>
        <w:rPr>
          <w:b/>
          <w:noProof/>
          <w:szCs w:val="22"/>
        </w:rPr>
        <w:t xml:space="preserve"> </w:t>
      </w:r>
      <w:r w:rsidRPr="000F264F">
        <w:rPr>
          <w:bCs/>
          <w:noProof/>
          <w:szCs w:val="22"/>
        </w:rPr>
        <w:t xml:space="preserve">It ensures the architecture is future-proofed for </w:t>
      </w:r>
      <w:r>
        <w:rPr>
          <w:bCs/>
          <w:noProof/>
          <w:szCs w:val="22"/>
        </w:rPr>
        <w:t>o</w:t>
      </w:r>
      <w:r w:rsidRPr="000F264F">
        <w:rPr>
          <w:bCs/>
          <w:noProof/>
          <w:szCs w:val="22"/>
        </w:rPr>
        <w:t xml:space="preserve">perational </w:t>
      </w:r>
      <w:r>
        <w:rPr>
          <w:bCs/>
          <w:noProof/>
          <w:szCs w:val="22"/>
        </w:rPr>
        <w:t>a</w:t>
      </w:r>
      <w:r w:rsidRPr="000F264F">
        <w:rPr>
          <w:bCs/>
          <w:noProof/>
          <w:szCs w:val="22"/>
        </w:rPr>
        <w:t>ccountability, ensuring we can trace successful inventory turnover back to effective store management.</w:t>
      </w:r>
    </w:p>
    <w:p w14:paraId="37AE45E1" w14:textId="77777777" w:rsidR="00B24648" w:rsidRDefault="00B24648" w:rsidP="009F7DF1">
      <w:pPr>
        <w:jc w:val="left"/>
        <w:rPr>
          <w:bCs/>
          <w:noProof/>
          <w:szCs w:val="22"/>
        </w:rPr>
      </w:pPr>
    </w:p>
    <w:p w14:paraId="527C2EC7" w14:textId="77777777" w:rsidR="009F7DF1" w:rsidRPr="009F7DF1" w:rsidRDefault="009F7DF1" w:rsidP="009F7DF1">
      <w:pPr>
        <w:jc w:val="left"/>
        <w:rPr>
          <w:bCs/>
          <w:noProof/>
          <w:szCs w:val="22"/>
        </w:rPr>
      </w:pPr>
    </w:p>
    <w:p w14:paraId="2B01CAEE" w14:textId="7523C086" w:rsidR="000F264F" w:rsidRDefault="000F264F" w:rsidP="00CC2267">
      <w:pPr>
        <w:pStyle w:val="Heading2"/>
      </w:pPr>
      <w:bookmarkStart w:id="17" w:name="_Toc220857138"/>
      <w:r w:rsidRPr="00B24648">
        <w:lastRenderedPageBreak/>
        <w:t xml:space="preserve">Configuration and Rationale/Explanation behind uses of </w:t>
      </w:r>
      <w:r>
        <w:t>Base View</w:t>
      </w:r>
      <w:bookmarkEnd w:id="17"/>
    </w:p>
    <w:p w14:paraId="4BD73023" w14:textId="732F0038" w:rsidR="001C6234" w:rsidRPr="00532B68" w:rsidRDefault="001C6234" w:rsidP="001C6234">
      <w:pPr>
        <w:jc w:val="left"/>
        <w:rPr>
          <w:bCs/>
          <w:noProof/>
          <w:szCs w:val="22"/>
        </w:rPr>
      </w:pPr>
      <w:r>
        <w:rPr>
          <w:bCs/>
          <w:noProof/>
          <w:szCs w:val="22"/>
        </w:rPr>
        <w:t>For each datasource, a corresponding base view (bv_*) was created so as define</w:t>
      </w:r>
      <w:r>
        <w:rPr>
          <w:bCs/>
          <w:noProof/>
          <w:szCs w:val="22"/>
        </w:rPr>
        <w:tab/>
        <w:t xml:space="preserve"> the schema, data type and establish the contract to the datasource so as to enable joining and analysis. (Figure 5) </w:t>
      </w:r>
    </w:p>
    <w:p w14:paraId="1AA62D7C" w14:textId="77777777" w:rsidR="005B42E0" w:rsidRDefault="005B42E0" w:rsidP="00D16E22">
      <w:pPr>
        <w:rPr>
          <w:b/>
          <w:noProof/>
          <w:sz w:val="32"/>
          <w:szCs w:val="32"/>
        </w:rPr>
      </w:pPr>
    </w:p>
    <w:p w14:paraId="4C7839F8" w14:textId="3DF27724" w:rsidR="005B42E0" w:rsidRDefault="00704E65" w:rsidP="000F264F">
      <w:pPr>
        <w:jc w:val="center"/>
        <w:rPr>
          <w:b/>
          <w:noProof/>
          <w:sz w:val="32"/>
          <w:szCs w:val="32"/>
        </w:rPr>
      </w:pPr>
      <w:r>
        <w:rPr>
          <w:b/>
          <w:noProof/>
          <w:sz w:val="32"/>
          <w:szCs w:val="32"/>
        </w:rPr>
        <w:pict w14:anchorId="78BBF223">
          <v:shape id="_x0000_i1029" type="#_x0000_t75" style="width:279.6pt;height:217.8pt;visibility:visible">
            <v:imagedata r:id="rId16" o:title=""/>
          </v:shape>
        </w:pict>
      </w:r>
    </w:p>
    <w:p w14:paraId="498BA243" w14:textId="2E47F801" w:rsidR="000F264F" w:rsidRPr="006467E0" w:rsidRDefault="000F264F" w:rsidP="000F264F">
      <w:pPr>
        <w:jc w:val="center"/>
        <w:rPr>
          <w:b/>
          <w:i/>
          <w:iCs/>
          <w:noProof/>
          <w:sz w:val="20"/>
          <w:szCs w:val="20"/>
        </w:rPr>
      </w:pPr>
      <w:r w:rsidRPr="006467E0">
        <w:rPr>
          <w:b/>
          <w:i/>
          <w:iCs/>
          <w:noProof/>
          <w:sz w:val="20"/>
          <w:szCs w:val="20"/>
        </w:rPr>
        <w:t>Figure 5. Base view created from each datasource</w:t>
      </w:r>
    </w:p>
    <w:p w14:paraId="487B71E1" w14:textId="77777777" w:rsidR="00370D51" w:rsidRDefault="00370D51" w:rsidP="000F264F">
      <w:pPr>
        <w:jc w:val="center"/>
        <w:rPr>
          <w:b/>
          <w:noProof/>
          <w:sz w:val="20"/>
          <w:szCs w:val="20"/>
        </w:rPr>
      </w:pPr>
    </w:p>
    <w:p w14:paraId="54CCB15E" w14:textId="607A5AF7" w:rsidR="00370D51" w:rsidRPr="00370D51" w:rsidRDefault="00370D51" w:rsidP="00CC2267">
      <w:pPr>
        <w:pStyle w:val="Heading3"/>
        <w:rPr>
          <w:noProof/>
        </w:rPr>
      </w:pPr>
      <w:bookmarkStart w:id="18" w:name="_Toc220857139"/>
      <w:r>
        <w:rPr>
          <w:noProof/>
        </w:rPr>
        <w:t>Data Standardization</w:t>
      </w:r>
      <w:bookmarkEnd w:id="18"/>
    </w:p>
    <w:p w14:paraId="228A7873" w14:textId="08E3BE40" w:rsidR="00370D51" w:rsidRDefault="00370D51" w:rsidP="00370D51">
      <w:pPr>
        <w:jc w:val="left"/>
        <w:rPr>
          <w:bCs/>
          <w:noProof/>
          <w:szCs w:val="22"/>
        </w:rPr>
      </w:pPr>
      <w:r>
        <w:rPr>
          <w:bCs/>
          <w:noProof/>
          <w:szCs w:val="22"/>
        </w:rPr>
        <w:t>After creating each base view, I reviewed the schemas and adjust some of the fields for standardization so that later, joins and aggregration calculations behave correctly.</w:t>
      </w:r>
    </w:p>
    <w:p w14:paraId="23847ACC" w14:textId="77777777" w:rsidR="00370D51" w:rsidRDefault="00370D51" w:rsidP="00370D51">
      <w:pPr>
        <w:jc w:val="center"/>
        <w:rPr>
          <w:b/>
          <w:noProof/>
          <w:sz w:val="32"/>
          <w:szCs w:val="32"/>
        </w:rPr>
      </w:pPr>
    </w:p>
    <w:p w14:paraId="5C596B70" w14:textId="37ADD9AC" w:rsidR="005B42E0" w:rsidRDefault="00704E65" w:rsidP="00370D51">
      <w:pPr>
        <w:jc w:val="center"/>
        <w:rPr>
          <w:b/>
          <w:noProof/>
          <w:sz w:val="32"/>
          <w:szCs w:val="32"/>
        </w:rPr>
      </w:pPr>
      <w:r>
        <w:rPr>
          <w:b/>
          <w:noProof/>
          <w:sz w:val="32"/>
          <w:szCs w:val="32"/>
        </w:rPr>
        <w:pict w14:anchorId="15519995">
          <v:shape id="_x0000_i1030" type="#_x0000_t75" style="width:451.8pt;height:99pt;visibility:visible">
            <v:imagedata r:id="rId17" o:title=""/>
          </v:shape>
        </w:pict>
      </w:r>
    </w:p>
    <w:p w14:paraId="5AEEF103" w14:textId="635F5666" w:rsidR="000F264F" w:rsidRPr="006467E0" w:rsidRDefault="000F264F" w:rsidP="000F264F">
      <w:pPr>
        <w:jc w:val="center"/>
        <w:rPr>
          <w:b/>
          <w:i/>
          <w:iCs/>
          <w:noProof/>
          <w:sz w:val="20"/>
          <w:szCs w:val="20"/>
        </w:rPr>
      </w:pPr>
      <w:r w:rsidRPr="006467E0">
        <w:rPr>
          <w:b/>
          <w:i/>
          <w:iCs/>
          <w:noProof/>
          <w:sz w:val="20"/>
          <w:szCs w:val="20"/>
        </w:rPr>
        <w:t>Figure 6. Base view schema: bv_brands</w:t>
      </w:r>
    </w:p>
    <w:p w14:paraId="79CAB7F8" w14:textId="77777777" w:rsidR="005B42E0" w:rsidRDefault="005B42E0" w:rsidP="00D16E22">
      <w:pPr>
        <w:rPr>
          <w:b/>
          <w:noProof/>
          <w:sz w:val="32"/>
          <w:szCs w:val="32"/>
        </w:rPr>
      </w:pPr>
    </w:p>
    <w:p w14:paraId="41172341" w14:textId="11D81944" w:rsidR="005B42E0" w:rsidRPr="006467E0" w:rsidRDefault="00704E65" w:rsidP="00D16E22">
      <w:pPr>
        <w:rPr>
          <w:b/>
          <w:i/>
          <w:iCs/>
          <w:noProof/>
          <w:sz w:val="32"/>
          <w:szCs w:val="32"/>
        </w:rPr>
      </w:pPr>
      <w:r w:rsidRPr="006467E0">
        <w:rPr>
          <w:b/>
          <w:i/>
          <w:iCs/>
          <w:noProof/>
          <w:sz w:val="32"/>
          <w:szCs w:val="32"/>
        </w:rPr>
        <w:pict w14:anchorId="66CB90F2">
          <v:shape id="_x0000_i1031" type="#_x0000_t75" style="width:451.2pt;height:95.4pt;visibility:visible">
            <v:imagedata r:id="rId18" o:title=""/>
          </v:shape>
        </w:pict>
      </w:r>
    </w:p>
    <w:p w14:paraId="608D4753" w14:textId="78FADE5D" w:rsidR="000F264F" w:rsidRPr="006467E0" w:rsidRDefault="000F264F" w:rsidP="000F264F">
      <w:pPr>
        <w:jc w:val="center"/>
        <w:rPr>
          <w:b/>
          <w:i/>
          <w:iCs/>
          <w:noProof/>
          <w:sz w:val="20"/>
          <w:szCs w:val="20"/>
        </w:rPr>
      </w:pPr>
      <w:r w:rsidRPr="006467E0">
        <w:rPr>
          <w:b/>
          <w:i/>
          <w:iCs/>
          <w:noProof/>
          <w:sz w:val="20"/>
          <w:szCs w:val="20"/>
        </w:rPr>
        <w:t>Figure 7. Base view schema: bv_categories</w:t>
      </w:r>
    </w:p>
    <w:p w14:paraId="17D1A400" w14:textId="77777777" w:rsidR="000F264F" w:rsidRDefault="000F264F" w:rsidP="000F264F">
      <w:pPr>
        <w:jc w:val="center"/>
        <w:rPr>
          <w:b/>
          <w:noProof/>
          <w:sz w:val="32"/>
          <w:szCs w:val="32"/>
        </w:rPr>
      </w:pPr>
    </w:p>
    <w:p w14:paraId="1884FF1A" w14:textId="77777777" w:rsidR="005B42E0" w:rsidRDefault="005B42E0" w:rsidP="00D16E22">
      <w:pPr>
        <w:rPr>
          <w:b/>
          <w:noProof/>
          <w:sz w:val="32"/>
          <w:szCs w:val="32"/>
        </w:rPr>
      </w:pPr>
    </w:p>
    <w:p w14:paraId="190C17AF" w14:textId="150CE74C" w:rsidR="005B42E0" w:rsidRDefault="00704E65" w:rsidP="00D16E22">
      <w:pPr>
        <w:rPr>
          <w:b/>
          <w:noProof/>
          <w:sz w:val="32"/>
          <w:szCs w:val="32"/>
        </w:rPr>
      </w:pPr>
      <w:r>
        <w:rPr>
          <w:b/>
          <w:noProof/>
          <w:sz w:val="32"/>
          <w:szCs w:val="32"/>
        </w:rPr>
        <w:lastRenderedPageBreak/>
        <w:pict w14:anchorId="7AA278DD">
          <v:shape id="_x0000_i1032" type="#_x0000_t75" style="width:451.8pt;height:183pt;visibility:visible">
            <v:imagedata r:id="rId19" o:title=""/>
          </v:shape>
        </w:pict>
      </w:r>
    </w:p>
    <w:p w14:paraId="624FE47A" w14:textId="3CDAE862" w:rsidR="000F264F" w:rsidRPr="006467E0" w:rsidRDefault="000F264F" w:rsidP="000F264F">
      <w:pPr>
        <w:jc w:val="center"/>
        <w:rPr>
          <w:b/>
          <w:i/>
          <w:iCs/>
          <w:noProof/>
          <w:sz w:val="20"/>
          <w:szCs w:val="20"/>
        </w:rPr>
      </w:pPr>
      <w:r w:rsidRPr="006467E0">
        <w:rPr>
          <w:b/>
          <w:i/>
          <w:iCs/>
          <w:noProof/>
          <w:sz w:val="20"/>
          <w:szCs w:val="20"/>
        </w:rPr>
        <w:t>Figure 8. Base view schema: bv_customers</w:t>
      </w:r>
    </w:p>
    <w:p w14:paraId="70B54BD2" w14:textId="77777777" w:rsidR="00673E5E" w:rsidRDefault="00673E5E" w:rsidP="00D16E22">
      <w:pPr>
        <w:rPr>
          <w:b/>
          <w:noProof/>
          <w:sz w:val="32"/>
          <w:szCs w:val="32"/>
        </w:rPr>
      </w:pPr>
    </w:p>
    <w:p w14:paraId="022A11C2" w14:textId="3CC248FB" w:rsidR="005B42E0" w:rsidRPr="006467E0" w:rsidRDefault="00704E65" w:rsidP="00D16E22">
      <w:pPr>
        <w:rPr>
          <w:b/>
          <w:i/>
          <w:iCs/>
          <w:noProof/>
          <w:sz w:val="32"/>
          <w:szCs w:val="32"/>
        </w:rPr>
      </w:pPr>
      <w:r w:rsidRPr="006467E0">
        <w:rPr>
          <w:b/>
          <w:i/>
          <w:iCs/>
          <w:noProof/>
          <w:sz w:val="32"/>
          <w:szCs w:val="32"/>
        </w:rPr>
        <w:pict w14:anchorId="5CBD28F8">
          <v:shape id="_x0000_i1033" type="#_x0000_t75" style="width:451.8pt;height:146.4pt;visibility:visible">
            <v:imagedata r:id="rId20" o:title=""/>
          </v:shape>
        </w:pict>
      </w:r>
    </w:p>
    <w:p w14:paraId="73E50CEC" w14:textId="06D656A6" w:rsidR="000F264F" w:rsidRPr="006467E0" w:rsidRDefault="000F264F" w:rsidP="000F264F">
      <w:pPr>
        <w:jc w:val="center"/>
        <w:rPr>
          <w:b/>
          <w:i/>
          <w:iCs/>
          <w:noProof/>
          <w:sz w:val="20"/>
          <w:szCs w:val="20"/>
        </w:rPr>
      </w:pPr>
      <w:r w:rsidRPr="006467E0">
        <w:rPr>
          <w:b/>
          <w:i/>
          <w:iCs/>
          <w:noProof/>
          <w:sz w:val="20"/>
          <w:szCs w:val="20"/>
        </w:rPr>
        <w:t>Figure 9. Base view schema: bv_order_items</w:t>
      </w:r>
    </w:p>
    <w:p w14:paraId="56EE04AE" w14:textId="77777777" w:rsidR="00673E5E" w:rsidRDefault="00673E5E" w:rsidP="00D16E22">
      <w:pPr>
        <w:rPr>
          <w:b/>
          <w:noProof/>
          <w:sz w:val="32"/>
          <w:szCs w:val="32"/>
        </w:rPr>
      </w:pPr>
    </w:p>
    <w:p w14:paraId="5D58AAC4" w14:textId="2F4A93CF" w:rsidR="00673E5E" w:rsidRDefault="00704E65" w:rsidP="00D16E22">
      <w:pPr>
        <w:rPr>
          <w:b/>
          <w:noProof/>
          <w:sz w:val="32"/>
          <w:szCs w:val="32"/>
        </w:rPr>
      </w:pPr>
      <w:r>
        <w:rPr>
          <w:b/>
          <w:noProof/>
          <w:sz w:val="32"/>
          <w:szCs w:val="32"/>
        </w:rPr>
        <w:pict w14:anchorId="50578F13">
          <v:shape id="_x0000_i1034" type="#_x0000_t75" style="width:451.2pt;height:172.2pt;visibility:visible">
            <v:imagedata r:id="rId21" o:title=""/>
          </v:shape>
        </w:pict>
      </w:r>
    </w:p>
    <w:p w14:paraId="546AB67D" w14:textId="22C7423B" w:rsidR="000F264F" w:rsidRPr="006467E0" w:rsidRDefault="000F264F" w:rsidP="000F264F">
      <w:pPr>
        <w:jc w:val="center"/>
        <w:rPr>
          <w:b/>
          <w:i/>
          <w:iCs/>
          <w:noProof/>
          <w:sz w:val="20"/>
          <w:szCs w:val="20"/>
        </w:rPr>
      </w:pPr>
      <w:r w:rsidRPr="006467E0">
        <w:rPr>
          <w:b/>
          <w:i/>
          <w:iCs/>
          <w:noProof/>
          <w:sz w:val="20"/>
          <w:szCs w:val="20"/>
        </w:rPr>
        <w:t>Figure 10. Base view schema: bv_orders</w:t>
      </w:r>
    </w:p>
    <w:p w14:paraId="53B7FCD1" w14:textId="77777777" w:rsidR="000F264F" w:rsidRDefault="000F264F" w:rsidP="000F264F">
      <w:pPr>
        <w:jc w:val="center"/>
        <w:rPr>
          <w:b/>
          <w:noProof/>
          <w:sz w:val="32"/>
          <w:szCs w:val="32"/>
        </w:rPr>
      </w:pPr>
    </w:p>
    <w:p w14:paraId="560197E0" w14:textId="77777777" w:rsidR="005B42E0" w:rsidRDefault="005B42E0" w:rsidP="00D16E22">
      <w:pPr>
        <w:rPr>
          <w:b/>
          <w:noProof/>
          <w:sz w:val="32"/>
          <w:szCs w:val="32"/>
        </w:rPr>
      </w:pPr>
    </w:p>
    <w:p w14:paraId="3E883B62" w14:textId="23F8DE29" w:rsidR="005B42E0" w:rsidRDefault="00704E65" w:rsidP="00D16E22">
      <w:pPr>
        <w:rPr>
          <w:b/>
          <w:noProof/>
          <w:sz w:val="32"/>
          <w:szCs w:val="32"/>
        </w:rPr>
      </w:pPr>
      <w:r>
        <w:rPr>
          <w:b/>
          <w:noProof/>
          <w:sz w:val="32"/>
          <w:szCs w:val="32"/>
        </w:rPr>
        <w:lastRenderedPageBreak/>
        <w:pict w14:anchorId="512089D9">
          <v:shape id="_x0000_i1035" type="#_x0000_t75" style="width:451.2pt;height:142.2pt;visibility:visible">
            <v:imagedata r:id="rId22" o:title=""/>
          </v:shape>
        </w:pict>
      </w:r>
    </w:p>
    <w:p w14:paraId="4EF8F5CE" w14:textId="4748581F" w:rsidR="000F264F" w:rsidRPr="006467E0" w:rsidRDefault="000F264F" w:rsidP="000F264F">
      <w:pPr>
        <w:jc w:val="center"/>
        <w:rPr>
          <w:b/>
          <w:i/>
          <w:iCs/>
          <w:noProof/>
          <w:sz w:val="20"/>
          <w:szCs w:val="20"/>
        </w:rPr>
      </w:pPr>
      <w:r w:rsidRPr="006467E0">
        <w:rPr>
          <w:b/>
          <w:i/>
          <w:iCs/>
          <w:noProof/>
          <w:sz w:val="20"/>
          <w:szCs w:val="20"/>
        </w:rPr>
        <w:t>Figure 11. Base view schema: bv_products</w:t>
      </w:r>
    </w:p>
    <w:p w14:paraId="5BE4F670" w14:textId="77777777" w:rsidR="005B42E0" w:rsidRDefault="005B42E0" w:rsidP="00D16E22">
      <w:pPr>
        <w:rPr>
          <w:b/>
          <w:noProof/>
          <w:sz w:val="32"/>
          <w:szCs w:val="32"/>
        </w:rPr>
      </w:pPr>
    </w:p>
    <w:p w14:paraId="16F1FA18" w14:textId="11DE50A0" w:rsidR="005B42E0" w:rsidRDefault="00704E65" w:rsidP="00D16E22">
      <w:pPr>
        <w:rPr>
          <w:b/>
          <w:noProof/>
          <w:sz w:val="32"/>
          <w:szCs w:val="32"/>
        </w:rPr>
      </w:pPr>
      <w:r>
        <w:rPr>
          <w:b/>
          <w:noProof/>
          <w:sz w:val="32"/>
          <w:szCs w:val="32"/>
        </w:rPr>
        <w:pict w14:anchorId="62F680B4">
          <v:shape id="_x0000_i1036" type="#_x0000_t75" style="width:451.2pt;height:169.2pt;visibility:visible">
            <v:imagedata r:id="rId23" o:title=""/>
          </v:shape>
        </w:pict>
      </w:r>
    </w:p>
    <w:p w14:paraId="10504609" w14:textId="4C111290" w:rsidR="000F264F" w:rsidRPr="006467E0" w:rsidRDefault="000F264F" w:rsidP="000F264F">
      <w:pPr>
        <w:jc w:val="center"/>
        <w:rPr>
          <w:b/>
          <w:i/>
          <w:iCs/>
          <w:noProof/>
          <w:sz w:val="20"/>
          <w:szCs w:val="20"/>
        </w:rPr>
      </w:pPr>
      <w:r w:rsidRPr="006467E0">
        <w:rPr>
          <w:b/>
          <w:i/>
          <w:iCs/>
          <w:noProof/>
          <w:sz w:val="20"/>
          <w:szCs w:val="20"/>
        </w:rPr>
        <w:t>Figure 12. Base view schema: bv_staffs</w:t>
      </w:r>
    </w:p>
    <w:p w14:paraId="4428B2F1" w14:textId="77777777" w:rsidR="005B42E0" w:rsidRDefault="005B42E0" w:rsidP="00D16E22">
      <w:pPr>
        <w:rPr>
          <w:b/>
          <w:noProof/>
          <w:sz w:val="32"/>
          <w:szCs w:val="32"/>
        </w:rPr>
      </w:pPr>
    </w:p>
    <w:p w14:paraId="1DED4B01" w14:textId="3D8FE503" w:rsidR="005B42E0" w:rsidRDefault="00704E65" w:rsidP="00D16E22">
      <w:pPr>
        <w:rPr>
          <w:b/>
          <w:noProof/>
          <w:sz w:val="32"/>
          <w:szCs w:val="32"/>
        </w:rPr>
      </w:pPr>
      <w:r>
        <w:rPr>
          <w:b/>
          <w:noProof/>
          <w:sz w:val="32"/>
          <w:szCs w:val="32"/>
        </w:rPr>
        <w:pict w14:anchorId="1E2F848C">
          <v:shape id="_x0000_i1037" type="#_x0000_t75" style="width:451.8pt;height:108.6pt;visibility:visible">
            <v:imagedata r:id="rId24" o:title=""/>
          </v:shape>
        </w:pict>
      </w:r>
    </w:p>
    <w:p w14:paraId="21763FB1" w14:textId="26A8C5DC" w:rsidR="00370D51" w:rsidRPr="006467E0" w:rsidRDefault="000F264F" w:rsidP="00370D51">
      <w:pPr>
        <w:jc w:val="center"/>
        <w:rPr>
          <w:b/>
          <w:i/>
          <w:iCs/>
          <w:noProof/>
          <w:sz w:val="20"/>
          <w:szCs w:val="20"/>
        </w:rPr>
      </w:pPr>
      <w:r w:rsidRPr="006467E0">
        <w:rPr>
          <w:b/>
          <w:i/>
          <w:iCs/>
          <w:noProof/>
          <w:sz w:val="20"/>
          <w:szCs w:val="20"/>
        </w:rPr>
        <w:t>Figure 13. Base view schema: bv_stocks</w:t>
      </w:r>
    </w:p>
    <w:p w14:paraId="3661292B" w14:textId="77777777" w:rsidR="00370D51" w:rsidRPr="00370D51" w:rsidRDefault="00370D51" w:rsidP="00370D51">
      <w:pPr>
        <w:jc w:val="center"/>
        <w:rPr>
          <w:b/>
          <w:noProof/>
          <w:sz w:val="32"/>
          <w:szCs w:val="32"/>
        </w:rPr>
      </w:pPr>
    </w:p>
    <w:p w14:paraId="4F56144F" w14:textId="7CCA666A" w:rsidR="005B42E0" w:rsidRDefault="00704E65" w:rsidP="00D16E22">
      <w:pPr>
        <w:rPr>
          <w:b/>
          <w:noProof/>
          <w:sz w:val="32"/>
          <w:szCs w:val="32"/>
        </w:rPr>
      </w:pPr>
      <w:r>
        <w:rPr>
          <w:b/>
          <w:noProof/>
          <w:sz w:val="32"/>
          <w:szCs w:val="32"/>
        </w:rPr>
        <w:lastRenderedPageBreak/>
        <w:pict w14:anchorId="1740D23D">
          <v:shape id="_x0000_i1038" type="#_x0000_t75" style="width:451.8pt;height:168pt;visibility:visible">
            <v:imagedata r:id="rId25" o:title=""/>
          </v:shape>
        </w:pict>
      </w:r>
    </w:p>
    <w:p w14:paraId="4E908999" w14:textId="3D4646A6" w:rsidR="000F264F" w:rsidRPr="006467E0" w:rsidRDefault="000F264F" w:rsidP="000F264F">
      <w:pPr>
        <w:jc w:val="center"/>
        <w:rPr>
          <w:b/>
          <w:i/>
          <w:iCs/>
          <w:noProof/>
          <w:sz w:val="20"/>
          <w:szCs w:val="20"/>
        </w:rPr>
      </w:pPr>
      <w:r w:rsidRPr="006467E0">
        <w:rPr>
          <w:b/>
          <w:i/>
          <w:iCs/>
          <w:noProof/>
          <w:sz w:val="20"/>
          <w:szCs w:val="20"/>
        </w:rPr>
        <w:t>Figure 14. Base view schema: bv_stores</w:t>
      </w:r>
    </w:p>
    <w:p w14:paraId="4E55D9C7" w14:textId="69449E43" w:rsidR="000F264F" w:rsidRDefault="000F264F" w:rsidP="00D16E22">
      <w:pPr>
        <w:rPr>
          <w:b/>
          <w:noProof/>
          <w:sz w:val="32"/>
          <w:szCs w:val="32"/>
        </w:rPr>
      </w:pPr>
    </w:p>
    <w:p w14:paraId="51FC3A1C" w14:textId="37A5F000" w:rsidR="00370D51" w:rsidRDefault="00370D51" w:rsidP="00CC2267">
      <w:pPr>
        <w:pStyle w:val="Heading3"/>
        <w:rPr>
          <w:noProof/>
        </w:rPr>
      </w:pPr>
      <w:bookmarkStart w:id="19" w:name="_Toc220857140"/>
      <w:r>
        <w:rPr>
          <w:noProof/>
        </w:rPr>
        <w:t>Rationale behind use of base view:</w:t>
      </w:r>
      <w:bookmarkEnd w:id="19"/>
    </w:p>
    <w:p w14:paraId="78999995" w14:textId="080F5593" w:rsidR="00370D51" w:rsidRPr="00370D51" w:rsidRDefault="00370D51" w:rsidP="00370D51">
      <w:pPr>
        <w:jc w:val="left"/>
        <w:rPr>
          <w:bCs/>
          <w:noProof/>
          <w:szCs w:val="22"/>
        </w:rPr>
      </w:pPr>
      <w:r w:rsidRPr="00370D51">
        <w:rPr>
          <w:bCs/>
          <w:noProof/>
          <w:szCs w:val="22"/>
        </w:rPr>
        <w:t>The implementation of standardized base views is essential to preserve referential integrity across integrated datasets. This strategy ensures consistent join keys such as order_id and category_id, thereby minimizing data redundancy, improving auditability, and ensuring the scalability of the reporting architecture.</w:t>
      </w:r>
    </w:p>
    <w:p w14:paraId="016A71E5" w14:textId="77777777" w:rsidR="005B42E0" w:rsidRDefault="005B42E0" w:rsidP="00D16E22">
      <w:pPr>
        <w:rPr>
          <w:b/>
          <w:noProof/>
          <w:sz w:val="32"/>
          <w:szCs w:val="32"/>
        </w:rPr>
      </w:pPr>
    </w:p>
    <w:p w14:paraId="2F721591" w14:textId="77777777" w:rsidR="00370D51" w:rsidRDefault="00370D51" w:rsidP="00D16E22">
      <w:pPr>
        <w:rPr>
          <w:b/>
          <w:noProof/>
          <w:sz w:val="32"/>
          <w:szCs w:val="32"/>
        </w:rPr>
      </w:pPr>
    </w:p>
    <w:p w14:paraId="791744AB" w14:textId="32947EC8" w:rsidR="005B42E0" w:rsidRDefault="006467E0" w:rsidP="00CC2267">
      <w:pPr>
        <w:pStyle w:val="Heading1"/>
        <w:rPr>
          <w:noProof/>
        </w:rPr>
      </w:pPr>
      <w:bookmarkStart w:id="20" w:name="_Toc220857141"/>
      <w:r>
        <w:rPr>
          <w:noProof/>
        </w:rPr>
        <w:br w:type="page"/>
      </w:r>
      <w:r w:rsidR="00CC2267">
        <w:rPr>
          <w:noProof/>
        </w:rPr>
        <w:lastRenderedPageBreak/>
        <w:t xml:space="preserve">3. </w:t>
      </w:r>
      <w:r w:rsidR="005B42E0" w:rsidRPr="005B42E0">
        <w:rPr>
          <w:noProof/>
        </w:rPr>
        <w:t>Feature Engineering and Derived/Integrated Views</w:t>
      </w:r>
      <w:bookmarkEnd w:id="20"/>
    </w:p>
    <w:p w14:paraId="0DA868F0" w14:textId="1E487717" w:rsidR="00F75B1D" w:rsidRDefault="00F75B1D" w:rsidP="00F75B1D">
      <w:pPr>
        <w:jc w:val="left"/>
        <w:rPr>
          <w:noProof/>
          <w:szCs w:val="22"/>
        </w:rPr>
      </w:pPr>
      <w:r w:rsidRPr="00F75B1D">
        <w:rPr>
          <w:noProof/>
          <w:szCs w:val="22"/>
        </w:rPr>
        <w:t xml:space="preserve">To transform </w:t>
      </w:r>
      <w:r w:rsidR="002609A7">
        <w:rPr>
          <w:noProof/>
          <w:szCs w:val="22"/>
        </w:rPr>
        <w:t xml:space="preserve">the </w:t>
      </w:r>
      <w:r>
        <w:rPr>
          <w:noProof/>
          <w:szCs w:val="22"/>
        </w:rPr>
        <w:t>base view</w:t>
      </w:r>
      <w:r w:rsidR="002609A7">
        <w:rPr>
          <w:noProof/>
          <w:szCs w:val="22"/>
        </w:rPr>
        <w:t>s</w:t>
      </w:r>
      <w:r w:rsidRPr="00F75B1D">
        <w:rPr>
          <w:noProof/>
          <w:szCs w:val="22"/>
        </w:rPr>
        <w:t xml:space="preserve"> into actionable business insights</w:t>
      </w:r>
      <w:r w:rsidR="002609A7">
        <w:rPr>
          <w:noProof/>
          <w:szCs w:val="22"/>
        </w:rPr>
        <w:t xml:space="preserve"> and </w:t>
      </w:r>
      <w:r w:rsidR="002609A7" w:rsidRPr="00F75B1D">
        <w:rPr>
          <w:noProof/>
          <w:szCs w:val="22"/>
        </w:rPr>
        <w:t xml:space="preserve">address the </w:t>
      </w:r>
      <w:r w:rsidR="002609A7">
        <w:rPr>
          <w:noProof/>
          <w:szCs w:val="22"/>
        </w:rPr>
        <w:t>e</w:t>
      </w:r>
      <w:r w:rsidR="002609A7" w:rsidRPr="00F75B1D">
        <w:rPr>
          <w:noProof/>
          <w:szCs w:val="22"/>
        </w:rPr>
        <w:t xml:space="preserve">xploratory </w:t>
      </w:r>
      <w:r w:rsidR="002609A7">
        <w:rPr>
          <w:noProof/>
          <w:szCs w:val="22"/>
        </w:rPr>
        <w:t>q</w:t>
      </w:r>
      <w:r w:rsidR="002609A7" w:rsidRPr="00F75B1D">
        <w:rPr>
          <w:noProof/>
          <w:szCs w:val="22"/>
        </w:rPr>
        <w:t xml:space="preserve">uestions defined in the </w:t>
      </w:r>
      <w:r w:rsidR="002609A7">
        <w:rPr>
          <w:noProof/>
          <w:szCs w:val="22"/>
        </w:rPr>
        <w:t>p</w:t>
      </w:r>
      <w:r w:rsidR="002609A7" w:rsidRPr="00F75B1D">
        <w:rPr>
          <w:noProof/>
          <w:szCs w:val="22"/>
        </w:rPr>
        <w:t xml:space="preserve">roblem </w:t>
      </w:r>
      <w:r w:rsidR="002609A7">
        <w:rPr>
          <w:noProof/>
          <w:szCs w:val="22"/>
        </w:rPr>
        <w:t>s</w:t>
      </w:r>
      <w:r w:rsidR="002609A7" w:rsidRPr="00F75B1D">
        <w:rPr>
          <w:noProof/>
          <w:szCs w:val="22"/>
        </w:rPr>
        <w:t>tatement</w:t>
      </w:r>
      <w:r w:rsidRPr="00F75B1D">
        <w:rPr>
          <w:noProof/>
          <w:szCs w:val="22"/>
        </w:rPr>
        <w:t xml:space="preserve">, several </w:t>
      </w:r>
      <w:r w:rsidRPr="002609A7">
        <w:rPr>
          <w:noProof/>
          <w:szCs w:val="22"/>
        </w:rPr>
        <w:t>integrated views</w:t>
      </w:r>
      <w:r w:rsidRPr="00F75B1D">
        <w:rPr>
          <w:noProof/>
          <w:szCs w:val="22"/>
        </w:rPr>
        <w:t xml:space="preserve"> were engineered</w:t>
      </w:r>
      <w:r>
        <w:rPr>
          <w:noProof/>
          <w:szCs w:val="22"/>
        </w:rPr>
        <w:t xml:space="preserve"> through the combination of base view</w:t>
      </w:r>
      <w:r w:rsidRPr="00F75B1D">
        <w:rPr>
          <w:noProof/>
          <w:szCs w:val="22"/>
        </w:rPr>
        <w:t xml:space="preserve">. </w:t>
      </w:r>
      <w:r w:rsidR="002609A7">
        <w:rPr>
          <w:noProof/>
          <w:szCs w:val="22"/>
        </w:rPr>
        <w:t>This approach gives</w:t>
      </w:r>
      <w:r w:rsidR="002609A7">
        <w:rPr>
          <w:noProof/>
          <w:szCs w:val="22"/>
        </w:rPr>
        <w:tab/>
        <w:t xml:space="preserve"> each integrated view a clear purpose linking to the stakeholder</w:t>
      </w:r>
      <w:r w:rsidRPr="00F75B1D">
        <w:rPr>
          <w:noProof/>
          <w:szCs w:val="22"/>
        </w:rPr>
        <w:t>.</w:t>
      </w:r>
    </w:p>
    <w:p w14:paraId="6528FE79" w14:textId="77777777" w:rsidR="002609A7" w:rsidRPr="00F75B1D" w:rsidRDefault="002609A7" w:rsidP="00F75B1D">
      <w:pPr>
        <w:jc w:val="left"/>
        <w:rPr>
          <w:noProof/>
          <w:szCs w:val="22"/>
        </w:rPr>
      </w:pPr>
    </w:p>
    <w:p w14:paraId="3E262D14" w14:textId="29E5A01F" w:rsidR="00C85354" w:rsidRDefault="00704E65" w:rsidP="00F75B1D">
      <w:pPr>
        <w:jc w:val="center"/>
        <w:rPr>
          <w:b/>
          <w:noProof/>
          <w:sz w:val="32"/>
          <w:szCs w:val="32"/>
        </w:rPr>
      </w:pPr>
      <w:r>
        <w:rPr>
          <w:b/>
          <w:noProof/>
          <w:sz w:val="32"/>
          <w:szCs w:val="32"/>
        </w:rPr>
        <w:pict w14:anchorId="44C18685">
          <v:shape id="_x0000_i1039" type="#_x0000_t75" style="width:266.4pt;height:91.8pt;visibility:visible">
            <v:imagedata r:id="rId26" o:title=""/>
          </v:shape>
        </w:pict>
      </w:r>
    </w:p>
    <w:p w14:paraId="6D21F321" w14:textId="5422DC22" w:rsidR="00F75B1D" w:rsidRPr="006467E0" w:rsidRDefault="00F75B1D" w:rsidP="00F75B1D">
      <w:pPr>
        <w:jc w:val="center"/>
        <w:rPr>
          <w:b/>
          <w:i/>
          <w:iCs/>
          <w:noProof/>
          <w:sz w:val="20"/>
          <w:szCs w:val="20"/>
        </w:rPr>
      </w:pPr>
      <w:r w:rsidRPr="006467E0">
        <w:rPr>
          <w:b/>
          <w:i/>
          <w:iCs/>
          <w:noProof/>
          <w:sz w:val="20"/>
          <w:szCs w:val="20"/>
        </w:rPr>
        <w:t>Figure 15. Overview of integrated views</w:t>
      </w:r>
    </w:p>
    <w:p w14:paraId="5EB53274" w14:textId="77777777" w:rsidR="00C85354" w:rsidRDefault="00C85354" w:rsidP="00D16E22">
      <w:pPr>
        <w:rPr>
          <w:b/>
          <w:noProof/>
          <w:sz w:val="32"/>
          <w:szCs w:val="32"/>
        </w:rPr>
      </w:pPr>
    </w:p>
    <w:p w14:paraId="6CD7CAEF" w14:textId="77777777" w:rsidR="002609A7" w:rsidRDefault="002609A7" w:rsidP="00D16E22">
      <w:pPr>
        <w:rPr>
          <w:b/>
          <w:noProof/>
          <w:sz w:val="32"/>
          <w:szCs w:val="32"/>
        </w:rPr>
      </w:pPr>
    </w:p>
    <w:p w14:paraId="361D4831" w14:textId="4B8FF3B7" w:rsidR="002609A7" w:rsidRDefault="002609A7" w:rsidP="00CC2267">
      <w:pPr>
        <w:pStyle w:val="Heading2"/>
        <w:rPr>
          <w:noProof/>
        </w:rPr>
      </w:pPr>
      <w:bookmarkStart w:id="21" w:name="_Toc220857142"/>
      <w:r>
        <w:rPr>
          <w:noProof/>
        </w:rPr>
        <w:t>iv_inventory_status</w:t>
      </w:r>
      <w:bookmarkEnd w:id="21"/>
    </w:p>
    <w:p w14:paraId="38202B5D" w14:textId="7DF590DE" w:rsidR="000F7CF9" w:rsidRPr="006467E0" w:rsidRDefault="006467E0" w:rsidP="00D16E22">
      <w:pPr>
        <w:rPr>
          <w:b/>
          <w:noProof/>
          <w:sz w:val="28"/>
          <w:szCs w:val="28"/>
        </w:rPr>
      </w:pPr>
      <w:r>
        <w:rPr>
          <w:b/>
          <w:noProof/>
          <w:sz w:val="28"/>
          <w:szCs w:val="28"/>
        </w:rPr>
        <w:t>O</w:t>
      </w:r>
      <w:r w:rsidR="000F7CF9" w:rsidRPr="006467E0">
        <w:rPr>
          <w:b/>
          <w:noProof/>
          <w:sz w:val="28"/>
          <w:szCs w:val="28"/>
        </w:rPr>
        <w:t>verview/</w:t>
      </w:r>
      <w:r>
        <w:rPr>
          <w:b/>
          <w:noProof/>
          <w:sz w:val="28"/>
          <w:szCs w:val="28"/>
        </w:rPr>
        <w:t>R</w:t>
      </w:r>
      <w:r w:rsidR="000F7CF9" w:rsidRPr="006467E0">
        <w:rPr>
          <w:b/>
          <w:noProof/>
          <w:sz w:val="28"/>
          <w:szCs w:val="28"/>
        </w:rPr>
        <w:t>ationale</w:t>
      </w:r>
    </w:p>
    <w:p w14:paraId="13226B07" w14:textId="460DD579" w:rsidR="002609A7" w:rsidRDefault="000F7CF9" w:rsidP="002609A7">
      <w:pPr>
        <w:jc w:val="left"/>
        <w:rPr>
          <w:bCs/>
          <w:noProof/>
          <w:szCs w:val="22"/>
        </w:rPr>
      </w:pPr>
      <w:r w:rsidRPr="000F7CF9">
        <w:rPr>
          <w:bCs/>
          <w:noProof/>
          <w:szCs w:val="22"/>
        </w:rPr>
        <w:t xml:space="preserve">This view constructs the </w:t>
      </w:r>
      <w:r w:rsidRPr="006467E0">
        <w:rPr>
          <w:b/>
          <w:noProof/>
          <w:szCs w:val="22"/>
        </w:rPr>
        <w:t>"Supply Engine"</w:t>
      </w:r>
      <w:r w:rsidRPr="000F7CF9">
        <w:rPr>
          <w:bCs/>
          <w:noProof/>
          <w:szCs w:val="22"/>
        </w:rPr>
        <w:t xml:space="preserve"> by solving the location problem</w:t>
      </w:r>
      <w:r>
        <w:rPr>
          <w:bCs/>
          <w:noProof/>
          <w:szCs w:val="22"/>
        </w:rPr>
        <w:t xml:space="preserve">, it </w:t>
      </w:r>
      <w:r w:rsidR="002609A7" w:rsidRPr="002609A7">
        <w:rPr>
          <w:bCs/>
          <w:noProof/>
          <w:szCs w:val="22"/>
        </w:rPr>
        <w:t xml:space="preserve">joins the stocks fact table with the stores dimension using the </w:t>
      </w:r>
      <w:r w:rsidR="002609A7" w:rsidRPr="006467E0">
        <w:rPr>
          <w:bCs/>
          <w:noProof/>
          <w:szCs w:val="22"/>
        </w:rPr>
        <w:t>key</w:t>
      </w:r>
      <w:r w:rsidR="002609A7" w:rsidRPr="006467E0">
        <w:rPr>
          <w:b/>
          <w:noProof/>
          <w:szCs w:val="22"/>
        </w:rPr>
        <w:t xml:space="preserve"> store_id</w:t>
      </w:r>
      <w:r w:rsidR="002609A7">
        <w:rPr>
          <w:bCs/>
          <w:noProof/>
          <w:szCs w:val="22"/>
        </w:rPr>
        <w:t xml:space="preserve"> and stock fact table with the product dimension using the key </w:t>
      </w:r>
      <w:r w:rsidR="002609A7" w:rsidRPr="006467E0">
        <w:rPr>
          <w:b/>
          <w:noProof/>
          <w:szCs w:val="22"/>
        </w:rPr>
        <w:t>product_id</w:t>
      </w:r>
      <w:r w:rsidR="002609A7" w:rsidRPr="002609A7">
        <w:rPr>
          <w:bCs/>
          <w:noProof/>
          <w:szCs w:val="22"/>
        </w:rPr>
        <w:t xml:space="preserve">. </w:t>
      </w:r>
      <w:r w:rsidR="002609A7" w:rsidRPr="006467E0">
        <w:rPr>
          <w:b/>
          <w:bCs/>
          <w:noProof/>
          <w:szCs w:val="22"/>
        </w:rPr>
        <w:t>Inner joins</w:t>
      </w:r>
      <w:r w:rsidR="002609A7" w:rsidRPr="002609A7">
        <w:rPr>
          <w:bCs/>
          <w:noProof/>
          <w:szCs w:val="22"/>
        </w:rPr>
        <w:t xml:space="preserve"> were utilized to ensure that inventory data is always associated with a valid physical operating location. </w:t>
      </w:r>
      <w:r>
        <w:rPr>
          <w:bCs/>
          <w:noProof/>
          <w:szCs w:val="22"/>
        </w:rPr>
        <w:t>Hence,</w:t>
      </w:r>
      <w:r w:rsidR="002609A7" w:rsidRPr="002609A7">
        <w:rPr>
          <w:bCs/>
          <w:noProof/>
          <w:szCs w:val="22"/>
        </w:rPr>
        <w:t xml:space="preserve"> standardiz</w:t>
      </w:r>
      <w:r>
        <w:rPr>
          <w:bCs/>
          <w:noProof/>
          <w:szCs w:val="22"/>
        </w:rPr>
        <w:t>ing</w:t>
      </w:r>
      <w:r w:rsidR="002609A7" w:rsidRPr="002609A7">
        <w:rPr>
          <w:bCs/>
          <w:noProof/>
          <w:szCs w:val="22"/>
        </w:rPr>
        <w:t xml:space="preserve"> the</w:t>
      </w:r>
      <w:r>
        <w:rPr>
          <w:bCs/>
          <w:noProof/>
          <w:szCs w:val="22"/>
        </w:rPr>
        <w:t xml:space="preserve"> supply grain</w:t>
      </w:r>
      <w:r w:rsidR="002609A7" w:rsidRPr="002609A7">
        <w:rPr>
          <w:bCs/>
          <w:noProof/>
          <w:szCs w:val="22"/>
        </w:rPr>
        <w:t xml:space="preserve">, adding critical geospatial context </w:t>
      </w:r>
      <w:r>
        <w:rPr>
          <w:bCs/>
          <w:noProof/>
          <w:szCs w:val="22"/>
        </w:rPr>
        <w:t xml:space="preserve">like </w:t>
      </w:r>
      <w:r w:rsidR="002609A7" w:rsidRPr="002609A7">
        <w:rPr>
          <w:bCs/>
          <w:noProof/>
          <w:szCs w:val="22"/>
        </w:rPr>
        <w:t>Store Name, State to raw stock counts to enable regional availability analysis.</w:t>
      </w:r>
    </w:p>
    <w:p w14:paraId="79C7E5CD" w14:textId="77777777" w:rsidR="006467E0" w:rsidRDefault="006467E0" w:rsidP="002609A7">
      <w:pPr>
        <w:jc w:val="left"/>
        <w:rPr>
          <w:bCs/>
          <w:noProof/>
          <w:szCs w:val="22"/>
        </w:rPr>
      </w:pPr>
    </w:p>
    <w:p w14:paraId="331A6F10" w14:textId="04C7CFD4" w:rsidR="00136121" w:rsidRPr="006467E0" w:rsidRDefault="0048271E" w:rsidP="00136121">
      <w:pPr>
        <w:jc w:val="left"/>
        <w:rPr>
          <w:b/>
          <w:noProof/>
          <w:sz w:val="28"/>
          <w:szCs w:val="28"/>
        </w:rPr>
      </w:pPr>
      <w:r w:rsidRPr="006467E0">
        <w:rPr>
          <w:b/>
          <w:noProof/>
          <w:sz w:val="28"/>
          <w:szCs w:val="28"/>
        </w:rPr>
        <w:t>Feature Engineering</w:t>
      </w:r>
    </w:p>
    <w:p w14:paraId="1A6D036C" w14:textId="7581D9AF" w:rsidR="0048271E" w:rsidRDefault="0048271E" w:rsidP="00136121">
      <w:pPr>
        <w:jc w:val="left"/>
        <w:rPr>
          <w:bCs/>
          <w:noProof/>
          <w:szCs w:val="22"/>
        </w:rPr>
      </w:pPr>
      <w:r w:rsidRPr="00136121">
        <w:rPr>
          <w:b/>
          <w:noProof/>
          <w:szCs w:val="22"/>
        </w:rPr>
        <w:t>Stock_value</w:t>
      </w:r>
      <w:r w:rsidR="00136121">
        <w:rPr>
          <w:bCs/>
          <w:noProof/>
          <w:szCs w:val="22"/>
        </w:rPr>
        <w:t xml:space="preserve"> -&gt;</w:t>
      </w:r>
      <w:r w:rsidR="00136121" w:rsidRPr="00136121">
        <w:t xml:space="preserve"> </w:t>
      </w:r>
      <w:r w:rsidR="00136121" w:rsidRPr="00136121">
        <w:rPr>
          <w:bCs/>
          <w:noProof/>
          <w:szCs w:val="22"/>
        </w:rPr>
        <w:t>The total financial capital tied up in unsold inventory.</w:t>
      </w:r>
    </w:p>
    <w:p w14:paraId="500FD637" w14:textId="39F9C922" w:rsidR="00136121" w:rsidRDefault="00136121" w:rsidP="00136121">
      <w:pPr>
        <w:numPr>
          <w:ilvl w:val="0"/>
          <w:numId w:val="47"/>
        </w:numPr>
        <w:jc w:val="left"/>
        <w:rPr>
          <w:bCs/>
          <w:noProof/>
          <w:szCs w:val="22"/>
        </w:rPr>
      </w:pPr>
      <w:r>
        <w:rPr>
          <w:bCs/>
          <w:noProof/>
          <w:szCs w:val="22"/>
        </w:rPr>
        <w:t>Formula =&gt;</w:t>
      </w:r>
      <w:r w:rsidRPr="00136121">
        <w:t xml:space="preserve"> </w:t>
      </w:r>
      <w:r w:rsidRPr="00136121">
        <w:rPr>
          <w:bCs/>
          <w:noProof/>
          <w:szCs w:val="22"/>
        </w:rPr>
        <w:t>(bv_stocks.quantity*bv_products.list_price)</w:t>
      </w:r>
    </w:p>
    <w:p w14:paraId="099A9681" w14:textId="4D070BAB" w:rsidR="00136121" w:rsidRDefault="00136121" w:rsidP="00136121">
      <w:pPr>
        <w:numPr>
          <w:ilvl w:val="0"/>
          <w:numId w:val="47"/>
        </w:numPr>
        <w:jc w:val="left"/>
        <w:rPr>
          <w:bCs/>
          <w:noProof/>
          <w:szCs w:val="22"/>
        </w:rPr>
      </w:pPr>
      <w:r>
        <w:rPr>
          <w:bCs/>
          <w:noProof/>
          <w:szCs w:val="22"/>
        </w:rPr>
        <w:t xml:space="preserve">Reasoning =&gt; </w:t>
      </w:r>
      <w:r w:rsidRPr="00136121">
        <w:rPr>
          <w:bCs/>
          <w:noProof/>
          <w:szCs w:val="22"/>
        </w:rPr>
        <w:t xml:space="preserve">This is </w:t>
      </w:r>
      <w:r>
        <w:rPr>
          <w:bCs/>
          <w:noProof/>
          <w:szCs w:val="22"/>
        </w:rPr>
        <w:t>a</w:t>
      </w:r>
      <w:r w:rsidRPr="00136121">
        <w:rPr>
          <w:bCs/>
          <w:noProof/>
          <w:szCs w:val="22"/>
        </w:rPr>
        <w:t xml:space="preserve"> Cost metric</w:t>
      </w:r>
      <w:r>
        <w:rPr>
          <w:bCs/>
          <w:noProof/>
          <w:szCs w:val="22"/>
        </w:rPr>
        <w:t>, which</w:t>
      </w:r>
      <w:r w:rsidRPr="00136121">
        <w:rPr>
          <w:bCs/>
          <w:noProof/>
          <w:szCs w:val="22"/>
        </w:rPr>
        <w:t xml:space="preserve"> quantifies the liability</w:t>
      </w:r>
    </w:p>
    <w:p w14:paraId="4EC8D354" w14:textId="5154DDA1" w:rsidR="00136121" w:rsidRDefault="0048271E" w:rsidP="00136121">
      <w:pPr>
        <w:jc w:val="left"/>
        <w:rPr>
          <w:bCs/>
          <w:noProof/>
          <w:szCs w:val="22"/>
        </w:rPr>
      </w:pPr>
      <w:r w:rsidRPr="00136121">
        <w:rPr>
          <w:b/>
          <w:noProof/>
          <w:szCs w:val="22"/>
        </w:rPr>
        <w:t>Stock_status</w:t>
      </w:r>
      <w:r w:rsidR="00136121">
        <w:rPr>
          <w:bCs/>
          <w:noProof/>
          <w:szCs w:val="22"/>
        </w:rPr>
        <w:t xml:space="preserve"> -&gt; </w:t>
      </w:r>
      <w:r w:rsidR="00136121" w:rsidRPr="00136121">
        <w:rPr>
          <w:bCs/>
          <w:noProof/>
          <w:szCs w:val="22"/>
        </w:rPr>
        <w:t>A categorical label derived from stock_quantity</w:t>
      </w:r>
    </w:p>
    <w:p w14:paraId="276F4DE1" w14:textId="139C205F" w:rsidR="00136121" w:rsidRDefault="00136121" w:rsidP="00136121">
      <w:pPr>
        <w:numPr>
          <w:ilvl w:val="0"/>
          <w:numId w:val="46"/>
        </w:numPr>
        <w:jc w:val="left"/>
        <w:rPr>
          <w:bCs/>
          <w:noProof/>
          <w:szCs w:val="22"/>
        </w:rPr>
      </w:pPr>
      <w:r>
        <w:rPr>
          <w:bCs/>
          <w:noProof/>
          <w:szCs w:val="22"/>
        </w:rPr>
        <w:t xml:space="preserve">Formula =&gt; </w:t>
      </w:r>
      <w:r w:rsidRPr="00136121">
        <w:rPr>
          <w:bCs/>
          <w:noProof/>
          <w:szCs w:val="22"/>
        </w:rPr>
        <w:t>case WHEN (bv_stocks.quantity = 0) THEN 'OUT OF STOCK' WHEN (bv_stocks.quantity &lt; 5) THEN 'CRITICAL LOW' WHEN (bv_stocks.quantity &gt;= 25) THEN 'OVERSTOCK' ELSE 'HEALTHY' END</w:t>
      </w:r>
    </w:p>
    <w:p w14:paraId="78C17F76" w14:textId="5EA1AB0A" w:rsidR="00136121" w:rsidRDefault="00136121" w:rsidP="00136121">
      <w:pPr>
        <w:numPr>
          <w:ilvl w:val="0"/>
          <w:numId w:val="46"/>
        </w:numPr>
        <w:jc w:val="left"/>
        <w:rPr>
          <w:bCs/>
          <w:noProof/>
          <w:szCs w:val="22"/>
        </w:rPr>
      </w:pPr>
      <w:r>
        <w:rPr>
          <w:bCs/>
          <w:noProof/>
          <w:szCs w:val="22"/>
        </w:rPr>
        <w:t xml:space="preserve">Reasoning =&gt; </w:t>
      </w:r>
      <w:r w:rsidRPr="00136121">
        <w:rPr>
          <w:bCs/>
          <w:noProof/>
          <w:szCs w:val="22"/>
        </w:rPr>
        <w:t xml:space="preserve">This field automates the manual check. Instead of a manager scanning 5,000 rows for the number "0", this feature acts as an </w:t>
      </w:r>
      <w:r w:rsidRPr="00136121">
        <w:rPr>
          <w:noProof/>
          <w:szCs w:val="22"/>
        </w:rPr>
        <w:t>automatic alert system</w:t>
      </w:r>
      <w:r w:rsidRPr="00136121">
        <w:rPr>
          <w:bCs/>
          <w:noProof/>
          <w:szCs w:val="22"/>
        </w:rPr>
        <w:t xml:space="preserve">, instantly flagging the "Critical" items that cause the blind spots mentioned in </w:t>
      </w:r>
      <w:r>
        <w:rPr>
          <w:bCs/>
          <w:noProof/>
          <w:szCs w:val="22"/>
        </w:rPr>
        <w:t>the problem statement</w:t>
      </w:r>
      <w:r w:rsidR="006467E0">
        <w:rPr>
          <w:bCs/>
          <w:noProof/>
          <w:szCs w:val="22"/>
        </w:rPr>
        <w:t>.</w:t>
      </w:r>
    </w:p>
    <w:p w14:paraId="7B1B78C1" w14:textId="77777777" w:rsidR="00136121" w:rsidRPr="002609A7" w:rsidRDefault="00136121" w:rsidP="00136121">
      <w:pPr>
        <w:jc w:val="left"/>
        <w:rPr>
          <w:bCs/>
          <w:noProof/>
          <w:szCs w:val="22"/>
        </w:rPr>
      </w:pPr>
    </w:p>
    <w:p w14:paraId="66A76B9B" w14:textId="5D78756E" w:rsidR="00C85354" w:rsidRDefault="00704E65" w:rsidP="00D16E22">
      <w:pPr>
        <w:rPr>
          <w:b/>
          <w:noProof/>
          <w:sz w:val="32"/>
          <w:szCs w:val="32"/>
        </w:rPr>
      </w:pPr>
      <w:r>
        <w:rPr>
          <w:b/>
          <w:noProof/>
          <w:sz w:val="32"/>
          <w:szCs w:val="32"/>
        </w:rPr>
        <w:lastRenderedPageBreak/>
        <w:pict w14:anchorId="45E35CFC">
          <v:shape id="_x0000_i1040" type="#_x0000_t75" style="width:451.2pt;height:226.2pt;visibility:visible">
            <v:imagedata r:id="rId27" o:title=""/>
          </v:shape>
        </w:pict>
      </w:r>
    </w:p>
    <w:p w14:paraId="425E1588" w14:textId="7CE5E7B2" w:rsidR="002609A7" w:rsidRPr="006467E0" w:rsidRDefault="002609A7" w:rsidP="002609A7">
      <w:pPr>
        <w:jc w:val="center"/>
        <w:rPr>
          <w:b/>
          <w:i/>
          <w:iCs/>
          <w:noProof/>
          <w:sz w:val="20"/>
          <w:szCs w:val="20"/>
        </w:rPr>
      </w:pPr>
      <w:r w:rsidRPr="006467E0">
        <w:rPr>
          <w:b/>
          <w:i/>
          <w:iCs/>
          <w:noProof/>
          <w:sz w:val="20"/>
          <w:szCs w:val="20"/>
        </w:rPr>
        <w:t>Figure 16.  Join Model for iv_inventory_status</w:t>
      </w:r>
    </w:p>
    <w:p w14:paraId="0530C2C5" w14:textId="77777777" w:rsidR="002609A7" w:rsidRDefault="002609A7" w:rsidP="002609A7">
      <w:pPr>
        <w:jc w:val="center"/>
        <w:rPr>
          <w:b/>
          <w:noProof/>
          <w:sz w:val="32"/>
          <w:szCs w:val="32"/>
        </w:rPr>
      </w:pPr>
    </w:p>
    <w:p w14:paraId="6E1574BE" w14:textId="4E965A71" w:rsidR="00F75B1D" w:rsidRDefault="00704E65" w:rsidP="00D16E22">
      <w:pPr>
        <w:rPr>
          <w:b/>
          <w:noProof/>
          <w:sz w:val="32"/>
          <w:szCs w:val="32"/>
        </w:rPr>
      </w:pPr>
      <w:r>
        <w:rPr>
          <w:b/>
          <w:noProof/>
          <w:sz w:val="32"/>
          <w:szCs w:val="32"/>
        </w:rPr>
        <w:pict w14:anchorId="0CD5680C">
          <v:shape id="_x0000_i1041" type="#_x0000_t75" style="width:451.8pt;height:139.2pt;visibility:visible">
            <v:imagedata r:id="rId28" o:title=""/>
          </v:shape>
        </w:pict>
      </w:r>
    </w:p>
    <w:p w14:paraId="3D3D9474" w14:textId="1ABD25E0" w:rsidR="002609A7" w:rsidRPr="006467E0" w:rsidRDefault="002609A7" w:rsidP="002609A7">
      <w:pPr>
        <w:jc w:val="center"/>
        <w:rPr>
          <w:b/>
          <w:i/>
          <w:iCs/>
          <w:noProof/>
          <w:sz w:val="20"/>
          <w:szCs w:val="20"/>
        </w:rPr>
      </w:pPr>
      <w:r w:rsidRPr="006467E0">
        <w:rPr>
          <w:b/>
          <w:i/>
          <w:iCs/>
          <w:noProof/>
          <w:sz w:val="20"/>
          <w:szCs w:val="20"/>
        </w:rPr>
        <w:t>Figure 17.  Join Conditions for iv_inventory_status</w:t>
      </w:r>
    </w:p>
    <w:p w14:paraId="0D20C54B" w14:textId="77777777" w:rsidR="002609A7" w:rsidRDefault="002609A7" w:rsidP="00D16E22">
      <w:pPr>
        <w:rPr>
          <w:b/>
          <w:noProof/>
          <w:sz w:val="32"/>
          <w:szCs w:val="32"/>
        </w:rPr>
      </w:pPr>
    </w:p>
    <w:p w14:paraId="3B128FCB" w14:textId="77777777" w:rsidR="00F75B1D" w:rsidRDefault="00F75B1D" w:rsidP="00D16E22">
      <w:pPr>
        <w:rPr>
          <w:b/>
          <w:noProof/>
          <w:sz w:val="32"/>
          <w:szCs w:val="32"/>
        </w:rPr>
      </w:pPr>
    </w:p>
    <w:p w14:paraId="2C9AA007" w14:textId="4610B69F" w:rsidR="00F75B1D" w:rsidRDefault="00704E65" w:rsidP="00D16E22">
      <w:pPr>
        <w:rPr>
          <w:b/>
          <w:noProof/>
          <w:sz w:val="32"/>
          <w:szCs w:val="32"/>
        </w:rPr>
      </w:pPr>
      <w:r>
        <w:rPr>
          <w:b/>
          <w:noProof/>
          <w:sz w:val="32"/>
          <w:szCs w:val="32"/>
        </w:rPr>
        <w:lastRenderedPageBreak/>
        <w:pict w14:anchorId="518AC20A">
          <v:shape id="_x0000_i1042" type="#_x0000_t75" style="width:451.2pt;height:250.8pt;visibility:visible">
            <v:imagedata r:id="rId29" o:title=""/>
          </v:shape>
        </w:pict>
      </w:r>
    </w:p>
    <w:p w14:paraId="4CD73CDB" w14:textId="02877243" w:rsidR="002609A7" w:rsidRPr="006467E0" w:rsidRDefault="002609A7" w:rsidP="002609A7">
      <w:pPr>
        <w:jc w:val="center"/>
        <w:rPr>
          <w:b/>
          <w:i/>
          <w:iCs/>
          <w:noProof/>
          <w:sz w:val="20"/>
          <w:szCs w:val="20"/>
        </w:rPr>
      </w:pPr>
      <w:r w:rsidRPr="006467E0">
        <w:rPr>
          <w:b/>
          <w:i/>
          <w:iCs/>
          <w:noProof/>
          <w:sz w:val="20"/>
          <w:szCs w:val="20"/>
        </w:rPr>
        <w:t>Figure 18.  Output for iv_inventory_status</w:t>
      </w:r>
    </w:p>
    <w:p w14:paraId="0AAA9B41" w14:textId="4E905307" w:rsidR="00F75B1D" w:rsidRDefault="00F75B1D" w:rsidP="00D16E22">
      <w:pPr>
        <w:rPr>
          <w:b/>
          <w:noProof/>
          <w:sz w:val="32"/>
          <w:szCs w:val="32"/>
        </w:rPr>
      </w:pPr>
    </w:p>
    <w:p w14:paraId="282F226C" w14:textId="10AAAF89" w:rsidR="0050210C" w:rsidRDefault="0050210C" w:rsidP="00CC2267">
      <w:pPr>
        <w:pStyle w:val="Heading2"/>
        <w:rPr>
          <w:noProof/>
        </w:rPr>
      </w:pPr>
      <w:bookmarkStart w:id="22" w:name="_Toc220857143"/>
      <w:r>
        <w:rPr>
          <w:noProof/>
        </w:rPr>
        <w:t>Iv_sales_enriched</w:t>
      </w:r>
      <w:bookmarkEnd w:id="22"/>
    </w:p>
    <w:p w14:paraId="34B24B07" w14:textId="3CEFB1CF" w:rsidR="000F7CF9" w:rsidRPr="006467E0" w:rsidRDefault="000F7CF9" w:rsidP="00D16E22">
      <w:pPr>
        <w:rPr>
          <w:b/>
          <w:noProof/>
          <w:sz w:val="28"/>
          <w:szCs w:val="28"/>
        </w:rPr>
      </w:pPr>
      <w:r w:rsidRPr="006467E0">
        <w:rPr>
          <w:b/>
          <w:noProof/>
          <w:sz w:val="28"/>
          <w:szCs w:val="28"/>
        </w:rPr>
        <w:t>Overview/</w:t>
      </w:r>
      <w:r w:rsidR="006467E0" w:rsidRPr="006467E0">
        <w:rPr>
          <w:b/>
          <w:noProof/>
          <w:sz w:val="28"/>
          <w:szCs w:val="28"/>
        </w:rPr>
        <w:t>R</w:t>
      </w:r>
      <w:r w:rsidRPr="006467E0">
        <w:rPr>
          <w:b/>
          <w:noProof/>
          <w:sz w:val="28"/>
          <w:szCs w:val="28"/>
        </w:rPr>
        <w:t>ationale</w:t>
      </w:r>
    </w:p>
    <w:p w14:paraId="10B38675" w14:textId="0422136E" w:rsidR="0050210C" w:rsidRDefault="0050210C" w:rsidP="0050210C">
      <w:pPr>
        <w:jc w:val="left"/>
        <w:rPr>
          <w:bCs/>
          <w:noProof/>
          <w:szCs w:val="22"/>
        </w:rPr>
      </w:pPr>
      <w:r w:rsidRPr="0050210C">
        <w:rPr>
          <w:bCs/>
          <w:noProof/>
          <w:szCs w:val="22"/>
        </w:rPr>
        <w:t xml:space="preserve">This view acts as the </w:t>
      </w:r>
      <w:r w:rsidRPr="006467E0">
        <w:rPr>
          <w:b/>
          <w:noProof/>
          <w:szCs w:val="22"/>
        </w:rPr>
        <w:t>"</w:t>
      </w:r>
      <w:r w:rsidR="000F7CF9" w:rsidRPr="006467E0">
        <w:rPr>
          <w:b/>
          <w:noProof/>
          <w:szCs w:val="22"/>
        </w:rPr>
        <w:t>Fact Table</w:t>
      </w:r>
      <w:r w:rsidRPr="0050210C">
        <w:rPr>
          <w:bCs/>
          <w:noProof/>
          <w:szCs w:val="22"/>
        </w:rPr>
        <w:t>"</w:t>
      </w:r>
      <w:r w:rsidR="006467E0">
        <w:rPr>
          <w:bCs/>
          <w:noProof/>
          <w:szCs w:val="22"/>
        </w:rPr>
        <w:t>.</w:t>
      </w:r>
      <w:r w:rsidRPr="0050210C">
        <w:rPr>
          <w:bCs/>
          <w:noProof/>
          <w:szCs w:val="22"/>
        </w:rPr>
        <w:t xml:space="preserve"> </w:t>
      </w:r>
      <w:r w:rsidR="000F7CF9" w:rsidRPr="000F7CF9">
        <w:rPr>
          <w:bCs/>
          <w:noProof/>
          <w:szCs w:val="22"/>
        </w:rPr>
        <w:t>It connects with the products, brands, and categories dimensions to resolve product details</w:t>
      </w:r>
      <w:r w:rsidR="000F7CF9">
        <w:rPr>
          <w:bCs/>
          <w:noProof/>
          <w:szCs w:val="22"/>
        </w:rPr>
        <w:t xml:space="preserve"> and the</w:t>
      </w:r>
      <w:r w:rsidR="000F7CF9" w:rsidRPr="000F7CF9">
        <w:rPr>
          <w:bCs/>
          <w:noProof/>
          <w:szCs w:val="22"/>
        </w:rPr>
        <w:t xml:space="preserve"> orders d</w:t>
      </w:r>
      <w:r w:rsidR="000F7CF9">
        <w:rPr>
          <w:bCs/>
          <w:noProof/>
          <w:szCs w:val="22"/>
        </w:rPr>
        <w:t>imension</w:t>
      </w:r>
      <w:r w:rsidR="000F7CF9" w:rsidRPr="000F7CF9">
        <w:rPr>
          <w:bCs/>
          <w:noProof/>
          <w:szCs w:val="22"/>
        </w:rPr>
        <w:t xml:space="preserve"> to establish the timeline of transactions.</w:t>
      </w:r>
      <w:r w:rsidRPr="0050210C">
        <w:rPr>
          <w:bCs/>
          <w:noProof/>
          <w:szCs w:val="22"/>
        </w:rPr>
        <w:t xml:space="preserve"> Specifically, it joins the order_items table</w:t>
      </w:r>
      <w:r w:rsidR="000F7CF9">
        <w:rPr>
          <w:bCs/>
          <w:noProof/>
          <w:szCs w:val="22"/>
        </w:rPr>
        <w:t xml:space="preserve">, </w:t>
      </w:r>
      <w:r w:rsidRPr="0050210C">
        <w:rPr>
          <w:bCs/>
          <w:noProof/>
          <w:szCs w:val="22"/>
        </w:rPr>
        <w:t xml:space="preserve">which contains only </w:t>
      </w:r>
      <w:r w:rsidRPr="006467E0">
        <w:rPr>
          <w:b/>
          <w:noProof/>
          <w:szCs w:val="22"/>
        </w:rPr>
        <w:t>product_id</w:t>
      </w:r>
      <w:r w:rsidRPr="0050210C">
        <w:rPr>
          <w:bCs/>
          <w:noProof/>
          <w:szCs w:val="22"/>
        </w:rPr>
        <w:t xml:space="preserve"> and quantity with the products, brands, and categories tables using </w:t>
      </w:r>
      <w:r w:rsidRPr="0050210C">
        <w:rPr>
          <w:b/>
          <w:bCs/>
          <w:noProof/>
          <w:szCs w:val="22"/>
        </w:rPr>
        <w:t>Inner Joins</w:t>
      </w:r>
      <w:r w:rsidR="000F7CF9">
        <w:rPr>
          <w:bCs/>
          <w:noProof/>
          <w:szCs w:val="22"/>
        </w:rPr>
        <w:t>,</w:t>
      </w:r>
      <w:r w:rsidRPr="0050210C">
        <w:rPr>
          <w:bCs/>
          <w:noProof/>
          <w:szCs w:val="22"/>
        </w:rPr>
        <w:t xml:space="preserve"> ensur</w:t>
      </w:r>
      <w:r w:rsidR="000F7CF9">
        <w:rPr>
          <w:bCs/>
          <w:noProof/>
          <w:szCs w:val="22"/>
        </w:rPr>
        <w:t>ing</w:t>
      </w:r>
      <w:r w:rsidRPr="0050210C">
        <w:rPr>
          <w:bCs/>
          <w:noProof/>
          <w:szCs w:val="22"/>
        </w:rPr>
        <w:t xml:space="preserve"> that every line item in a transaction is enriched with critical descriptive metadata</w:t>
      </w:r>
      <w:r>
        <w:rPr>
          <w:bCs/>
          <w:noProof/>
          <w:szCs w:val="22"/>
        </w:rPr>
        <w:t>.</w:t>
      </w:r>
    </w:p>
    <w:p w14:paraId="5123AC40" w14:textId="77777777" w:rsidR="00136121" w:rsidRDefault="00136121" w:rsidP="0050210C">
      <w:pPr>
        <w:jc w:val="left"/>
        <w:rPr>
          <w:bCs/>
          <w:noProof/>
          <w:szCs w:val="22"/>
        </w:rPr>
      </w:pPr>
    </w:p>
    <w:p w14:paraId="56CA94D3" w14:textId="52851D80" w:rsidR="00136121" w:rsidRPr="006467E0" w:rsidRDefault="00136121" w:rsidP="00136121">
      <w:pPr>
        <w:jc w:val="left"/>
        <w:rPr>
          <w:b/>
          <w:noProof/>
          <w:sz w:val="28"/>
          <w:szCs w:val="28"/>
        </w:rPr>
      </w:pPr>
      <w:r w:rsidRPr="006467E0">
        <w:rPr>
          <w:b/>
          <w:noProof/>
          <w:sz w:val="28"/>
          <w:szCs w:val="28"/>
        </w:rPr>
        <w:t>Feature Engineering</w:t>
      </w:r>
    </w:p>
    <w:p w14:paraId="34BC3839" w14:textId="13FAE15E" w:rsidR="00136121" w:rsidRDefault="00136121" w:rsidP="00136121">
      <w:pPr>
        <w:jc w:val="left"/>
        <w:rPr>
          <w:bCs/>
          <w:noProof/>
          <w:szCs w:val="22"/>
        </w:rPr>
      </w:pPr>
      <w:r w:rsidRPr="00136121">
        <w:rPr>
          <w:b/>
          <w:noProof/>
          <w:szCs w:val="22"/>
        </w:rPr>
        <w:t>status_description</w:t>
      </w:r>
      <w:r>
        <w:rPr>
          <w:b/>
          <w:noProof/>
          <w:szCs w:val="22"/>
        </w:rPr>
        <w:t xml:space="preserve"> </w:t>
      </w:r>
      <w:r>
        <w:rPr>
          <w:bCs/>
          <w:noProof/>
          <w:szCs w:val="22"/>
        </w:rPr>
        <w:t>-&gt;</w:t>
      </w:r>
      <w:r w:rsidRPr="00136121">
        <w:t xml:space="preserve"> </w:t>
      </w:r>
      <w:r w:rsidRPr="00136121">
        <w:rPr>
          <w:bCs/>
          <w:noProof/>
          <w:szCs w:val="22"/>
        </w:rPr>
        <w:t xml:space="preserve">A user-friendly translation of the </w:t>
      </w:r>
      <w:r>
        <w:rPr>
          <w:bCs/>
          <w:noProof/>
          <w:szCs w:val="22"/>
        </w:rPr>
        <w:t xml:space="preserve">status </w:t>
      </w:r>
      <w:r w:rsidR="00CA22A7">
        <w:rPr>
          <w:bCs/>
          <w:noProof/>
          <w:szCs w:val="22"/>
        </w:rPr>
        <w:t xml:space="preserve">database code </w:t>
      </w:r>
      <w:r>
        <w:rPr>
          <w:bCs/>
          <w:noProof/>
          <w:szCs w:val="22"/>
        </w:rPr>
        <w:t>(referred from kaggle)</w:t>
      </w:r>
    </w:p>
    <w:p w14:paraId="33C5A6D1" w14:textId="6B69B313" w:rsidR="00136121" w:rsidRDefault="00136121" w:rsidP="00136121">
      <w:pPr>
        <w:numPr>
          <w:ilvl w:val="0"/>
          <w:numId w:val="47"/>
        </w:numPr>
        <w:jc w:val="left"/>
        <w:rPr>
          <w:bCs/>
          <w:noProof/>
          <w:szCs w:val="22"/>
        </w:rPr>
      </w:pPr>
      <w:r>
        <w:rPr>
          <w:bCs/>
          <w:noProof/>
          <w:szCs w:val="22"/>
        </w:rPr>
        <w:t>Formula =&gt;</w:t>
      </w:r>
      <w:r w:rsidRPr="00136121">
        <w:t xml:space="preserve"> </w:t>
      </w:r>
      <w:r w:rsidR="00CA22A7" w:rsidRPr="00CA22A7">
        <w:rPr>
          <w:bCs/>
          <w:noProof/>
          <w:szCs w:val="22"/>
        </w:rPr>
        <w:t>case WHEN (order_status = 1) THEN 'Pending' WHEN (order_status = 2) THEN 'Processing' WHEN (order_status = 3) THEN 'Rejected' WHEN (order_status = 4) THEN 'Completed' ELSE 'Unknown' END</w:t>
      </w:r>
    </w:p>
    <w:p w14:paraId="409D7E09" w14:textId="7AA72CED" w:rsidR="00136121" w:rsidRPr="006467E0" w:rsidRDefault="00136121" w:rsidP="00136121">
      <w:pPr>
        <w:numPr>
          <w:ilvl w:val="0"/>
          <w:numId w:val="47"/>
        </w:numPr>
        <w:jc w:val="left"/>
        <w:rPr>
          <w:bCs/>
          <w:noProof/>
          <w:szCs w:val="22"/>
        </w:rPr>
      </w:pPr>
      <w:r>
        <w:rPr>
          <w:bCs/>
          <w:noProof/>
          <w:szCs w:val="22"/>
        </w:rPr>
        <w:t xml:space="preserve">Reasoning </w:t>
      </w:r>
      <w:r w:rsidRPr="006467E0">
        <w:rPr>
          <w:bCs/>
          <w:noProof/>
          <w:szCs w:val="22"/>
        </w:rPr>
        <w:t xml:space="preserve">=&gt; Improves the usability and adoption as ‘status’ was first an integar under </w:t>
      </w:r>
      <w:r w:rsidR="006467E0">
        <w:rPr>
          <w:bCs/>
          <w:noProof/>
          <w:szCs w:val="22"/>
        </w:rPr>
        <w:t>the</w:t>
      </w:r>
      <w:r w:rsidRPr="006467E0">
        <w:rPr>
          <w:bCs/>
          <w:noProof/>
          <w:szCs w:val="22"/>
        </w:rPr>
        <w:t xml:space="preserve"> ‘Database code’ context hence it translates the integars to text. For example, “4” to “Completed”</w:t>
      </w:r>
      <w:r w:rsidR="006467E0">
        <w:rPr>
          <w:bCs/>
          <w:noProof/>
          <w:szCs w:val="22"/>
        </w:rPr>
        <w:t>.</w:t>
      </w:r>
    </w:p>
    <w:p w14:paraId="0AA3EA80" w14:textId="77777777" w:rsidR="00136121" w:rsidRDefault="00136121" w:rsidP="0050210C">
      <w:pPr>
        <w:jc w:val="left"/>
        <w:rPr>
          <w:bCs/>
          <w:noProof/>
          <w:szCs w:val="22"/>
        </w:rPr>
      </w:pPr>
    </w:p>
    <w:p w14:paraId="3D34CDA0" w14:textId="77777777" w:rsidR="0050210C" w:rsidRPr="0050210C" w:rsidRDefault="0050210C" w:rsidP="0050210C">
      <w:pPr>
        <w:jc w:val="left"/>
        <w:rPr>
          <w:bCs/>
          <w:noProof/>
          <w:szCs w:val="22"/>
        </w:rPr>
      </w:pPr>
    </w:p>
    <w:p w14:paraId="3F26B220" w14:textId="55AF5579" w:rsidR="00F75B1D" w:rsidRDefault="00704E65" w:rsidP="00D16E22">
      <w:pPr>
        <w:rPr>
          <w:b/>
          <w:noProof/>
          <w:sz w:val="32"/>
          <w:szCs w:val="32"/>
        </w:rPr>
      </w:pPr>
      <w:r>
        <w:rPr>
          <w:b/>
          <w:noProof/>
          <w:sz w:val="32"/>
          <w:szCs w:val="32"/>
        </w:rPr>
        <w:lastRenderedPageBreak/>
        <w:pict w14:anchorId="21A5D7D3">
          <v:shape id="_x0000_i1043" type="#_x0000_t75" style="width:451.2pt;height:199.8pt;visibility:visible">
            <v:imagedata r:id="rId30" o:title=""/>
          </v:shape>
        </w:pict>
      </w:r>
    </w:p>
    <w:p w14:paraId="21372FE9" w14:textId="23EFBB03" w:rsidR="002609A7" w:rsidRPr="006467E0" w:rsidRDefault="002609A7" w:rsidP="002609A7">
      <w:pPr>
        <w:jc w:val="center"/>
        <w:rPr>
          <w:b/>
          <w:i/>
          <w:iCs/>
          <w:noProof/>
          <w:sz w:val="20"/>
          <w:szCs w:val="20"/>
        </w:rPr>
      </w:pPr>
      <w:r w:rsidRPr="006467E0">
        <w:rPr>
          <w:b/>
          <w:i/>
          <w:iCs/>
          <w:noProof/>
          <w:sz w:val="20"/>
          <w:szCs w:val="20"/>
        </w:rPr>
        <w:t>Figure 19.  Join Model for iv_sales_enriched</w:t>
      </w:r>
    </w:p>
    <w:p w14:paraId="34A2F28E" w14:textId="77777777" w:rsidR="00F75B1D" w:rsidRDefault="00F75B1D" w:rsidP="00D16E22">
      <w:pPr>
        <w:rPr>
          <w:b/>
          <w:noProof/>
          <w:sz w:val="32"/>
          <w:szCs w:val="32"/>
        </w:rPr>
      </w:pPr>
    </w:p>
    <w:p w14:paraId="3459B969" w14:textId="0AC93F59" w:rsidR="00F75B1D" w:rsidRDefault="00704E65" w:rsidP="00D16E22">
      <w:pPr>
        <w:rPr>
          <w:b/>
          <w:noProof/>
          <w:sz w:val="32"/>
          <w:szCs w:val="32"/>
        </w:rPr>
      </w:pPr>
      <w:r>
        <w:rPr>
          <w:b/>
          <w:noProof/>
          <w:sz w:val="32"/>
          <w:szCs w:val="32"/>
        </w:rPr>
        <w:pict w14:anchorId="306CAE8B">
          <v:shape id="_x0000_i1044" type="#_x0000_t75" style="width:451.2pt;height:203.4pt;visibility:visible">
            <v:imagedata r:id="rId31" o:title=""/>
          </v:shape>
        </w:pict>
      </w:r>
    </w:p>
    <w:p w14:paraId="3EE616FD" w14:textId="7851DB5F" w:rsidR="002609A7" w:rsidRPr="006467E0" w:rsidRDefault="002609A7" w:rsidP="002609A7">
      <w:pPr>
        <w:jc w:val="center"/>
        <w:rPr>
          <w:b/>
          <w:i/>
          <w:iCs/>
          <w:noProof/>
          <w:sz w:val="20"/>
          <w:szCs w:val="20"/>
        </w:rPr>
      </w:pPr>
      <w:r w:rsidRPr="006467E0">
        <w:rPr>
          <w:b/>
          <w:i/>
          <w:iCs/>
          <w:noProof/>
          <w:sz w:val="20"/>
          <w:szCs w:val="20"/>
        </w:rPr>
        <w:t>Figure 20.  Join Conditions for iv_sales_enriched</w:t>
      </w:r>
    </w:p>
    <w:p w14:paraId="5DB61048" w14:textId="77777777" w:rsidR="00F75B1D" w:rsidRDefault="00F75B1D" w:rsidP="00D16E22">
      <w:pPr>
        <w:rPr>
          <w:b/>
          <w:noProof/>
          <w:sz w:val="32"/>
          <w:szCs w:val="32"/>
        </w:rPr>
      </w:pPr>
    </w:p>
    <w:p w14:paraId="6791D7B2" w14:textId="24ACBA2E" w:rsidR="00F75B1D" w:rsidRDefault="00704E65" w:rsidP="00D16E22">
      <w:pPr>
        <w:rPr>
          <w:b/>
          <w:noProof/>
          <w:sz w:val="32"/>
          <w:szCs w:val="32"/>
        </w:rPr>
      </w:pPr>
      <w:r>
        <w:rPr>
          <w:b/>
          <w:noProof/>
          <w:sz w:val="32"/>
          <w:szCs w:val="32"/>
        </w:rPr>
        <w:lastRenderedPageBreak/>
        <w:pict w14:anchorId="3E160DE2">
          <v:shape id="_x0000_i1045" type="#_x0000_t75" style="width:451.2pt;height:260.4pt;visibility:visible">
            <v:imagedata r:id="rId32" o:title=""/>
          </v:shape>
        </w:pict>
      </w:r>
    </w:p>
    <w:p w14:paraId="2615CE42" w14:textId="307C89C8" w:rsidR="002609A7" w:rsidRPr="006467E0" w:rsidRDefault="002609A7" w:rsidP="002609A7">
      <w:pPr>
        <w:jc w:val="center"/>
        <w:rPr>
          <w:b/>
          <w:i/>
          <w:iCs/>
          <w:noProof/>
          <w:sz w:val="20"/>
          <w:szCs w:val="20"/>
        </w:rPr>
      </w:pPr>
      <w:r w:rsidRPr="006467E0">
        <w:rPr>
          <w:b/>
          <w:i/>
          <w:iCs/>
          <w:noProof/>
          <w:sz w:val="20"/>
          <w:szCs w:val="20"/>
        </w:rPr>
        <w:t>Figure 21.  Output for iv_sales_enriched</w:t>
      </w:r>
    </w:p>
    <w:p w14:paraId="4C2AEEBE" w14:textId="77777777" w:rsidR="002609A7" w:rsidRDefault="002609A7" w:rsidP="00D16E22">
      <w:pPr>
        <w:rPr>
          <w:b/>
          <w:noProof/>
          <w:sz w:val="32"/>
          <w:szCs w:val="32"/>
        </w:rPr>
      </w:pPr>
    </w:p>
    <w:p w14:paraId="754CD015" w14:textId="5A37D0E5" w:rsidR="00F75B1D" w:rsidRDefault="0050210C" w:rsidP="00CC2267">
      <w:pPr>
        <w:pStyle w:val="Heading2"/>
        <w:rPr>
          <w:noProof/>
        </w:rPr>
      </w:pPr>
      <w:bookmarkStart w:id="23" w:name="_Toc220857144"/>
      <w:r>
        <w:rPr>
          <w:noProof/>
        </w:rPr>
        <w:t>Iv_sales_master</w:t>
      </w:r>
      <w:bookmarkEnd w:id="23"/>
    </w:p>
    <w:p w14:paraId="5B1FE0EF" w14:textId="3B1F4661" w:rsidR="000F7CF9" w:rsidRPr="006467E0" w:rsidRDefault="000F7CF9" w:rsidP="00D16E22">
      <w:pPr>
        <w:rPr>
          <w:b/>
          <w:noProof/>
          <w:sz w:val="28"/>
          <w:szCs w:val="28"/>
        </w:rPr>
      </w:pPr>
      <w:r w:rsidRPr="006467E0">
        <w:rPr>
          <w:b/>
          <w:noProof/>
          <w:sz w:val="28"/>
          <w:szCs w:val="28"/>
        </w:rPr>
        <w:t>Overview/</w:t>
      </w:r>
      <w:r w:rsidR="006467E0">
        <w:rPr>
          <w:b/>
          <w:noProof/>
          <w:sz w:val="28"/>
          <w:szCs w:val="28"/>
        </w:rPr>
        <w:t>R</w:t>
      </w:r>
      <w:r w:rsidRPr="006467E0">
        <w:rPr>
          <w:b/>
          <w:noProof/>
          <w:sz w:val="28"/>
          <w:szCs w:val="28"/>
        </w:rPr>
        <w:t>ationale</w:t>
      </w:r>
    </w:p>
    <w:p w14:paraId="585EBBF8" w14:textId="07030A63" w:rsidR="000F7CF9" w:rsidRDefault="000F7CF9" w:rsidP="000F7CF9">
      <w:pPr>
        <w:jc w:val="left"/>
        <w:rPr>
          <w:bCs/>
          <w:noProof/>
          <w:szCs w:val="22"/>
          <w:lang w:val="en-SG"/>
        </w:rPr>
      </w:pPr>
      <w:r w:rsidRPr="000F7CF9">
        <w:rPr>
          <w:bCs/>
          <w:noProof/>
          <w:szCs w:val="22"/>
          <w:lang w:val="en-SG"/>
        </w:rPr>
        <w:t xml:space="preserve">This is the final integration step for the </w:t>
      </w:r>
      <w:r w:rsidRPr="008258CC">
        <w:rPr>
          <w:b/>
          <w:noProof/>
          <w:szCs w:val="22"/>
          <w:lang w:val="en-SG"/>
        </w:rPr>
        <w:t>"Demand"</w:t>
      </w:r>
      <w:r w:rsidRPr="000F7CF9">
        <w:rPr>
          <w:bCs/>
          <w:noProof/>
          <w:szCs w:val="22"/>
          <w:lang w:val="en-SG"/>
        </w:rPr>
        <w:t xml:space="preserve"> side, designed to resolve the "Who" dimension. This view joins it with the customers and staffs tables, separating </w:t>
      </w:r>
      <w:r w:rsidRPr="008258CC">
        <w:rPr>
          <w:b/>
          <w:noProof/>
          <w:szCs w:val="22"/>
          <w:lang w:val="en-SG"/>
        </w:rPr>
        <w:t>"Product Logic"</w:t>
      </w:r>
      <w:r w:rsidRPr="000F7CF9">
        <w:rPr>
          <w:bCs/>
          <w:noProof/>
          <w:szCs w:val="22"/>
          <w:lang w:val="en-SG"/>
        </w:rPr>
        <w:t xml:space="preserve"> from </w:t>
      </w:r>
      <w:r w:rsidRPr="008258CC">
        <w:rPr>
          <w:b/>
          <w:noProof/>
          <w:szCs w:val="22"/>
          <w:lang w:val="en-SG"/>
        </w:rPr>
        <w:t>"People Logic</w:t>
      </w:r>
      <w:r w:rsidRPr="000F7CF9">
        <w:rPr>
          <w:bCs/>
          <w:noProof/>
          <w:szCs w:val="22"/>
          <w:lang w:val="en-SG"/>
        </w:rPr>
        <w:t>"</w:t>
      </w:r>
      <w:r w:rsidR="008258CC">
        <w:rPr>
          <w:bCs/>
          <w:noProof/>
          <w:szCs w:val="22"/>
          <w:lang w:val="en-SG"/>
        </w:rPr>
        <w:t>.</w:t>
      </w:r>
      <w:r w:rsidRPr="000F7CF9">
        <w:rPr>
          <w:bCs/>
          <w:noProof/>
          <w:szCs w:val="22"/>
          <w:lang w:val="en-SG"/>
        </w:rPr>
        <w:t xml:space="preserve"> By joining customers and staffs here, we append demographic details (Customer City, Zip Code) and operational accountability (Staff Name) to the transaction. This results in a comprehensive </w:t>
      </w:r>
      <w:r w:rsidR="008258CC">
        <w:rPr>
          <w:bCs/>
          <w:noProof/>
          <w:szCs w:val="22"/>
          <w:lang w:val="en-SG"/>
        </w:rPr>
        <w:t>s</w:t>
      </w:r>
      <w:r w:rsidRPr="000F7CF9">
        <w:rPr>
          <w:bCs/>
          <w:noProof/>
          <w:szCs w:val="22"/>
          <w:lang w:val="en-SG"/>
        </w:rPr>
        <w:t xml:space="preserve">ales </w:t>
      </w:r>
      <w:r w:rsidR="008258CC">
        <w:rPr>
          <w:bCs/>
          <w:noProof/>
          <w:szCs w:val="22"/>
          <w:lang w:val="en-SG"/>
        </w:rPr>
        <w:t>m</w:t>
      </w:r>
      <w:r w:rsidRPr="000F7CF9">
        <w:rPr>
          <w:bCs/>
          <w:noProof/>
          <w:szCs w:val="22"/>
          <w:lang w:val="en-SG"/>
        </w:rPr>
        <w:t>aster view that links revenue not just to a product, but to the specific employee who sold it and the customer who bought it.</w:t>
      </w:r>
    </w:p>
    <w:p w14:paraId="18F381A0" w14:textId="77777777" w:rsidR="00CA22A7" w:rsidRDefault="00CA22A7" w:rsidP="000F7CF9">
      <w:pPr>
        <w:jc w:val="left"/>
        <w:rPr>
          <w:bCs/>
          <w:noProof/>
          <w:szCs w:val="22"/>
          <w:lang w:val="en-SG"/>
        </w:rPr>
      </w:pPr>
    </w:p>
    <w:p w14:paraId="49F1CD61" w14:textId="39DBCD7B" w:rsidR="00CA22A7" w:rsidRPr="006467E0" w:rsidRDefault="00CA22A7" w:rsidP="00CA22A7">
      <w:pPr>
        <w:jc w:val="left"/>
        <w:rPr>
          <w:b/>
          <w:noProof/>
          <w:sz w:val="28"/>
          <w:szCs w:val="28"/>
        </w:rPr>
      </w:pPr>
      <w:r w:rsidRPr="006467E0">
        <w:rPr>
          <w:b/>
          <w:noProof/>
          <w:sz w:val="28"/>
          <w:szCs w:val="28"/>
        </w:rPr>
        <w:t>Feature Engineering</w:t>
      </w:r>
    </w:p>
    <w:p w14:paraId="5C60E43E" w14:textId="35AD7E31" w:rsidR="00CA22A7" w:rsidRDefault="00CA22A7" w:rsidP="00CA22A7">
      <w:pPr>
        <w:jc w:val="left"/>
        <w:rPr>
          <w:bCs/>
          <w:noProof/>
          <w:szCs w:val="22"/>
        </w:rPr>
      </w:pPr>
      <w:r w:rsidRPr="00CA22A7">
        <w:rPr>
          <w:b/>
          <w:noProof/>
          <w:szCs w:val="22"/>
        </w:rPr>
        <w:t>net_revenue</w:t>
      </w:r>
      <w:r>
        <w:rPr>
          <w:b/>
          <w:noProof/>
          <w:szCs w:val="22"/>
        </w:rPr>
        <w:t xml:space="preserve"> </w:t>
      </w:r>
      <w:r>
        <w:rPr>
          <w:bCs/>
          <w:noProof/>
          <w:szCs w:val="22"/>
        </w:rPr>
        <w:t>-&gt;</w:t>
      </w:r>
      <w:r w:rsidRPr="00136121">
        <w:t xml:space="preserve"> </w:t>
      </w:r>
      <w:r>
        <w:rPr>
          <w:bCs/>
          <w:noProof/>
          <w:szCs w:val="22"/>
        </w:rPr>
        <w:t>T</w:t>
      </w:r>
      <w:r w:rsidRPr="00CA22A7">
        <w:rPr>
          <w:bCs/>
          <w:noProof/>
          <w:szCs w:val="22"/>
        </w:rPr>
        <w:t>he true money made from a transaction, accounting for discounts.</w:t>
      </w:r>
    </w:p>
    <w:p w14:paraId="0C210ED8" w14:textId="362AD3BB" w:rsidR="00CA22A7" w:rsidRDefault="00CA22A7" w:rsidP="00CA22A7">
      <w:pPr>
        <w:numPr>
          <w:ilvl w:val="0"/>
          <w:numId w:val="47"/>
        </w:numPr>
        <w:jc w:val="left"/>
        <w:rPr>
          <w:bCs/>
          <w:noProof/>
          <w:szCs w:val="22"/>
        </w:rPr>
      </w:pPr>
      <w:r>
        <w:rPr>
          <w:bCs/>
          <w:noProof/>
          <w:szCs w:val="22"/>
        </w:rPr>
        <w:t>Formula =</w:t>
      </w:r>
      <w:proofErr w:type="gramStart"/>
      <w:r>
        <w:rPr>
          <w:bCs/>
          <w:noProof/>
          <w:szCs w:val="22"/>
        </w:rPr>
        <w:t>&gt;</w:t>
      </w:r>
      <w:r w:rsidRPr="00136121">
        <w:t xml:space="preserve"> </w:t>
      </w:r>
      <w:r w:rsidRPr="00CA22A7">
        <w:rPr>
          <w:bCs/>
          <w:noProof/>
          <w:szCs w:val="22"/>
        </w:rPr>
        <w:t>((</w:t>
      </w:r>
      <w:proofErr w:type="gramEnd"/>
      <w:r w:rsidRPr="00CA22A7">
        <w:rPr>
          <w:bCs/>
          <w:noProof/>
          <w:szCs w:val="22"/>
        </w:rPr>
        <w:t>iv_sales_enriched.quantity*iv_sales_enriched.list_price)*(1-iv_sales_enriched.discount))</w:t>
      </w:r>
    </w:p>
    <w:p w14:paraId="36CA42E8" w14:textId="2601D470" w:rsidR="00CA22A7" w:rsidRPr="00CA22A7" w:rsidRDefault="00CA22A7">
      <w:pPr>
        <w:numPr>
          <w:ilvl w:val="0"/>
          <w:numId w:val="47"/>
        </w:numPr>
        <w:jc w:val="left"/>
        <w:rPr>
          <w:bCs/>
          <w:noProof/>
          <w:szCs w:val="22"/>
          <w:lang w:val="en-SG"/>
        </w:rPr>
      </w:pPr>
      <w:r w:rsidRPr="00CA22A7">
        <w:rPr>
          <w:bCs/>
          <w:noProof/>
          <w:szCs w:val="22"/>
        </w:rPr>
        <w:t>Reasoning =&gt; The raw data only gave you "List Price"</w:t>
      </w:r>
      <w:r>
        <w:rPr>
          <w:bCs/>
          <w:noProof/>
          <w:szCs w:val="22"/>
        </w:rPr>
        <w:t>. Hence, b</w:t>
      </w:r>
      <w:r w:rsidRPr="00CA22A7">
        <w:rPr>
          <w:bCs/>
          <w:noProof/>
          <w:szCs w:val="22"/>
        </w:rPr>
        <w:t xml:space="preserve">y engineering net_revenue, </w:t>
      </w:r>
      <w:r>
        <w:rPr>
          <w:bCs/>
          <w:noProof/>
          <w:szCs w:val="22"/>
        </w:rPr>
        <w:t>it</w:t>
      </w:r>
      <w:r w:rsidRPr="00CA22A7">
        <w:rPr>
          <w:bCs/>
          <w:noProof/>
          <w:szCs w:val="22"/>
        </w:rPr>
        <w:t xml:space="preserve"> reveal</w:t>
      </w:r>
      <w:r>
        <w:rPr>
          <w:bCs/>
          <w:noProof/>
          <w:szCs w:val="22"/>
        </w:rPr>
        <w:t>s</w:t>
      </w:r>
      <w:r w:rsidRPr="00CA22A7">
        <w:rPr>
          <w:bCs/>
          <w:noProof/>
          <w:szCs w:val="22"/>
        </w:rPr>
        <w:t xml:space="preserve"> the </w:t>
      </w:r>
      <w:r w:rsidRPr="008258CC">
        <w:rPr>
          <w:noProof/>
          <w:szCs w:val="22"/>
        </w:rPr>
        <w:t>actual profitability</w:t>
      </w:r>
      <w:r w:rsidRPr="00CA22A7">
        <w:rPr>
          <w:bCs/>
          <w:noProof/>
          <w:szCs w:val="22"/>
        </w:rPr>
        <w:t xml:space="preserve"> of the supply chain.</w:t>
      </w:r>
    </w:p>
    <w:p w14:paraId="2234509E" w14:textId="77777777" w:rsidR="00CA22A7" w:rsidRPr="000F7CF9" w:rsidRDefault="00CA22A7" w:rsidP="000F7CF9">
      <w:pPr>
        <w:jc w:val="left"/>
        <w:rPr>
          <w:bCs/>
          <w:noProof/>
          <w:szCs w:val="22"/>
          <w:lang w:val="en-SG"/>
        </w:rPr>
      </w:pPr>
    </w:p>
    <w:p w14:paraId="541701BF" w14:textId="52D2A346" w:rsidR="00F75B1D" w:rsidRDefault="00704E65" w:rsidP="00D16E22">
      <w:pPr>
        <w:rPr>
          <w:b/>
          <w:noProof/>
          <w:sz w:val="32"/>
          <w:szCs w:val="32"/>
        </w:rPr>
      </w:pPr>
      <w:r>
        <w:rPr>
          <w:b/>
          <w:noProof/>
          <w:sz w:val="32"/>
          <w:szCs w:val="32"/>
        </w:rPr>
        <w:lastRenderedPageBreak/>
        <w:pict w14:anchorId="07EF1AD8">
          <v:shape id="_x0000_i1046" type="#_x0000_t75" style="width:451.2pt;height:198pt;visibility:visible">
            <v:imagedata r:id="rId33" o:title=""/>
          </v:shape>
        </w:pict>
      </w:r>
    </w:p>
    <w:p w14:paraId="0D8D62E9" w14:textId="2684CC45" w:rsidR="002609A7" w:rsidRPr="008258CC" w:rsidRDefault="002609A7" w:rsidP="002609A7">
      <w:pPr>
        <w:jc w:val="center"/>
        <w:rPr>
          <w:b/>
          <w:i/>
          <w:iCs/>
          <w:noProof/>
          <w:sz w:val="20"/>
          <w:szCs w:val="20"/>
        </w:rPr>
      </w:pPr>
      <w:r w:rsidRPr="008258CC">
        <w:rPr>
          <w:b/>
          <w:i/>
          <w:iCs/>
          <w:noProof/>
          <w:sz w:val="20"/>
          <w:szCs w:val="20"/>
        </w:rPr>
        <w:t>Figure 22.  Join Model for iv_sales_master</w:t>
      </w:r>
    </w:p>
    <w:p w14:paraId="3F966E62" w14:textId="77777777" w:rsidR="00F75B1D" w:rsidRDefault="00F75B1D" w:rsidP="00D16E22">
      <w:pPr>
        <w:rPr>
          <w:b/>
          <w:noProof/>
          <w:sz w:val="32"/>
          <w:szCs w:val="32"/>
        </w:rPr>
      </w:pPr>
    </w:p>
    <w:p w14:paraId="172BD638" w14:textId="132577B4" w:rsidR="00F75B1D" w:rsidRDefault="00704E65" w:rsidP="00D16E22">
      <w:pPr>
        <w:rPr>
          <w:b/>
          <w:noProof/>
          <w:sz w:val="32"/>
          <w:szCs w:val="32"/>
        </w:rPr>
      </w:pPr>
      <w:r>
        <w:rPr>
          <w:b/>
          <w:noProof/>
          <w:sz w:val="32"/>
          <w:szCs w:val="32"/>
        </w:rPr>
        <w:pict w14:anchorId="41EA3C40">
          <v:shape id="_x0000_i1047" type="#_x0000_t75" style="width:451.8pt;height:139.2pt;visibility:visible">
            <v:imagedata r:id="rId34" o:title=""/>
          </v:shape>
        </w:pict>
      </w:r>
    </w:p>
    <w:p w14:paraId="14F75048" w14:textId="5833A15D" w:rsidR="002609A7" w:rsidRPr="008258CC" w:rsidRDefault="002609A7" w:rsidP="002609A7">
      <w:pPr>
        <w:jc w:val="center"/>
        <w:rPr>
          <w:b/>
          <w:i/>
          <w:iCs/>
          <w:noProof/>
          <w:sz w:val="20"/>
          <w:szCs w:val="20"/>
        </w:rPr>
      </w:pPr>
      <w:r w:rsidRPr="008258CC">
        <w:rPr>
          <w:b/>
          <w:i/>
          <w:iCs/>
          <w:noProof/>
          <w:sz w:val="20"/>
          <w:szCs w:val="20"/>
        </w:rPr>
        <w:t>Figure 23.  Join Conditions for iv_sales_master</w:t>
      </w:r>
    </w:p>
    <w:p w14:paraId="20DDAA97" w14:textId="77777777" w:rsidR="00F75B1D" w:rsidRDefault="00F75B1D" w:rsidP="00D16E22">
      <w:pPr>
        <w:rPr>
          <w:b/>
          <w:noProof/>
          <w:sz w:val="32"/>
          <w:szCs w:val="32"/>
        </w:rPr>
      </w:pPr>
    </w:p>
    <w:p w14:paraId="01665BDF" w14:textId="1B30449C" w:rsidR="00F75B1D" w:rsidRPr="008258CC" w:rsidRDefault="00704E65" w:rsidP="00D16E22">
      <w:pPr>
        <w:rPr>
          <w:b/>
          <w:i/>
          <w:iCs/>
          <w:noProof/>
          <w:sz w:val="32"/>
          <w:szCs w:val="32"/>
        </w:rPr>
      </w:pPr>
      <w:r w:rsidRPr="008258CC">
        <w:rPr>
          <w:b/>
          <w:i/>
          <w:iCs/>
          <w:noProof/>
          <w:sz w:val="32"/>
          <w:szCs w:val="32"/>
        </w:rPr>
        <w:pict w14:anchorId="6C2AEB93">
          <v:shape id="_x0000_i1048" type="#_x0000_t75" style="width:451.8pt;height:264pt;visibility:visible">
            <v:imagedata r:id="rId35" o:title=""/>
          </v:shape>
        </w:pict>
      </w:r>
    </w:p>
    <w:p w14:paraId="64BCDCBD" w14:textId="7EE6AA0B" w:rsidR="002609A7" w:rsidRPr="008258CC" w:rsidRDefault="002609A7" w:rsidP="002609A7">
      <w:pPr>
        <w:jc w:val="center"/>
        <w:rPr>
          <w:b/>
          <w:i/>
          <w:iCs/>
          <w:noProof/>
          <w:sz w:val="20"/>
          <w:szCs w:val="20"/>
        </w:rPr>
      </w:pPr>
      <w:r w:rsidRPr="008258CC">
        <w:rPr>
          <w:b/>
          <w:i/>
          <w:iCs/>
          <w:noProof/>
          <w:sz w:val="20"/>
          <w:szCs w:val="20"/>
        </w:rPr>
        <w:t>Figure 24.  Join Model for iv_sales_</w:t>
      </w:r>
      <w:r w:rsidR="00CA22A7" w:rsidRPr="008258CC">
        <w:rPr>
          <w:b/>
          <w:i/>
          <w:iCs/>
          <w:noProof/>
          <w:sz w:val="20"/>
          <w:szCs w:val="20"/>
        </w:rPr>
        <w:t>master</w:t>
      </w:r>
      <w:r w:rsidRPr="008258CC">
        <w:rPr>
          <w:b/>
          <w:i/>
          <w:iCs/>
          <w:noProof/>
          <w:sz w:val="20"/>
          <w:szCs w:val="20"/>
        </w:rPr>
        <w:t xml:space="preserve"> (Part 1)</w:t>
      </w:r>
    </w:p>
    <w:p w14:paraId="0066043A" w14:textId="77777777" w:rsidR="002609A7" w:rsidRDefault="002609A7" w:rsidP="00D16E22">
      <w:pPr>
        <w:rPr>
          <w:b/>
          <w:noProof/>
          <w:sz w:val="32"/>
          <w:szCs w:val="32"/>
        </w:rPr>
      </w:pPr>
    </w:p>
    <w:p w14:paraId="098CC7FD" w14:textId="77777777" w:rsidR="00F75B1D" w:rsidRDefault="00F75B1D" w:rsidP="00D16E22">
      <w:pPr>
        <w:rPr>
          <w:b/>
          <w:noProof/>
          <w:sz w:val="32"/>
          <w:szCs w:val="32"/>
        </w:rPr>
      </w:pPr>
    </w:p>
    <w:p w14:paraId="67C149D1" w14:textId="4A614551" w:rsidR="00F75B1D" w:rsidRPr="008258CC" w:rsidRDefault="00704E65" w:rsidP="00D16E22">
      <w:pPr>
        <w:rPr>
          <w:b/>
          <w:i/>
          <w:iCs/>
          <w:noProof/>
          <w:sz w:val="32"/>
          <w:szCs w:val="32"/>
        </w:rPr>
      </w:pPr>
      <w:r w:rsidRPr="008258CC">
        <w:rPr>
          <w:b/>
          <w:i/>
          <w:iCs/>
          <w:noProof/>
          <w:sz w:val="32"/>
          <w:szCs w:val="32"/>
        </w:rPr>
        <w:pict w14:anchorId="03CB995A">
          <v:shape id="_x0000_i1049" type="#_x0000_t75" style="width:451.8pt;height:264pt;visibility:visible">
            <v:imagedata r:id="rId36" o:title=""/>
          </v:shape>
        </w:pict>
      </w:r>
    </w:p>
    <w:p w14:paraId="2D0CB485" w14:textId="540E4AE7" w:rsidR="002609A7" w:rsidRPr="008258CC" w:rsidRDefault="002609A7" w:rsidP="002609A7">
      <w:pPr>
        <w:jc w:val="center"/>
        <w:rPr>
          <w:b/>
          <w:i/>
          <w:iCs/>
          <w:noProof/>
          <w:sz w:val="20"/>
          <w:szCs w:val="20"/>
        </w:rPr>
      </w:pPr>
      <w:r w:rsidRPr="008258CC">
        <w:rPr>
          <w:b/>
          <w:i/>
          <w:iCs/>
          <w:noProof/>
          <w:sz w:val="20"/>
          <w:szCs w:val="20"/>
        </w:rPr>
        <w:t>Figure 25.  Join Model for iv_sales_</w:t>
      </w:r>
      <w:r w:rsidR="00CA22A7" w:rsidRPr="008258CC">
        <w:rPr>
          <w:b/>
          <w:i/>
          <w:iCs/>
          <w:noProof/>
          <w:sz w:val="20"/>
          <w:szCs w:val="20"/>
        </w:rPr>
        <w:t>master</w:t>
      </w:r>
      <w:r w:rsidRPr="008258CC">
        <w:rPr>
          <w:b/>
          <w:i/>
          <w:iCs/>
          <w:noProof/>
          <w:sz w:val="20"/>
          <w:szCs w:val="20"/>
        </w:rPr>
        <w:t xml:space="preserve"> (Part 2)</w:t>
      </w:r>
    </w:p>
    <w:p w14:paraId="5F3FC8F1" w14:textId="77777777" w:rsidR="002609A7" w:rsidRDefault="002609A7" w:rsidP="00D16E22">
      <w:pPr>
        <w:rPr>
          <w:b/>
          <w:bCs/>
          <w:noProof/>
          <w:sz w:val="32"/>
          <w:szCs w:val="32"/>
        </w:rPr>
      </w:pPr>
    </w:p>
    <w:p w14:paraId="494F9B84" w14:textId="2DADD139" w:rsidR="005B42E0" w:rsidRDefault="005B42E0" w:rsidP="00D16E22">
      <w:pPr>
        <w:rPr>
          <w:b/>
          <w:noProof/>
          <w:sz w:val="32"/>
          <w:szCs w:val="32"/>
        </w:rPr>
      </w:pPr>
    </w:p>
    <w:p w14:paraId="05AE5DC6" w14:textId="256F990B" w:rsidR="00CA22A7" w:rsidRDefault="0018694D" w:rsidP="00CC2267">
      <w:pPr>
        <w:pStyle w:val="Heading1"/>
        <w:rPr>
          <w:noProof/>
        </w:rPr>
      </w:pPr>
      <w:bookmarkStart w:id="24" w:name="_Toc220857145"/>
      <w:r>
        <w:rPr>
          <w:noProof/>
        </w:rPr>
        <w:br w:type="page"/>
      </w:r>
      <w:r w:rsidR="00CC2267">
        <w:rPr>
          <w:noProof/>
        </w:rPr>
        <w:lastRenderedPageBreak/>
        <w:t xml:space="preserve">4. </w:t>
      </w:r>
      <w:r w:rsidR="00CA22A7">
        <w:rPr>
          <w:noProof/>
        </w:rPr>
        <w:t>Final Integrated View</w:t>
      </w:r>
      <w:bookmarkEnd w:id="24"/>
    </w:p>
    <w:p w14:paraId="2E8D4652" w14:textId="07CAE100" w:rsidR="00CA22A7" w:rsidRDefault="00E53AC6" w:rsidP="006B3889">
      <w:pPr>
        <w:jc w:val="left"/>
        <w:rPr>
          <w:noProof/>
          <w:szCs w:val="22"/>
        </w:rPr>
      </w:pPr>
      <w:r>
        <w:rPr>
          <w:noProof/>
          <w:szCs w:val="22"/>
        </w:rPr>
        <w:t>The final report view, rv_regional_supply_chain (rv_*), was created as the business ready dataset for stakeholders analysis and reporting.</w:t>
      </w:r>
    </w:p>
    <w:p w14:paraId="167C4C95" w14:textId="77777777" w:rsidR="00E53AC6" w:rsidRPr="006B3889" w:rsidRDefault="00E53AC6" w:rsidP="006B3889">
      <w:pPr>
        <w:jc w:val="left"/>
        <w:rPr>
          <w:noProof/>
          <w:szCs w:val="22"/>
        </w:rPr>
      </w:pPr>
    </w:p>
    <w:p w14:paraId="2F7DC8EC" w14:textId="46E6B724" w:rsidR="00C85354" w:rsidRDefault="00704E65" w:rsidP="00E53AC6">
      <w:pPr>
        <w:jc w:val="center"/>
        <w:rPr>
          <w:b/>
          <w:noProof/>
          <w:sz w:val="32"/>
          <w:szCs w:val="32"/>
        </w:rPr>
      </w:pPr>
      <w:r>
        <w:rPr>
          <w:b/>
          <w:noProof/>
          <w:sz w:val="32"/>
          <w:szCs w:val="32"/>
        </w:rPr>
        <w:pict w14:anchorId="5210D83F">
          <v:shape id="_x0000_i1050" type="#_x0000_t75" style="width:299.4pt;height:48.6pt;visibility:visible">
            <v:imagedata r:id="rId37" o:title=""/>
          </v:shape>
        </w:pict>
      </w:r>
    </w:p>
    <w:p w14:paraId="6D87CE9E" w14:textId="17898F2F" w:rsidR="00D21EA2" w:rsidRPr="0018694D" w:rsidRDefault="00D21EA2" w:rsidP="00D21EA2">
      <w:pPr>
        <w:jc w:val="center"/>
        <w:rPr>
          <w:b/>
          <w:i/>
          <w:iCs/>
          <w:noProof/>
          <w:sz w:val="20"/>
          <w:szCs w:val="20"/>
        </w:rPr>
      </w:pPr>
      <w:r w:rsidRPr="0018694D">
        <w:rPr>
          <w:b/>
          <w:i/>
          <w:iCs/>
          <w:noProof/>
          <w:sz w:val="20"/>
          <w:szCs w:val="20"/>
        </w:rPr>
        <w:t>Figure 26.  Finalized view folder to store rv_regional_supply_chain</w:t>
      </w:r>
    </w:p>
    <w:p w14:paraId="2233D34E" w14:textId="77777777" w:rsidR="00D21EA2" w:rsidRPr="00D21EA2" w:rsidRDefault="00D21EA2" w:rsidP="00D21EA2">
      <w:pPr>
        <w:jc w:val="center"/>
        <w:rPr>
          <w:b/>
          <w:noProof/>
          <w:sz w:val="20"/>
          <w:szCs w:val="20"/>
        </w:rPr>
      </w:pPr>
    </w:p>
    <w:p w14:paraId="3716E53E" w14:textId="073674C5" w:rsidR="00D21EA2" w:rsidRDefault="00D21EA2" w:rsidP="00CC2267">
      <w:pPr>
        <w:pStyle w:val="Heading2"/>
        <w:rPr>
          <w:noProof/>
        </w:rPr>
      </w:pPr>
      <w:bookmarkStart w:id="25" w:name="_Toc220857146"/>
      <w:r>
        <w:rPr>
          <w:noProof/>
        </w:rPr>
        <w:t>rv_regional_supply_chain</w:t>
      </w:r>
      <w:bookmarkEnd w:id="25"/>
    </w:p>
    <w:p w14:paraId="04655D16" w14:textId="20B6B248" w:rsidR="00D21EA2" w:rsidRDefault="006C5845" w:rsidP="00CC2267">
      <w:pPr>
        <w:pStyle w:val="Heading3"/>
        <w:rPr>
          <w:noProof/>
        </w:rPr>
      </w:pPr>
      <w:bookmarkStart w:id="26" w:name="_Toc220857147"/>
      <w:r>
        <w:rPr>
          <w:noProof/>
        </w:rPr>
        <w:t>Joining Logic</w:t>
      </w:r>
      <w:bookmarkEnd w:id="26"/>
    </w:p>
    <w:p w14:paraId="3FB0B523" w14:textId="1AB237BB" w:rsidR="00D21EA2" w:rsidRDefault="00D21EA2" w:rsidP="00D21EA2">
      <w:pPr>
        <w:jc w:val="left"/>
        <w:rPr>
          <w:bCs/>
          <w:noProof/>
          <w:szCs w:val="22"/>
          <w:lang w:val="en-SG"/>
        </w:rPr>
      </w:pPr>
      <w:r w:rsidRPr="000F7CF9">
        <w:rPr>
          <w:bCs/>
          <w:noProof/>
          <w:szCs w:val="22"/>
          <w:lang w:val="en-SG"/>
        </w:rPr>
        <w:t xml:space="preserve">This view joins </w:t>
      </w:r>
      <w:r w:rsidR="003D27C5">
        <w:rPr>
          <w:bCs/>
          <w:noProof/>
          <w:szCs w:val="22"/>
          <w:lang w:val="en-SG"/>
        </w:rPr>
        <w:t>iv_sales_master and iv_inventory_status</w:t>
      </w:r>
      <w:r w:rsidRPr="000F7CF9">
        <w:rPr>
          <w:bCs/>
          <w:noProof/>
          <w:szCs w:val="22"/>
          <w:lang w:val="en-SG"/>
        </w:rPr>
        <w:t xml:space="preserve"> </w:t>
      </w:r>
      <w:r w:rsidR="003D27C5" w:rsidRPr="003D27C5">
        <w:rPr>
          <w:bCs/>
          <w:noProof/>
          <w:szCs w:val="22"/>
        </w:rPr>
        <w:t>to strictly correlate sales velocity with shelf availability</w:t>
      </w:r>
      <w:r w:rsidR="003D27C5">
        <w:rPr>
          <w:bCs/>
          <w:noProof/>
          <w:szCs w:val="22"/>
        </w:rPr>
        <w:t xml:space="preserve"> so as to adopt a complete ecosystem ingestion strategy</w:t>
      </w:r>
      <w:r w:rsidR="003D27C5">
        <w:rPr>
          <w:bCs/>
          <w:noProof/>
          <w:szCs w:val="22"/>
          <w:lang w:val="en-SG"/>
        </w:rPr>
        <w:t>.</w:t>
      </w:r>
      <w:r w:rsidRPr="000F7CF9">
        <w:rPr>
          <w:bCs/>
          <w:noProof/>
          <w:szCs w:val="22"/>
          <w:lang w:val="en-SG"/>
        </w:rPr>
        <w:t xml:space="preserve"> </w:t>
      </w:r>
      <w:r w:rsidR="003D27C5">
        <w:rPr>
          <w:bCs/>
          <w:noProof/>
          <w:szCs w:val="22"/>
          <w:lang w:val="en-SG"/>
        </w:rPr>
        <w:t xml:space="preserve">This is made possible by inner joining them via a composite key, </w:t>
      </w:r>
      <w:r w:rsidR="003D27C5" w:rsidRPr="008258CC">
        <w:rPr>
          <w:b/>
          <w:noProof/>
          <w:szCs w:val="22"/>
          <w:lang w:val="en-SG"/>
        </w:rPr>
        <w:t>product_id</w:t>
      </w:r>
      <w:r w:rsidR="003D27C5">
        <w:rPr>
          <w:bCs/>
          <w:noProof/>
          <w:szCs w:val="22"/>
          <w:lang w:val="en-SG"/>
        </w:rPr>
        <w:t xml:space="preserve"> and </w:t>
      </w:r>
      <w:r w:rsidR="003D27C5" w:rsidRPr="008258CC">
        <w:rPr>
          <w:b/>
          <w:noProof/>
          <w:szCs w:val="22"/>
          <w:lang w:val="en-SG"/>
        </w:rPr>
        <w:t>store_id</w:t>
      </w:r>
      <w:r w:rsidR="003D27C5">
        <w:rPr>
          <w:bCs/>
          <w:noProof/>
          <w:szCs w:val="22"/>
          <w:lang w:val="en-SG"/>
        </w:rPr>
        <w:t>.</w:t>
      </w:r>
      <w:r w:rsidR="006C5845" w:rsidRPr="006C5845">
        <w:t xml:space="preserve"> </w:t>
      </w:r>
      <w:r w:rsidR="006C5845" w:rsidRPr="006C5845">
        <w:rPr>
          <w:bCs/>
          <w:noProof/>
          <w:szCs w:val="22"/>
        </w:rPr>
        <w:t>By using an Inner Join</w:t>
      </w:r>
      <w:r w:rsidR="008258CC">
        <w:rPr>
          <w:bCs/>
          <w:noProof/>
          <w:szCs w:val="22"/>
        </w:rPr>
        <w:t xml:space="preserve"> </w:t>
      </w:r>
      <w:r w:rsidR="006C5845" w:rsidRPr="006C5845">
        <w:rPr>
          <w:bCs/>
          <w:noProof/>
          <w:szCs w:val="22"/>
        </w:rPr>
        <w:t>,</w:t>
      </w:r>
      <w:r w:rsidR="006C5845">
        <w:rPr>
          <w:bCs/>
          <w:noProof/>
          <w:szCs w:val="22"/>
        </w:rPr>
        <w:t>we</w:t>
      </w:r>
      <w:r w:rsidR="006C5845" w:rsidRPr="006C5845">
        <w:t xml:space="preserve"> </w:t>
      </w:r>
      <w:r w:rsidR="006C5845" w:rsidRPr="006C5845">
        <w:rPr>
          <w:bCs/>
          <w:noProof/>
          <w:szCs w:val="22"/>
        </w:rPr>
        <w:t xml:space="preserve">only analyzing products that strictly exist in both the inventory system </w:t>
      </w:r>
      <w:r w:rsidR="006C5845" w:rsidRPr="00884584">
        <w:rPr>
          <w:bCs/>
          <w:noProof/>
          <w:szCs w:val="22"/>
        </w:rPr>
        <w:t xml:space="preserve">and </w:t>
      </w:r>
      <w:r w:rsidR="006C5845" w:rsidRPr="006C5845">
        <w:rPr>
          <w:bCs/>
          <w:noProof/>
          <w:szCs w:val="22"/>
        </w:rPr>
        <w:t xml:space="preserve">the </w:t>
      </w:r>
      <w:r w:rsidR="00884584">
        <w:rPr>
          <w:bCs/>
          <w:noProof/>
          <w:szCs w:val="22"/>
        </w:rPr>
        <w:t>sale master</w:t>
      </w:r>
      <w:r w:rsidR="006C5845" w:rsidRPr="006C5845">
        <w:rPr>
          <w:bCs/>
          <w:noProof/>
          <w:szCs w:val="22"/>
        </w:rPr>
        <w:t>.</w:t>
      </w:r>
    </w:p>
    <w:p w14:paraId="000D352B" w14:textId="00403F7E" w:rsidR="00C85354" w:rsidRDefault="00C85354" w:rsidP="00D16E22">
      <w:pPr>
        <w:rPr>
          <w:b/>
          <w:noProof/>
          <w:sz w:val="32"/>
          <w:szCs w:val="32"/>
        </w:rPr>
      </w:pPr>
    </w:p>
    <w:p w14:paraId="505E8A96" w14:textId="1AFBC094" w:rsidR="00C85354" w:rsidRDefault="00704E65" w:rsidP="00D16E22">
      <w:pPr>
        <w:rPr>
          <w:b/>
          <w:noProof/>
          <w:sz w:val="32"/>
          <w:szCs w:val="32"/>
        </w:rPr>
      </w:pPr>
      <w:r>
        <w:rPr>
          <w:b/>
          <w:noProof/>
          <w:sz w:val="32"/>
          <w:szCs w:val="32"/>
        </w:rPr>
        <w:pict w14:anchorId="168817F3">
          <v:shape id="_x0000_i1051" type="#_x0000_t75" style="width:451.8pt;height:159pt;visibility:visible">
            <v:imagedata r:id="rId38" o:title=""/>
          </v:shape>
        </w:pict>
      </w:r>
    </w:p>
    <w:p w14:paraId="26FBCD8B" w14:textId="520FB316" w:rsidR="00D21EA2" w:rsidRPr="0018694D" w:rsidRDefault="00D21EA2" w:rsidP="00D21EA2">
      <w:pPr>
        <w:jc w:val="center"/>
        <w:rPr>
          <w:b/>
          <w:i/>
          <w:iCs/>
          <w:noProof/>
          <w:sz w:val="20"/>
          <w:szCs w:val="20"/>
        </w:rPr>
      </w:pPr>
      <w:r w:rsidRPr="0018694D">
        <w:rPr>
          <w:b/>
          <w:i/>
          <w:iCs/>
          <w:noProof/>
          <w:sz w:val="20"/>
          <w:szCs w:val="20"/>
        </w:rPr>
        <w:t>Figure 27.  Join Model for rv_regional_supply_chain</w:t>
      </w:r>
    </w:p>
    <w:p w14:paraId="147D2A48" w14:textId="3BD078B3" w:rsidR="00C85354" w:rsidRPr="0018694D" w:rsidRDefault="00C85354" w:rsidP="00D16E22">
      <w:pPr>
        <w:rPr>
          <w:b/>
          <w:i/>
          <w:iCs/>
          <w:noProof/>
          <w:sz w:val="32"/>
          <w:szCs w:val="32"/>
        </w:rPr>
      </w:pPr>
    </w:p>
    <w:p w14:paraId="72B9805D" w14:textId="67E1701B" w:rsidR="00CA22A7" w:rsidRPr="0018694D" w:rsidRDefault="00704E65" w:rsidP="00D16E22">
      <w:pPr>
        <w:rPr>
          <w:b/>
          <w:i/>
          <w:iCs/>
          <w:noProof/>
          <w:sz w:val="32"/>
          <w:szCs w:val="32"/>
        </w:rPr>
      </w:pPr>
      <w:r w:rsidRPr="0018694D">
        <w:rPr>
          <w:b/>
          <w:i/>
          <w:iCs/>
          <w:noProof/>
          <w:sz w:val="32"/>
          <w:szCs w:val="32"/>
        </w:rPr>
        <w:pict w14:anchorId="44561883">
          <v:shape id="_x0000_i1052" type="#_x0000_t75" style="width:451.8pt;height:100.8pt;visibility:visible">
            <v:imagedata r:id="rId39" o:title=""/>
          </v:shape>
        </w:pict>
      </w:r>
    </w:p>
    <w:p w14:paraId="48E06E68" w14:textId="5D1136DB" w:rsidR="00D21EA2" w:rsidRPr="0018694D" w:rsidRDefault="00D21EA2" w:rsidP="00D21EA2">
      <w:pPr>
        <w:jc w:val="center"/>
        <w:rPr>
          <w:b/>
          <w:i/>
          <w:iCs/>
          <w:noProof/>
          <w:sz w:val="20"/>
          <w:szCs w:val="20"/>
        </w:rPr>
      </w:pPr>
      <w:r w:rsidRPr="0018694D">
        <w:rPr>
          <w:b/>
          <w:i/>
          <w:iCs/>
          <w:noProof/>
          <w:sz w:val="20"/>
          <w:szCs w:val="20"/>
        </w:rPr>
        <w:t>Figure 2</w:t>
      </w:r>
      <w:r w:rsidR="00884584" w:rsidRPr="0018694D">
        <w:rPr>
          <w:b/>
          <w:i/>
          <w:iCs/>
          <w:noProof/>
          <w:sz w:val="20"/>
          <w:szCs w:val="20"/>
        </w:rPr>
        <w:t>8</w:t>
      </w:r>
      <w:r w:rsidRPr="0018694D">
        <w:rPr>
          <w:b/>
          <w:i/>
          <w:iCs/>
          <w:noProof/>
          <w:sz w:val="20"/>
          <w:szCs w:val="20"/>
        </w:rPr>
        <w:t>.  Join Condition for rv_regional_supply_chain</w:t>
      </w:r>
    </w:p>
    <w:p w14:paraId="754228A5" w14:textId="77777777" w:rsidR="00884584" w:rsidRDefault="00884584" w:rsidP="00D21EA2">
      <w:pPr>
        <w:jc w:val="center"/>
        <w:rPr>
          <w:b/>
          <w:noProof/>
          <w:sz w:val="32"/>
          <w:szCs w:val="32"/>
        </w:rPr>
      </w:pPr>
    </w:p>
    <w:p w14:paraId="65E7980D" w14:textId="621BA4FA" w:rsidR="00884584" w:rsidRDefault="00114583" w:rsidP="00CC2267">
      <w:pPr>
        <w:pStyle w:val="Heading2"/>
        <w:rPr>
          <w:noProof/>
        </w:rPr>
      </w:pPr>
      <w:bookmarkStart w:id="27" w:name="_Toc220857148"/>
      <w:r>
        <w:rPr>
          <w:noProof/>
        </w:rPr>
        <w:lastRenderedPageBreak/>
        <w:t>Contributing CSV file</w:t>
      </w:r>
      <w:r w:rsidR="008258CC">
        <w:rPr>
          <w:noProof/>
        </w:rPr>
        <w:t xml:space="preserve"> to final reporting view</w:t>
      </w:r>
      <w:r>
        <w:rPr>
          <w:noProof/>
        </w:rPr>
        <w:t xml:space="preserve"> and Reasoning</w:t>
      </w:r>
      <w:bookmarkEnd w:id="27"/>
      <w:r>
        <w:rPr>
          <w:noProof/>
        </w:rPr>
        <w:t xml:space="preserve"> </w:t>
      </w:r>
    </w:p>
    <w:p w14:paraId="10C0AF20" w14:textId="01852F9E" w:rsidR="00114583" w:rsidRDefault="00114583" w:rsidP="00884584">
      <w:pPr>
        <w:jc w:val="left"/>
        <w:rPr>
          <w:bCs/>
          <w:noProof/>
          <w:szCs w:val="22"/>
        </w:rPr>
      </w:pPr>
      <w:r>
        <w:rPr>
          <w:bCs/>
          <w:noProof/>
          <w:szCs w:val="22"/>
        </w:rPr>
        <w:t xml:space="preserve">The </w:t>
      </w:r>
      <w:r w:rsidR="008258CC">
        <w:rPr>
          <w:bCs/>
          <w:noProof/>
          <w:szCs w:val="22"/>
        </w:rPr>
        <w:t>‘</w:t>
      </w:r>
      <w:r>
        <w:rPr>
          <w:bCs/>
          <w:noProof/>
          <w:szCs w:val="22"/>
        </w:rPr>
        <w:t>rv_*</w:t>
      </w:r>
      <w:r w:rsidR="008258CC">
        <w:rPr>
          <w:bCs/>
          <w:noProof/>
          <w:szCs w:val="22"/>
        </w:rPr>
        <w:t>’</w:t>
      </w:r>
      <w:r>
        <w:rPr>
          <w:bCs/>
          <w:noProof/>
          <w:szCs w:val="22"/>
        </w:rPr>
        <w:t xml:space="preserve"> acts as the convergence point for the entire database so as to answer the problem statement, hence the need to aggregate data from all 9 source CSV files is mandatory, ensuring no dimension of the business is left in silo.</w:t>
      </w:r>
    </w:p>
    <w:p w14:paraId="6DAE046D" w14:textId="77777777" w:rsidR="00114583" w:rsidRDefault="00114583" w:rsidP="00884584">
      <w:pPr>
        <w:jc w:val="left"/>
        <w:rPr>
          <w:bCs/>
          <w:noProof/>
          <w:szCs w:val="22"/>
        </w:rPr>
      </w:pPr>
    </w:p>
    <w:p w14:paraId="4FC77A8C" w14:textId="33CAE878" w:rsidR="007E7909" w:rsidRDefault="007E7909" w:rsidP="00884584">
      <w:pPr>
        <w:jc w:val="left"/>
        <w:rPr>
          <w:bCs/>
          <w:noProof/>
          <w:szCs w:val="22"/>
        </w:rPr>
      </w:pPr>
      <w:r>
        <w:rPr>
          <w:bCs/>
          <w:noProof/>
          <w:szCs w:val="22"/>
        </w:rPr>
        <w:t>I have also created a table, which explains the contribution that each csv have towards the finalized view. Additionally, I group certain csv together so as to interpret the contribution more clearly</w:t>
      </w:r>
      <w:r w:rsidR="00226364">
        <w:rPr>
          <w:bCs/>
          <w:noProof/>
          <w:szCs w:val="22"/>
        </w:rPr>
        <w:t>.</w:t>
      </w:r>
    </w:p>
    <w:tbl>
      <w:tblPr>
        <w:tblW w:w="49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67"/>
        <w:gridCol w:w="3108"/>
        <w:gridCol w:w="3107"/>
      </w:tblGrid>
      <w:tr w:rsidR="007E7909" w14:paraId="56CEEA89" w14:textId="77777777">
        <w:trPr>
          <w:trHeight w:val="291"/>
        </w:trPr>
        <w:tc>
          <w:tcPr>
            <w:tcW w:w="1615" w:type="pct"/>
          </w:tcPr>
          <w:p w14:paraId="6617D8AE" w14:textId="379FD055" w:rsidR="007E7909" w:rsidRDefault="007E7909" w:rsidP="007C1077">
            <w:pPr>
              <w:rPr>
                <w:b/>
                <w:bCs/>
              </w:rPr>
            </w:pPr>
            <w:r>
              <w:rPr>
                <w:b/>
                <w:bCs/>
              </w:rPr>
              <w:t>Groups</w:t>
            </w:r>
          </w:p>
        </w:tc>
        <w:tc>
          <w:tcPr>
            <w:tcW w:w="1692" w:type="pct"/>
          </w:tcPr>
          <w:p w14:paraId="3BE077EF" w14:textId="6E9B3FE8" w:rsidR="007E7909" w:rsidRDefault="007E7909">
            <w:pPr>
              <w:jc w:val="left"/>
              <w:rPr>
                <w:b/>
                <w:bCs/>
              </w:rPr>
            </w:pPr>
            <w:r>
              <w:rPr>
                <w:b/>
                <w:bCs/>
              </w:rPr>
              <w:t>Source CSV Files</w:t>
            </w:r>
          </w:p>
        </w:tc>
        <w:tc>
          <w:tcPr>
            <w:tcW w:w="1692" w:type="pct"/>
          </w:tcPr>
          <w:p w14:paraId="2D65D4CE" w14:textId="3E960439" w:rsidR="007E7909" w:rsidRDefault="007E7909">
            <w:pPr>
              <w:jc w:val="left"/>
              <w:rPr>
                <w:b/>
                <w:bCs/>
              </w:rPr>
            </w:pPr>
            <w:r>
              <w:rPr>
                <w:b/>
                <w:bCs/>
              </w:rPr>
              <w:t>Contribution to Final View (</w:t>
            </w:r>
            <w:proofErr w:type="spellStart"/>
            <w:r>
              <w:rPr>
                <w:b/>
                <w:bCs/>
              </w:rPr>
              <w:t>rv_regional_supply_chain</w:t>
            </w:r>
            <w:proofErr w:type="spellEnd"/>
            <w:r>
              <w:rPr>
                <w:b/>
                <w:bCs/>
              </w:rPr>
              <w:t>)</w:t>
            </w:r>
          </w:p>
        </w:tc>
      </w:tr>
      <w:tr w:rsidR="007E7909" w14:paraId="5972B733" w14:textId="77777777">
        <w:trPr>
          <w:trHeight w:val="291"/>
        </w:trPr>
        <w:tc>
          <w:tcPr>
            <w:tcW w:w="1615" w:type="pct"/>
          </w:tcPr>
          <w:p w14:paraId="5B087D4F" w14:textId="6B230439" w:rsidR="007E7909" w:rsidRDefault="007E7909" w:rsidP="007C1077">
            <w:r w:rsidRPr="007E7909">
              <w:t>Demand Signal</w:t>
            </w:r>
          </w:p>
        </w:tc>
        <w:tc>
          <w:tcPr>
            <w:tcW w:w="1692" w:type="pct"/>
          </w:tcPr>
          <w:p w14:paraId="6E4C0463" w14:textId="7705C0C6" w:rsidR="007E7909" w:rsidRDefault="007E7909" w:rsidP="007E7909">
            <w:pPr>
              <w:rPr>
                <w:lang w:val="en-SG"/>
              </w:rPr>
            </w:pPr>
            <w:r>
              <w:rPr>
                <w:lang w:val="en-SG"/>
              </w:rPr>
              <w:t>orders.csv</w:t>
            </w:r>
          </w:p>
          <w:p w14:paraId="40CE6C91" w14:textId="77777777" w:rsidR="00226364" w:rsidRDefault="00226364">
            <w:pPr>
              <w:rPr>
                <w:lang w:val="en-SG"/>
              </w:rPr>
            </w:pPr>
          </w:p>
          <w:p w14:paraId="6FBC1CFB" w14:textId="18D48F06" w:rsidR="007E7909" w:rsidRDefault="007E7909" w:rsidP="007C1077">
            <w:pPr>
              <w:rPr>
                <w:lang w:val="en-SG"/>
              </w:rPr>
            </w:pPr>
            <w:r>
              <w:rPr>
                <w:lang w:val="en-SG"/>
              </w:rPr>
              <w:t>order_items.csv</w:t>
            </w:r>
          </w:p>
        </w:tc>
        <w:tc>
          <w:tcPr>
            <w:tcW w:w="1692" w:type="pct"/>
          </w:tcPr>
          <w:p w14:paraId="1EB0CEDC" w14:textId="0930B156" w:rsidR="007E7909" w:rsidRDefault="007E7909">
            <w:pPr>
              <w:jc w:val="left"/>
            </w:pPr>
            <w:r>
              <w:rPr>
                <w:b/>
                <w:bCs/>
              </w:rPr>
              <w:t>The Core Fact Table.</w:t>
            </w:r>
            <w:r w:rsidRPr="007E7909">
              <w:t xml:space="preserve"> Provides the transactional volume (</w:t>
            </w:r>
            <w:proofErr w:type="spellStart"/>
            <w:r w:rsidRPr="007E7909">
              <w:t>sales_quantity</w:t>
            </w:r>
            <w:proofErr w:type="spellEnd"/>
            <w:r w:rsidRPr="007E7909">
              <w:t xml:space="preserve">) and pricing data required to calculate </w:t>
            </w:r>
            <w:proofErr w:type="spellStart"/>
            <w:r w:rsidRPr="007E7909">
              <w:t>net_revenue</w:t>
            </w:r>
            <w:proofErr w:type="spellEnd"/>
            <w:r w:rsidRPr="007E7909">
              <w:t xml:space="preserve">. Without this, there is no measure of </w:t>
            </w:r>
            <w:r>
              <w:t>p</w:t>
            </w:r>
            <w:r w:rsidRPr="007E7909">
              <w:t>erformance.</w:t>
            </w:r>
          </w:p>
        </w:tc>
      </w:tr>
      <w:tr w:rsidR="007E7909" w14:paraId="17B50D83" w14:textId="77777777">
        <w:trPr>
          <w:trHeight w:val="291"/>
        </w:trPr>
        <w:tc>
          <w:tcPr>
            <w:tcW w:w="1615" w:type="pct"/>
          </w:tcPr>
          <w:p w14:paraId="20EB019C" w14:textId="13985E06" w:rsidR="007E7909" w:rsidRDefault="007E7909" w:rsidP="007C1077">
            <w:r w:rsidRPr="007E7909">
              <w:t>Supply Signal</w:t>
            </w:r>
          </w:p>
        </w:tc>
        <w:tc>
          <w:tcPr>
            <w:tcW w:w="1692" w:type="pct"/>
          </w:tcPr>
          <w:p w14:paraId="72A98E97" w14:textId="14AF0C5E" w:rsidR="007E7909" w:rsidRDefault="007E7909" w:rsidP="007C1077">
            <w:r w:rsidRPr="007E7909">
              <w:t>stocks.csv</w:t>
            </w:r>
          </w:p>
        </w:tc>
        <w:tc>
          <w:tcPr>
            <w:tcW w:w="1692" w:type="pct"/>
          </w:tcPr>
          <w:p w14:paraId="6DD03DA6" w14:textId="63443A68" w:rsidR="007E7909" w:rsidRDefault="007E7909">
            <w:pPr>
              <w:jc w:val="left"/>
            </w:pPr>
            <w:r>
              <w:rPr>
                <w:b/>
                <w:bCs/>
              </w:rPr>
              <w:t>The Risk Counterweight.</w:t>
            </w:r>
            <w:r w:rsidRPr="007E7909">
              <w:t xml:space="preserve"> Provides the live inventory count (</w:t>
            </w:r>
            <w:proofErr w:type="spellStart"/>
            <w:r w:rsidRPr="007E7909">
              <w:t>stock_quantity</w:t>
            </w:r>
            <w:proofErr w:type="spellEnd"/>
            <w:r w:rsidRPr="007E7909">
              <w:t xml:space="preserve">) per store. This is the only source of truth for calculating </w:t>
            </w:r>
            <w:proofErr w:type="spellStart"/>
            <w:r w:rsidRPr="007E7909">
              <w:t>stock_status</w:t>
            </w:r>
            <w:proofErr w:type="spellEnd"/>
            <w:r w:rsidRPr="007E7909">
              <w:t xml:space="preserve"> (e.g., "Out of Stock").</w:t>
            </w:r>
          </w:p>
        </w:tc>
      </w:tr>
      <w:tr w:rsidR="007E7909" w14:paraId="48DF0EEB" w14:textId="77777777">
        <w:trPr>
          <w:trHeight w:val="303"/>
        </w:trPr>
        <w:tc>
          <w:tcPr>
            <w:tcW w:w="1615" w:type="pct"/>
          </w:tcPr>
          <w:p w14:paraId="17D4193C" w14:textId="335DE2A6" w:rsidR="007E7909" w:rsidRDefault="007E7909" w:rsidP="007C1077">
            <w:r w:rsidRPr="007E7909">
              <w:t>Product Dimensions</w:t>
            </w:r>
          </w:p>
        </w:tc>
        <w:tc>
          <w:tcPr>
            <w:tcW w:w="1692" w:type="pct"/>
          </w:tcPr>
          <w:p w14:paraId="12022C18" w14:textId="6999CEAD" w:rsidR="007E7909" w:rsidRDefault="007E7909" w:rsidP="007E7909">
            <w:pPr>
              <w:rPr>
                <w:lang w:val="en-SG"/>
              </w:rPr>
            </w:pPr>
            <w:r>
              <w:rPr>
                <w:lang w:val="en-SG"/>
              </w:rPr>
              <w:t>products.csv</w:t>
            </w:r>
          </w:p>
          <w:p w14:paraId="65BE57F9" w14:textId="77777777" w:rsidR="00226364" w:rsidRDefault="00226364">
            <w:pPr>
              <w:rPr>
                <w:lang w:val="en-SG"/>
              </w:rPr>
            </w:pPr>
          </w:p>
          <w:p w14:paraId="70DF70A6" w14:textId="71D3A804" w:rsidR="007E7909" w:rsidRDefault="007E7909" w:rsidP="007E7909">
            <w:pPr>
              <w:rPr>
                <w:lang w:val="en-SG"/>
              </w:rPr>
            </w:pPr>
            <w:r>
              <w:rPr>
                <w:lang w:val="en-SG"/>
              </w:rPr>
              <w:t>brands.csv</w:t>
            </w:r>
          </w:p>
          <w:p w14:paraId="446AF60B" w14:textId="77777777" w:rsidR="00226364" w:rsidRDefault="00226364">
            <w:pPr>
              <w:rPr>
                <w:lang w:val="en-SG"/>
              </w:rPr>
            </w:pPr>
          </w:p>
          <w:p w14:paraId="46F17B14" w14:textId="77777777" w:rsidR="007E7909" w:rsidRDefault="007E7909" w:rsidP="007E7909">
            <w:pPr>
              <w:rPr>
                <w:lang w:val="en-SG"/>
              </w:rPr>
            </w:pPr>
            <w:r>
              <w:rPr>
                <w:lang w:val="en-SG"/>
              </w:rPr>
              <w:t>categories.csv</w:t>
            </w:r>
          </w:p>
          <w:p w14:paraId="3ED8C094" w14:textId="6BDE1997" w:rsidR="007E7909" w:rsidRDefault="007E7909" w:rsidP="007C1077"/>
        </w:tc>
        <w:tc>
          <w:tcPr>
            <w:tcW w:w="1692" w:type="pct"/>
          </w:tcPr>
          <w:p w14:paraId="1C60C6EF" w14:textId="75D18F70" w:rsidR="007E7909" w:rsidRDefault="007E7909">
            <w:pPr>
              <w:jc w:val="left"/>
            </w:pPr>
            <w:r>
              <w:rPr>
                <w:b/>
                <w:bCs/>
              </w:rPr>
              <w:t>Descriptive Metadata.</w:t>
            </w:r>
            <w:r w:rsidRPr="007E7909">
              <w:t xml:space="preserve"> Enriches raw IDs with human-readable names (e.g., "Trek", "Mountain Bike") and provides the </w:t>
            </w:r>
            <w:proofErr w:type="spellStart"/>
            <w:r w:rsidRPr="007E7909">
              <w:t>model_year</w:t>
            </w:r>
            <w:proofErr w:type="spellEnd"/>
            <w:r w:rsidRPr="007E7909">
              <w:t xml:space="preserve"> attribute essential for </w:t>
            </w:r>
            <w:r w:rsidR="008258CC">
              <w:t>a</w:t>
            </w:r>
            <w:r w:rsidRPr="008258CC">
              <w:t xml:space="preserve">ging </w:t>
            </w:r>
            <w:r w:rsidR="008258CC">
              <w:t>i</w:t>
            </w:r>
            <w:r w:rsidRPr="008258CC">
              <w:t xml:space="preserve">nventory </w:t>
            </w:r>
            <w:r w:rsidR="008258CC">
              <w:t>a</w:t>
            </w:r>
            <w:r w:rsidRPr="008258CC">
              <w:t>nalysis.</w:t>
            </w:r>
          </w:p>
        </w:tc>
      </w:tr>
      <w:tr w:rsidR="007E7909" w14:paraId="0716B21B" w14:textId="77777777">
        <w:trPr>
          <w:trHeight w:val="291"/>
        </w:trPr>
        <w:tc>
          <w:tcPr>
            <w:tcW w:w="1615" w:type="pct"/>
          </w:tcPr>
          <w:p w14:paraId="304C3958" w14:textId="3F2D590F" w:rsidR="007E7909" w:rsidRDefault="007E7909" w:rsidP="007C1077">
            <w:r w:rsidRPr="007E7909">
              <w:t>Regional Context</w:t>
            </w:r>
          </w:p>
        </w:tc>
        <w:tc>
          <w:tcPr>
            <w:tcW w:w="1692" w:type="pct"/>
          </w:tcPr>
          <w:p w14:paraId="7740B4FD" w14:textId="1F1DC70C" w:rsidR="007E7909" w:rsidRDefault="007E7909" w:rsidP="007C1077">
            <w:r w:rsidRPr="007E7909">
              <w:t>stores.csv</w:t>
            </w:r>
          </w:p>
        </w:tc>
        <w:tc>
          <w:tcPr>
            <w:tcW w:w="1692" w:type="pct"/>
          </w:tcPr>
          <w:p w14:paraId="086C4DD1" w14:textId="47DE81D2" w:rsidR="007E7909" w:rsidRDefault="007E7909">
            <w:pPr>
              <w:jc w:val="left"/>
            </w:pPr>
            <w:r>
              <w:rPr>
                <w:b/>
                <w:bCs/>
              </w:rPr>
              <w:t>Geographic Granularity.</w:t>
            </w:r>
            <w:r w:rsidRPr="007E7909">
              <w:t xml:space="preserve"> Allows the analysis to be sliced by </w:t>
            </w:r>
            <w:r w:rsidR="008258CC" w:rsidRPr="007E7909">
              <w:t>State,</w:t>
            </w:r>
            <w:r w:rsidRPr="007E7909">
              <w:t xml:space="preserve"> enabling the comparison of supply chain efficiency across different physical territories.</w:t>
            </w:r>
          </w:p>
        </w:tc>
      </w:tr>
      <w:tr w:rsidR="007E7909" w14:paraId="0DF38848" w14:textId="77777777">
        <w:trPr>
          <w:trHeight w:val="291"/>
        </w:trPr>
        <w:tc>
          <w:tcPr>
            <w:tcW w:w="1615" w:type="pct"/>
          </w:tcPr>
          <w:p w14:paraId="0CBB5D99" w14:textId="632373B8" w:rsidR="007E7909" w:rsidRDefault="007E7909" w:rsidP="007C1077">
            <w:r w:rsidRPr="007E7909">
              <w:t>Customer Context</w:t>
            </w:r>
          </w:p>
        </w:tc>
        <w:tc>
          <w:tcPr>
            <w:tcW w:w="1692" w:type="pct"/>
          </w:tcPr>
          <w:p w14:paraId="0B027B5F" w14:textId="46EE48F4" w:rsidR="007E7909" w:rsidRDefault="007E7909" w:rsidP="007C1077">
            <w:r w:rsidRPr="007E7909">
              <w:t>customers.csv</w:t>
            </w:r>
          </w:p>
        </w:tc>
        <w:tc>
          <w:tcPr>
            <w:tcW w:w="1692" w:type="pct"/>
          </w:tcPr>
          <w:p w14:paraId="7943953E" w14:textId="2C4BADF2" w:rsidR="007E7909" w:rsidRDefault="007E7909">
            <w:pPr>
              <w:jc w:val="left"/>
            </w:pPr>
            <w:r>
              <w:rPr>
                <w:b/>
                <w:bCs/>
              </w:rPr>
              <w:t>Targeting Logic.</w:t>
            </w:r>
            <w:r w:rsidRPr="007E7909">
              <w:t xml:space="preserve"> Provides the </w:t>
            </w:r>
            <w:proofErr w:type="spellStart"/>
            <w:r w:rsidRPr="007E7909">
              <w:t>zip_code</w:t>
            </w:r>
            <w:proofErr w:type="spellEnd"/>
            <w:r w:rsidRPr="007E7909">
              <w:t xml:space="preserve"> and city for every buyer. This is critical for mapping </w:t>
            </w:r>
            <w:r w:rsidR="008258CC">
              <w:t>h</w:t>
            </w:r>
            <w:r w:rsidRPr="007E7909">
              <w:t>igh-</w:t>
            </w:r>
            <w:r w:rsidR="008258CC">
              <w:t>v</w:t>
            </w:r>
            <w:r w:rsidRPr="007E7909">
              <w:t xml:space="preserve">alue </w:t>
            </w:r>
            <w:r w:rsidR="008258CC">
              <w:t>c</w:t>
            </w:r>
            <w:r w:rsidRPr="007E7909">
              <w:t>ustomers against store locations to identify retention risks.</w:t>
            </w:r>
          </w:p>
        </w:tc>
      </w:tr>
      <w:tr w:rsidR="007E7909" w14:paraId="0283F9AD" w14:textId="77777777">
        <w:trPr>
          <w:trHeight w:val="291"/>
        </w:trPr>
        <w:tc>
          <w:tcPr>
            <w:tcW w:w="1615" w:type="pct"/>
          </w:tcPr>
          <w:p w14:paraId="52BFF764" w14:textId="1F0EE097" w:rsidR="007E7909" w:rsidRDefault="007E7909" w:rsidP="007C1077">
            <w:r w:rsidRPr="007E7909">
              <w:t>Operational Context</w:t>
            </w:r>
          </w:p>
        </w:tc>
        <w:tc>
          <w:tcPr>
            <w:tcW w:w="1692" w:type="pct"/>
          </w:tcPr>
          <w:p w14:paraId="29828AE0" w14:textId="33FC144B" w:rsidR="007E7909" w:rsidRDefault="007E7909" w:rsidP="007C1077">
            <w:r w:rsidRPr="007E7909">
              <w:t>staffs.csv</w:t>
            </w:r>
          </w:p>
        </w:tc>
        <w:tc>
          <w:tcPr>
            <w:tcW w:w="1692" w:type="pct"/>
          </w:tcPr>
          <w:p w14:paraId="10167B29" w14:textId="45EFF2BB" w:rsidR="007E7909" w:rsidRDefault="007E7909">
            <w:pPr>
              <w:jc w:val="left"/>
            </w:pPr>
            <w:r>
              <w:rPr>
                <w:b/>
                <w:bCs/>
              </w:rPr>
              <w:t>Accountability.</w:t>
            </w:r>
            <w:r w:rsidRPr="007E7909">
              <w:t xml:space="preserve"> Links transactions to specific employees. While not used for inventory calculation, it </w:t>
            </w:r>
            <w:r w:rsidRPr="007E7909">
              <w:lastRenderedPageBreak/>
              <w:t>ensures the view is future-</w:t>
            </w:r>
            <w:proofErr w:type="gramStart"/>
            <w:r w:rsidRPr="007E7909">
              <w:t>proofed</w:t>
            </w:r>
            <w:proofErr w:type="gramEnd"/>
            <w:r w:rsidRPr="007E7909">
              <w:t xml:space="preserve"> for </w:t>
            </w:r>
            <w:r w:rsidR="008258CC">
              <w:t>sales</w:t>
            </w:r>
            <w:r w:rsidRPr="007E7909">
              <w:t xml:space="preserve"> </w:t>
            </w:r>
            <w:r w:rsidR="008258CC">
              <w:t>p</w:t>
            </w:r>
            <w:r w:rsidRPr="007E7909">
              <w:t xml:space="preserve">erformance by </w:t>
            </w:r>
            <w:r w:rsidR="008258CC">
              <w:t>s</w:t>
            </w:r>
            <w:r w:rsidRPr="007E7909">
              <w:t>taff</w:t>
            </w:r>
            <w:r w:rsidR="008258CC">
              <w:t xml:space="preserve"> </w:t>
            </w:r>
            <w:r w:rsidRPr="007E7909">
              <w:t>queries.</w:t>
            </w:r>
          </w:p>
        </w:tc>
      </w:tr>
    </w:tbl>
    <w:p w14:paraId="322DC7D7" w14:textId="77777777" w:rsidR="00114583" w:rsidRPr="00114583" w:rsidRDefault="00114583" w:rsidP="00884584">
      <w:pPr>
        <w:jc w:val="left"/>
        <w:rPr>
          <w:bCs/>
          <w:noProof/>
          <w:szCs w:val="22"/>
        </w:rPr>
      </w:pPr>
    </w:p>
    <w:p w14:paraId="069F14A2" w14:textId="77777777" w:rsidR="00114583" w:rsidRPr="00884584" w:rsidRDefault="00114583" w:rsidP="00884584">
      <w:pPr>
        <w:jc w:val="left"/>
        <w:rPr>
          <w:b/>
          <w:noProof/>
          <w:szCs w:val="22"/>
        </w:rPr>
      </w:pPr>
    </w:p>
    <w:p w14:paraId="52437A5D" w14:textId="49233F9E" w:rsidR="00226364" w:rsidRPr="00226364" w:rsidRDefault="00226364" w:rsidP="00CC2267">
      <w:pPr>
        <w:pStyle w:val="Heading2"/>
        <w:rPr>
          <w:noProof/>
        </w:rPr>
      </w:pPr>
      <w:bookmarkStart w:id="28" w:name="_Toc220857149"/>
      <w:r w:rsidRPr="00226364">
        <w:rPr>
          <w:noProof/>
        </w:rPr>
        <w:t>Dimension Design</w:t>
      </w:r>
      <w:bookmarkEnd w:id="28"/>
    </w:p>
    <w:p w14:paraId="3BA1D500" w14:textId="49BEDCAB" w:rsidR="00226364" w:rsidRDefault="00226364" w:rsidP="00226364">
      <w:pPr>
        <w:jc w:val="left"/>
        <w:rPr>
          <w:bCs/>
          <w:noProof/>
          <w:szCs w:val="22"/>
        </w:rPr>
      </w:pPr>
      <w:r>
        <w:rPr>
          <w:bCs/>
          <w:noProof/>
          <w:szCs w:val="22"/>
        </w:rPr>
        <w:t>The rv_* is aggregated by 22 key dimensions that enable comprehensive multi-dimensional analysis:</w:t>
      </w:r>
    </w:p>
    <w:p w14:paraId="44D98E11" w14:textId="77777777" w:rsidR="00D57AFC" w:rsidRPr="00D57AFC" w:rsidRDefault="00D57AFC" w:rsidP="00D57AFC">
      <w:pPr>
        <w:jc w:val="left"/>
        <w:rPr>
          <w:bCs/>
          <w:noProof/>
          <w:szCs w:val="22"/>
          <w:lang w:val="en-SG"/>
        </w:rPr>
      </w:pPr>
      <w:r w:rsidRPr="00D57AFC">
        <w:rPr>
          <w:b/>
          <w:bCs/>
          <w:noProof/>
          <w:szCs w:val="22"/>
          <w:lang w:val="en-SG"/>
        </w:rPr>
        <w:t>1. Dimensional Fields (Context &amp; Grouping)</w:t>
      </w:r>
    </w:p>
    <w:p w14:paraId="692BEF20" w14:textId="5994F97D" w:rsidR="00D57AFC" w:rsidRPr="00D57AFC" w:rsidRDefault="00D57AFC" w:rsidP="00D57AFC">
      <w:pPr>
        <w:numPr>
          <w:ilvl w:val="0"/>
          <w:numId w:val="49"/>
        </w:numPr>
        <w:jc w:val="left"/>
        <w:rPr>
          <w:bCs/>
          <w:noProof/>
          <w:szCs w:val="22"/>
          <w:lang w:val="en-SG"/>
        </w:rPr>
      </w:pPr>
      <w:r w:rsidRPr="00D57AFC">
        <w:rPr>
          <w:b/>
          <w:bCs/>
          <w:noProof/>
          <w:szCs w:val="22"/>
          <w:lang w:val="en-SG"/>
        </w:rPr>
        <w:t>store_name</w:t>
      </w:r>
      <w:r w:rsidRPr="00D57AFC">
        <w:rPr>
          <w:bCs/>
          <w:noProof/>
          <w:szCs w:val="22"/>
          <w:lang w:val="en-SG"/>
        </w:rPr>
        <w:t xml:space="preserve"> – Individual store performance tracking and regional comparison </w:t>
      </w:r>
    </w:p>
    <w:p w14:paraId="55818D5E" w14:textId="77777777" w:rsidR="00D57AFC" w:rsidRPr="00D57AFC" w:rsidRDefault="00D57AFC" w:rsidP="00D57AFC">
      <w:pPr>
        <w:numPr>
          <w:ilvl w:val="0"/>
          <w:numId w:val="49"/>
        </w:numPr>
        <w:jc w:val="left"/>
        <w:rPr>
          <w:bCs/>
          <w:noProof/>
          <w:szCs w:val="22"/>
          <w:lang w:val="en-SG"/>
        </w:rPr>
      </w:pPr>
      <w:r w:rsidRPr="00D57AFC">
        <w:rPr>
          <w:b/>
          <w:bCs/>
          <w:noProof/>
          <w:szCs w:val="22"/>
          <w:lang w:val="en-SG"/>
        </w:rPr>
        <w:t>product_name</w:t>
      </w:r>
      <w:r w:rsidRPr="00D57AFC">
        <w:rPr>
          <w:bCs/>
          <w:noProof/>
          <w:szCs w:val="22"/>
          <w:lang w:val="en-SG"/>
        </w:rPr>
        <w:t xml:space="preserve"> – Identification of specific items for drill-down analysis.</w:t>
      </w:r>
    </w:p>
    <w:p w14:paraId="66193AD2" w14:textId="0C5ED573" w:rsidR="00D57AFC" w:rsidRPr="00D57AFC" w:rsidRDefault="00D57AFC" w:rsidP="00D57AFC">
      <w:pPr>
        <w:numPr>
          <w:ilvl w:val="0"/>
          <w:numId w:val="49"/>
        </w:numPr>
        <w:jc w:val="left"/>
        <w:rPr>
          <w:bCs/>
          <w:noProof/>
          <w:szCs w:val="22"/>
          <w:lang w:val="en-SG"/>
        </w:rPr>
      </w:pPr>
      <w:r w:rsidRPr="00D57AFC">
        <w:rPr>
          <w:b/>
          <w:bCs/>
          <w:noProof/>
          <w:szCs w:val="22"/>
          <w:lang w:val="en-SG"/>
        </w:rPr>
        <w:t>brand_name</w:t>
      </w:r>
      <w:r w:rsidRPr="00D57AFC">
        <w:rPr>
          <w:bCs/>
          <w:noProof/>
          <w:szCs w:val="22"/>
          <w:lang w:val="en-SG"/>
        </w:rPr>
        <w:t xml:space="preserve"> – </w:t>
      </w:r>
      <w:r w:rsidR="008258CC">
        <w:rPr>
          <w:bCs/>
          <w:noProof/>
          <w:szCs w:val="22"/>
          <w:lang w:val="en-SG"/>
        </w:rPr>
        <w:t>For b</w:t>
      </w:r>
      <w:r w:rsidRPr="00D57AFC">
        <w:rPr>
          <w:bCs/>
          <w:noProof/>
          <w:szCs w:val="22"/>
          <w:lang w:val="en-SG"/>
        </w:rPr>
        <w:t>rand contribution analysis</w:t>
      </w:r>
      <w:r w:rsidR="008258CC">
        <w:rPr>
          <w:bCs/>
          <w:noProof/>
          <w:szCs w:val="22"/>
          <w:lang w:val="en-SG"/>
        </w:rPr>
        <w:t>.</w:t>
      </w:r>
      <w:r w:rsidRPr="00D57AFC">
        <w:rPr>
          <w:bCs/>
          <w:noProof/>
          <w:szCs w:val="22"/>
          <w:lang w:val="en-SG"/>
        </w:rPr>
        <w:t xml:space="preserve"> </w:t>
      </w:r>
    </w:p>
    <w:p w14:paraId="70F264CD" w14:textId="3E405F85" w:rsidR="00D57AFC" w:rsidRPr="00D57AFC" w:rsidRDefault="00D57AFC" w:rsidP="00D57AFC">
      <w:pPr>
        <w:numPr>
          <w:ilvl w:val="0"/>
          <w:numId w:val="49"/>
        </w:numPr>
        <w:jc w:val="left"/>
        <w:rPr>
          <w:bCs/>
          <w:noProof/>
          <w:szCs w:val="22"/>
          <w:lang w:val="en-SG"/>
        </w:rPr>
      </w:pPr>
      <w:r w:rsidRPr="00D57AFC">
        <w:rPr>
          <w:b/>
          <w:bCs/>
          <w:noProof/>
          <w:szCs w:val="22"/>
          <w:lang w:val="en-SG"/>
        </w:rPr>
        <w:t>category_name</w:t>
      </w:r>
      <w:r w:rsidRPr="00D57AFC">
        <w:rPr>
          <w:bCs/>
          <w:noProof/>
          <w:szCs w:val="22"/>
          <w:lang w:val="en-SG"/>
        </w:rPr>
        <w:t xml:space="preserve"> – </w:t>
      </w:r>
      <w:r w:rsidR="008258CC">
        <w:rPr>
          <w:bCs/>
          <w:noProof/>
          <w:szCs w:val="22"/>
          <w:lang w:val="en-SG"/>
        </w:rPr>
        <w:t>To identify c</w:t>
      </w:r>
      <w:r w:rsidRPr="00D57AFC">
        <w:rPr>
          <w:bCs/>
          <w:noProof/>
          <w:szCs w:val="22"/>
          <w:lang w:val="en-SG"/>
        </w:rPr>
        <w:t>ategory-level demand patterns</w:t>
      </w:r>
      <w:r w:rsidR="008258CC">
        <w:rPr>
          <w:bCs/>
          <w:noProof/>
          <w:szCs w:val="22"/>
          <w:lang w:val="en-SG"/>
        </w:rPr>
        <w:t>.</w:t>
      </w:r>
    </w:p>
    <w:p w14:paraId="1E11F680" w14:textId="194F19BB" w:rsidR="00D57AFC" w:rsidRPr="00D57AFC" w:rsidRDefault="00D57AFC" w:rsidP="00D57AFC">
      <w:pPr>
        <w:numPr>
          <w:ilvl w:val="0"/>
          <w:numId w:val="49"/>
        </w:numPr>
        <w:jc w:val="left"/>
        <w:rPr>
          <w:bCs/>
          <w:noProof/>
          <w:szCs w:val="22"/>
          <w:lang w:val="en-SG"/>
        </w:rPr>
      </w:pPr>
      <w:r w:rsidRPr="00D57AFC">
        <w:rPr>
          <w:b/>
          <w:bCs/>
          <w:noProof/>
          <w:szCs w:val="22"/>
          <w:lang w:val="en-SG"/>
        </w:rPr>
        <w:t>model_year</w:t>
      </w:r>
      <w:r w:rsidRPr="00D57AFC">
        <w:rPr>
          <w:bCs/>
          <w:noProof/>
          <w:szCs w:val="22"/>
          <w:lang w:val="en-SG"/>
        </w:rPr>
        <w:t xml:space="preserve"> – Critical filter for identifying </w:t>
      </w:r>
      <w:r w:rsidR="008258CC">
        <w:rPr>
          <w:bCs/>
          <w:noProof/>
          <w:szCs w:val="22"/>
          <w:lang w:val="en-SG"/>
        </w:rPr>
        <w:t>a</w:t>
      </w:r>
      <w:r w:rsidRPr="00D57AFC">
        <w:rPr>
          <w:bCs/>
          <w:noProof/>
          <w:szCs w:val="22"/>
          <w:lang w:val="en-SG"/>
        </w:rPr>
        <w:t xml:space="preserve">ging </w:t>
      </w:r>
      <w:r w:rsidR="008258CC">
        <w:rPr>
          <w:bCs/>
          <w:noProof/>
          <w:szCs w:val="22"/>
          <w:lang w:val="en-SG"/>
        </w:rPr>
        <w:t>i</w:t>
      </w:r>
      <w:r w:rsidRPr="00D57AFC">
        <w:rPr>
          <w:bCs/>
          <w:noProof/>
          <w:szCs w:val="22"/>
          <w:lang w:val="en-SG"/>
        </w:rPr>
        <w:t>nventory.</w:t>
      </w:r>
    </w:p>
    <w:p w14:paraId="322A40E0" w14:textId="7035CF9F" w:rsidR="00D57AFC" w:rsidRPr="00D57AFC" w:rsidRDefault="00D57AFC" w:rsidP="00D57AFC">
      <w:pPr>
        <w:numPr>
          <w:ilvl w:val="0"/>
          <w:numId w:val="49"/>
        </w:numPr>
        <w:jc w:val="left"/>
        <w:rPr>
          <w:bCs/>
          <w:noProof/>
          <w:szCs w:val="22"/>
          <w:lang w:val="en-SG"/>
        </w:rPr>
      </w:pPr>
      <w:r>
        <w:rPr>
          <w:b/>
          <w:bCs/>
          <w:noProof/>
          <w:szCs w:val="22"/>
          <w:lang w:val="en-SG"/>
        </w:rPr>
        <w:t>customer_</w:t>
      </w:r>
      <w:r w:rsidRPr="00D57AFC">
        <w:rPr>
          <w:b/>
          <w:bCs/>
          <w:noProof/>
          <w:szCs w:val="22"/>
          <w:lang w:val="en-SG"/>
        </w:rPr>
        <w:t>city</w:t>
      </w:r>
      <w:r w:rsidRPr="00D57AFC">
        <w:rPr>
          <w:bCs/>
          <w:noProof/>
          <w:szCs w:val="22"/>
          <w:lang w:val="en-SG"/>
        </w:rPr>
        <w:t xml:space="preserve"> – Enables city-level market analysis and customer targeting.</w:t>
      </w:r>
    </w:p>
    <w:p w14:paraId="1A07A9F1" w14:textId="71572FA3" w:rsidR="00D57AFC" w:rsidRPr="00D57AFC" w:rsidRDefault="00D57AFC" w:rsidP="00D57AFC">
      <w:pPr>
        <w:numPr>
          <w:ilvl w:val="0"/>
          <w:numId w:val="49"/>
        </w:numPr>
        <w:jc w:val="left"/>
        <w:rPr>
          <w:bCs/>
          <w:noProof/>
          <w:szCs w:val="22"/>
          <w:lang w:val="en-SG"/>
        </w:rPr>
      </w:pPr>
      <w:r>
        <w:rPr>
          <w:b/>
          <w:bCs/>
          <w:noProof/>
          <w:szCs w:val="22"/>
          <w:lang w:val="en-SG"/>
        </w:rPr>
        <w:t>store_</w:t>
      </w:r>
      <w:r w:rsidRPr="00D57AFC">
        <w:rPr>
          <w:b/>
          <w:bCs/>
          <w:noProof/>
          <w:szCs w:val="22"/>
          <w:lang w:val="en-SG"/>
        </w:rPr>
        <w:t>state</w:t>
      </w:r>
      <w:r w:rsidRPr="00D57AFC">
        <w:rPr>
          <w:bCs/>
          <w:noProof/>
          <w:szCs w:val="22"/>
          <w:lang w:val="en-SG"/>
        </w:rPr>
        <w:t xml:space="preserve"> – Geographic performance comparison at the state level.</w:t>
      </w:r>
    </w:p>
    <w:p w14:paraId="330F50DA" w14:textId="39337555" w:rsidR="00D57AFC" w:rsidRPr="00D57AFC" w:rsidRDefault="00D57AFC" w:rsidP="00D57AFC">
      <w:pPr>
        <w:numPr>
          <w:ilvl w:val="0"/>
          <w:numId w:val="49"/>
        </w:numPr>
        <w:jc w:val="left"/>
        <w:rPr>
          <w:bCs/>
          <w:noProof/>
          <w:szCs w:val="22"/>
          <w:lang w:val="en-SG"/>
        </w:rPr>
      </w:pPr>
      <w:r>
        <w:rPr>
          <w:b/>
          <w:bCs/>
          <w:noProof/>
          <w:szCs w:val="22"/>
          <w:lang w:val="en-SG"/>
        </w:rPr>
        <w:t>customer_</w:t>
      </w:r>
      <w:r w:rsidRPr="00D57AFC">
        <w:rPr>
          <w:b/>
          <w:bCs/>
          <w:noProof/>
          <w:szCs w:val="22"/>
          <w:lang w:val="en-SG"/>
        </w:rPr>
        <w:t>zip_code</w:t>
      </w:r>
      <w:r w:rsidRPr="00D57AFC">
        <w:rPr>
          <w:bCs/>
          <w:noProof/>
          <w:szCs w:val="22"/>
          <w:lang w:val="en-SG"/>
        </w:rPr>
        <w:t xml:space="preserve"> – Precise location targeting for </w:t>
      </w:r>
      <w:r w:rsidR="008258CC">
        <w:rPr>
          <w:bCs/>
          <w:noProof/>
          <w:szCs w:val="22"/>
          <w:lang w:val="en-SG"/>
        </w:rPr>
        <w:t>high</w:t>
      </w:r>
      <w:r w:rsidRPr="00D57AFC">
        <w:rPr>
          <w:bCs/>
          <w:noProof/>
          <w:szCs w:val="22"/>
          <w:lang w:val="en-SG"/>
        </w:rPr>
        <w:t>-</w:t>
      </w:r>
      <w:r w:rsidR="008258CC">
        <w:rPr>
          <w:bCs/>
          <w:noProof/>
          <w:szCs w:val="22"/>
          <w:lang w:val="en-SG"/>
        </w:rPr>
        <w:t>v</w:t>
      </w:r>
      <w:r w:rsidRPr="00D57AFC">
        <w:rPr>
          <w:bCs/>
          <w:noProof/>
          <w:szCs w:val="22"/>
          <w:lang w:val="en-SG"/>
        </w:rPr>
        <w:t xml:space="preserve">alue </w:t>
      </w:r>
      <w:r w:rsidR="008258CC">
        <w:rPr>
          <w:bCs/>
          <w:noProof/>
          <w:szCs w:val="22"/>
          <w:lang w:val="en-SG"/>
        </w:rPr>
        <w:t>c</w:t>
      </w:r>
      <w:r w:rsidRPr="00D57AFC">
        <w:rPr>
          <w:bCs/>
          <w:noProof/>
          <w:szCs w:val="22"/>
          <w:lang w:val="en-SG"/>
        </w:rPr>
        <w:t>ustomer proximity analysis.</w:t>
      </w:r>
    </w:p>
    <w:p w14:paraId="6D9D8DEA" w14:textId="77777777" w:rsidR="00D57AFC" w:rsidRDefault="00D57AFC" w:rsidP="00D57AFC">
      <w:pPr>
        <w:numPr>
          <w:ilvl w:val="0"/>
          <w:numId w:val="49"/>
        </w:numPr>
        <w:jc w:val="left"/>
        <w:rPr>
          <w:bCs/>
          <w:noProof/>
          <w:szCs w:val="22"/>
          <w:lang w:val="en-SG"/>
        </w:rPr>
      </w:pPr>
      <w:r w:rsidRPr="00D57AFC">
        <w:rPr>
          <w:b/>
          <w:bCs/>
          <w:noProof/>
          <w:szCs w:val="22"/>
          <w:lang w:val="en-SG"/>
        </w:rPr>
        <w:t>order_date</w:t>
      </w:r>
      <w:r w:rsidRPr="00D57AFC">
        <w:rPr>
          <w:bCs/>
          <w:noProof/>
          <w:szCs w:val="22"/>
          <w:lang w:val="en-SG"/>
        </w:rPr>
        <w:t xml:space="preserve"> – Supports time-series analysis for sales velocity trends.</w:t>
      </w:r>
    </w:p>
    <w:p w14:paraId="448B7F94" w14:textId="77777777" w:rsidR="000A076C" w:rsidRPr="000A076C" w:rsidRDefault="000A076C" w:rsidP="000A076C">
      <w:pPr>
        <w:numPr>
          <w:ilvl w:val="0"/>
          <w:numId w:val="49"/>
        </w:numPr>
        <w:jc w:val="left"/>
        <w:rPr>
          <w:bCs/>
          <w:noProof/>
          <w:szCs w:val="22"/>
          <w:lang w:val="en-SG"/>
        </w:rPr>
      </w:pPr>
      <w:r w:rsidRPr="000A076C">
        <w:rPr>
          <w:b/>
          <w:bCs/>
          <w:noProof/>
          <w:szCs w:val="22"/>
          <w:lang w:val="en-SG"/>
        </w:rPr>
        <w:t>required_date</w:t>
      </w:r>
      <w:r w:rsidRPr="000A076C">
        <w:rPr>
          <w:bCs/>
          <w:noProof/>
          <w:szCs w:val="22"/>
          <w:lang w:val="en-SG"/>
        </w:rPr>
        <w:t xml:space="preserve"> – Benchmarks the expected delivery timeline to assess customer service promises.</w:t>
      </w:r>
    </w:p>
    <w:p w14:paraId="0EA941C8" w14:textId="685895A6" w:rsidR="000A076C" w:rsidRPr="000A076C" w:rsidRDefault="000A076C" w:rsidP="000A076C">
      <w:pPr>
        <w:numPr>
          <w:ilvl w:val="0"/>
          <w:numId w:val="49"/>
        </w:numPr>
        <w:jc w:val="left"/>
        <w:rPr>
          <w:bCs/>
          <w:noProof/>
          <w:szCs w:val="22"/>
          <w:lang w:val="en-SG"/>
        </w:rPr>
      </w:pPr>
      <w:r w:rsidRPr="000A076C">
        <w:rPr>
          <w:b/>
          <w:bCs/>
          <w:noProof/>
          <w:szCs w:val="22"/>
          <w:lang w:val="en-SG"/>
        </w:rPr>
        <w:t>shipped_date</w:t>
      </w:r>
      <w:r w:rsidRPr="000A076C">
        <w:rPr>
          <w:bCs/>
          <w:noProof/>
          <w:szCs w:val="22"/>
          <w:lang w:val="en-SG"/>
        </w:rPr>
        <w:t xml:space="preserve"> – Tracks the actual fulfillment date to measure logistics efficiency and delays.</w:t>
      </w:r>
    </w:p>
    <w:p w14:paraId="505A383A" w14:textId="77777777" w:rsidR="00D57AFC" w:rsidRDefault="00D57AFC" w:rsidP="00D57AFC">
      <w:pPr>
        <w:numPr>
          <w:ilvl w:val="0"/>
          <w:numId w:val="49"/>
        </w:numPr>
        <w:jc w:val="left"/>
        <w:rPr>
          <w:bCs/>
          <w:noProof/>
          <w:szCs w:val="22"/>
          <w:lang w:val="en-SG"/>
        </w:rPr>
      </w:pPr>
      <w:r w:rsidRPr="00D57AFC">
        <w:rPr>
          <w:b/>
          <w:bCs/>
          <w:noProof/>
          <w:szCs w:val="22"/>
          <w:lang w:val="en-SG"/>
        </w:rPr>
        <w:t>first/last_name_staff</w:t>
      </w:r>
      <w:r w:rsidRPr="00D57AFC">
        <w:rPr>
          <w:bCs/>
          <w:noProof/>
          <w:szCs w:val="22"/>
          <w:lang w:val="en-SG"/>
        </w:rPr>
        <w:t xml:space="preserve"> – Enables operational accountability tracking per employee.</w:t>
      </w:r>
    </w:p>
    <w:p w14:paraId="3FB6A720" w14:textId="77777777" w:rsidR="000A076C" w:rsidRPr="000A076C" w:rsidRDefault="000A076C" w:rsidP="000A076C">
      <w:pPr>
        <w:numPr>
          <w:ilvl w:val="0"/>
          <w:numId w:val="49"/>
        </w:numPr>
        <w:jc w:val="left"/>
        <w:rPr>
          <w:bCs/>
          <w:noProof/>
          <w:szCs w:val="22"/>
          <w:lang w:val="en-SG"/>
        </w:rPr>
      </w:pPr>
      <w:r w:rsidRPr="000A076C">
        <w:rPr>
          <w:b/>
          <w:bCs/>
          <w:noProof/>
          <w:szCs w:val="22"/>
          <w:lang w:val="en-SG"/>
        </w:rPr>
        <w:t>product_id</w:t>
      </w:r>
      <w:r w:rsidRPr="000A076C">
        <w:rPr>
          <w:bCs/>
          <w:noProof/>
          <w:szCs w:val="22"/>
          <w:lang w:val="en-SG"/>
        </w:rPr>
        <w:t xml:space="preserve"> – Technical identifier used to uniquely distinguish specific items (SKUs) across the database.</w:t>
      </w:r>
    </w:p>
    <w:p w14:paraId="5D365AA7" w14:textId="77777777" w:rsidR="000A076C" w:rsidRPr="000A076C" w:rsidRDefault="000A076C" w:rsidP="000A076C">
      <w:pPr>
        <w:numPr>
          <w:ilvl w:val="0"/>
          <w:numId w:val="49"/>
        </w:numPr>
        <w:jc w:val="left"/>
        <w:rPr>
          <w:bCs/>
          <w:noProof/>
          <w:szCs w:val="22"/>
          <w:lang w:val="en-SG"/>
        </w:rPr>
      </w:pPr>
      <w:r w:rsidRPr="000A076C">
        <w:rPr>
          <w:b/>
          <w:bCs/>
          <w:noProof/>
          <w:szCs w:val="22"/>
          <w:lang w:val="en-SG"/>
        </w:rPr>
        <w:t>store_id</w:t>
      </w:r>
      <w:r w:rsidRPr="000A076C">
        <w:rPr>
          <w:bCs/>
          <w:noProof/>
          <w:szCs w:val="22"/>
          <w:lang w:val="en-SG"/>
        </w:rPr>
        <w:t xml:space="preserve"> – Technical identifier ensuring inventory is mapped to the correct physical location in join operations.</w:t>
      </w:r>
    </w:p>
    <w:p w14:paraId="6C061092" w14:textId="77777777" w:rsidR="000A076C" w:rsidRPr="00D57AFC" w:rsidRDefault="000A076C" w:rsidP="000A076C">
      <w:pPr>
        <w:ind w:left="720"/>
        <w:jc w:val="left"/>
        <w:rPr>
          <w:bCs/>
          <w:noProof/>
          <w:szCs w:val="22"/>
          <w:lang w:val="en-SG"/>
        </w:rPr>
      </w:pPr>
    </w:p>
    <w:p w14:paraId="302BEA67" w14:textId="77777777" w:rsidR="00D57AFC" w:rsidRPr="00D57AFC" w:rsidRDefault="00D57AFC" w:rsidP="00D57AFC">
      <w:pPr>
        <w:jc w:val="left"/>
        <w:rPr>
          <w:bCs/>
          <w:noProof/>
          <w:szCs w:val="22"/>
          <w:lang w:val="en-SG"/>
        </w:rPr>
      </w:pPr>
      <w:r w:rsidRPr="00D57AFC">
        <w:rPr>
          <w:b/>
          <w:bCs/>
          <w:noProof/>
          <w:szCs w:val="22"/>
          <w:lang w:val="en-SG"/>
        </w:rPr>
        <w:t>2. Metric Fields (Quantitative Analysis)</w:t>
      </w:r>
    </w:p>
    <w:p w14:paraId="1FCC4963" w14:textId="2D7C09B1" w:rsidR="00D57AFC" w:rsidRPr="00D57AFC" w:rsidRDefault="00D57AFC" w:rsidP="00D57AFC">
      <w:pPr>
        <w:numPr>
          <w:ilvl w:val="0"/>
          <w:numId w:val="50"/>
        </w:numPr>
        <w:jc w:val="left"/>
        <w:rPr>
          <w:bCs/>
          <w:noProof/>
          <w:szCs w:val="22"/>
          <w:lang w:val="en-SG"/>
        </w:rPr>
      </w:pPr>
      <w:r w:rsidRPr="00D57AFC">
        <w:rPr>
          <w:b/>
          <w:bCs/>
          <w:noProof/>
          <w:szCs w:val="22"/>
          <w:lang w:val="en-SG"/>
        </w:rPr>
        <w:t>stock_quantity</w:t>
      </w:r>
      <w:r w:rsidRPr="00D57AFC">
        <w:rPr>
          <w:bCs/>
          <w:noProof/>
          <w:szCs w:val="22"/>
          <w:lang w:val="en-SG"/>
        </w:rPr>
        <w:t xml:space="preserve"> – The primary supply metric</w:t>
      </w:r>
      <w:r w:rsidR="008258CC">
        <w:rPr>
          <w:bCs/>
          <w:noProof/>
          <w:szCs w:val="22"/>
          <w:lang w:val="en-SG"/>
        </w:rPr>
        <w:t>, it</w:t>
      </w:r>
      <w:r w:rsidRPr="00D57AFC">
        <w:rPr>
          <w:bCs/>
          <w:noProof/>
          <w:szCs w:val="22"/>
          <w:lang w:val="en-SG"/>
        </w:rPr>
        <w:t xml:space="preserve"> measures physical inventory availability.</w:t>
      </w:r>
    </w:p>
    <w:p w14:paraId="7B2817E1" w14:textId="15FDB149" w:rsidR="00D57AFC" w:rsidRPr="00D57AFC" w:rsidRDefault="00D57AFC" w:rsidP="00D57AFC">
      <w:pPr>
        <w:numPr>
          <w:ilvl w:val="0"/>
          <w:numId w:val="50"/>
        </w:numPr>
        <w:jc w:val="left"/>
        <w:rPr>
          <w:bCs/>
          <w:noProof/>
          <w:szCs w:val="22"/>
          <w:lang w:val="en-SG"/>
        </w:rPr>
      </w:pPr>
      <w:r w:rsidRPr="00D57AFC">
        <w:rPr>
          <w:b/>
          <w:bCs/>
          <w:noProof/>
          <w:szCs w:val="22"/>
          <w:lang w:val="en-SG"/>
        </w:rPr>
        <w:t>sales_quantity</w:t>
      </w:r>
      <w:r w:rsidRPr="00D57AFC">
        <w:rPr>
          <w:bCs/>
          <w:noProof/>
          <w:szCs w:val="22"/>
          <w:lang w:val="en-SG"/>
        </w:rPr>
        <w:t xml:space="preserve"> – The primary demand metric</w:t>
      </w:r>
      <w:r w:rsidR="008258CC">
        <w:rPr>
          <w:bCs/>
          <w:noProof/>
          <w:szCs w:val="22"/>
          <w:lang w:val="en-SG"/>
        </w:rPr>
        <w:t>, it</w:t>
      </w:r>
      <w:r w:rsidRPr="00D57AFC">
        <w:rPr>
          <w:bCs/>
          <w:noProof/>
          <w:szCs w:val="22"/>
          <w:lang w:val="en-SG"/>
        </w:rPr>
        <w:t xml:space="preserve"> measures transactional volume.</w:t>
      </w:r>
    </w:p>
    <w:p w14:paraId="4C29066D" w14:textId="4086EA54" w:rsidR="00D57AFC" w:rsidRPr="00D57AFC" w:rsidRDefault="00D57AFC" w:rsidP="00D57AFC">
      <w:pPr>
        <w:numPr>
          <w:ilvl w:val="0"/>
          <w:numId w:val="50"/>
        </w:numPr>
        <w:jc w:val="left"/>
        <w:rPr>
          <w:bCs/>
          <w:noProof/>
          <w:szCs w:val="22"/>
          <w:lang w:val="en-SG"/>
        </w:rPr>
      </w:pPr>
      <w:r w:rsidRPr="00D57AFC">
        <w:rPr>
          <w:b/>
          <w:bCs/>
          <w:noProof/>
          <w:szCs w:val="22"/>
          <w:lang w:val="en-SG"/>
        </w:rPr>
        <w:t>list_price</w:t>
      </w:r>
      <w:r w:rsidRPr="00D57AFC">
        <w:rPr>
          <w:bCs/>
          <w:noProof/>
          <w:szCs w:val="22"/>
          <w:lang w:val="en-SG"/>
        </w:rPr>
        <w:t xml:space="preserve"> – Base value metric for determining "Premium" vs "Budget" product positioning.</w:t>
      </w:r>
    </w:p>
    <w:p w14:paraId="5CE86ED2" w14:textId="1409128F" w:rsidR="00D57AFC" w:rsidRDefault="00D57AFC" w:rsidP="00D57AFC">
      <w:pPr>
        <w:numPr>
          <w:ilvl w:val="0"/>
          <w:numId w:val="50"/>
        </w:numPr>
        <w:jc w:val="left"/>
        <w:rPr>
          <w:bCs/>
          <w:noProof/>
          <w:szCs w:val="22"/>
          <w:lang w:val="en-SG"/>
        </w:rPr>
      </w:pPr>
      <w:r w:rsidRPr="00D57AFC">
        <w:rPr>
          <w:b/>
          <w:bCs/>
          <w:noProof/>
          <w:szCs w:val="22"/>
          <w:lang w:val="en-SG"/>
        </w:rPr>
        <w:t>discount</w:t>
      </w:r>
      <w:r w:rsidRPr="00D57AFC">
        <w:rPr>
          <w:bCs/>
          <w:noProof/>
          <w:szCs w:val="22"/>
          <w:lang w:val="en-SG"/>
        </w:rPr>
        <w:t xml:space="preserve"> – Margin analysis</w:t>
      </w:r>
      <w:r w:rsidR="008258CC">
        <w:rPr>
          <w:bCs/>
          <w:noProof/>
          <w:szCs w:val="22"/>
          <w:lang w:val="en-SG"/>
        </w:rPr>
        <w:t>, it</w:t>
      </w:r>
      <w:r w:rsidRPr="00D57AFC">
        <w:rPr>
          <w:bCs/>
          <w:noProof/>
          <w:szCs w:val="22"/>
          <w:lang w:val="en-SG"/>
        </w:rPr>
        <w:t xml:space="preserve"> reveals heavy discounting trends used to clear stock.</w:t>
      </w:r>
    </w:p>
    <w:p w14:paraId="0D388436" w14:textId="77777777" w:rsidR="000A076C" w:rsidRPr="00D57AFC" w:rsidRDefault="000A076C" w:rsidP="000A076C">
      <w:pPr>
        <w:ind w:left="720"/>
        <w:jc w:val="left"/>
        <w:rPr>
          <w:bCs/>
          <w:noProof/>
          <w:szCs w:val="22"/>
          <w:lang w:val="en-SG"/>
        </w:rPr>
      </w:pPr>
    </w:p>
    <w:p w14:paraId="5BF0455B" w14:textId="77777777" w:rsidR="00D57AFC" w:rsidRPr="00D57AFC" w:rsidRDefault="00D57AFC" w:rsidP="00D57AFC">
      <w:pPr>
        <w:jc w:val="left"/>
        <w:rPr>
          <w:bCs/>
          <w:noProof/>
          <w:szCs w:val="22"/>
          <w:lang w:val="en-SG"/>
        </w:rPr>
      </w:pPr>
      <w:r w:rsidRPr="00D57AFC">
        <w:rPr>
          <w:b/>
          <w:bCs/>
          <w:noProof/>
          <w:szCs w:val="22"/>
          <w:lang w:val="en-SG"/>
        </w:rPr>
        <w:t>3. Engineered Fields (Derived Intelligence)</w:t>
      </w:r>
    </w:p>
    <w:p w14:paraId="2BA19072" w14:textId="6EB52436" w:rsidR="00D57AFC" w:rsidRPr="00D57AFC" w:rsidRDefault="00D57AFC" w:rsidP="00D57AFC">
      <w:pPr>
        <w:numPr>
          <w:ilvl w:val="0"/>
          <w:numId w:val="51"/>
        </w:numPr>
        <w:jc w:val="left"/>
        <w:rPr>
          <w:bCs/>
          <w:noProof/>
          <w:szCs w:val="22"/>
          <w:lang w:val="en-SG"/>
        </w:rPr>
      </w:pPr>
      <w:r w:rsidRPr="00D57AFC">
        <w:rPr>
          <w:b/>
          <w:bCs/>
          <w:noProof/>
          <w:szCs w:val="22"/>
          <w:lang w:val="en-SG"/>
        </w:rPr>
        <w:t>net_revenue</w:t>
      </w:r>
      <w:r w:rsidRPr="00D57AFC">
        <w:rPr>
          <w:bCs/>
          <w:noProof/>
          <w:szCs w:val="22"/>
          <w:lang w:val="en-SG"/>
        </w:rPr>
        <w:t xml:space="preserve"> – Measures </w:t>
      </w:r>
      <w:r w:rsidR="0018694D">
        <w:rPr>
          <w:bCs/>
          <w:noProof/>
          <w:szCs w:val="22"/>
          <w:lang w:val="en-SG"/>
        </w:rPr>
        <w:t xml:space="preserve">the </w:t>
      </w:r>
      <w:r w:rsidRPr="00D57AFC">
        <w:rPr>
          <w:bCs/>
          <w:noProof/>
          <w:szCs w:val="22"/>
          <w:lang w:val="en-SG"/>
        </w:rPr>
        <w:t>true financial performance by accounting for discounts</w:t>
      </w:r>
      <w:r w:rsidR="0018694D">
        <w:rPr>
          <w:bCs/>
          <w:noProof/>
          <w:szCs w:val="22"/>
          <w:lang w:val="en-SG"/>
        </w:rPr>
        <w:t>.</w:t>
      </w:r>
    </w:p>
    <w:p w14:paraId="702F3DD4" w14:textId="4B4D7E62" w:rsidR="00D57AFC" w:rsidRPr="00D57AFC" w:rsidRDefault="00D57AFC" w:rsidP="00D57AFC">
      <w:pPr>
        <w:numPr>
          <w:ilvl w:val="0"/>
          <w:numId w:val="51"/>
        </w:numPr>
        <w:jc w:val="left"/>
        <w:rPr>
          <w:bCs/>
          <w:noProof/>
          <w:szCs w:val="22"/>
          <w:lang w:val="en-SG"/>
        </w:rPr>
      </w:pPr>
      <w:r>
        <w:rPr>
          <w:b/>
          <w:bCs/>
          <w:noProof/>
          <w:szCs w:val="22"/>
          <w:lang w:val="en-SG"/>
        </w:rPr>
        <w:t>stock</w:t>
      </w:r>
      <w:r w:rsidRPr="00D57AFC">
        <w:rPr>
          <w:b/>
          <w:bCs/>
          <w:noProof/>
          <w:szCs w:val="22"/>
          <w:lang w:val="en-SG"/>
        </w:rPr>
        <w:t>_value</w:t>
      </w:r>
      <w:r w:rsidRPr="00D57AFC">
        <w:rPr>
          <w:bCs/>
          <w:noProof/>
          <w:szCs w:val="22"/>
          <w:lang w:val="en-SG"/>
        </w:rPr>
        <w:t xml:space="preserve"> – Quantifies financial liability by calculating total capital tied up in stock</w:t>
      </w:r>
      <w:r w:rsidR="0018694D">
        <w:rPr>
          <w:bCs/>
          <w:noProof/>
          <w:szCs w:val="22"/>
          <w:lang w:val="en-SG"/>
        </w:rPr>
        <w:t>.</w:t>
      </w:r>
    </w:p>
    <w:p w14:paraId="5F63D4BE" w14:textId="75113320" w:rsidR="00D57AFC" w:rsidRPr="00D57AFC" w:rsidRDefault="00D57AFC" w:rsidP="00D57AFC">
      <w:pPr>
        <w:numPr>
          <w:ilvl w:val="0"/>
          <w:numId w:val="51"/>
        </w:numPr>
        <w:jc w:val="left"/>
        <w:rPr>
          <w:bCs/>
          <w:noProof/>
          <w:szCs w:val="22"/>
          <w:lang w:val="en-SG"/>
        </w:rPr>
      </w:pPr>
      <w:r w:rsidRPr="00D57AFC">
        <w:rPr>
          <w:b/>
          <w:bCs/>
          <w:noProof/>
          <w:szCs w:val="22"/>
          <w:lang w:val="en-SG"/>
        </w:rPr>
        <w:t>stock_status</w:t>
      </w:r>
      <w:r w:rsidRPr="00D57AFC">
        <w:rPr>
          <w:bCs/>
          <w:noProof/>
          <w:szCs w:val="22"/>
          <w:lang w:val="en-SG"/>
        </w:rPr>
        <w:t xml:space="preserve"> – Immediate risk flag</w:t>
      </w:r>
      <w:r w:rsidR="0018694D">
        <w:rPr>
          <w:bCs/>
          <w:noProof/>
          <w:szCs w:val="22"/>
          <w:lang w:val="en-SG"/>
        </w:rPr>
        <w:t>, it</w:t>
      </w:r>
      <w:r w:rsidRPr="00D57AFC">
        <w:rPr>
          <w:bCs/>
          <w:noProof/>
          <w:szCs w:val="22"/>
          <w:lang w:val="en-SG"/>
        </w:rPr>
        <w:t xml:space="preserve"> categorizes inventory into actionable buckets ("Critical", "Healthy", "Overstock").</w:t>
      </w:r>
    </w:p>
    <w:p w14:paraId="1CBC629A" w14:textId="264FE64A" w:rsidR="000A076C" w:rsidRPr="000A076C" w:rsidRDefault="00D57AFC" w:rsidP="000A076C">
      <w:pPr>
        <w:numPr>
          <w:ilvl w:val="0"/>
          <w:numId w:val="51"/>
        </w:numPr>
        <w:jc w:val="left"/>
        <w:rPr>
          <w:b/>
          <w:noProof/>
          <w:sz w:val="20"/>
          <w:szCs w:val="20"/>
        </w:rPr>
      </w:pPr>
      <w:r w:rsidRPr="00D57AFC">
        <w:rPr>
          <w:b/>
          <w:bCs/>
          <w:noProof/>
          <w:szCs w:val="22"/>
          <w:lang w:val="en-SG"/>
        </w:rPr>
        <w:t>status_description</w:t>
      </w:r>
      <w:r w:rsidRPr="00D57AFC">
        <w:rPr>
          <w:bCs/>
          <w:noProof/>
          <w:szCs w:val="22"/>
          <w:lang w:val="en-SG"/>
        </w:rPr>
        <w:t xml:space="preserve"> – User-friendly filter</w:t>
      </w:r>
      <w:r w:rsidR="0018694D">
        <w:rPr>
          <w:bCs/>
          <w:noProof/>
          <w:szCs w:val="22"/>
          <w:lang w:val="en-SG"/>
        </w:rPr>
        <w:t>,it</w:t>
      </w:r>
      <w:r w:rsidRPr="00D57AFC">
        <w:rPr>
          <w:bCs/>
          <w:noProof/>
          <w:szCs w:val="22"/>
          <w:lang w:val="en-SG"/>
        </w:rPr>
        <w:t xml:space="preserve"> </w:t>
      </w:r>
      <w:r w:rsidR="0018694D">
        <w:rPr>
          <w:bCs/>
          <w:noProof/>
          <w:szCs w:val="22"/>
          <w:lang w:val="en-SG"/>
        </w:rPr>
        <w:t>allows</w:t>
      </w:r>
      <w:r w:rsidRPr="00D57AFC">
        <w:rPr>
          <w:bCs/>
          <w:noProof/>
          <w:szCs w:val="22"/>
          <w:lang w:val="en-SG"/>
        </w:rPr>
        <w:t xml:space="preserve"> </w:t>
      </w:r>
      <w:r w:rsidR="0018694D">
        <w:rPr>
          <w:bCs/>
          <w:noProof/>
          <w:szCs w:val="22"/>
          <w:lang w:val="en-SG"/>
        </w:rPr>
        <w:t>analysis for different stock status.</w:t>
      </w:r>
    </w:p>
    <w:p w14:paraId="0C6455D2" w14:textId="77777777" w:rsidR="000A076C" w:rsidRDefault="000A076C" w:rsidP="000A076C">
      <w:pPr>
        <w:jc w:val="left"/>
        <w:rPr>
          <w:bCs/>
          <w:noProof/>
          <w:szCs w:val="22"/>
          <w:lang w:val="en-SG"/>
        </w:rPr>
      </w:pPr>
    </w:p>
    <w:p w14:paraId="518A7376" w14:textId="77777777" w:rsidR="000A076C" w:rsidRDefault="000A076C" w:rsidP="00CC2267">
      <w:pPr>
        <w:pStyle w:val="Heading2"/>
        <w:rPr>
          <w:noProof/>
          <w:lang w:val="en-SG"/>
        </w:rPr>
      </w:pPr>
      <w:bookmarkStart w:id="29" w:name="_Toc220857150"/>
      <w:r>
        <w:rPr>
          <w:noProof/>
          <w:lang w:val="en-SG"/>
        </w:rPr>
        <w:t>How does these fields answer the exploratory question?</w:t>
      </w:r>
      <w:bookmarkEnd w:id="29"/>
    </w:p>
    <w:p w14:paraId="0804B92E" w14:textId="77777777" w:rsidR="000A076C" w:rsidRDefault="000A076C" w:rsidP="000A076C">
      <w:pPr>
        <w:jc w:val="left"/>
        <w:rPr>
          <w:bCs/>
          <w:noProof/>
          <w:szCs w:val="22"/>
          <w:lang w:val="en-SG"/>
        </w:rPr>
      </w:pPr>
    </w:p>
    <w:p w14:paraId="044D1E01" w14:textId="62426CF6" w:rsidR="009932AD" w:rsidRPr="009932AD" w:rsidRDefault="009932AD" w:rsidP="00DE226F">
      <w:pPr>
        <w:pStyle w:val="NormalWeb"/>
        <w:numPr>
          <w:ilvl w:val="0"/>
          <w:numId w:val="55"/>
        </w:numPr>
        <w:spacing w:before="0" w:beforeAutospacing="0"/>
        <w:rPr>
          <w:rFonts w:ascii="Arial" w:hAnsi="Arial" w:cs="Arial"/>
          <w:sz w:val="22"/>
          <w:szCs w:val="22"/>
        </w:rPr>
      </w:pPr>
      <w:r w:rsidRPr="009932AD">
        <w:rPr>
          <w:rFonts w:ascii="Arial" w:hAnsi="Arial" w:cs="Arial"/>
          <w:b/>
          <w:bCs/>
          <w:sz w:val="22"/>
          <w:szCs w:val="22"/>
        </w:rPr>
        <w:lastRenderedPageBreak/>
        <w:t>"How does inventory sufficiency correlate with regional sales performance?"</w:t>
      </w:r>
      <w:r w:rsidR="004F5063">
        <w:rPr>
          <w:rFonts w:ascii="Arial" w:hAnsi="Arial" w:cs="Arial"/>
          <w:b/>
          <w:bCs/>
          <w:sz w:val="22"/>
          <w:szCs w:val="22"/>
        </w:rPr>
        <w:br/>
      </w:r>
      <w:r w:rsidR="004F5063">
        <w:rPr>
          <w:rFonts w:ascii="Arial" w:hAnsi="Arial" w:cs="Arial"/>
          <w:sz w:val="22"/>
          <w:szCs w:val="22"/>
        </w:rPr>
        <w:t>The goal:</w:t>
      </w:r>
      <w:r w:rsidR="007F24D4">
        <w:rPr>
          <w:rFonts w:ascii="Arial" w:hAnsi="Arial" w:cs="Arial"/>
          <w:sz w:val="22"/>
          <w:szCs w:val="22"/>
        </w:rPr>
        <w:t xml:space="preserve"> </w:t>
      </w:r>
      <w:r w:rsidR="007F24D4" w:rsidRPr="007F24D4">
        <w:rPr>
          <w:rFonts w:ascii="Arial" w:hAnsi="Arial" w:cs="Arial"/>
          <w:noProof/>
          <w:sz w:val="22"/>
          <w:szCs w:val="22"/>
        </w:rPr>
        <w:t>Compare Supply vs. Demand by Region</w:t>
      </w:r>
      <w:r w:rsidRPr="007F24D4">
        <w:rPr>
          <w:rFonts w:ascii="Arial" w:hAnsi="Arial" w:cs="Arial"/>
          <w:sz w:val="22"/>
          <w:szCs w:val="22"/>
        </w:rPr>
        <w:br/>
      </w:r>
      <w:r w:rsidRPr="009932AD">
        <w:rPr>
          <w:rFonts w:ascii="Arial" w:hAnsi="Arial" w:cs="Arial"/>
          <w:sz w:val="22"/>
          <w:szCs w:val="22"/>
        </w:rPr>
        <w:t>Answered by</w:t>
      </w:r>
      <w:r w:rsidR="0018694D">
        <w:rPr>
          <w:rFonts w:ascii="Arial" w:hAnsi="Arial" w:cs="Arial"/>
          <w:sz w:val="22"/>
          <w:szCs w:val="22"/>
        </w:rPr>
        <w:t>:</w:t>
      </w:r>
      <w:r w:rsidRPr="009932AD">
        <w:rPr>
          <w:rFonts w:ascii="Courier New" w:hAnsi="Courier New" w:cs="Courier New"/>
          <w:sz w:val="20"/>
          <w:szCs w:val="20"/>
          <w:lang w:val="en-US" w:eastAsia="en-US"/>
        </w:rPr>
        <w:t xml:space="preserve"> </w:t>
      </w:r>
      <w:proofErr w:type="spellStart"/>
      <w:r w:rsidRPr="0018694D">
        <w:rPr>
          <w:rFonts w:ascii="Arial" w:hAnsi="Arial" w:cs="Arial"/>
          <w:b/>
          <w:bCs/>
          <w:sz w:val="22"/>
          <w:szCs w:val="22"/>
          <w:lang w:val="en-US"/>
        </w:rPr>
        <w:t>stock_quantity</w:t>
      </w:r>
      <w:proofErr w:type="spellEnd"/>
      <w:r w:rsidRPr="009932AD">
        <w:rPr>
          <w:rFonts w:ascii="Arial" w:hAnsi="Arial" w:cs="Arial"/>
          <w:sz w:val="22"/>
          <w:szCs w:val="22"/>
          <w:lang w:val="en-US"/>
        </w:rPr>
        <w:t xml:space="preserve"> and </w:t>
      </w:r>
      <w:proofErr w:type="spellStart"/>
      <w:r w:rsidRPr="0018694D">
        <w:rPr>
          <w:rFonts w:ascii="Arial" w:hAnsi="Arial" w:cs="Arial"/>
          <w:b/>
          <w:bCs/>
          <w:sz w:val="22"/>
          <w:szCs w:val="22"/>
          <w:lang w:val="en-US"/>
        </w:rPr>
        <w:t>stock_status</w:t>
      </w:r>
      <w:proofErr w:type="spellEnd"/>
      <w:r w:rsidRPr="009932AD">
        <w:rPr>
          <w:rFonts w:ascii="Arial" w:hAnsi="Arial" w:cs="Arial"/>
          <w:sz w:val="22"/>
          <w:szCs w:val="22"/>
          <w:lang w:val="en-US"/>
        </w:rPr>
        <w:t xml:space="preserve"> (Supply) vs. </w:t>
      </w:r>
      <w:proofErr w:type="spellStart"/>
      <w:r w:rsidRPr="0018694D">
        <w:rPr>
          <w:rFonts w:ascii="Arial" w:hAnsi="Arial" w:cs="Arial"/>
          <w:b/>
          <w:bCs/>
          <w:sz w:val="22"/>
          <w:szCs w:val="22"/>
          <w:lang w:val="en-US"/>
        </w:rPr>
        <w:t>sale_quantity</w:t>
      </w:r>
      <w:proofErr w:type="spellEnd"/>
      <w:r w:rsidRPr="0018694D">
        <w:rPr>
          <w:rFonts w:ascii="Arial" w:hAnsi="Arial" w:cs="Arial"/>
          <w:b/>
          <w:bCs/>
          <w:sz w:val="22"/>
          <w:szCs w:val="22"/>
          <w:lang w:val="en-US"/>
        </w:rPr>
        <w:t xml:space="preserve">, </w:t>
      </w:r>
      <w:proofErr w:type="spellStart"/>
      <w:r w:rsidRPr="0018694D">
        <w:rPr>
          <w:rFonts w:ascii="Arial" w:hAnsi="Arial" w:cs="Arial"/>
          <w:b/>
          <w:bCs/>
          <w:sz w:val="22"/>
          <w:szCs w:val="22"/>
          <w:lang w:val="en-US"/>
        </w:rPr>
        <w:t>net_revenue</w:t>
      </w:r>
      <w:proofErr w:type="spellEnd"/>
      <w:r w:rsidRPr="009932AD">
        <w:rPr>
          <w:rFonts w:ascii="Arial" w:hAnsi="Arial" w:cs="Arial"/>
          <w:sz w:val="22"/>
          <w:szCs w:val="22"/>
          <w:lang w:val="en-US"/>
        </w:rPr>
        <w:t xml:space="preserve"> (Demand), grouped by </w:t>
      </w:r>
      <w:proofErr w:type="spellStart"/>
      <w:r w:rsidRPr="0018694D">
        <w:rPr>
          <w:rFonts w:ascii="Arial" w:hAnsi="Arial" w:cs="Arial"/>
          <w:b/>
          <w:bCs/>
          <w:sz w:val="22"/>
          <w:szCs w:val="22"/>
          <w:lang w:val="en-US"/>
        </w:rPr>
        <w:t>store_name</w:t>
      </w:r>
      <w:proofErr w:type="spellEnd"/>
      <w:r w:rsidRPr="009932AD">
        <w:rPr>
          <w:rFonts w:ascii="Arial" w:hAnsi="Arial" w:cs="Arial"/>
          <w:sz w:val="22"/>
          <w:szCs w:val="22"/>
          <w:lang w:val="en-US"/>
        </w:rPr>
        <w:t xml:space="preserve">, </w:t>
      </w:r>
      <w:r w:rsidRPr="0018694D">
        <w:rPr>
          <w:rFonts w:ascii="Arial" w:hAnsi="Arial" w:cs="Arial"/>
          <w:b/>
          <w:bCs/>
          <w:sz w:val="22"/>
          <w:szCs w:val="22"/>
          <w:lang w:val="en-US"/>
        </w:rPr>
        <w:t>state</w:t>
      </w:r>
      <w:r w:rsidRPr="009932AD">
        <w:rPr>
          <w:rFonts w:ascii="Arial" w:hAnsi="Arial" w:cs="Arial"/>
          <w:sz w:val="22"/>
          <w:szCs w:val="22"/>
          <w:lang w:val="en-US"/>
        </w:rPr>
        <w:t xml:space="preserve">, </w:t>
      </w:r>
      <w:proofErr w:type="spellStart"/>
      <w:r w:rsidRPr="0018694D">
        <w:rPr>
          <w:rFonts w:ascii="Arial" w:hAnsi="Arial" w:cs="Arial"/>
          <w:b/>
          <w:bCs/>
          <w:sz w:val="22"/>
          <w:szCs w:val="22"/>
          <w:lang w:val="en-US"/>
        </w:rPr>
        <w:t>store_id</w:t>
      </w:r>
      <w:proofErr w:type="spellEnd"/>
      <w:r w:rsidRPr="009932AD">
        <w:rPr>
          <w:rFonts w:ascii="Arial" w:hAnsi="Arial" w:cs="Arial"/>
          <w:sz w:val="22"/>
          <w:szCs w:val="22"/>
          <w:lang w:val="en-US"/>
        </w:rPr>
        <w:t xml:space="preserve">, </w:t>
      </w:r>
      <w:proofErr w:type="spellStart"/>
      <w:r w:rsidRPr="0018694D">
        <w:rPr>
          <w:rFonts w:ascii="Arial" w:hAnsi="Arial" w:cs="Arial"/>
          <w:b/>
          <w:bCs/>
          <w:sz w:val="22"/>
          <w:szCs w:val="22"/>
          <w:lang w:val="en-US"/>
        </w:rPr>
        <w:t>first_name_staffs</w:t>
      </w:r>
      <w:proofErr w:type="spellEnd"/>
      <w:r w:rsidRPr="009932AD">
        <w:rPr>
          <w:rFonts w:ascii="Arial" w:hAnsi="Arial" w:cs="Arial"/>
          <w:sz w:val="22"/>
          <w:szCs w:val="22"/>
          <w:lang w:val="en-US"/>
        </w:rPr>
        <w:t xml:space="preserve">, and </w:t>
      </w:r>
      <w:proofErr w:type="spellStart"/>
      <w:r w:rsidRPr="0018694D">
        <w:rPr>
          <w:rFonts w:ascii="Arial" w:hAnsi="Arial" w:cs="Arial"/>
          <w:b/>
          <w:bCs/>
          <w:sz w:val="22"/>
          <w:szCs w:val="22"/>
          <w:lang w:val="en-US"/>
        </w:rPr>
        <w:t>last_name_staff</w:t>
      </w:r>
      <w:proofErr w:type="spellEnd"/>
      <w:r w:rsidRPr="009932AD">
        <w:rPr>
          <w:rFonts w:ascii="Arial" w:hAnsi="Arial" w:cs="Arial"/>
          <w:sz w:val="22"/>
          <w:szCs w:val="22"/>
          <w:lang w:val="en-US"/>
        </w:rPr>
        <w:t xml:space="preserve"> (to rule out staff performance issues).</w:t>
      </w:r>
      <w:r>
        <w:rPr>
          <w:rFonts w:ascii="Arial" w:hAnsi="Arial" w:cs="Arial"/>
          <w:sz w:val="22"/>
          <w:szCs w:val="22"/>
          <w:lang w:val="en-US"/>
        </w:rPr>
        <w:br/>
      </w:r>
    </w:p>
    <w:p w14:paraId="32062970" w14:textId="170295CC" w:rsidR="009932AD" w:rsidRPr="007F24D4" w:rsidRDefault="009932AD" w:rsidP="007F24D4">
      <w:pPr>
        <w:pStyle w:val="NormalWeb"/>
        <w:numPr>
          <w:ilvl w:val="0"/>
          <w:numId w:val="55"/>
        </w:numPr>
        <w:spacing w:before="0" w:beforeAutospacing="0"/>
        <w:rPr>
          <w:rFonts w:ascii="Arial" w:hAnsi="Arial" w:cs="Arial"/>
          <w:sz w:val="22"/>
          <w:szCs w:val="22"/>
        </w:rPr>
      </w:pPr>
      <w:r w:rsidRPr="009932AD">
        <w:rPr>
          <w:rFonts w:ascii="Arial" w:hAnsi="Arial" w:cs="Arial"/>
          <w:b/>
          <w:bCs/>
          <w:sz w:val="22"/>
          <w:szCs w:val="22"/>
        </w:rPr>
        <w:t>"Which specific products and categories face the highest risk of 'Stockout' relative to their sales velocity?"</w:t>
      </w:r>
      <w:r w:rsidR="007F24D4">
        <w:rPr>
          <w:rFonts w:ascii="Arial" w:hAnsi="Arial" w:cs="Arial"/>
          <w:sz w:val="22"/>
          <w:szCs w:val="22"/>
        </w:rPr>
        <w:br/>
        <w:t>The goal:</w:t>
      </w:r>
      <w:r w:rsidR="007F24D4" w:rsidRPr="007F24D4">
        <w:rPr>
          <w:rFonts w:ascii="Arial" w:hAnsi="Arial" w:cs="Arial"/>
          <w:noProof/>
          <w:sz w:val="22"/>
          <w:szCs w:val="22"/>
        </w:rPr>
        <w:t xml:space="preserve"> Identify items where Demand &gt; Supply.</w:t>
      </w:r>
      <w:r w:rsidRPr="007F24D4">
        <w:rPr>
          <w:rFonts w:ascii="Arial" w:hAnsi="Arial" w:cs="Arial"/>
          <w:sz w:val="22"/>
          <w:szCs w:val="22"/>
        </w:rPr>
        <w:br/>
        <w:t xml:space="preserve">Answered </w:t>
      </w:r>
      <w:proofErr w:type="gramStart"/>
      <w:r w:rsidRPr="007F24D4">
        <w:rPr>
          <w:rFonts w:ascii="Arial" w:hAnsi="Arial" w:cs="Arial"/>
          <w:sz w:val="22"/>
          <w:szCs w:val="22"/>
        </w:rPr>
        <w:t>by:</w:t>
      </w:r>
      <w:proofErr w:type="gramEnd"/>
      <w:r w:rsidRPr="007F24D4">
        <w:rPr>
          <w:rFonts w:ascii="Arial" w:hAnsi="Arial" w:cs="Arial"/>
          <w:sz w:val="22"/>
          <w:szCs w:val="22"/>
        </w:rPr>
        <w:t xml:space="preserve"> </w:t>
      </w:r>
      <w:proofErr w:type="spellStart"/>
      <w:r w:rsidRPr="0018694D">
        <w:rPr>
          <w:rFonts w:ascii="Arial" w:hAnsi="Arial" w:cs="Arial"/>
          <w:b/>
          <w:bCs/>
          <w:sz w:val="22"/>
          <w:szCs w:val="22"/>
          <w:lang w:val="en-US"/>
        </w:rPr>
        <w:t>sale_quantity</w:t>
      </w:r>
      <w:proofErr w:type="spellEnd"/>
      <w:r w:rsidRPr="007F24D4">
        <w:rPr>
          <w:rFonts w:ascii="Arial" w:hAnsi="Arial" w:cs="Arial"/>
          <w:sz w:val="22"/>
          <w:szCs w:val="22"/>
          <w:lang w:val="en-US"/>
        </w:rPr>
        <w:t xml:space="preserve"> filtered by </w:t>
      </w:r>
      <w:proofErr w:type="spellStart"/>
      <w:r w:rsidRPr="0018694D">
        <w:rPr>
          <w:rFonts w:ascii="Arial" w:hAnsi="Arial" w:cs="Arial"/>
          <w:b/>
          <w:bCs/>
          <w:sz w:val="22"/>
          <w:szCs w:val="22"/>
          <w:lang w:val="en-US"/>
        </w:rPr>
        <w:t>status_description</w:t>
      </w:r>
      <w:proofErr w:type="spellEnd"/>
      <w:r w:rsidRPr="007F24D4">
        <w:rPr>
          <w:rFonts w:ascii="Arial" w:hAnsi="Arial" w:cs="Arial"/>
          <w:sz w:val="22"/>
          <w:szCs w:val="22"/>
          <w:lang w:val="en-US"/>
        </w:rPr>
        <w:t xml:space="preserve"> (Completed Orders only), compared against </w:t>
      </w:r>
      <w:proofErr w:type="spellStart"/>
      <w:r w:rsidRPr="0018694D">
        <w:rPr>
          <w:rFonts w:ascii="Arial" w:hAnsi="Arial" w:cs="Arial"/>
          <w:b/>
          <w:bCs/>
          <w:sz w:val="22"/>
          <w:szCs w:val="22"/>
          <w:lang w:val="en-US"/>
        </w:rPr>
        <w:t>stock_status</w:t>
      </w:r>
      <w:proofErr w:type="spellEnd"/>
      <w:r w:rsidRPr="007F24D4">
        <w:rPr>
          <w:rFonts w:ascii="Arial" w:hAnsi="Arial" w:cs="Arial"/>
          <w:sz w:val="22"/>
          <w:szCs w:val="22"/>
          <w:lang w:val="en-US"/>
        </w:rPr>
        <w:t xml:space="preserve">, grouped by </w:t>
      </w:r>
      <w:proofErr w:type="spellStart"/>
      <w:r w:rsidRPr="0018694D">
        <w:rPr>
          <w:rFonts w:ascii="Arial" w:hAnsi="Arial" w:cs="Arial"/>
          <w:b/>
          <w:bCs/>
          <w:sz w:val="22"/>
          <w:szCs w:val="22"/>
          <w:lang w:val="en-US"/>
        </w:rPr>
        <w:t>category_name</w:t>
      </w:r>
      <w:proofErr w:type="spellEnd"/>
      <w:r w:rsidRPr="0018694D">
        <w:rPr>
          <w:rFonts w:ascii="Arial" w:hAnsi="Arial" w:cs="Arial"/>
          <w:b/>
          <w:bCs/>
          <w:sz w:val="22"/>
          <w:szCs w:val="22"/>
          <w:lang w:val="en-US"/>
        </w:rPr>
        <w:t xml:space="preserve">, </w:t>
      </w:r>
      <w:proofErr w:type="spellStart"/>
      <w:r w:rsidRPr="0018694D">
        <w:rPr>
          <w:rFonts w:ascii="Arial" w:hAnsi="Arial" w:cs="Arial"/>
          <w:b/>
          <w:bCs/>
          <w:sz w:val="22"/>
          <w:szCs w:val="22"/>
          <w:lang w:val="en-US"/>
        </w:rPr>
        <w:t>product_id</w:t>
      </w:r>
      <w:proofErr w:type="spellEnd"/>
      <w:r w:rsidRPr="0018694D">
        <w:rPr>
          <w:rFonts w:ascii="Arial" w:hAnsi="Arial" w:cs="Arial"/>
          <w:b/>
          <w:bCs/>
          <w:sz w:val="22"/>
          <w:szCs w:val="22"/>
          <w:lang w:val="en-US"/>
        </w:rPr>
        <w:t>,</w:t>
      </w:r>
      <w:r w:rsidRPr="007F24D4">
        <w:rPr>
          <w:rFonts w:ascii="Arial" w:hAnsi="Arial" w:cs="Arial"/>
          <w:sz w:val="22"/>
          <w:szCs w:val="22"/>
          <w:lang w:val="en-US"/>
        </w:rPr>
        <w:t xml:space="preserve"> and </w:t>
      </w:r>
      <w:proofErr w:type="spellStart"/>
      <w:r w:rsidRPr="0018694D">
        <w:rPr>
          <w:rFonts w:ascii="Arial" w:hAnsi="Arial" w:cs="Arial"/>
          <w:b/>
          <w:bCs/>
          <w:sz w:val="22"/>
          <w:szCs w:val="22"/>
          <w:lang w:val="en-US"/>
        </w:rPr>
        <w:t>brand_name</w:t>
      </w:r>
      <w:proofErr w:type="spellEnd"/>
      <w:r w:rsidRPr="007F24D4">
        <w:rPr>
          <w:rFonts w:ascii="Arial" w:hAnsi="Arial" w:cs="Arial"/>
          <w:sz w:val="22"/>
          <w:szCs w:val="22"/>
          <w:lang w:val="en-US"/>
        </w:rPr>
        <w:t>.</w:t>
      </w:r>
      <w:r w:rsidRPr="007F24D4">
        <w:rPr>
          <w:rFonts w:ascii="Arial" w:hAnsi="Arial" w:cs="Arial"/>
          <w:sz w:val="22"/>
          <w:szCs w:val="22"/>
        </w:rPr>
        <w:br/>
      </w:r>
    </w:p>
    <w:p w14:paraId="67EC4C05" w14:textId="4775A3D9" w:rsidR="009932AD" w:rsidRPr="007F24D4" w:rsidRDefault="009932AD" w:rsidP="007F24D4">
      <w:pPr>
        <w:pStyle w:val="NormalWeb"/>
        <w:numPr>
          <w:ilvl w:val="0"/>
          <w:numId w:val="55"/>
        </w:numPr>
        <w:spacing w:before="0" w:beforeAutospacing="0"/>
        <w:rPr>
          <w:rFonts w:ascii="Arial" w:hAnsi="Arial" w:cs="Arial"/>
          <w:sz w:val="22"/>
          <w:szCs w:val="22"/>
        </w:rPr>
      </w:pPr>
      <w:r w:rsidRPr="009932AD">
        <w:rPr>
          <w:rFonts w:ascii="Arial" w:hAnsi="Arial" w:cs="Arial"/>
          <w:b/>
          <w:bCs/>
          <w:sz w:val="22"/>
          <w:szCs w:val="22"/>
        </w:rPr>
        <w:t>"What is the volume of 'Aging Inventory' (older model years) across different regions?"</w:t>
      </w:r>
      <w:r w:rsidR="007F24D4">
        <w:rPr>
          <w:rFonts w:ascii="Arial" w:hAnsi="Arial" w:cs="Arial"/>
          <w:b/>
          <w:bCs/>
          <w:sz w:val="22"/>
          <w:szCs w:val="22"/>
        </w:rPr>
        <w:br/>
      </w:r>
      <w:r w:rsidR="007F24D4">
        <w:rPr>
          <w:rFonts w:ascii="Arial" w:hAnsi="Arial" w:cs="Arial"/>
          <w:sz w:val="22"/>
          <w:szCs w:val="22"/>
        </w:rPr>
        <w:t xml:space="preserve">The goal: </w:t>
      </w:r>
      <w:r w:rsidR="007F24D4" w:rsidRPr="007F24D4">
        <w:rPr>
          <w:rFonts w:ascii="Arial" w:hAnsi="Arial" w:cs="Arial"/>
          <w:noProof/>
          <w:sz w:val="22"/>
          <w:szCs w:val="22"/>
        </w:rPr>
        <w:t>Find old bikes that are stuck on shelves.</w:t>
      </w:r>
      <w:r w:rsidRPr="007F24D4">
        <w:rPr>
          <w:rFonts w:ascii="Arial" w:hAnsi="Arial" w:cs="Arial"/>
          <w:sz w:val="22"/>
          <w:szCs w:val="22"/>
        </w:rPr>
        <w:br/>
        <w:t xml:space="preserve">Answered by: </w:t>
      </w:r>
      <w:proofErr w:type="spellStart"/>
      <w:r w:rsidRPr="0018694D">
        <w:rPr>
          <w:rFonts w:ascii="Arial" w:hAnsi="Arial" w:cs="Arial"/>
          <w:b/>
          <w:bCs/>
          <w:sz w:val="22"/>
          <w:szCs w:val="22"/>
          <w:lang w:val="en-US"/>
        </w:rPr>
        <w:t>stock_value</w:t>
      </w:r>
      <w:proofErr w:type="spellEnd"/>
      <w:r w:rsidRPr="007F24D4">
        <w:rPr>
          <w:rFonts w:ascii="Arial" w:hAnsi="Arial" w:cs="Arial"/>
          <w:sz w:val="22"/>
          <w:szCs w:val="22"/>
          <w:lang w:val="en-US"/>
        </w:rPr>
        <w:t xml:space="preserve"> and </w:t>
      </w:r>
      <w:proofErr w:type="spellStart"/>
      <w:r w:rsidRPr="0018694D">
        <w:rPr>
          <w:rFonts w:ascii="Arial" w:hAnsi="Arial" w:cs="Arial"/>
          <w:b/>
          <w:bCs/>
          <w:sz w:val="22"/>
          <w:szCs w:val="22"/>
          <w:lang w:val="en-US"/>
        </w:rPr>
        <w:t>stock_quantity</w:t>
      </w:r>
      <w:proofErr w:type="spellEnd"/>
      <w:r w:rsidRPr="007F24D4">
        <w:rPr>
          <w:rFonts w:ascii="Arial" w:hAnsi="Arial" w:cs="Arial"/>
          <w:sz w:val="22"/>
          <w:szCs w:val="22"/>
          <w:lang w:val="en-US"/>
        </w:rPr>
        <w:t xml:space="preserve"> filtered by </w:t>
      </w:r>
      <w:proofErr w:type="spellStart"/>
      <w:r w:rsidRPr="0018694D">
        <w:rPr>
          <w:rFonts w:ascii="Arial" w:hAnsi="Arial" w:cs="Arial"/>
          <w:b/>
          <w:bCs/>
          <w:sz w:val="22"/>
          <w:szCs w:val="22"/>
          <w:lang w:val="en-US"/>
        </w:rPr>
        <w:t>model_year</w:t>
      </w:r>
      <w:proofErr w:type="spellEnd"/>
      <w:r w:rsidRPr="007F24D4">
        <w:rPr>
          <w:rFonts w:ascii="Arial" w:hAnsi="Arial" w:cs="Arial"/>
          <w:sz w:val="22"/>
          <w:szCs w:val="22"/>
          <w:lang w:val="en-US"/>
        </w:rPr>
        <w:t xml:space="preserve"> (e.g., &lt; 2018), grouped by </w:t>
      </w:r>
      <w:r w:rsidRPr="0018694D">
        <w:rPr>
          <w:rFonts w:ascii="Arial" w:hAnsi="Arial" w:cs="Arial"/>
          <w:b/>
          <w:bCs/>
          <w:sz w:val="22"/>
          <w:szCs w:val="22"/>
          <w:lang w:val="en-US"/>
        </w:rPr>
        <w:t>city</w:t>
      </w:r>
      <w:r w:rsidRPr="007F24D4">
        <w:rPr>
          <w:rFonts w:ascii="Arial" w:hAnsi="Arial" w:cs="Arial"/>
          <w:sz w:val="22"/>
          <w:szCs w:val="22"/>
          <w:lang w:val="en-US"/>
        </w:rPr>
        <w:t xml:space="preserve"> and </w:t>
      </w:r>
      <w:proofErr w:type="spellStart"/>
      <w:r w:rsidRPr="0018694D">
        <w:rPr>
          <w:rFonts w:ascii="Arial" w:hAnsi="Arial" w:cs="Arial"/>
          <w:b/>
          <w:bCs/>
          <w:sz w:val="22"/>
          <w:szCs w:val="22"/>
          <w:lang w:val="en-US"/>
        </w:rPr>
        <w:t>store_name</w:t>
      </w:r>
      <w:proofErr w:type="spellEnd"/>
      <w:r w:rsidRPr="007F24D4">
        <w:rPr>
          <w:rFonts w:ascii="Arial" w:hAnsi="Arial" w:cs="Arial"/>
          <w:sz w:val="22"/>
          <w:szCs w:val="22"/>
          <w:lang w:val="en-US"/>
        </w:rPr>
        <w:t>.</w:t>
      </w:r>
      <w:r w:rsidRPr="007F24D4">
        <w:rPr>
          <w:rFonts w:ascii="Arial" w:hAnsi="Arial" w:cs="Arial"/>
          <w:sz w:val="22"/>
          <w:szCs w:val="22"/>
          <w:lang w:val="en-US"/>
        </w:rPr>
        <w:br/>
      </w:r>
    </w:p>
    <w:p w14:paraId="3CD84A25" w14:textId="4208B30D" w:rsidR="009932AD" w:rsidRPr="007F24D4" w:rsidRDefault="009932AD" w:rsidP="007F24D4">
      <w:pPr>
        <w:pStyle w:val="NormalWeb"/>
        <w:numPr>
          <w:ilvl w:val="0"/>
          <w:numId w:val="55"/>
        </w:numPr>
        <w:spacing w:before="0" w:beforeAutospacing="0"/>
        <w:rPr>
          <w:rFonts w:ascii="Arial" w:hAnsi="Arial" w:cs="Arial"/>
          <w:sz w:val="22"/>
          <w:szCs w:val="22"/>
        </w:rPr>
      </w:pPr>
      <w:r w:rsidRPr="009932AD">
        <w:rPr>
          <w:rFonts w:ascii="Arial" w:hAnsi="Arial" w:cs="Arial"/>
          <w:b/>
          <w:bCs/>
          <w:sz w:val="22"/>
          <w:szCs w:val="22"/>
        </w:rPr>
        <w:t>"How are high-value customers distributed across regions, and are they serviced by stores with adequate inventory levels?"</w:t>
      </w:r>
      <w:r w:rsidR="007F24D4">
        <w:rPr>
          <w:rFonts w:ascii="Arial" w:hAnsi="Arial" w:cs="Arial"/>
          <w:sz w:val="22"/>
          <w:szCs w:val="22"/>
        </w:rPr>
        <w:br/>
        <w:t xml:space="preserve">The goal: </w:t>
      </w:r>
      <w:r w:rsidR="007F24D4" w:rsidRPr="007F24D4">
        <w:rPr>
          <w:rFonts w:ascii="Arial" w:hAnsi="Arial" w:cs="Arial"/>
          <w:noProof/>
          <w:sz w:val="22"/>
          <w:szCs w:val="22"/>
        </w:rPr>
        <w:t>Map VIP locations against Store locations.</w:t>
      </w:r>
      <w:r w:rsidRPr="007F24D4">
        <w:rPr>
          <w:rFonts w:ascii="Arial" w:hAnsi="Arial" w:cs="Arial"/>
          <w:sz w:val="22"/>
          <w:szCs w:val="22"/>
        </w:rPr>
        <w:br/>
        <w:t xml:space="preserve">Answered by: </w:t>
      </w:r>
      <w:proofErr w:type="spellStart"/>
      <w:r w:rsidRPr="0018694D">
        <w:rPr>
          <w:rFonts w:ascii="Arial" w:hAnsi="Arial" w:cs="Arial"/>
          <w:b/>
          <w:bCs/>
          <w:sz w:val="22"/>
          <w:szCs w:val="22"/>
          <w:lang w:val="en-US"/>
        </w:rPr>
        <w:t>net_revenue</w:t>
      </w:r>
      <w:proofErr w:type="spellEnd"/>
      <w:r w:rsidRPr="007F24D4">
        <w:rPr>
          <w:rFonts w:ascii="Arial" w:hAnsi="Arial" w:cs="Arial"/>
          <w:sz w:val="22"/>
          <w:szCs w:val="22"/>
          <w:lang w:val="en-US"/>
        </w:rPr>
        <w:t xml:space="preserve"> grouped </w:t>
      </w:r>
      <w:r w:rsidRPr="0018694D">
        <w:rPr>
          <w:rFonts w:ascii="Arial" w:hAnsi="Arial" w:cs="Arial"/>
          <w:b/>
          <w:bCs/>
          <w:sz w:val="22"/>
          <w:szCs w:val="22"/>
          <w:lang w:val="en-US"/>
        </w:rPr>
        <w:t xml:space="preserve">by </w:t>
      </w:r>
      <w:proofErr w:type="spellStart"/>
      <w:r w:rsidRPr="0018694D">
        <w:rPr>
          <w:rFonts w:ascii="Arial" w:hAnsi="Arial" w:cs="Arial"/>
          <w:b/>
          <w:bCs/>
          <w:sz w:val="22"/>
          <w:szCs w:val="22"/>
          <w:lang w:val="en-US"/>
        </w:rPr>
        <w:t>zip_code</w:t>
      </w:r>
      <w:proofErr w:type="spellEnd"/>
      <w:r w:rsidRPr="0018694D">
        <w:rPr>
          <w:rFonts w:ascii="Arial" w:hAnsi="Arial" w:cs="Arial"/>
          <w:b/>
          <w:bCs/>
          <w:sz w:val="22"/>
          <w:szCs w:val="22"/>
          <w:lang w:val="en-US"/>
        </w:rPr>
        <w:t>, city, and state</w:t>
      </w:r>
      <w:r w:rsidRPr="007F24D4">
        <w:rPr>
          <w:rFonts w:ascii="Arial" w:hAnsi="Arial" w:cs="Arial"/>
          <w:sz w:val="22"/>
          <w:szCs w:val="22"/>
          <w:lang w:val="en-US"/>
        </w:rPr>
        <w:t xml:space="preserve">, correlated with </w:t>
      </w:r>
      <w:proofErr w:type="spellStart"/>
      <w:r w:rsidRPr="0018694D">
        <w:rPr>
          <w:rFonts w:ascii="Arial" w:hAnsi="Arial" w:cs="Arial"/>
          <w:b/>
          <w:bCs/>
          <w:sz w:val="22"/>
          <w:szCs w:val="22"/>
          <w:lang w:val="en-US"/>
        </w:rPr>
        <w:t>order_date</w:t>
      </w:r>
      <w:proofErr w:type="spellEnd"/>
      <w:r w:rsidRPr="007F24D4">
        <w:rPr>
          <w:rFonts w:ascii="Arial" w:hAnsi="Arial" w:cs="Arial"/>
          <w:sz w:val="22"/>
          <w:szCs w:val="22"/>
          <w:lang w:val="en-US"/>
        </w:rPr>
        <w:t xml:space="preserve"> vs </w:t>
      </w:r>
      <w:proofErr w:type="spellStart"/>
      <w:r w:rsidRPr="0018694D">
        <w:rPr>
          <w:rFonts w:ascii="Arial" w:hAnsi="Arial" w:cs="Arial"/>
          <w:b/>
          <w:bCs/>
          <w:sz w:val="22"/>
          <w:szCs w:val="22"/>
          <w:lang w:val="en-US"/>
        </w:rPr>
        <w:t>shipped_date</w:t>
      </w:r>
      <w:proofErr w:type="spellEnd"/>
      <w:r w:rsidRPr="007F24D4">
        <w:rPr>
          <w:rFonts w:ascii="Arial" w:hAnsi="Arial" w:cs="Arial"/>
          <w:sz w:val="22"/>
          <w:szCs w:val="22"/>
          <w:lang w:val="en-US"/>
        </w:rPr>
        <w:t xml:space="preserve"> and </w:t>
      </w:r>
      <w:proofErr w:type="spellStart"/>
      <w:r w:rsidRPr="0018694D">
        <w:rPr>
          <w:rFonts w:ascii="Arial" w:hAnsi="Arial" w:cs="Arial"/>
          <w:b/>
          <w:bCs/>
          <w:sz w:val="22"/>
          <w:szCs w:val="22"/>
          <w:lang w:val="en-US"/>
        </w:rPr>
        <w:t>required_date</w:t>
      </w:r>
      <w:proofErr w:type="spellEnd"/>
      <w:r w:rsidRPr="007F24D4">
        <w:rPr>
          <w:rFonts w:ascii="Arial" w:hAnsi="Arial" w:cs="Arial"/>
          <w:sz w:val="22"/>
          <w:szCs w:val="22"/>
          <w:lang w:val="en-US"/>
        </w:rPr>
        <w:t xml:space="preserve"> (to check if inventory shortages caused shipping delays).</w:t>
      </w:r>
      <w:r w:rsidRPr="007F24D4">
        <w:rPr>
          <w:rFonts w:ascii="Arial" w:hAnsi="Arial" w:cs="Arial"/>
          <w:sz w:val="22"/>
          <w:szCs w:val="22"/>
          <w:lang w:val="en-US"/>
        </w:rPr>
        <w:br/>
      </w:r>
    </w:p>
    <w:p w14:paraId="70655108" w14:textId="437F6623" w:rsidR="000A076C" w:rsidRPr="009932AD" w:rsidRDefault="009932AD" w:rsidP="009932AD">
      <w:pPr>
        <w:pStyle w:val="NormalWeb"/>
        <w:numPr>
          <w:ilvl w:val="0"/>
          <w:numId w:val="55"/>
        </w:numPr>
        <w:spacing w:before="0" w:beforeAutospacing="0"/>
        <w:rPr>
          <w:rFonts w:ascii="Arial" w:hAnsi="Arial" w:cs="Arial"/>
          <w:sz w:val="22"/>
          <w:szCs w:val="22"/>
        </w:rPr>
      </w:pPr>
      <w:r w:rsidRPr="009932AD">
        <w:rPr>
          <w:rFonts w:ascii="Arial" w:hAnsi="Arial" w:cs="Arial"/>
          <w:b/>
          <w:bCs/>
          <w:sz w:val="22"/>
          <w:szCs w:val="22"/>
        </w:rPr>
        <w:t>"Which brands demonstrate the highest 'Turnover Efficiency' per store?"</w:t>
      </w:r>
      <w:r w:rsidR="007F24D4">
        <w:rPr>
          <w:rFonts w:ascii="Arial" w:hAnsi="Arial" w:cs="Arial"/>
          <w:b/>
          <w:bCs/>
          <w:sz w:val="22"/>
          <w:szCs w:val="22"/>
        </w:rPr>
        <w:br/>
      </w:r>
      <w:r w:rsidR="007F24D4">
        <w:rPr>
          <w:rFonts w:ascii="Arial" w:hAnsi="Arial" w:cs="Arial"/>
          <w:sz w:val="22"/>
          <w:szCs w:val="22"/>
        </w:rPr>
        <w:t xml:space="preserve">The goal: </w:t>
      </w:r>
      <w:r w:rsidR="007F24D4" w:rsidRPr="007F24D4">
        <w:rPr>
          <w:rFonts w:ascii="Arial" w:hAnsi="Arial" w:cs="Arial"/>
          <w:noProof/>
          <w:sz w:val="22"/>
          <w:szCs w:val="22"/>
        </w:rPr>
        <w:t>Calculate Efficiency Ratio per Brand.</w:t>
      </w:r>
      <w:r w:rsidRPr="007F24D4">
        <w:rPr>
          <w:rFonts w:ascii="Arial" w:hAnsi="Arial" w:cs="Arial"/>
          <w:sz w:val="22"/>
          <w:szCs w:val="22"/>
        </w:rPr>
        <w:br/>
      </w:r>
      <w:r w:rsidRPr="009932AD">
        <w:rPr>
          <w:rFonts w:ascii="Arial" w:hAnsi="Arial" w:cs="Arial"/>
          <w:sz w:val="22"/>
          <w:szCs w:val="22"/>
        </w:rPr>
        <w:t xml:space="preserve">Answered by: </w:t>
      </w:r>
      <w:r w:rsidRPr="009932AD">
        <w:rPr>
          <w:rFonts w:ascii="Arial" w:hAnsi="Arial" w:cs="Arial"/>
          <w:sz w:val="22"/>
          <w:szCs w:val="22"/>
          <w:lang w:val="en-US"/>
        </w:rPr>
        <w:t xml:space="preserve">Comparison of </w:t>
      </w:r>
      <w:proofErr w:type="spellStart"/>
      <w:r w:rsidRPr="0018694D">
        <w:rPr>
          <w:rFonts w:ascii="Arial" w:hAnsi="Arial" w:cs="Arial"/>
          <w:b/>
          <w:bCs/>
          <w:sz w:val="22"/>
          <w:szCs w:val="22"/>
          <w:lang w:val="en-US"/>
        </w:rPr>
        <w:t>sale_quantity</w:t>
      </w:r>
      <w:proofErr w:type="spellEnd"/>
      <w:r w:rsidRPr="009932AD">
        <w:rPr>
          <w:rFonts w:ascii="Arial" w:hAnsi="Arial" w:cs="Arial"/>
          <w:sz w:val="22"/>
          <w:szCs w:val="22"/>
          <w:lang w:val="en-US"/>
        </w:rPr>
        <w:t xml:space="preserve"> to </w:t>
      </w:r>
      <w:proofErr w:type="spellStart"/>
      <w:r w:rsidRPr="0018694D">
        <w:rPr>
          <w:rFonts w:ascii="Arial" w:hAnsi="Arial" w:cs="Arial"/>
          <w:b/>
          <w:bCs/>
          <w:sz w:val="22"/>
          <w:szCs w:val="22"/>
          <w:lang w:val="en-US"/>
        </w:rPr>
        <w:t>stock_quantity</w:t>
      </w:r>
      <w:proofErr w:type="spellEnd"/>
      <w:r w:rsidRPr="009932AD">
        <w:rPr>
          <w:rFonts w:ascii="Arial" w:hAnsi="Arial" w:cs="Arial"/>
          <w:sz w:val="22"/>
          <w:szCs w:val="22"/>
          <w:lang w:val="en-US"/>
        </w:rPr>
        <w:t xml:space="preserve">, analyzed alongside </w:t>
      </w:r>
      <w:proofErr w:type="spellStart"/>
      <w:r w:rsidRPr="0018694D">
        <w:rPr>
          <w:rFonts w:ascii="Arial" w:hAnsi="Arial" w:cs="Arial"/>
          <w:b/>
          <w:bCs/>
          <w:sz w:val="22"/>
          <w:szCs w:val="22"/>
          <w:lang w:val="en-US"/>
        </w:rPr>
        <w:t>list_price</w:t>
      </w:r>
      <w:proofErr w:type="spellEnd"/>
      <w:r w:rsidRPr="009932AD">
        <w:rPr>
          <w:rFonts w:ascii="Arial" w:hAnsi="Arial" w:cs="Arial"/>
          <w:sz w:val="22"/>
          <w:szCs w:val="22"/>
          <w:lang w:val="en-US"/>
        </w:rPr>
        <w:t xml:space="preserve"> and </w:t>
      </w:r>
      <w:r w:rsidRPr="0018694D">
        <w:rPr>
          <w:rFonts w:ascii="Arial" w:hAnsi="Arial" w:cs="Arial"/>
          <w:b/>
          <w:bCs/>
          <w:sz w:val="22"/>
          <w:szCs w:val="22"/>
          <w:lang w:val="en-US"/>
        </w:rPr>
        <w:t>discount</w:t>
      </w:r>
      <w:r w:rsidRPr="009932AD">
        <w:rPr>
          <w:rFonts w:ascii="Arial" w:hAnsi="Arial" w:cs="Arial"/>
          <w:sz w:val="22"/>
          <w:szCs w:val="22"/>
          <w:lang w:val="en-US"/>
        </w:rPr>
        <w:t xml:space="preserve"> (to check if efficiency is driven by price cuts), grouped by </w:t>
      </w:r>
      <w:proofErr w:type="spellStart"/>
      <w:r w:rsidRPr="0018694D">
        <w:rPr>
          <w:rFonts w:ascii="Arial" w:hAnsi="Arial" w:cs="Arial"/>
          <w:b/>
          <w:bCs/>
          <w:sz w:val="22"/>
          <w:szCs w:val="22"/>
          <w:lang w:val="en-US"/>
        </w:rPr>
        <w:t>brand_name</w:t>
      </w:r>
      <w:proofErr w:type="spellEnd"/>
      <w:r w:rsidRPr="009932AD">
        <w:rPr>
          <w:rFonts w:ascii="Arial" w:hAnsi="Arial" w:cs="Arial"/>
          <w:sz w:val="22"/>
          <w:szCs w:val="22"/>
          <w:lang w:val="en-US"/>
        </w:rPr>
        <w:t>.</w:t>
      </w:r>
      <w:r w:rsidR="000A076C" w:rsidRPr="009932AD">
        <w:rPr>
          <w:bCs/>
          <w:noProof/>
          <w:szCs w:val="22"/>
        </w:rPr>
        <w:br/>
      </w:r>
    </w:p>
    <w:p w14:paraId="069DDE7E" w14:textId="1400BC8F" w:rsidR="000A076C" w:rsidRDefault="00704E65" w:rsidP="000A076C">
      <w:pPr>
        <w:jc w:val="left"/>
        <w:rPr>
          <w:b/>
          <w:noProof/>
          <w:sz w:val="20"/>
          <w:szCs w:val="20"/>
        </w:rPr>
      </w:pPr>
      <w:r>
        <w:rPr>
          <w:b/>
          <w:noProof/>
          <w:sz w:val="20"/>
          <w:szCs w:val="20"/>
        </w:rPr>
        <w:pict w14:anchorId="292C810E">
          <v:shape id="_x0000_i1053" type="#_x0000_t75" style="width:451.8pt;height:250.2pt;visibility:visible;mso-wrap-style:square">
            <v:imagedata r:id="rId40" o:title=""/>
          </v:shape>
        </w:pict>
      </w:r>
    </w:p>
    <w:p w14:paraId="6C568EC5" w14:textId="79E2A341" w:rsidR="00884584" w:rsidRPr="0018694D" w:rsidRDefault="00884584" w:rsidP="000A076C">
      <w:pPr>
        <w:jc w:val="center"/>
        <w:rPr>
          <w:b/>
          <w:i/>
          <w:iCs/>
          <w:noProof/>
          <w:sz w:val="20"/>
          <w:szCs w:val="20"/>
        </w:rPr>
      </w:pPr>
      <w:r w:rsidRPr="0018694D">
        <w:rPr>
          <w:b/>
          <w:i/>
          <w:iCs/>
          <w:noProof/>
          <w:sz w:val="20"/>
          <w:szCs w:val="20"/>
        </w:rPr>
        <w:t>Figure 29.  Group By for rv_regional_supply_chain</w:t>
      </w:r>
    </w:p>
    <w:p w14:paraId="4B2F3023" w14:textId="77777777" w:rsidR="00884584" w:rsidRPr="00D21EA2" w:rsidRDefault="00884584" w:rsidP="00D21EA2">
      <w:pPr>
        <w:jc w:val="center"/>
        <w:rPr>
          <w:b/>
          <w:noProof/>
          <w:sz w:val="20"/>
          <w:szCs w:val="20"/>
        </w:rPr>
      </w:pPr>
    </w:p>
    <w:p w14:paraId="107D5C8B" w14:textId="77777777" w:rsidR="00C85354" w:rsidRDefault="00C85354" w:rsidP="00D16E22">
      <w:pPr>
        <w:rPr>
          <w:b/>
          <w:noProof/>
          <w:sz w:val="32"/>
          <w:szCs w:val="32"/>
        </w:rPr>
      </w:pPr>
    </w:p>
    <w:p w14:paraId="12EBD2D5" w14:textId="21063FAC" w:rsidR="00C85354" w:rsidRDefault="00704E65" w:rsidP="00D16E22">
      <w:pPr>
        <w:rPr>
          <w:b/>
          <w:noProof/>
          <w:sz w:val="32"/>
          <w:szCs w:val="32"/>
        </w:rPr>
      </w:pPr>
      <w:r>
        <w:rPr>
          <w:b/>
          <w:noProof/>
          <w:sz w:val="32"/>
          <w:szCs w:val="32"/>
        </w:rPr>
        <w:pict w14:anchorId="285FA2CE">
          <v:shape id="_x0000_i1054" type="#_x0000_t75" style="width:451.8pt;height:250.2pt;visibility:visible">
            <v:imagedata r:id="rId41" o:title=""/>
          </v:shape>
        </w:pict>
      </w:r>
    </w:p>
    <w:p w14:paraId="7A42C1F8" w14:textId="5DC53666" w:rsidR="00D21EA2" w:rsidRPr="0018694D" w:rsidRDefault="00D21EA2" w:rsidP="00D21EA2">
      <w:pPr>
        <w:jc w:val="center"/>
        <w:rPr>
          <w:b/>
          <w:i/>
          <w:iCs/>
          <w:noProof/>
          <w:sz w:val="20"/>
          <w:szCs w:val="20"/>
        </w:rPr>
      </w:pPr>
      <w:r w:rsidRPr="0018694D">
        <w:rPr>
          <w:b/>
          <w:i/>
          <w:iCs/>
          <w:noProof/>
          <w:sz w:val="20"/>
          <w:szCs w:val="20"/>
        </w:rPr>
        <w:t xml:space="preserve">Figure </w:t>
      </w:r>
      <w:r w:rsidR="00884584" w:rsidRPr="0018694D">
        <w:rPr>
          <w:b/>
          <w:i/>
          <w:iCs/>
          <w:noProof/>
          <w:sz w:val="20"/>
          <w:szCs w:val="20"/>
        </w:rPr>
        <w:t>30</w:t>
      </w:r>
      <w:r w:rsidRPr="0018694D">
        <w:rPr>
          <w:b/>
          <w:i/>
          <w:iCs/>
          <w:noProof/>
          <w:sz w:val="20"/>
          <w:szCs w:val="20"/>
        </w:rPr>
        <w:t>.  Output for rv_regional_supply_chain</w:t>
      </w:r>
    </w:p>
    <w:p w14:paraId="73BD6B6F" w14:textId="295B0F88" w:rsidR="00C85354" w:rsidRDefault="0018694D" w:rsidP="00CC2267">
      <w:pPr>
        <w:pStyle w:val="Heading1"/>
        <w:rPr>
          <w:noProof/>
        </w:rPr>
      </w:pPr>
      <w:bookmarkStart w:id="30" w:name="_Toc220857151"/>
      <w:r>
        <w:rPr>
          <w:b w:val="0"/>
          <w:bCs w:val="0"/>
          <w:noProof/>
        </w:rPr>
        <w:br w:type="page"/>
      </w:r>
      <w:r w:rsidR="00CC2267" w:rsidRPr="00CC2267">
        <w:rPr>
          <w:b w:val="0"/>
          <w:bCs w:val="0"/>
          <w:noProof/>
        </w:rPr>
        <w:lastRenderedPageBreak/>
        <w:t>5.</w:t>
      </w:r>
      <w:r w:rsidR="00CC2267">
        <w:rPr>
          <w:noProof/>
        </w:rPr>
        <w:t xml:space="preserve"> </w:t>
      </w:r>
      <w:r w:rsidR="007F24D4">
        <w:rPr>
          <w:noProof/>
        </w:rPr>
        <w:t>R</w:t>
      </w:r>
      <w:r w:rsidR="003703E9">
        <w:rPr>
          <w:noProof/>
        </w:rPr>
        <w:t>EST</w:t>
      </w:r>
      <w:r w:rsidR="007F24D4">
        <w:rPr>
          <w:noProof/>
        </w:rPr>
        <w:t xml:space="preserve"> or SOAP Deployment</w:t>
      </w:r>
      <w:bookmarkEnd w:id="30"/>
    </w:p>
    <w:p w14:paraId="1C6155C4" w14:textId="036074E1" w:rsidR="00CD24D1" w:rsidRDefault="00CD24D1" w:rsidP="00CD24D1">
      <w:pPr>
        <w:jc w:val="left"/>
        <w:rPr>
          <w:bCs/>
          <w:noProof/>
          <w:szCs w:val="22"/>
        </w:rPr>
      </w:pPr>
      <w:r w:rsidRPr="00CD24D1">
        <w:rPr>
          <w:bCs/>
          <w:noProof/>
          <w:szCs w:val="22"/>
        </w:rPr>
        <w:t xml:space="preserve">To enable </w:t>
      </w:r>
      <w:r>
        <w:rPr>
          <w:bCs/>
          <w:noProof/>
          <w:szCs w:val="22"/>
        </w:rPr>
        <w:t xml:space="preserve">flexible </w:t>
      </w:r>
      <w:r w:rsidRPr="00CD24D1">
        <w:rPr>
          <w:bCs/>
          <w:noProof/>
          <w:szCs w:val="22"/>
        </w:rPr>
        <w:t>data consumption by downstream applications and stakeholders, the final</w:t>
      </w:r>
      <w:r>
        <w:rPr>
          <w:bCs/>
          <w:noProof/>
          <w:szCs w:val="22"/>
        </w:rPr>
        <w:t xml:space="preserve">ized </w:t>
      </w:r>
      <w:r w:rsidRPr="00CD24D1">
        <w:rPr>
          <w:bCs/>
          <w:noProof/>
          <w:szCs w:val="22"/>
        </w:rPr>
        <w:t>view was deployed as a REST web service</w:t>
      </w:r>
      <w:r>
        <w:rPr>
          <w:bCs/>
          <w:noProof/>
          <w:szCs w:val="22"/>
        </w:rPr>
        <w:t xml:space="preserve"> (ws_regional_supply_chain)</w:t>
      </w:r>
      <w:r w:rsidRPr="00CD24D1">
        <w:rPr>
          <w:bCs/>
          <w:noProof/>
          <w:szCs w:val="22"/>
        </w:rPr>
        <w:t xml:space="preserve"> using Denodo’s data services function. This approach allows the consolidated data to be accessed in real time </w:t>
      </w:r>
      <w:r>
        <w:rPr>
          <w:bCs/>
          <w:noProof/>
          <w:szCs w:val="22"/>
        </w:rPr>
        <w:t>outside of Denodo.</w:t>
      </w:r>
    </w:p>
    <w:p w14:paraId="49358B81" w14:textId="77777777" w:rsidR="00CD24D1" w:rsidRDefault="00CD24D1" w:rsidP="00CD24D1">
      <w:pPr>
        <w:jc w:val="left"/>
        <w:rPr>
          <w:bCs/>
          <w:noProof/>
          <w:szCs w:val="22"/>
        </w:rPr>
      </w:pPr>
    </w:p>
    <w:p w14:paraId="72F413F7" w14:textId="239B5040" w:rsidR="00CD24D1" w:rsidRDefault="003703E9" w:rsidP="00CD24D1">
      <w:pPr>
        <w:jc w:val="left"/>
        <w:rPr>
          <w:bCs/>
          <w:noProof/>
          <w:szCs w:val="22"/>
        </w:rPr>
      </w:pPr>
      <w:bookmarkStart w:id="31" w:name="_Toc220857152"/>
      <w:r w:rsidRPr="00CC2267">
        <w:rPr>
          <w:rStyle w:val="Heading2Char"/>
        </w:rPr>
        <w:t>Rationale of web service choice</w:t>
      </w:r>
      <w:bookmarkEnd w:id="31"/>
      <w:r w:rsidRPr="003703E9">
        <w:rPr>
          <w:b/>
          <w:noProof/>
          <w:szCs w:val="22"/>
        </w:rPr>
        <w:br/>
      </w:r>
      <w:r w:rsidRPr="003703E9">
        <w:rPr>
          <w:bCs/>
          <w:noProof/>
          <w:szCs w:val="22"/>
        </w:rPr>
        <w:t xml:space="preserve">Selecting </w:t>
      </w:r>
      <w:r w:rsidRPr="003703E9">
        <w:rPr>
          <w:b/>
          <w:bCs/>
          <w:noProof/>
          <w:szCs w:val="22"/>
        </w:rPr>
        <w:t xml:space="preserve">REST </w:t>
      </w:r>
      <w:r w:rsidRPr="003703E9">
        <w:rPr>
          <w:bCs/>
          <w:noProof/>
          <w:szCs w:val="22"/>
        </w:rPr>
        <w:t xml:space="preserve">over SOAP was a strategic architectural decision driven by the need for </w:t>
      </w:r>
      <w:r w:rsidRPr="003703E9">
        <w:rPr>
          <w:b/>
          <w:bCs/>
          <w:noProof/>
          <w:szCs w:val="22"/>
        </w:rPr>
        <w:t>accessibility, performance, and ease of integration</w:t>
      </w:r>
      <w:r w:rsidRPr="003703E9">
        <w:rPr>
          <w:bCs/>
          <w:noProof/>
          <w:szCs w:val="22"/>
        </w:rPr>
        <w:t xml:space="preserve"> in a modern analytics environment.</w:t>
      </w:r>
    </w:p>
    <w:p w14:paraId="12F9E3D2" w14:textId="77777777" w:rsidR="003703E9" w:rsidRDefault="003703E9" w:rsidP="00CD24D1">
      <w:pPr>
        <w:jc w:val="left"/>
        <w:rPr>
          <w:bCs/>
          <w:noProof/>
          <w:szCs w:val="22"/>
        </w:rPr>
      </w:pPr>
    </w:p>
    <w:p w14:paraId="5B62F5E8" w14:textId="2FAC74B6" w:rsidR="003703E9" w:rsidRPr="003703E9" w:rsidRDefault="003703E9" w:rsidP="003703E9">
      <w:pPr>
        <w:jc w:val="left"/>
        <w:rPr>
          <w:b/>
          <w:bCs/>
          <w:noProof/>
          <w:szCs w:val="22"/>
          <w:lang w:val="en-SG"/>
        </w:rPr>
      </w:pPr>
      <w:r>
        <w:rPr>
          <w:b/>
          <w:bCs/>
          <w:noProof/>
          <w:szCs w:val="22"/>
          <w:lang w:val="en-SG"/>
        </w:rPr>
        <w:t>1.</w:t>
      </w:r>
      <w:r w:rsidRPr="003703E9">
        <w:rPr>
          <w:b/>
          <w:bCs/>
          <w:noProof/>
          <w:szCs w:val="22"/>
          <w:lang w:val="en-SG"/>
        </w:rPr>
        <w:t xml:space="preserve"> Universal Compatibility (Ease of Consumption)</w:t>
      </w:r>
    </w:p>
    <w:p w14:paraId="7E809D65" w14:textId="0252D049" w:rsidR="003703E9" w:rsidRPr="003703E9" w:rsidRDefault="003703E9" w:rsidP="003703E9">
      <w:pPr>
        <w:numPr>
          <w:ilvl w:val="0"/>
          <w:numId w:val="56"/>
        </w:numPr>
        <w:jc w:val="left"/>
        <w:rPr>
          <w:bCs/>
          <w:noProof/>
          <w:szCs w:val="22"/>
          <w:lang w:val="en-SG"/>
        </w:rPr>
      </w:pPr>
      <w:r w:rsidRPr="003703E9">
        <w:rPr>
          <w:b/>
          <w:bCs/>
          <w:noProof/>
          <w:szCs w:val="22"/>
          <w:lang w:val="en-SG"/>
        </w:rPr>
        <w:t>The Problem:</w:t>
      </w:r>
      <w:r w:rsidRPr="003703E9">
        <w:rPr>
          <w:bCs/>
          <w:noProof/>
          <w:szCs w:val="22"/>
          <w:lang w:val="en-SG"/>
        </w:rPr>
        <w:t xml:space="preserve"> SOAP requires heavy XML parsing and strict WSDL contracts, which are difficult for modern BI tools like Tableau or PowerBI and web applications to consume.</w:t>
      </w:r>
    </w:p>
    <w:p w14:paraId="27231CE9" w14:textId="0265CB17" w:rsidR="003703E9" w:rsidRDefault="003703E9" w:rsidP="003703E9">
      <w:pPr>
        <w:numPr>
          <w:ilvl w:val="0"/>
          <w:numId w:val="56"/>
        </w:numPr>
        <w:jc w:val="left"/>
        <w:rPr>
          <w:bCs/>
          <w:noProof/>
          <w:szCs w:val="22"/>
          <w:lang w:val="en-SG"/>
        </w:rPr>
      </w:pPr>
      <w:r w:rsidRPr="003703E9">
        <w:rPr>
          <w:b/>
          <w:bCs/>
          <w:noProof/>
          <w:szCs w:val="22"/>
          <w:lang w:val="en-SG"/>
        </w:rPr>
        <w:t>The REST Solution:</w:t>
      </w:r>
      <w:r w:rsidRPr="003703E9">
        <w:rPr>
          <w:bCs/>
          <w:noProof/>
          <w:szCs w:val="22"/>
          <w:lang w:val="en-SG"/>
        </w:rPr>
        <w:t xml:space="preserve"> REST uses standard HTTP methods (GET) and returns data in lightweight </w:t>
      </w:r>
      <w:r w:rsidRPr="0018694D">
        <w:rPr>
          <w:noProof/>
          <w:szCs w:val="22"/>
          <w:lang w:val="en-SG"/>
        </w:rPr>
        <w:t>JSON or XML formats</w:t>
      </w:r>
      <w:r w:rsidRPr="003703E9">
        <w:rPr>
          <w:bCs/>
          <w:noProof/>
          <w:szCs w:val="22"/>
          <w:lang w:val="en-SG"/>
        </w:rPr>
        <w:t>. This makes the ws_regional_supply_chain service instantly consumable by virtually any device, dashboard, or script</w:t>
      </w:r>
      <w:r w:rsidR="0018694D">
        <w:rPr>
          <w:bCs/>
          <w:noProof/>
          <w:szCs w:val="22"/>
          <w:lang w:val="en-SG"/>
        </w:rPr>
        <w:t xml:space="preserve"> like python w</w:t>
      </w:r>
      <w:r w:rsidRPr="003703E9">
        <w:rPr>
          <w:bCs/>
          <w:noProof/>
          <w:szCs w:val="22"/>
          <w:lang w:val="en-SG"/>
        </w:rPr>
        <w:t>ithout needing complex wrapper code.</w:t>
      </w:r>
    </w:p>
    <w:p w14:paraId="39FC7915" w14:textId="77777777" w:rsidR="003703E9" w:rsidRPr="003703E9" w:rsidRDefault="003703E9" w:rsidP="003703E9">
      <w:pPr>
        <w:ind w:left="720"/>
        <w:jc w:val="left"/>
        <w:rPr>
          <w:bCs/>
          <w:noProof/>
          <w:szCs w:val="22"/>
          <w:lang w:val="en-SG"/>
        </w:rPr>
      </w:pPr>
    </w:p>
    <w:p w14:paraId="0918DBCF" w14:textId="77777777" w:rsidR="003703E9" w:rsidRPr="003703E9" w:rsidRDefault="003703E9" w:rsidP="003703E9">
      <w:pPr>
        <w:jc w:val="left"/>
        <w:rPr>
          <w:b/>
          <w:bCs/>
          <w:noProof/>
          <w:szCs w:val="22"/>
          <w:lang w:val="en-SG"/>
        </w:rPr>
      </w:pPr>
      <w:r w:rsidRPr="003703E9">
        <w:rPr>
          <w:b/>
          <w:bCs/>
          <w:noProof/>
          <w:szCs w:val="22"/>
          <w:lang w:val="en-SG"/>
        </w:rPr>
        <w:t>2. Performance &amp; Efficiency</w:t>
      </w:r>
    </w:p>
    <w:p w14:paraId="19B53A6A" w14:textId="24DF77C9" w:rsidR="003703E9" w:rsidRPr="003703E9" w:rsidRDefault="003703E9" w:rsidP="003703E9">
      <w:pPr>
        <w:numPr>
          <w:ilvl w:val="0"/>
          <w:numId w:val="57"/>
        </w:numPr>
        <w:jc w:val="left"/>
        <w:rPr>
          <w:bCs/>
          <w:noProof/>
          <w:szCs w:val="22"/>
          <w:lang w:val="en-SG"/>
        </w:rPr>
      </w:pPr>
      <w:r w:rsidRPr="003703E9">
        <w:rPr>
          <w:b/>
          <w:bCs/>
          <w:noProof/>
          <w:szCs w:val="22"/>
          <w:lang w:val="en-SG"/>
        </w:rPr>
        <w:t>The Problem:</w:t>
      </w:r>
      <w:r w:rsidRPr="003703E9">
        <w:rPr>
          <w:bCs/>
          <w:noProof/>
          <w:szCs w:val="22"/>
          <w:lang w:val="en-SG"/>
        </w:rPr>
        <w:t xml:space="preserve"> SOAP messages are wrapped in a heavy XML envelope, increasing bandwidth usage and latency</w:t>
      </w:r>
      <w:r>
        <w:rPr>
          <w:bCs/>
          <w:noProof/>
          <w:szCs w:val="22"/>
          <w:lang w:val="en-SG"/>
        </w:rPr>
        <w:t xml:space="preserve">, which is </w:t>
      </w:r>
      <w:r w:rsidRPr="003703E9">
        <w:rPr>
          <w:bCs/>
          <w:noProof/>
          <w:szCs w:val="22"/>
          <w:lang w:val="en-SG"/>
        </w:rPr>
        <w:t>a significant drawback when transferring large datasets like 2 years of sales history.</w:t>
      </w:r>
    </w:p>
    <w:p w14:paraId="588EC069" w14:textId="5430E718" w:rsidR="003703E9" w:rsidRDefault="003703E9" w:rsidP="003703E9">
      <w:pPr>
        <w:numPr>
          <w:ilvl w:val="0"/>
          <w:numId w:val="57"/>
        </w:numPr>
        <w:jc w:val="left"/>
        <w:rPr>
          <w:bCs/>
          <w:noProof/>
          <w:szCs w:val="22"/>
          <w:lang w:val="en-SG"/>
        </w:rPr>
      </w:pPr>
      <w:r w:rsidRPr="003703E9">
        <w:rPr>
          <w:b/>
          <w:bCs/>
          <w:noProof/>
          <w:szCs w:val="22"/>
          <w:lang w:val="en-SG"/>
        </w:rPr>
        <w:t>The REST Solution:</w:t>
      </w:r>
      <w:r w:rsidRPr="003703E9">
        <w:rPr>
          <w:bCs/>
          <w:noProof/>
          <w:szCs w:val="22"/>
          <w:lang w:val="en-SG"/>
        </w:rPr>
        <w:t xml:space="preserve"> REST is stateless and supports lightweight JSON payloads. This significantly reduces the data overhead, ensuring faster query response times for </w:t>
      </w:r>
      <w:r>
        <w:rPr>
          <w:bCs/>
          <w:noProof/>
          <w:szCs w:val="22"/>
          <w:lang w:val="en-SG"/>
        </w:rPr>
        <w:t>stakeholders like the COO’s</w:t>
      </w:r>
      <w:r w:rsidRPr="003703E9">
        <w:rPr>
          <w:bCs/>
          <w:noProof/>
          <w:szCs w:val="22"/>
          <w:lang w:val="en-SG"/>
        </w:rPr>
        <w:t xml:space="preserve"> real-time dashboards.</w:t>
      </w:r>
    </w:p>
    <w:p w14:paraId="0086F1BB" w14:textId="77777777" w:rsidR="003703E9" w:rsidRPr="003703E9" w:rsidRDefault="003703E9" w:rsidP="003703E9">
      <w:pPr>
        <w:ind w:left="720"/>
        <w:jc w:val="left"/>
        <w:rPr>
          <w:bCs/>
          <w:noProof/>
          <w:szCs w:val="22"/>
          <w:lang w:val="en-SG"/>
        </w:rPr>
      </w:pPr>
    </w:p>
    <w:p w14:paraId="7778560E" w14:textId="77777777" w:rsidR="003703E9" w:rsidRPr="003703E9" w:rsidRDefault="003703E9" w:rsidP="003703E9">
      <w:pPr>
        <w:jc w:val="left"/>
        <w:rPr>
          <w:b/>
          <w:bCs/>
          <w:noProof/>
          <w:szCs w:val="22"/>
          <w:lang w:val="en-SG"/>
        </w:rPr>
      </w:pPr>
      <w:r w:rsidRPr="003703E9">
        <w:rPr>
          <w:b/>
          <w:bCs/>
          <w:noProof/>
          <w:szCs w:val="22"/>
          <w:lang w:val="en-SG"/>
        </w:rPr>
        <w:t>3. Future-Proofing for Web Integration</w:t>
      </w:r>
    </w:p>
    <w:p w14:paraId="5E8A5616" w14:textId="70C9B3AB" w:rsidR="003703E9" w:rsidRPr="003703E9" w:rsidRDefault="003703E9" w:rsidP="003703E9">
      <w:pPr>
        <w:numPr>
          <w:ilvl w:val="0"/>
          <w:numId w:val="58"/>
        </w:numPr>
        <w:jc w:val="left"/>
        <w:rPr>
          <w:bCs/>
          <w:noProof/>
          <w:szCs w:val="22"/>
          <w:lang w:val="en-SG"/>
        </w:rPr>
      </w:pPr>
      <w:r w:rsidRPr="003703E9">
        <w:rPr>
          <w:b/>
          <w:bCs/>
          <w:noProof/>
          <w:szCs w:val="22"/>
          <w:lang w:val="en-SG"/>
        </w:rPr>
        <w:t>The Problem:</w:t>
      </w:r>
      <w:r w:rsidRPr="003703E9">
        <w:rPr>
          <w:bCs/>
          <w:noProof/>
          <w:szCs w:val="22"/>
          <w:lang w:val="en-SG"/>
        </w:rPr>
        <w:t xml:space="preserve"> </w:t>
      </w:r>
      <w:r>
        <w:rPr>
          <w:bCs/>
          <w:noProof/>
          <w:szCs w:val="22"/>
          <w:lang w:val="en-SG"/>
        </w:rPr>
        <w:t>In my</w:t>
      </w:r>
      <w:r w:rsidRPr="003703E9">
        <w:rPr>
          <w:bCs/>
          <w:noProof/>
          <w:szCs w:val="22"/>
          <w:lang w:val="en-SG"/>
        </w:rPr>
        <w:t xml:space="preserve"> </w:t>
      </w:r>
      <w:r>
        <w:rPr>
          <w:bCs/>
          <w:noProof/>
          <w:szCs w:val="22"/>
          <w:lang w:val="en-SG"/>
        </w:rPr>
        <w:t>problem statement, I</w:t>
      </w:r>
      <w:r w:rsidRPr="003703E9">
        <w:rPr>
          <w:bCs/>
          <w:noProof/>
          <w:szCs w:val="22"/>
          <w:lang w:val="en-SG"/>
        </w:rPr>
        <w:t xml:space="preserve"> imply a need for dynamic, potential web</w:t>
      </w:r>
      <w:r w:rsidR="0018694D">
        <w:rPr>
          <w:bCs/>
          <w:noProof/>
          <w:szCs w:val="22"/>
          <w:lang w:val="en-SG"/>
        </w:rPr>
        <w:t xml:space="preserve"> </w:t>
      </w:r>
      <w:r w:rsidRPr="003703E9">
        <w:rPr>
          <w:bCs/>
          <w:noProof/>
          <w:szCs w:val="22"/>
          <w:lang w:val="en-SG"/>
        </w:rPr>
        <w:t>based reporting in the future.</w:t>
      </w:r>
    </w:p>
    <w:p w14:paraId="7C1585B2" w14:textId="5F59400C" w:rsidR="003703E9" w:rsidRPr="003703E9" w:rsidRDefault="003703E9" w:rsidP="003703E9">
      <w:pPr>
        <w:numPr>
          <w:ilvl w:val="0"/>
          <w:numId w:val="58"/>
        </w:numPr>
        <w:jc w:val="left"/>
        <w:rPr>
          <w:bCs/>
          <w:noProof/>
          <w:szCs w:val="22"/>
          <w:lang w:val="en-SG"/>
        </w:rPr>
      </w:pPr>
      <w:r w:rsidRPr="003703E9">
        <w:rPr>
          <w:b/>
          <w:bCs/>
          <w:noProof/>
          <w:szCs w:val="22"/>
          <w:lang w:val="en-SG"/>
        </w:rPr>
        <w:t>The REST Solution:</w:t>
      </w:r>
      <w:r w:rsidRPr="003703E9">
        <w:rPr>
          <w:bCs/>
          <w:noProof/>
          <w:szCs w:val="22"/>
          <w:lang w:val="en-SG"/>
        </w:rPr>
        <w:t xml:space="preserve"> REST is the standard for the web. By publishing as REST now, you allow the IT team to easily embed this supply chain data into a future web portal or mobile app for </w:t>
      </w:r>
      <w:r w:rsidR="0018694D">
        <w:rPr>
          <w:bCs/>
          <w:noProof/>
          <w:szCs w:val="22"/>
          <w:lang w:val="en-SG"/>
        </w:rPr>
        <w:t>s</w:t>
      </w:r>
      <w:r w:rsidRPr="003703E9">
        <w:rPr>
          <w:bCs/>
          <w:noProof/>
          <w:szCs w:val="22"/>
          <w:lang w:val="en-SG"/>
        </w:rPr>
        <w:t xml:space="preserve">tore </w:t>
      </w:r>
      <w:r w:rsidR="0018694D">
        <w:rPr>
          <w:bCs/>
          <w:noProof/>
          <w:szCs w:val="22"/>
          <w:lang w:val="en-SG"/>
        </w:rPr>
        <w:t>m</w:t>
      </w:r>
      <w:r w:rsidRPr="003703E9">
        <w:rPr>
          <w:bCs/>
          <w:noProof/>
          <w:szCs w:val="22"/>
          <w:lang w:val="en-SG"/>
        </w:rPr>
        <w:t>anagers, which would be much harder and clunkier with SOAP.</w:t>
      </w:r>
    </w:p>
    <w:p w14:paraId="47B87281" w14:textId="77777777" w:rsidR="003703E9" w:rsidRDefault="003703E9" w:rsidP="00CD24D1">
      <w:pPr>
        <w:jc w:val="left"/>
        <w:rPr>
          <w:bCs/>
          <w:noProof/>
          <w:szCs w:val="22"/>
        </w:rPr>
      </w:pPr>
    </w:p>
    <w:p w14:paraId="70581DE8" w14:textId="1C22983D" w:rsidR="003703E9" w:rsidRPr="0018694D" w:rsidRDefault="003703E9" w:rsidP="00CC2267">
      <w:pPr>
        <w:rPr>
          <w:b/>
          <w:bCs/>
          <w:noProof/>
        </w:rPr>
      </w:pPr>
      <w:r w:rsidRPr="0018694D">
        <w:rPr>
          <w:b/>
          <w:bCs/>
          <w:noProof/>
        </w:rPr>
        <w:t>Summary:</w:t>
      </w:r>
    </w:p>
    <w:p w14:paraId="3A93440D" w14:textId="6884201A" w:rsidR="003703E9" w:rsidRDefault="003703E9" w:rsidP="00CD24D1">
      <w:pPr>
        <w:jc w:val="left"/>
        <w:rPr>
          <w:bCs/>
          <w:noProof/>
          <w:szCs w:val="22"/>
        </w:rPr>
      </w:pPr>
      <w:r w:rsidRPr="003703E9">
        <w:rPr>
          <w:bCs/>
          <w:noProof/>
          <w:szCs w:val="22"/>
        </w:rPr>
        <w:t>REST was selected as the publication protocol to maximize compatibility with modern BI tools, reduce network latency through lightweight JSON payloads, and ensure the solution is future-proofed for potential web application integration</w:t>
      </w:r>
      <w:r>
        <w:rPr>
          <w:bCs/>
          <w:noProof/>
          <w:szCs w:val="22"/>
        </w:rPr>
        <w:t>.</w:t>
      </w:r>
    </w:p>
    <w:p w14:paraId="6B623CF8" w14:textId="77777777" w:rsidR="003703E9" w:rsidRDefault="003703E9" w:rsidP="00CD24D1">
      <w:pPr>
        <w:jc w:val="left"/>
        <w:rPr>
          <w:bCs/>
          <w:noProof/>
          <w:szCs w:val="22"/>
        </w:rPr>
      </w:pPr>
    </w:p>
    <w:p w14:paraId="06908F17" w14:textId="16C165FA" w:rsidR="003703E9" w:rsidRDefault="003703E9" w:rsidP="00CC2267">
      <w:pPr>
        <w:pStyle w:val="Heading2"/>
        <w:rPr>
          <w:noProof/>
        </w:rPr>
      </w:pPr>
      <w:bookmarkStart w:id="32" w:name="_Toc220857153"/>
      <w:r>
        <w:rPr>
          <w:noProof/>
        </w:rPr>
        <w:t>REST Service Configuration</w:t>
      </w:r>
      <w:bookmarkEnd w:id="32"/>
    </w:p>
    <w:p w14:paraId="6F867DD0" w14:textId="32DC6D7D" w:rsidR="003703E9" w:rsidRPr="00CD24D1" w:rsidRDefault="003703E9" w:rsidP="00CD24D1">
      <w:pPr>
        <w:jc w:val="left"/>
        <w:rPr>
          <w:bCs/>
          <w:noProof/>
          <w:szCs w:val="22"/>
        </w:rPr>
      </w:pPr>
      <w:r>
        <w:rPr>
          <w:bCs/>
          <w:noProof/>
          <w:szCs w:val="22"/>
        </w:rPr>
        <w:t xml:space="preserve">My REST web service (ws_regional_supply_chain) was created under 05_web_services to </w:t>
      </w:r>
      <w:r w:rsidR="0099298A">
        <w:rPr>
          <w:bCs/>
          <w:noProof/>
          <w:szCs w:val="22"/>
        </w:rPr>
        <w:t xml:space="preserve">ensure clarity. </w:t>
      </w:r>
    </w:p>
    <w:p w14:paraId="3E6F083B" w14:textId="6C5244D1" w:rsidR="00CD24D1" w:rsidRPr="00CD24D1" w:rsidRDefault="00CD24D1" w:rsidP="00D16E22">
      <w:pPr>
        <w:rPr>
          <w:bCs/>
          <w:noProof/>
          <w:szCs w:val="22"/>
        </w:rPr>
      </w:pPr>
    </w:p>
    <w:p w14:paraId="01153071" w14:textId="75FD1BE2" w:rsidR="00CD24D1" w:rsidRDefault="00704E65" w:rsidP="0099298A">
      <w:pPr>
        <w:jc w:val="center"/>
        <w:rPr>
          <w:b/>
          <w:noProof/>
          <w:sz w:val="32"/>
          <w:szCs w:val="32"/>
        </w:rPr>
      </w:pPr>
      <w:r>
        <w:rPr>
          <w:b/>
          <w:noProof/>
          <w:sz w:val="32"/>
          <w:szCs w:val="32"/>
        </w:rPr>
        <w:lastRenderedPageBreak/>
        <w:pict w14:anchorId="2217D726">
          <v:shape id="_x0000_i1055" type="#_x0000_t75" style="width:280.8pt;height:46.8pt;visibility:visible;mso-wrap-style:square">
            <v:imagedata r:id="rId42" o:title=""/>
          </v:shape>
        </w:pict>
      </w:r>
    </w:p>
    <w:p w14:paraId="519E1C48" w14:textId="12FD7FF7" w:rsidR="0099298A" w:rsidRPr="0018694D" w:rsidRDefault="0099298A" w:rsidP="0099298A">
      <w:pPr>
        <w:jc w:val="center"/>
        <w:rPr>
          <w:b/>
          <w:i/>
          <w:iCs/>
          <w:noProof/>
          <w:sz w:val="20"/>
          <w:szCs w:val="20"/>
        </w:rPr>
      </w:pPr>
      <w:r w:rsidRPr="0018694D">
        <w:rPr>
          <w:b/>
          <w:i/>
          <w:iCs/>
          <w:noProof/>
          <w:sz w:val="20"/>
          <w:szCs w:val="20"/>
        </w:rPr>
        <w:t>Figure 31.  Overview for ws_regional_supply_chain</w:t>
      </w:r>
    </w:p>
    <w:p w14:paraId="7BC1B733" w14:textId="77777777" w:rsidR="0099298A" w:rsidRDefault="0099298A" w:rsidP="0099298A">
      <w:pPr>
        <w:jc w:val="center"/>
        <w:rPr>
          <w:b/>
          <w:noProof/>
          <w:sz w:val="32"/>
          <w:szCs w:val="32"/>
        </w:rPr>
      </w:pPr>
    </w:p>
    <w:p w14:paraId="2F6D263B" w14:textId="7C6DAAC8" w:rsidR="0099298A" w:rsidRDefault="0099298A" w:rsidP="0099298A">
      <w:pPr>
        <w:jc w:val="left"/>
        <w:rPr>
          <w:bCs/>
          <w:noProof/>
          <w:szCs w:val="22"/>
        </w:rPr>
      </w:pPr>
      <w:r>
        <w:rPr>
          <w:bCs/>
          <w:noProof/>
          <w:szCs w:val="22"/>
        </w:rPr>
        <w:t>The finalized view (rv_regional_supply_chain) was used for the web service as it is business ready.</w:t>
      </w:r>
    </w:p>
    <w:p w14:paraId="596179CD" w14:textId="77777777" w:rsidR="0099298A" w:rsidRPr="0099298A" w:rsidRDefault="0099298A" w:rsidP="0099298A">
      <w:pPr>
        <w:jc w:val="left"/>
        <w:rPr>
          <w:bCs/>
          <w:noProof/>
          <w:szCs w:val="22"/>
        </w:rPr>
      </w:pPr>
    </w:p>
    <w:p w14:paraId="5C9378DE" w14:textId="14D5117E" w:rsidR="007F24D4" w:rsidRDefault="00704E65" w:rsidP="00D16E22">
      <w:pPr>
        <w:rPr>
          <w:noProof/>
          <w:szCs w:val="22"/>
        </w:rPr>
      </w:pPr>
      <w:r>
        <w:rPr>
          <w:noProof/>
          <w:szCs w:val="22"/>
        </w:rPr>
        <w:pict w14:anchorId="23EFE425">
          <v:shape id="_x0000_i1056" type="#_x0000_t75" style="width:451.2pt;height:177pt;visibility:visible;mso-wrap-style:square">
            <v:imagedata r:id="rId43" o:title=""/>
          </v:shape>
        </w:pict>
      </w:r>
    </w:p>
    <w:p w14:paraId="6209DC3D" w14:textId="0F3DC29F" w:rsidR="0099298A" w:rsidRPr="0018694D" w:rsidRDefault="0099298A" w:rsidP="0099298A">
      <w:pPr>
        <w:jc w:val="center"/>
        <w:rPr>
          <w:b/>
          <w:i/>
          <w:iCs/>
          <w:noProof/>
          <w:sz w:val="20"/>
          <w:szCs w:val="20"/>
        </w:rPr>
      </w:pPr>
      <w:r w:rsidRPr="0018694D">
        <w:rPr>
          <w:b/>
          <w:i/>
          <w:iCs/>
          <w:noProof/>
          <w:sz w:val="20"/>
          <w:szCs w:val="20"/>
        </w:rPr>
        <w:t>Figure 32.  Summary for ws_regional_supply_chain</w:t>
      </w:r>
    </w:p>
    <w:p w14:paraId="2EA3EEB8" w14:textId="77777777" w:rsidR="0099298A" w:rsidRPr="007F24D4" w:rsidRDefault="0099298A" w:rsidP="00D16E22">
      <w:pPr>
        <w:rPr>
          <w:bCs/>
          <w:noProof/>
          <w:szCs w:val="22"/>
        </w:rPr>
      </w:pPr>
    </w:p>
    <w:p w14:paraId="66DCD2E5" w14:textId="6F8D8E71" w:rsidR="00C85354" w:rsidRDefault="00704E65" w:rsidP="00D16E22">
      <w:pPr>
        <w:rPr>
          <w:b/>
          <w:noProof/>
          <w:sz w:val="32"/>
          <w:szCs w:val="32"/>
        </w:rPr>
      </w:pPr>
      <w:r>
        <w:rPr>
          <w:b/>
          <w:noProof/>
          <w:sz w:val="32"/>
          <w:szCs w:val="32"/>
        </w:rPr>
        <w:pict w14:anchorId="2C46707C">
          <v:shape id="_x0000_i1057" type="#_x0000_t75" style="width:451.8pt;height:246pt;visibility:visible;mso-wrap-style:square">
            <v:imagedata r:id="rId44" o:title=""/>
          </v:shape>
        </w:pict>
      </w:r>
    </w:p>
    <w:p w14:paraId="4A9F4BD0" w14:textId="60B748B8" w:rsidR="0099298A" w:rsidRPr="0018694D" w:rsidRDefault="0099298A" w:rsidP="0099298A">
      <w:pPr>
        <w:jc w:val="center"/>
        <w:rPr>
          <w:b/>
          <w:i/>
          <w:iCs/>
          <w:noProof/>
          <w:sz w:val="20"/>
          <w:szCs w:val="20"/>
        </w:rPr>
      </w:pPr>
      <w:r w:rsidRPr="0018694D">
        <w:rPr>
          <w:b/>
          <w:i/>
          <w:iCs/>
          <w:noProof/>
          <w:sz w:val="20"/>
          <w:szCs w:val="20"/>
        </w:rPr>
        <w:t>Figure 33.  Resources for ws_regional_supply_chain</w:t>
      </w:r>
    </w:p>
    <w:p w14:paraId="5A7B635A" w14:textId="77777777" w:rsidR="0099298A" w:rsidRDefault="0099298A" w:rsidP="00D16E22">
      <w:pPr>
        <w:rPr>
          <w:b/>
          <w:noProof/>
          <w:sz w:val="32"/>
          <w:szCs w:val="32"/>
        </w:rPr>
      </w:pPr>
    </w:p>
    <w:p w14:paraId="63C54282" w14:textId="0BDD1E03" w:rsidR="0099298A" w:rsidRDefault="0099298A" w:rsidP="00CC2267">
      <w:pPr>
        <w:pStyle w:val="Heading2"/>
        <w:rPr>
          <w:noProof/>
        </w:rPr>
      </w:pPr>
      <w:bookmarkStart w:id="33" w:name="_Toc220857154"/>
      <w:r>
        <w:rPr>
          <w:noProof/>
        </w:rPr>
        <w:t>Web Service Configuration</w:t>
      </w:r>
      <w:bookmarkEnd w:id="33"/>
      <w:r>
        <w:rPr>
          <w:noProof/>
        </w:rPr>
        <w:t xml:space="preserve"> </w:t>
      </w:r>
    </w:p>
    <w:p w14:paraId="57FCCDF2" w14:textId="2CAA5854" w:rsidR="0099298A" w:rsidRPr="0099298A" w:rsidRDefault="0099298A" w:rsidP="00D16E22">
      <w:pPr>
        <w:rPr>
          <w:bCs/>
          <w:noProof/>
          <w:szCs w:val="22"/>
        </w:rPr>
      </w:pPr>
      <w:r>
        <w:rPr>
          <w:bCs/>
          <w:noProof/>
          <w:szCs w:val="22"/>
        </w:rPr>
        <w:t>The web sevice is also made available to HTML, XML and JSON representation but HTML is set as the defult representation.</w:t>
      </w:r>
    </w:p>
    <w:p w14:paraId="01FDDD8B" w14:textId="5A1E2927" w:rsidR="0099298A" w:rsidRPr="0099298A" w:rsidRDefault="0099298A" w:rsidP="00CC2267">
      <w:pPr>
        <w:pStyle w:val="Heading3"/>
        <w:rPr>
          <w:noProof/>
          <w:szCs w:val="24"/>
        </w:rPr>
      </w:pPr>
      <w:bookmarkStart w:id="34" w:name="_Toc220857155"/>
      <w:r>
        <w:rPr>
          <w:noProof/>
        </w:rPr>
        <w:lastRenderedPageBreak/>
        <w:t>Security</w:t>
      </w:r>
      <w:bookmarkEnd w:id="34"/>
    </w:p>
    <w:p w14:paraId="0ECA1F77" w14:textId="15AC5CB4" w:rsidR="0099298A" w:rsidRPr="0099298A" w:rsidRDefault="0099298A" w:rsidP="0099298A">
      <w:pPr>
        <w:jc w:val="left"/>
        <w:rPr>
          <w:bCs/>
          <w:noProof/>
          <w:szCs w:val="22"/>
        </w:rPr>
      </w:pPr>
      <w:r>
        <w:rPr>
          <w:bCs/>
          <w:noProof/>
          <w:szCs w:val="22"/>
        </w:rPr>
        <w:t>Under the setting section, the authentication method was set using HTTP basic with VDP, locking access control to Denodo’s server side security and ensuring only authenicated user with both the username and password can access the web service website</w:t>
      </w:r>
      <w:r w:rsidR="005F0973">
        <w:rPr>
          <w:bCs/>
          <w:noProof/>
          <w:szCs w:val="22"/>
        </w:rPr>
        <w:t xml:space="preserve">, upholding proper data governance. </w:t>
      </w:r>
    </w:p>
    <w:p w14:paraId="62ABED01" w14:textId="15818C62" w:rsidR="00CD24D1" w:rsidRPr="0018694D" w:rsidRDefault="00704E65" w:rsidP="00D16E22">
      <w:pPr>
        <w:rPr>
          <w:b/>
          <w:i/>
          <w:iCs/>
          <w:noProof/>
          <w:sz w:val="32"/>
          <w:szCs w:val="32"/>
        </w:rPr>
      </w:pPr>
      <w:r w:rsidRPr="0018694D">
        <w:rPr>
          <w:b/>
          <w:i/>
          <w:iCs/>
          <w:noProof/>
          <w:sz w:val="32"/>
          <w:szCs w:val="32"/>
        </w:rPr>
        <w:pict w14:anchorId="1FCC7023">
          <v:shape id="_x0000_i1058" type="#_x0000_t75" style="width:451.8pt;height:275.4pt;visibility:visible;mso-wrap-style:square">
            <v:imagedata r:id="rId45" o:title=""/>
          </v:shape>
        </w:pict>
      </w:r>
    </w:p>
    <w:p w14:paraId="5001F986" w14:textId="6F8DC742" w:rsidR="0099298A" w:rsidRPr="00D21EA2" w:rsidRDefault="0099298A" w:rsidP="0099298A">
      <w:pPr>
        <w:jc w:val="center"/>
        <w:rPr>
          <w:b/>
          <w:noProof/>
          <w:sz w:val="20"/>
          <w:szCs w:val="20"/>
        </w:rPr>
      </w:pPr>
      <w:r w:rsidRPr="0018694D">
        <w:rPr>
          <w:b/>
          <w:i/>
          <w:iCs/>
          <w:noProof/>
          <w:sz w:val="20"/>
          <w:szCs w:val="20"/>
        </w:rPr>
        <w:t>Figure 34.  Authentication setting for ws_regional_supply_chain</w:t>
      </w:r>
    </w:p>
    <w:p w14:paraId="2B53FC47" w14:textId="77777777" w:rsidR="0099298A" w:rsidRDefault="0099298A" w:rsidP="00D16E22">
      <w:pPr>
        <w:rPr>
          <w:b/>
          <w:noProof/>
          <w:sz w:val="32"/>
          <w:szCs w:val="32"/>
        </w:rPr>
      </w:pPr>
    </w:p>
    <w:p w14:paraId="5538BDDF" w14:textId="4E3E11BF" w:rsidR="0099298A" w:rsidRDefault="0099298A" w:rsidP="00CC2267">
      <w:pPr>
        <w:pStyle w:val="Heading2"/>
        <w:rPr>
          <w:noProof/>
        </w:rPr>
      </w:pPr>
      <w:bookmarkStart w:id="35" w:name="_Toc220857156"/>
      <w:r>
        <w:rPr>
          <w:noProof/>
        </w:rPr>
        <w:t>Deployment of Service</w:t>
      </w:r>
      <w:bookmarkEnd w:id="35"/>
    </w:p>
    <w:p w14:paraId="14F127E1" w14:textId="199B461F" w:rsidR="0099298A" w:rsidRPr="005F0973" w:rsidRDefault="005F0973" w:rsidP="005F0973">
      <w:pPr>
        <w:jc w:val="left"/>
        <w:rPr>
          <w:bCs/>
          <w:noProof/>
          <w:szCs w:val="22"/>
        </w:rPr>
      </w:pPr>
      <w:r>
        <w:rPr>
          <w:bCs/>
          <w:noProof/>
          <w:szCs w:val="22"/>
        </w:rPr>
        <w:t>After configurating the settings, the REST web service is deployed under the Web Service Containers interface. Where we have to first select the data base which ws_regional_supply_chain is. When it is deployed, under the Status column for the corresponding row ws_regional_supply_chain would be “Deployed” showing that is currently active</w:t>
      </w:r>
    </w:p>
    <w:p w14:paraId="129A5F18" w14:textId="0CF68AA4" w:rsidR="00CD24D1" w:rsidRDefault="00704E65" w:rsidP="00D16E22">
      <w:pPr>
        <w:rPr>
          <w:b/>
          <w:noProof/>
          <w:sz w:val="32"/>
          <w:szCs w:val="32"/>
        </w:rPr>
      </w:pPr>
      <w:r>
        <w:rPr>
          <w:b/>
          <w:noProof/>
          <w:sz w:val="32"/>
          <w:szCs w:val="32"/>
        </w:rPr>
        <w:pict w14:anchorId="53F8ABA1">
          <v:shape id="_x0000_i1059" type="#_x0000_t75" style="width:451.8pt;height:73.2pt;visibility:visible;mso-wrap-style:square">
            <v:imagedata r:id="rId46" o:title=""/>
          </v:shape>
        </w:pict>
      </w:r>
    </w:p>
    <w:p w14:paraId="7335CACE" w14:textId="77777777" w:rsidR="0099298A" w:rsidRPr="0099298A" w:rsidRDefault="0099298A" w:rsidP="00D16E22">
      <w:pPr>
        <w:rPr>
          <w:b/>
          <w:noProof/>
          <w:sz w:val="2"/>
          <w:szCs w:val="2"/>
        </w:rPr>
      </w:pPr>
    </w:p>
    <w:p w14:paraId="5C4E1E23" w14:textId="3E0B951E" w:rsidR="0099298A" w:rsidRPr="0018694D" w:rsidRDefault="0099298A" w:rsidP="0099298A">
      <w:pPr>
        <w:jc w:val="center"/>
        <w:rPr>
          <w:b/>
          <w:i/>
          <w:iCs/>
          <w:noProof/>
          <w:sz w:val="20"/>
          <w:szCs w:val="20"/>
        </w:rPr>
      </w:pPr>
      <w:r w:rsidRPr="0018694D">
        <w:rPr>
          <w:b/>
          <w:i/>
          <w:iCs/>
          <w:noProof/>
          <w:sz w:val="20"/>
          <w:szCs w:val="20"/>
        </w:rPr>
        <w:t>Figure 35.  Deploying the REST web service</w:t>
      </w:r>
    </w:p>
    <w:p w14:paraId="5BAC0807" w14:textId="77777777" w:rsidR="0099298A" w:rsidRDefault="0099298A" w:rsidP="00D16E22">
      <w:pPr>
        <w:rPr>
          <w:b/>
          <w:noProof/>
          <w:sz w:val="32"/>
          <w:szCs w:val="32"/>
        </w:rPr>
      </w:pPr>
    </w:p>
    <w:p w14:paraId="7B5D4F7C" w14:textId="6C62DB14" w:rsidR="005F0973" w:rsidRPr="005F0973" w:rsidRDefault="005F0973" w:rsidP="00D16E22">
      <w:pPr>
        <w:rPr>
          <w:bCs/>
          <w:noProof/>
          <w:szCs w:val="22"/>
        </w:rPr>
      </w:pPr>
      <w:r>
        <w:rPr>
          <w:bCs/>
          <w:noProof/>
          <w:szCs w:val="22"/>
        </w:rPr>
        <w:t>This is the authentication method being active and working</w:t>
      </w:r>
    </w:p>
    <w:p w14:paraId="2883C528" w14:textId="35C03B77" w:rsidR="00CD24D1" w:rsidRDefault="00704E65" w:rsidP="00D16E22">
      <w:pPr>
        <w:rPr>
          <w:b/>
          <w:noProof/>
          <w:sz w:val="32"/>
          <w:szCs w:val="32"/>
        </w:rPr>
      </w:pPr>
      <w:r>
        <w:rPr>
          <w:b/>
          <w:noProof/>
          <w:sz w:val="32"/>
          <w:szCs w:val="32"/>
        </w:rPr>
        <w:lastRenderedPageBreak/>
        <w:pict w14:anchorId="6975747C">
          <v:shape id="_x0000_i1060" type="#_x0000_t75" style="width:451.8pt;height:105pt;visibility:visible;mso-wrap-style:square">
            <v:imagedata r:id="rId47" o:title=""/>
          </v:shape>
        </w:pict>
      </w:r>
    </w:p>
    <w:p w14:paraId="21D959DC" w14:textId="38CD567A" w:rsidR="0099298A" w:rsidRPr="0018694D" w:rsidRDefault="0099298A" w:rsidP="0099298A">
      <w:pPr>
        <w:jc w:val="center"/>
        <w:rPr>
          <w:b/>
          <w:i/>
          <w:iCs/>
          <w:noProof/>
          <w:sz w:val="20"/>
          <w:szCs w:val="20"/>
        </w:rPr>
      </w:pPr>
      <w:r w:rsidRPr="0018694D">
        <w:rPr>
          <w:b/>
          <w:i/>
          <w:iCs/>
          <w:noProof/>
          <w:sz w:val="20"/>
          <w:szCs w:val="20"/>
        </w:rPr>
        <w:t>Figure 36.  Login page when opening REST web service</w:t>
      </w:r>
    </w:p>
    <w:p w14:paraId="70B66F51" w14:textId="77777777" w:rsidR="0099298A" w:rsidRDefault="0099298A" w:rsidP="00D16E22">
      <w:pPr>
        <w:rPr>
          <w:b/>
          <w:noProof/>
          <w:sz w:val="32"/>
          <w:szCs w:val="32"/>
        </w:rPr>
      </w:pPr>
    </w:p>
    <w:p w14:paraId="275ECDB4" w14:textId="21BAE53E" w:rsidR="00CD24D1" w:rsidRDefault="00704E65" w:rsidP="00D16E22">
      <w:pPr>
        <w:rPr>
          <w:b/>
          <w:noProof/>
          <w:sz w:val="32"/>
          <w:szCs w:val="32"/>
        </w:rPr>
      </w:pPr>
      <w:r>
        <w:rPr>
          <w:b/>
          <w:noProof/>
          <w:sz w:val="32"/>
          <w:szCs w:val="32"/>
        </w:rPr>
        <w:pict w14:anchorId="7B63CEF6">
          <v:shape id="_x0000_i1061" type="#_x0000_t75" style="width:450.6pt;height:138pt;visibility:visible;mso-wrap-style:square">
            <v:imagedata r:id="rId48" o:title=""/>
          </v:shape>
        </w:pict>
      </w:r>
    </w:p>
    <w:p w14:paraId="1BD5C11E" w14:textId="47E0A5F8" w:rsidR="005F0973" w:rsidRPr="0018694D" w:rsidRDefault="005F0973" w:rsidP="005F0973">
      <w:pPr>
        <w:jc w:val="center"/>
        <w:rPr>
          <w:b/>
          <w:i/>
          <w:iCs/>
          <w:noProof/>
          <w:sz w:val="20"/>
          <w:szCs w:val="20"/>
        </w:rPr>
      </w:pPr>
      <w:r w:rsidRPr="0018694D">
        <w:rPr>
          <w:b/>
          <w:i/>
          <w:iCs/>
          <w:noProof/>
          <w:sz w:val="20"/>
          <w:szCs w:val="20"/>
        </w:rPr>
        <w:t>Figure 37.  REST web service for ws_regional_supply_chain main page</w:t>
      </w:r>
    </w:p>
    <w:p w14:paraId="6DACDE36" w14:textId="77777777" w:rsidR="005F0973" w:rsidRDefault="005F0973" w:rsidP="00D16E22">
      <w:pPr>
        <w:rPr>
          <w:b/>
          <w:noProof/>
          <w:sz w:val="32"/>
          <w:szCs w:val="32"/>
        </w:rPr>
      </w:pPr>
    </w:p>
    <w:p w14:paraId="7366D73D" w14:textId="67121B3F" w:rsidR="00C85354" w:rsidRDefault="005F0973" w:rsidP="00CC2267">
      <w:pPr>
        <w:pStyle w:val="Heading2"/>
        <w:rPr>
          <w:noProof/>
        </w:rPr>
      </w:pPr>
      <w:bookmarkStart w:id="36" w:name="_Toc220857157"/>
      <w:r>
        <w:rPr>
          <w:noProof/>
        </w:rPr>
        <w:t>Preview output</w:t>
      </w:r>
      <w:bookmarkEnd w:id="36"/>
    </w:p>
    <w:p w14:paraId="32E4F4EA" w14:textId="66A37ED7" w:rsidR="005F0973" w:rsidRPr="005F0973" w:rsidRDefault="005F0973" w:rsidP="005F0973">
      <w:pPr>
        <w:jc w:val="left"/>
        <w:rPr>
          <w:bCs/>
          <w:noProof/>
          <w:szCs w:val="22"/>
        </w:rPr>
      </w:pPr>
      <w:r>
        <w:rPr>
          <w:bCs/>
          <w:noProof/>
          <w:szCs w:val="22"/>
        </w:rPr>
        <w:t xml:space="preserve">The data output is successfully integrated to the REST web service, where it returns the expected columns, row and data </w:t>
      </w:r>
      <w:r w:rsidR="00756AEE">
        <w:rPr>
          <w:bCs/>
          <w:noProof/>
          <w:szCs w:val="22"/>
        </w:rPr>
        <w:t>without duplicating or moving any underlying data. Hence it</w:t>
      </w:r>
      <w:r>
        <w:rPr>
          <w:bCs/>
          <w:noProof/>
          <w:szCs w:val="22"/>
        </w:rPr>
        <w:t xml:space="preserve"> is now ready for business analysis for the stakeholders.</w:t>
      </w:r>
    </w:p>
    <w:p w14:paraId="2DB55BFF" w14:textId="3526D3B8" w:rsidR="00C85354" w:rsidRDefault="00704E65" w:rsidP="00D16E22">
      <w:pPr>
        <w:rPr>
          <w:b/>
          <w:noProof/>
          <w:sz w:val="32"/>
          <w:szCs w:val="32"/>
        </w:rPr>
      </w:pPr>
      <w:r>
        <w:rPr>
          <w:b/>
          <w:noProof/>
          <w:sz w:val="32"/>
          <w:szCs w:val="32"/>
        </w:rPr>
        <w:pict w14:anchorId="4AF7AF46">
          <v:shape id="_x0000_i1062" type="#_x0000_t75" style="width:451.2pt;height:214.2pt;visibility:visible;mso-wrap-style:square">
            <v:imagedata r:id="rId49" o:title=""/>
          </v:shape>
        </w:pict>
      </w:r>
    </w:p>
    <w:p w14:paraId="0FF565AD" w14:textId="0557FFFD" w:rsidR="005F0973" w:rsidRPr="0018694D" w:rsidRDefault="005F0973" w:rsidP="005F0973">
      <w:pPr>
        <w:jc w:val="center"/>
        <w:rPr>
          <w:b/>
          <w:i/>
          <w:iCs/>
          <w:noProof/>
          <w:sz w:val="20"/>
          <w:szCs w:val="20"/>
        </w:rPr>
      </w:pPr>
      <w:r w:rsidRPr="0018694D">
        <w:rPr>
          <w:b/>
          <w:i/>
          <w:iCs/>
          <w:noProof/>
          <w:sz w:val="20"/>
          <w:szCs w:val="20"/>
        </w:rPr>
        <w:t>Figure 37.  Preview for rv_regional_supply_chain through REST web service</w:t>
      </w:r>
    </w:p>
    <w:p w14:paraId="75D99794" w14:textId="77777777" w:rsidR="005F0973" w:rsidRDefault="005F0973" w:rsidP="00D16E22">
      <w:pPr>
        <w:rPr>
          <w:b/>
          <w:noProof/>
          <w:sz w:val="32"/>
          <w:szCs w:val="32"/>
        </w:rPr>
      </w:pPr>
    </w:p>
    <w:p w14:paraId="0AD3DFA0" w14:textId="7DFAF182" w:rsidR="00FC1A05" w:rsidRPr="0018694D" w:rsidRDefault="00704E65" w:rsidP="0018694D">
      <w:pPr>
        <w:pStyle w:val="Heading1"/>
        <w:rPr>
          <w:noProof/>
        </w:rPr>
      </w:pPr>
      <w:bookmarkStart w:id="37" w:name="_Toc220374332"/>
      <w:r>
        <w:rPr>
          <w:b w:val="0"/>
          <w:bCs w:val="0"/>
          <w:noProof/>
        </w:rPr>
        <w:br w:type="page"/>
      </w:r>
      <w:bookmarkStart w:id="38" w:name="_Toc220857158"/>
      <w:r w:rsidR="00CC2267" w:rsidRPr="00CC2267">
        <w:rPr>
          <w:b w:val="0"/>
          <w:bCs w:val="0"/>
          <w:noProof/>
        </w:rPr>
        <w:lastRenderedPageBreak/>
        <w:t>6.</w:t>
      </w:r>
      <w:r w:rsidR="00CC2267">
        <w:rPr>
          <w:noProof/>
        </w:rPr>
        <w:t xml:space="preserve"> </w:t>
      </w:r>
      <w:r w:rsidR="00756AEE" w:rsidRPr="00756AEE">
        <w:rPr>
          <w:noProof/>
        </w:rPr>
        <w:t>Summary and Further Improvements</w:t>
      </w:r>
      <w:bookmarkEnd w:id="37"/>
      <w:bookmarkEnd w:id="38"/>
    </w:p>
    <w:p w14:paraId="3960903E" w14:textId="3735086B" w:rsidR="00FC1A05" w:rsidRDefault="002C149C" w:rsidP="00CC2267">
      <w:pPr>
        <w:pStyle w:val="Heading2"/>
        <w:rPr>
          <w:noProof/>
        </w:rPr>
      </w:pPr>
      <w:bookmarkStart w:id="39" w:name="_Toc220857159"/>
      <w:r>
        <w:rPr>
          <w:noProof/>
        </w:rPr>
        <w:t>Summary of Findings</w:t>
      </w:r>
      <w:bookmarkEnd w:id="39"/>
    </w:p>
    <w:p w14:paraId="01987B26" w14:textId="77777777" w:rsidR="002C149C" w:rsidRDefault="002C149C" w:rsidP="002C149C">
      <w:pPr>
        <w:jc w:val="left"/>
        <w:rPr>
          <w:bCs/>
          <w:noProof/>
          <w:szCs w:val="22"/>
          <w:lang w:val="en-SG"/>
        </w:rPr>
      </w:pPr>
      <w:r w:rsidRPr="002C149C">
        <w:rPr>
          <w:bCs/>
          <w:noProof/>
          <w:szCs w:val="22"/>
          <w:lang w:val="en-SG"/>
        </w:rPr>
        <w:t>This project successfully addressed the "operational blind spots" identified in the value-based problem statement by establishing a unified, virtualized supply chain view. By integrating nine disparate CSV sources into a single rv_regional_supply_chain dataset, the solution successfully correlates Demand (Sales Velocity) with Supply (Inventory Levels) at a granular store-product level.</w:t>
      </w:r>
    </w:p>
    <w:p w14:paraId="50A85F46" w14:textId="77777777" w:rsidR="002C149C" w:rsidRPr="002C149C" w:rsidRDefault="002C149C" w:rsidP="002C149C">
      <w:pPr>
        <w:jc w:val="left"/>
        <w:rPr>
          <w:bCs/>
          <w:noProof/>
          <w:szCs w:val="22"/>
          <w:lang w:val="en-SG"/>
        </w:rPr>
      </w:pPr>
    </w:p>
    <w:p w14:paraId="51B91747" w14:textId="77777777" w:rsidR="002C149C" w:rsidRPr="002C149C" w:rsidRDefault="002C149C" w:rsidP="002C149C">
      <w:pPr>
        <w:jc w:val="left"/>
        <w:rPr>
          <w:bCs/>
          <w:noProof/>
          <w:szCs w:val="22"/>
          <w:lang w:val="en-SG"/>
        </w:rPr>
      </w:pPr>
      <w:r w:rsidRPr="002C149C">
        <w:rPr>
          <w:bCs/>
          <w:noProof/>
          <w:szCs w:val="22"/>
          <w:lang w:val="en-SG"/>
        </w:rPr>
        <w:t>The implementation of engineered features, specifically stock_status and net_revenue, transformed raw technical data into decision-ready insights. Stakeholders can now instantly identify "Aging Inventory" liabilities and prevent regional stockouts without manual cross-referencing. The successful deployment of the ws_regional_supply_chain REST web service ensures that this intelligence is no longer locked in static files but is available for consumption by modern BI tools or web applications, bridging the gap between IT data storage and Executive decision-making.</w:t>
      </w:r>
    </w:p>
    <w:p w14:paraId="347008CB" w14:textId="77777777" w:rsidR="002C149C" w:rsidRDefault="002C149C" w:rsidP="00D16E22">
      <w:pPr>
        <w:rPr>
          <w:b/>
          <w:noProof/>
          <w:sz w:val="24"/>
        </w:rPr>
      </w:pPr>
    </w:p>
    <w:p w14:paraId="17551B4E" w14:textId="4C1DB8D9" w:rsidR="002C149C" w:rsidRPr="0085653E" w:rsidRDefault="002C149C" w:rsidP="0085653E">
      <w:pPr>
        <w:pStyle w:val="Heading2"/>
        <w:rPr>
          <w:noProof/>
        </w:rPr>
      </w:pPr>
      <w:bookmarkStart w:id="40" w:name="_Toc220857160"/>
      <w:r>
        <w:rPr>
          <w:noProof/>
        </w:rPr>
        <w:t>Reflection on Deployment</w:t>
      </w:r>
      <w:bookmarkEnd w:id="40"/>
    </w:p>
    <w:p w14:paraId="70C63ECA" w14:textId="2EA38226" w:rsidR="00C61086" w:rsidRDefault="00C61086" w:rsidP="00C61086">
      <w:pPr>
        <w:jc w:val="left"/>
        <w:rPr>
          <w:bCs/>
          <w:noProof/>
          <w:szCs w:val="22"/>
          <w:lang w:val="en-SG"/>
        </w:rPr>
      </w:pPr>
      <w:r w:rsidRPr="00C61086">
        <w:rPr>
          <w:bCs/>
          <w:noProof/>
          <w:szCs w:val="22"/>
          <w:lang w:val="en-SG"/>
        </w:rPr>
        <w:t>The deployment phase demonstrated the transition from a theoretical model to a live operational tool. By publishing the rv_regional_supply_chain view as a REST Web Service (ws_regional_supply_chain), the solution successfully bridged the gap between raw database storage and end-user consumption.</w:t>
      </w:r>
    </w:p>
    <w:p w14:paraId="00C5EBD2" w14:textId="189EA5D1" w:rsidR="00C61086" w:rsidRPr="00C61086" w:rsidRDefault="00C61086" w:rsidP="00C61086">
      <w:pPr>
        <w:jc w:val="left"/>
        <w:rPr>
          <w:bCs/>
          <w:noProof/>
          <w:szCs w:val="22"/>
          <w:lang w:val="en-SG"/>
        </w:rPr>
      </w:pPr>
    </w:p>
    <w:p w14:paraId="0063C0F3" w14:textId="77777777" w:rsidR="00C61086" w:rsidRPr="00C61086" w:rsidRDefault="00C61086" w:rsidP="00C61086">
      <w:pPr>
        <w:jc w:val="left"/>
        <w:rPr>
          <w:bCs/>
          <w:noProof/>
          <w:szCs w:val="22"/>
          <w:lang w:val="en-SG"/>
        </w:rPr>
      </w:pPr>
      <w:r w:rsidRPr="00C61086">
        <w:rPr>
          <w:bCs/>
          <w:noProof/>
          <w:szCs w:val="22"/>
          <w:lang w:val="en-SG"/>
        </w:rPr>
        <w:t xml:space="preserve">Configuring the </w:t>
      </w:r>
      <w:r w:rsidRPr="0085653E">
        <w:rPr>
          <w:noProof/>
          <w:szCs w:val="22"/>
          <w:lang w:val="en-SG"/>
        </w:rPr>
        <w:t>HTTP Basic Authentication</w:t>
      </w:r>
      <w:r w:rsidRPr="00C61086">
        <w:rPr>
          <w:bCs/>
          <w:noProof/>
          <w:szCs w:val="22"/>
          <w:lang w:val="en-SG"/>
        </w:rPr>
        <w:t xml:space="preserve"> with VDP ensured that while the data is easily accessible via a URL, it remains governed and secure. The successful preview of the JSON output verified that the virtualization layer correctly handles the request-response cycle, delivering the unified supply chain data to any external application or dashboard without the need for physical data replication.</w:t>
      </w:r>
    </w:p>
    <w:p w14:paraId="07214FDD" w14:textId="77777777" w:rsidR="002C149C" w:rsidRDefault="002C149C" w:rsidP="00D16E22">
      <w:pPr>
        <w:rPr>
          <w:bCs/>
          <w:noProof/>
          <w:szCs w:val="22"/>
        </w:rPr>
      </w:pPr>
    </w:p>
    <w:p w14:paraId="1EAC04F5" w14:textId="7C53AC59" w:rsidR="00C61086" w:rsidRDefault="00C61086" w:rsidP="00CC2267">
      <w:pPr>
        <w:pStyle w:val="Heading2"/>
        <w:rPr>
          <w:noProof/>
        </w:rPr>
      </w:pPr>
      <w:bookmarkStart w:id="41" w:name="_Toc220857161"/>
      <w:r w:rsidRPr="00C61086">
        <w:rPr>
          <w:noProof/>
        </w:rPr>
        <w:t>Key learning outcomes</w:t>
      </w:r>
      <w:bookmarkEnd w:id="41"/>
    </w:p>
    <w:p w14:paraId="7CBAAA50" w14:textId="1494ADBF" w:rsidR="00C61086" w:rsidRPr="00C61086" w:rsidRDefault="00C61086" w:rsidP="00C61086">
      <w:pPr>
        <w:jc w:val="left"/>
        <w:rPr>
          <w:bCs/>
          <w:noProof/>
          <w:szCs w:val="22"/>
          <w:lang w:val="en-SG"/>
        </w:rPr>
      </w:pPr>
      <w:r w:rsidRPr="00C61086">
        <w:rPr>
          <w:bCs/>
          <w:noProof/>
          <w:szCs w:val="22"/>
          <w:lang w:val="en-SG"/>
        </w:rPr>
        <w:t>A key learning outcome was understanding how Denodo supports "logical integration"</w:t>
      </w:r>
      <w:r>
        <w:rPr>
          <w:bCs/>
          <w:noProof/>
          <w:szCs w:val="22"/>
          <w:lang w:val="en-SG"/>
        </w:rPr>
        <w:t xml:space="preserve">, which is </w:t>
      </w:r>
      <w:r w:rsidRPr="00C61086">
        <w:rPr>
          <w:bCs/>
          <w:noProof/>
          <w:szCs w:val="22"/>
          <w:lang w:val="en-SG"/>
        </w:rPr>
        <w:t>joining and transforming data without physical movement. Building the integrated layer reinforced the importance of:</w:t>
      </w:r>
    </w:p>
    <w:p w14:paraId="2024B90C" w14:textId="77777777" w:rsidR="00C61086" w:rsidRPr="00C61086" w:rsidRDefault="00C61086" w:rsidP="00C61086">
      <w:pPr>
        <w:numPr>
          <w:ilvl w:val="0"/>
          <w:numId w:val="60"/>
        </w:numPr>
        <w:jc w:val="left"/>
        <w:rPr>
          <w:bCs/>
          <w:noProof/>
          <w:szCs w:val="22"/>
          <w:lang w:val="en-SG"/>
        </w:rPr>
      </w:pPr>
      <w:r w:rsidRPr="00C61086">
        <w:rPr>
          <w:b/>
          <w:noProof/>
          <w:szCs w:val="22"/>
          <w:lang w:val="en-SG"/>
        </w:rPr>
        <w:t>Selecting the correct grain</w:t>
      </w:r>
      <w:r w:rsidRPr="00C61086">
        <w:rPr>
          <w:bCs/>
          <w:noProof/>
          <w:szCs w:val="22"/>
          <w:lang w:val="en-SG"/>
        </w:rPr>
        <w:t>: Aligning the "Transaction Grain" (Sales) with the "Store-Product Grain" (Inventory) by implementing a composite join key (product_id + store_id) to ensure accurate correlation.</w:t>
      </w:r>
    </w:p>
    <w:p w14:paraId="3BDBD01C" w14:textId="77777777" w:rsidR="00C61086" w:rsidRPr="00C61086" w:rsidRDefault="00C61086" w:rsidP="00C61086">
      <w:pPr>
        <w:numPr>
          <w:ilvl w:val="0"/>
          <w:numId w:val="60"/>
        </w:numPr>
        <w:jc w:val="left"/>
        <w:rPr>
          <w:bCs/>
          <w:noProof/>
          <w:szCs w:val="22"/>
          <w:lang w:val="en-SG"/>
        </w:rPr>
      </w:pPr>
      <w:r w:rsidRPr="00C61086">
        <w:rPr>
          <w:b/>
          <w:noProof/>
          <w:szCs w:val="22"/>
          <w:lang w:val="en-SG"/>
        </w:rPr>
        <w:t>Enforcing consistent datatypes</w:t>
      </w:r>
      <w:r w:rsidRPr="00C61086">
        <w:rPr>
          <w:bCs/>
          <w:noProof/>
          <w:szCs w:val="22"/>
          <w:lang w:val="en-SG"/>
        </w:rPr>
        <w:t>: Ensuring strict data type consistency for join keys across disparate CSV sources to guarantee the integrity of Inner Joins.</w:t>
      </w:r>
    </w:p>
    <w:p w14:paraId="7ACB9856" w14:textId="26DA275E" w:rsidR="00C61086" w:rsidRPr="00C61086" w:rsidRDefault="00C61086" w:rsidP="00C61086">
      <w:pPr>
        <w:numPr>
          <w:ilvl w:val="0"/>
          <w:numId w:val="60"/>
        </w:numPr>
        <w:jc w:val="left"/>
        <w:rPr>
          <w:bCs/>
          <w:noProof/>
          <w:szCs w:val="22"/>
          <w:lang w:val="en-SG"/>
        </w:rPr>
      </w:pPr>
      <w:r w:rsidRPr="00C61086">
        <w:rPr>
          <w:b/>
          <w:noProof/>
          <w:szCs w:val="22"/>
          <w:lang w:val="en-SG"/>
        </w:rPr>
        <w:t>Deriving business metrics in the right layer</w:t>
      </w:r>
      <w:r w:rsidRPr="00C61086">
        <w:rPr>
          <w:bCs/>
          <w:noProof/>
          <w:szCs w:val="22"/>
          <w:lang w:val="en-SG"/>
        </w:rPr>
        <w:t>: Calculating net_revenue and stock_status within the virtualization layer rather than the BI tool, preventing duplicated or conflicting calculations.</w:t>
      </w:r>
    </w:p>
    <w:p w14:paraId="6FA01719" w14:textId="1F1010AC" w:rsidR="00C61086" w:rsidRPr="00C61086" w:rsidRDefault="00C61086" w:rsidP="00C61086">
      <w:pPr>
        <w:numPr>
          <w:ilvl w:val="0"/>
          <w:numId w:val="60"/>
        </w:numPr>
        <w:jc w:val="left"/>
        <w:rPr>
          <w:bCs/>
          <w:noProof/>
          <w:szCs w:val="22"/>
          <w:lang w:val="en-SG"/>
        </w:rPr>
      </w:pPr>
      <w:r w:rsidRPr="00C61086">
        <w:rPr>
          <w:b/>
          <w:noProof/>
          <w:szCs w:val="22"/>
          <w:lang w:val="en-SG"/>
        </w:rPr>
        <w:t>Understanding aggregation trade-offs</w:t>
      </w:r>
      <w:r w:rsidRPr="00C61086">
        <w:rPr>
          <w:bCs/>
          <w:noProof/>
          <w:szCs w:val="22"/>
          <w:lang w:val="en-SG"/>
        </w:rPr>
        <w:t>: Balancing the granularity required for detailed operational analysis (e.g. Staff Performance) against the high-level grouping needed for regional reporting.</w:t>
      </w:r>
    </w:p>
    <w:p w14:paraId="1250CEE3" w14:textId="77777777" w:rsidR="00C61086" w:rsidRPr="00C61086" w:rsidRDefault="00C61086" w:rsidP="00D16E22">
      <w:pPr>
        <w:rPr>
          <w:b/>
          <w:noProof/>
          <w:sz w:val="24"/>
        </w:rPr>
      </w:pPr>
    </w:p>
    <w:p w14:paraId="024E6915" w14:textId="77777777" w:rsidR="00FC1A05" w:rsidRDefault="00FC1A05" w:rsidP="00D16E22">
      <w:pPr>
        <w:rPr>
          <w:b/>
          <w:noProof/>
          <w:sz w:val="32"/>
          <w:szCs w:val="32"/>
        </w:rPr>
      </w:pPr>
    </w:p>
    <w:p w14:paraId="3EC5FF69" w14:textId="7956C53F" w:rsidR="00C61086" w:rsidRPr="00C61086" w:rsidRDefault="00C61086" w:rsidP="00CC2267">
      <w:pPr>
        <w:pStyle w:val="Heading2"/>
        <w:rPr>
          <w:noProof/>
          <w:lang w:val="en-SG"/>
        </w:rPr>
      </w:pPr>
      <w:bookmarkStart w:id="42" w:name="_Toc220857162"/>
      <w:r w:rsidRPr="00C61086">
        <w:rPr>
          <w:noProof/>
          <w:lang w:val="en-SG"/>
        </w:rPr>
        <w:t>Further Improvements</w:t>
      </w:r>
      <w:bookmarkEnd w:id="42"/>
    </w:p>
    <w:p w14:paraId="1EA3C610" w14:textId="1F7E5208" w:rsidR="00C61086" w:rsidRPr="00C61086" w:rsidRDefault="00C61086" w:rsidP="00C61086">
      <w:pPr>
        <w:jc w:val="left"/>
        <w:rPr>
          <w:bCs/>
          <w:noProof/>
          <w:szCs w:val="22"/>
          <w:lang w:val="en-SG"/>
        </w:rPr>
      </w:pPr>
      <w:r w:rsidRPr="00C61086">
        <w:rPr>
          <w:bCs/>
          <w:noProof/>
          <w:szCs w:val="22"/>
          <w:lang w:val="en-SG"/>
        </w:rPr>
        <w:t xml:space="preserve">While the current solution is robust, </w:t>
      </w:r>
      <w:r>
        <w:rPr>
          <w:bCs/>
          <w:noProof/>
          <w:szCs w:val="22"/>
          <w:lang w:val="en-SG"/>
        </w:rPr>
        <w:t>I have identified some</w:t>
      </w:r>
      <w:r w:rsidRPr="00C61086">
        <w:rPr>
          <w:bCs/>
          <w:noProof/>
          <w:szCs w:val="22"/>
          <w:lang w:val="en-SG"/>
        </w:rPr>
        <w:t xml:space="preserve"> enhancements</w:t>
      </w:r>
      <w:r>
        <w:rPr>
          <w:bCs/>
          <w:noProof/>
          <w:szCs w:val="22"/>
          <w:lang w:val="en-SG"/>
        </w:rPr>
        <w:t xml:space="preserve">, which </w:t>
      </w:r>
      <w:r w:rsidRPr="00C61086">
        <w:rPr>
          <w:bCs/>
          <w:noProof/>
          <w:szCs w:val="22"/>
          <w:lang w:val="en-SG"/>
        </w:rPr>
        <w:t xml:space="preserve">would </w:t>
      </w:r>
      <w:r w:rsidR="0085653E">
        <w:rPr>
          <w:bCs/>
          <w:noProof/>
          <w:szCs w:val="22"/>
          <w:lang w:val="en-SG"/>
        </w:rPr>
        <w:t>increase my assignment quality</w:t>
      </w:r>
      <w:r w:rsidR="0018694D">
        <w:rPr>
          <w:bCs/>
          <w:noProof/>
          <w:szCs w:val="22"/>
          <w:lang w:val="en-SG"/>
        </w:rPr>
        <w:t xml:space="preserve"> </w:t>
      </w:r>
      <w:r w:rsidRPr="00C61086">
        <w:rPr>
          <w:bCs/>
          <w:noProof/>
          <w:szCs w:val="22"/>
          <w:lang w:val="en-SG"/>
        </w:rPr>
        <w:t>:</w:t>
      </w:r>
    </w:p>
    <w:p w14:paraId="0BF218FA" w14:textId="7AAF246A" w:rsidR="00C61086" w:rsidRPr="00C61086" w:rsidRDefault="00C61086" w:rsidP="00C61086">
      <w:pPr>
        <w:numPr>
          <w:ilvl w:val="0"/>
          <w:numId w:val="61"/>
        </w:numPr>
        <w:jc w:val="left"/>
        <w:rPr>
          <w:bCs/>
          <w:noProof/>
          <w:szCs w:val="22"/>
          <w:lang w:val="en-SG"/>
        </w:rPr>
      </w:pPr>
      <w:r w:rsidRPr="00704E65">
        <w:rPr>
          <w:b/>
          <w:noProof/>
          <w:szCs w:val="22"/>
          <w:lang w:val="en-SG"/>
        </w:rPr>
        <w:t>Implementation of Row-Level Security (RLS)</w:t>
      </w:r>
      <w:r w:rsidRPr="00C61086">
        <w:rPr>
          <w:bCs/>
          <w:noProof/>
          <w:szCs w:val="22"/>
          <w:lang w:val="en-SG"/>
        </w:rPr>
        <w:t>: To enhance data governance, RLS should be implemented to restrict access based on user roles. This would ensure strict privacy by limiting stakeholders (e.g., Regional Managers) to viewing only the data relevant to their specific territories.</w:t>
      </w:r>
    </w:p>
    <w:p w14:paraId="61B4D508" w14:textId="77777777" w:rsidR="00C61086" w:rsidRPr="00C61086" w:rsidRDefault="00C61086" w:rsidP="00C61086">
      <w:pPr>
        <w:numPr>
          <w:ilvl w:val="0"/>
          <w:numId w:val="61"/>
        </w:numPr>
        <w:jc w:val="left"/>
        <w:rPr>
          <w:bCs/>
          <w:noProof/>
          <w:szCs w:val="22"/>
          <w:lang w:val="en-SG"/>
        </w:rPr>
      </w:pPr>
      <w:r w:rsidRPr="00704E65">
        <w:rPr>
          <w:b/>
          <w:noProof/>
          <w:szCs w:val="22"/>
          <w:lang w:val="en-SG"/>
        </w:rPr>
        <w:t>Performance Optimization via Caching</w:t>
      </w:r>
      <w:r w:rsidRPr="00C61086">
        <w:rPr>
          <w:bCs/>
          <w:noProof/>
          <w:szCs w:val="22"/>
          <w:lang w:val="en-SG"/>
        </w:rPr>
        <w:t>: Enabling 'Cache Mode' in Denodo would allow the system to serve pre-computed snapshots of the data. This ensures sub-second query performance and reduces load on source systems as historical datasets expand over time.</w:t>
      </w:r>
    </w:p>
    <w:p w14:paraId="715D862B" w14:textId="6B65D5BB" w:rsidR="00C61086" w:rsidRPr="00C61086" w:rsidRDefault="00C61086" w:rsidP="00C61086">
      <w:pPr>
        <w:numPr>
          <w:ilvl w:val="0"/>
          <w:numId w:val="61"/>
        </w:numPr>
        <w:jc w:val="left"/>
        <w:rPr>
          <w:bCs/>
          <w:noProof/>
          <w:szCs w:val="22"/>
          <w:lang w:val="en-SG"/>
        </w:rPr>
      </w:pPr>
      <w:r w:rsidRPr="00704E65">
        <w:rPr>
          <w:b/>
          <w:noProof/>
          <w:szCs w:val="22"/>
          <w:lang w:val="en-SG"/>
        </w:rPr>
        <w:t>Transition to Real-Time Data Sources</w:t>
      </w:r>
      <w:r w:rsidRPr="00C61086">
        <w:rPr>
          <w:bCs/>
          <w:noProof/>
          <w:szCs w:val="22"/>
          <w:lang w:val="en-SG"/>
        </w:rPr>
        <w:t xml:space="preserve">: Future iterations should replace static CSVs with live JDBC connections to enterprise ERP databases. This would upgrade the solution from a </w:t>
      </w:r>
      <w:r w:rsidR="0085653E">
        <w:rPr>
          <w:bCs/>
          <w:noProof/>
          <w:szCs w:val="22"/>
          <w:lang w:val="en-SG"/>
        </w:rPr>
        <w:t>historical</w:t>
      </w:r>
      <w:r w:rsidRPr="00C61086">
        <w:rPr>
          <w:bCs/>
          <w:noProof/>
          <w:szCs w:val="22"/>
          <w:lang w:val="en-SG"/>
        </w:rPr>
        <w:t xml:space="preserve"> </w:t>
      </w:r>
      <w:r w:rsidR="0085653E">
        <w:rPr>
          <w:bCs/>
          <w:noProof/>
          <w:szCs w:val="22"/>
          <w:lang w:val="en-SG"/>
        </w:rPr>
        <w:t>a</w:t>
      </w:r>
      <w:r w:rsidRPr="00C61086">
        <w:rPr>
          <w:bCs/>
          <w:noProof/>
          <w:szCs w:val="22"/>
          <w:lang w:val="en-SG"/>
        </w:rPr>
        <w:t xml:space="preserve">nalysis tool to a </w:t>
      </w:r>
      <w:r w:rsidR="0085653E">
        <w:rPr>
          <w:bCs/>
          <w:noProof/>
          <w:szCs w:val="22"/>
          <w:lang w:val="en-SG"/>
        </w:rPr>
        <w:t>l</w:t>
      </w:r>
      <w:r w:rsidRPr="00C61086">
        <w:rPr>
          <w:bCs/>
          <w:noProof/>
          <w:szCs w:val="22"/>
          <w:lang w:val="en-SG"/>
        </w:rPr>
        <w:t xml:space="preserve">ive </w:t>
      </w:r>
      <w:r w:rsidR="0085653E">
        <w:rPr>
          <w:bCs/>
          <w:noProof/>
          <w:szCs w:val="22"/>
          <w:lang w:val="en-SG"/>
        </w:rPr>
        <w:t>o</w:t>
      </w:r>
      <w:r w:rsidRPr="00C61086">
        <w:rPr>
          <w:bCs/>
          <w:noProof/>
          <w:szCs w:val="22"/>
          <w:lang w:val="en-SG"/>
        </w:rPr>
        <w:t xml:space="preserve">perational </w:t>
      </w:r>
      <w:r w:rsidR="0085653E">
        <w:rPr>
          <w:bCs/>
          <w:noProof/>
          <w:szCs w:val="22"/>
          <w:lang w:val="en-SG"/>
        </w:rPr>
        <w:t>m</w:t>
      </w:r>
      <w:r w:rsidRPr="00C61086">
        <w:rPr>
          <w:bCs/>
          <w:noProof/>
          <w:szCs w:val="22"/>
          <w:lang w:val="en-SG"/>
        </w:rPr>
        <w:t>onitor, enabling immediate reaction to inventory shifts.</w:t>
      </w:r>
    </w:p>
    <w:p w14:paraId="541863BE" w14:textId="77777777" w:rsidR="00FC1A05" w:rsidRDefault="00FC1A05" w:rsidP="00C61086">
      <w:pPr>
        <w:jc w:val="left"/>
        <w:rPr>
          <w:b/>
          <w:noProof/>
          <w:sz w:val="32"/>
          <w:szCs w:val="32"/>
        </w:rPr>
      </w:pPr>
    </w:p>
    <w:p w14:paraId="0A07DF1E" w14:textId="77777777" w:rsidR="009932AD" w:rsidRPr="00D16E22" w:rsidRDefault="009932AD" w:rsidP="00C61086">
      <w:pPr>
        <w:jc w:val="left"/>
        <w:rPr>
          <w:b/>
          <w:bCs/>
          <w:noProof/>
          <w:sz w:val="32"/>
          <w:szCs w:val="32"/>
        </w:rPr>
      </w:pPr>
    </w:p>
    <w:sectPr w:rsidR="009932AD" w:rsidRPr="00D16E22" w:rsidSect="001C7DD4">
      <w:headerReference w:type="default" r:id="rId50"/>
      <w:footerReference w:type="even" r:id="rId51"/>
      <w:footerReference w:type="default" r:id="rId52"/>
      <w:headerReference w:type="first" r:id="rId53"/>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B1E1" w14:textId="77777777" w:rsidR="00A95CC3" w:rsidRDefault="00A95CC3">
      <w:r>
        <w:separator/>
      </w:r>
    </w:p>
  </w:endnote>
  <w:endnote w:type="continuationSeparator" w:id="0">
    <w:p w14:paraId="7058B918" w14:textId="77777777" w:rsidR="00A95CC3" w:rsidRDefault="00A95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5DE7"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85583"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2E9" w14:textId="77777777" w:rsidR="00D82DEF" w:rsidRDefault="00000000"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w:pict w14:anchorId="2FCB9DC6">
        <v:shapetype id="_x0000_t32" coordsize="21600,21600" o:spt="32" o:oned="t" path="m,l21600,21600e" filled="f">
          <v:path arrowok="t" fillok="f" o:connecttype="none"/>
          <o:lock v:ext="edit" shapetype="t"/>
        </v:shapetype>
        <v:shape id="_x0000_s1027" type="#_x0000_t32" style="position:absolute;left:0;text-align:left;margin-left:-1.8pt;margin-top:2.7pt;width:459.6pt;height:1.2pt;z-index:3" o:connectortype="straight"/>
      </w:pict>
    </w:r>
  </w:p>
  <w:p w14:paraId="5206D78E" w14:textId="77777777" w:rsidR="00BA0C7B" w:rsidRPr="00BA0C7B" w:rsidRDefault="005B0574"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202</w:t>
    </w:r>
    <w:r w:rsidR="000873B2">
      <w:rPr>
        <w:rFonts w:ascii="Arial Narrow" w:hAnsi="Arial Narrow" w:cs="Arial"/>
        <w:sz w:val="20"/>
        <w:szCs w:val="20"/>
      </w:rPr>
      <w:t>5</w:t>
    </w:r>
    <w:r>
      <w:rPr>
        <w:rFonts w:ascii="Arial Narrow" w:hAnsi="Arial Narrow" w:cs="Arial"/>
        <w:sz w:val="20"/>
        <w:szCs w:val="20"/>
      </w:rPr>
      <w:t xml:space="preserve"> </w:t>
    </w:r>
    <w:r w:rsidR="000873B2">
      <w:rPr>
        <w:rFonts w:ascii="Arial Narrow" w:hAnsi="Arial Narrow" w:cs="Arial"/>
        <w:sz w:val="20"/>
        <w:szCs w:val="20"/>
      </w:rPr>
      <w:t>Oct</w:t>
    </w:r>
    <w:r>
      <w:rPr>
        <w:rFonts w:ascii="Arial Narrow" w:hAnsi="Arial Narrow" w:cs="Arial"/>
        <w:sz w:val="20"/>
        <w:szCs w:val="20"/>
      </w:rPr>
      <w:t xml:space="preserve"> D</w:t>
    </w:r>
    <w:r w:rsidR="000873B2">
      <w:rPr>
        <w:rFonts w:ascii="Arial Narrow" w:hAnsi="Arial Narrow" w:cs="Arial"/>
        <w:sz w:val="20"/>
        <w:szCs w:val="20"/>
      </w:rPr>
      <w:t>VRT</w:t>
    </w:r>
    <w:r>
      <w:rPr>
        <w:rFonts w:ascii="Arial Narrow" w:hAnsi="Arial Narrow" w:cs="Arial"/>
        <w:sz w:val="20"/>
        <w:szCs w:val="20"/>
      </w:rPr>
      <w:t xml:space="preserve"> ASG</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B170AB">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1E2BAF">
      <w:rPr>
        <w:rFonts w:ascii="Arial Narrow" w:hAnsi="Arial Narrow" w:cs="Arial"/>
        <w:sz w:val="20"/>
        <w:szCs w:val="20"/>
      </w:rPr>
      <w:tab/>
    </w:r>
  </w:p>
  <w:p w14:paraId="6B88444A" w14:textId="77777777" w:rsidR="00891208" w:rsidRPr="00BA0C7B" w:rsidRDefault="00891208" w:rsidP="006913B1">
    <w:pPr>
      <w:pStyle w:val="Footer"/>
      <w:rPr>
        <w:rFonts w:ascii="Arial Narrow" w:hAnsi="Arial Narrow"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2CDF1" w14:textId="77777777" w:rsidR="00A95CC3" w:rsidRDefault="00A95CC3">
      <w:r>
        <w:separator/>
      </w:r>
    </w:p>
  </w:footnote>
  <w:footnote w:type="continuationSeparator" w:id="0">
    <w:p w14:paraId="547D8465" w14:textId="77777777" w:rsidR="00A95CC3" w:rsidRDefault="00A95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26E6" w14:textId="77777777" w:rsidR="00891208" w:rsidRDefault="00000000" w:rsidP="0026764C">
    <w:pPr>
      <w:pStyle w:val="Header"/>
      <w:rPr>
        <w:rFonts w:ascii="Arial Narrow" w:hAnsi="Arial Narrow"/>
        <w:sz w:val="18"/>
        <w:szCs w:val="18"/>
      </w:rPr>
    </w:pPr>
    <w:r>
      <w:rPr>
        <w:rFonts w:ascii="Arial Narrow" w:hAnsi="Arial Narrow"/>
        <w:noProof/>
        <w:sz w:val="18"/>
        <w:szCs w:val="18"/>
        <w:lang w:eastAsia="zh-CN"/>
      </w:rPr>
      <w:pict w14:anchorId="6B2FB34B">
        <v:shapetype id="_x0000_t202" coordsize="21600,21600" o:spt="202" path="m,l,21600r21600,l21600,xe">
          <v:stroke joinstyle="miter"/>
          <v:path gradientshapeok="t" o:connecttype="rect"/>
        </v:shapetype>
        <v:shape id="MSIPCM396243e09eaf947bf210444f" o:spid="_x0000_s1028" type="#_x0000_t202" alt="{&quot;HashCode&quot;:-1818968269,&quot;Height&quot;:841.0,&quot;Width&quot;:595.0,&quot;Placement&quot;:&quot;Header&quot;,&quot;Index&quot;:&quot;Primary&quot;,&quot;Section&quot;:1,&quot;Top&quot;:0.0,&quot;Left&quot;:0.0}" style="position:absolute;left:0;text-align:left;margin-left:0;margin-top:15pt;width:595.45pt;height:21pt;z-index:4;mso-position-horizontal-relative:page;mso-position-vertical-relative:page" o:allowincell="f" filled="f" stroked="f">
          <v:textbox style="mso-next-textbox:#MSIPCM396243e09eaf947bf210444f" inset="20pt,0,,0">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w:r>
    <w:r>
      <w:rPr>
        <w:rFonts w:ascii="Arial Narrow" w:hAnsi="Arial Narrow"/>
        <w:noProof/>
        <w:sz w:val="18"/>
        <w:szCs w:val="18"/>
      </w:rPr>
      <w:pict w14:anchorId="1FFE267B">
        <v:shape id="_x0000_s1025" type="#_x0000_t202" style="position:absolute;left:0;text-align:left;margin-left:330pt;margin-top:9.2pt;width:120pt;height:19.5pt;z-index:1" stroked="f">
          <v:textbox style="mso-next-textbox:#_x0000_s1025">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v:textbox>
        </v:shape>
      </w:pict>
    </w:r>
    <w:r w:rsidR="00704E65">
      <w:rPr>
        <w:rFonts w:ascii="Arial Narrow" w:hAnsi="Arial Narrow"/>
        <w:noProof/>
        <w:sz w:val="18"/>
        <w:szCs w:val="18"/>
      </w:rPr>
      <w:pict w14:anchorId="18C00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alt="A black text on a white background&#10;&#10;Description automatically generated" style="width:96.6pt;height:27pt;visibility:visible">
          <v:imagedata r:id="rId1" o:title="A black text on a white background&#10;&#10;Description automatically generated"/>
        </v:shape>
      </w:pict>
    </w:r>
    <w:r w:rsidR="0026764C">
      <w:rPr>
        <w:rFonts w:ascii="Arial Narrow" w:hAnsi="Arial Narrow"/>
        <w:sz w:val="18"/>
        <w:szCs w:val="18"/>
      </w:rPr>
      <w:tab/>
    </w:r>
    <w:r w:rsidR="0026764C">
      <w:rPr>
        <w:rFonts w:ascii="Arial Narrow" w:hAnsi="Arial Narrow"/>
        <w:sz w:val="18"/>
        <w:szCs w:val="18"/>
      </w:rPr>
      <w:tab/>
    </w:r>
  </w:p>
  <w:p w14:paraId="1451F7D6" w14:textId="77777777" w:rsidR="00D82DEF" w:rsidRPr="0026764C" w:rsidRDefault="00000000" w:rsidP="0026764C">
    <w:pPr>
      <w:pStyle w:val="Header"/>
    </w:pPr>
    <w:r>
      <w:rPr>
        <w:noProof/>
        <w:lang w:eastAsia="zh-CN"/>
      </w:rPr>
      <w:pict w14:anchorId="7416F540">
        <v:shapetype id="_x0000_t32" coordsize="21600,21600" o:spt="32" o:oned="t" path="m,l21600,21600e" filled="f">
          <v:path arrowok="t" fillok="f" o:connecttype="none"/>
          <o:lock v:ext="edit" shapetype="t"/>
        </v:shapetype>
        <v:shape id="_x0000_s1026" type="#_x0000_t32" style="position:absolute;left:0;text-align:left;margin-left:1.8pt;margin-top:7.3pt;width:448.2pt;height:0;z-index:2" o:connectortype="straigh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E60D" w14:textId="77777777" w:rsidR="000E09B2" w:rsidRDefault="00000000">
    <w:pPr>
      <w:pStyle w:val="Header"/>
    </w:pPr>
    <w:r>
      <w:rPr>
        <w:noProof/>
        <w:lang w:eastAsia="zh-CN"/>
      </w:rPr>
      <w:pict w14:anchorId="317082C8">
        <v:shapetype id="_x0000_t202" coordsize="21600,21600" o:spt="202" path="m,l,21600r21600,l21600,xe">
          <v:stroke joinstyle="miter"/>
          <v:path gradientshapeok="t" o:connecttype="rect"/>
        </v:shapetype>
        <v:shape id="MSIPCM22aa4ba08741036e1bcb2f0f" o:spid="_x0000_s1029" type="#_x0000_t202" alt="{&quot;HashCode&quot;:-1818968269,&quot;Height&quot;:841.0,&quot;Width&quot;:595.0,&quot;Placement&quot;:&quot;Header&quot;,&quot;Index&quot;:&quot;FirstPage&quot;,&quot;Section&quot;:1,&quot;Top&quot;:0.0,&quot;Left&quot;:0.0}" style="position:absolute;left:0;text-align:left;margin-left:0;margin-top:15pt;width:595.45pt;height:21pt;z-index:5;mso-position-horizontal-relative:page;mso-position-vertical-relative:page" o:allowincell="f" filled="f" stroked="f">
          <v:textbox style="mso-next-textbox:#MSIPCM22aa4ba08741036e1bcb2f0f" inset="20pt,0,,0">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8EB"/>
    <w:multiLevelType w:val="multilevel"/>
    <w:tmpl w:val="F8F0D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6019"/>
    <w:multiLevelType w:val="hybridMultilevel"/>
    <w:tmpl w:val="8EE444A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2C2E19"/>
    <w:multiLevelType w:val="multilevel"/>
    <w:tmpl w:val="5A222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5104E"/>
    <w:multiLevelType w:val="multilevel"/>
    <w:tmpl w:val="48E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B7746"/>
    <w:multiLevelType w:val="multilevel"/>
    <w:tmpl w:val="2838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418C"/>
    <w:multiLevelType w:val="multilevel"/>
    <w:tmpl w:val="B346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82ED8"/>
    <w:multiLevelType w:val="multilevel"/>
    <w:tmpl w:val="8AD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029C4"/>
    <w:multiLevelType w:val="hybridMultilevel"/>
    <w:tmpl w:val="0F2C820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122965CF"/>
    <w:multiLevelType w:val="hybridMultilevel"/>
    <w:tmpl w:val="C4884D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5CD1B38"/>
    <w:multiLevelType w:val="multilevel"/>
    <w:tmpl w:val="EE1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069D8"/>
    <w:multiLevelType w:val="hybridMultilevel"/>
    <w:tmpl w:val="877C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0536D4"/>
    <w:multiLevelType w:val="hybridMultilevel"/>
    <w:tmpl w:val="32A68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52191"/>
    <w:multiLevelType w:val="hybridMultilevel"/>
    <w:tmpl w:val="BD3C34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19B158DD"/>
    <w:multiLevelType w:val="hybridMultilevel"/>
    <w:tmpl w:val="C5C80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5C69E7"/>
    <w:multiLevelType w:val="hybridMultilevel"/>
    <w:tmpl w:val="371A2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B4448C2"/>
    <w:multiLevelType w:val="hybridMultilevel"/>
    <w:tmpl w:val="036ED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634C0"/>
    <w:multiLevelType w:val="hybridMultilevel"/>
    <w:tmpl w:val="904AC8F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1F64061A"/>
    <w:multiLevelType w:val="hybridMultilevel"/>
    <w:tmpl w:val="730AB0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2B079B7"/>
    <w:multiLevelType w:val="multilevel"/>
    <w:tmpl w:val="44C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80347"/>
    <w:multiLevelType w:val="hybridMultilevel"/>
    <w:tmpl w:val="1AC2EE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032245"/>
    <w:multiLevelType w:val="hybridMultilevel"/>
    <w:tmpl w:val="B5D08A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28E6374A"/>
    <w:multiLevelType w:val="multilevel"/>
    <w:tmpl w:val="8228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A6DAB"/>
    <w:multiLevelType w:val="hybridMultilevel"/>
    <w:tmpl w:val="C6C6103A"/>
    <w:lvl w:ilvl="0" w:tplc="698ECA0C">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A79246F"/>
    <w:multiLevelType w:val="multilevel"/>
    <w:tmpl w:val="C7C4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B46C7"/>
    <w:multiLevelType w:val="hybridMultilevel"/>
    <w:tmpl w:val="E5AEE9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6C77CF"/>
    <w:multiLevelType w:val="hybridMultilevel"/>
    <w:tmpl w:val="49A0D6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6" w15:restartNumberingAfterBreak="0">
    <w:nsid w:val="2E413B1D"/>
    <w:multiLevelType w:val="multilevel"/>
    <w:tmpl w:val="2B0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40D75"/>
    <w:multiLevelType w:val="multilevel"/>
    <w:tmpl w:val="CEBC9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32EFC"/>
    <w:multiLevelType w:val="hybridMultilevel"/>
    <w:tmpl w:val="7C765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2FB11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632642E"/>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31" w15:restartNumberingAfterBreak="0">
    <w:nsid w:val="3854406C"/>
    <w:multiLevelType w:val="hybridMultilevel"/>
    <w:tmpl w:val="7EFC15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38817D40"/>
    <w:multiLevelType w:val="hybridMultilevel"/>
    <w:tmpl w:val="A5F8A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A4E0592"/>
    <w:multiLevelType w:val="hybridMultilevel"/>
    <w:tmpl w:val="344EFF94"/>
    <w:lvl w:ilvl="0" w:tplc="CFD490C4">
      <w:start w:val="1"/>
      <w:numFmt w:val="bullet"/>
      <w:lvlText w:val="-"/>
      <w:lvlJc w:val="left"/>
      <w:pPr>
        <w:ind w:left="1080" w:hanging="360"/>
      </w:pPr>
      <w:rPr>
        <w:rFonts w:ascii="Arial" w:eastAsia="Times New Roma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4" w15:restartNumberingAfterBreak="0">
    <w:nsid w:val="3DD839D9"/>
    <w:multiLevelType w:val="multilevel"/>
    <w:tmpl w:val="11FE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214605"/>
    <w:multiLevelType w:val="hybridMultilevel"/>
    <w:tmpl w:val="F9CCD16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6" w15:restartNumberingAfterBreak="0">
    <w:nsid w:val="3F641E4A"/>
    <w:multiLevelType w:val="hybridMultilevel"/>
    <w:tmpl w:val="7C460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F835487"/>
    <w:multiLevelType w:val="multilevel"/>
    <w:tmpl w:val="011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D2CE7"/>
    <w:multiLevelType w:val="multilevel"/>
    <w:tmpl w:val="935E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B5743"/>
    <w:multiLevelType w:val="hybridMultilevel"/>
    <w:tmpl w:val="E486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7E1403"/>
    <w:multiLevelType w:val="hybridMultilevel"/>
    <w:tmpl w:val="C3A2C8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1" w15:restartNumberingAfterBreak="0">
    <w:nsid w:val="47B1080E"/>
    <w:multiLevelType w:val="hybridMultilevel"/>
    <w:tmpl w:val="6978A3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4CAD4166"/>
    <w:multiLevelType w:val="hybridMultilevel"/>
    <w:tmpl w:val="3D2C3F92"/>
    <w:lvl w:ilvl="0" w:tplc="674E7516">
      <w:start w:val="1"/>
      <w:numFmt w:val="bullet"/>
      <w:lvlText w:val="-"/>
      <w:lvlJc w:val="left"/>
      <w:pPr>
        <w:ind w:left="108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4F18209C"/>
    <w:multiLevelType w:val="hybridMultilevel"/>
    <w:tmpl w:val="738421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4F5E7EE0"/>
    <w:multiLevelType w:val="multilevel"/>
    <w:tmpl w:val="6FC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618E6"/>
    <w:multiLevelType w:val="hybridMultilevel"/>
    <w:tmpl w:val="C250197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534846FD"/>
    <w:multiLevelType w:val="multilevel"/>
    <w:tmpl w:val="2C7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1451F"/>
    <w:multiLevelType w:val="hybridMultilevel"/>
    <w:tmpl w:val="BFEC7CB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60706CC7"/>
    <w:multiLevelType w:val="multilevel"/>
    <w:tmpl w:val="97AE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C2782"/>
    <w:multiLevelType w:val="multilevel"/>
    <w:tmpl w:val="D08A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7552D9"/>
    <w:multiLevelType w:val="hybridMultilevel"/>
    <w:tmpl w:val="EF18224A"/>
    <w:lvl w:ilvl="0" w:tplc="3B52288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68C34436"/>
    <w:multiLevelType w:val="hybridMultilevel"/>
    <w:tmpl w:val="34D43A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695D57E1"/>
    <w:multiLevelType w:val="multilevel"/>
    <w:tmpl w:val="542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DC3650"/>
    <w:multiLevelType w:val="hybridMultilevel"/>
    <w:tmpl w:val="B3D445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6B916AC5"/>
    <w:multiLevelType w:val="hybridMultilevel"/>
    <w:tmpl w:val="8FC86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D0D5AA4"/>
    <w:multiLevelType w:val="hybridMultilevel"/>
    <w:tmpl w:val="6C8CD846"/>
    <w:lvl w:ilvl="0" w:tplc="674E7516">
      <w:start w:val="1"/>
      <w:numFmt w:val="bullet"/>
      <w:lvlText w:val="-"/>
      <w:lvlJc w:val="left"/>
      <w:pPr>
        <w:ind w:left="1080" w:hanging="360"/>
      </w:pPr>
      <w:rPr>
        <w:rFonts w:ascii="Arial" w:eastAsia="Times New Roma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6"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000006C"/>
    <w:multiLevelType w:val="hybridMultilevel"/>
    <w:tmpl w:val="BD42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7A4702"/>
    <w:multiLevelType w:val="hybridMultilevel"/>
    <w:tmpl w:val="9B1E5A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2C82764"/>
    <w:multiLevelType w:val="multilevel"/>
    <w:tmpl w:val="A5F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5170B"/>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num w:numId="1" w16cid:durableId="1728794141">
    <w:abstractNumId w:val="29"/>
  </w:num>
  <w:num w:numId="2" w16cid:durableId="1794013855">
    <w:abstractNumId w:val="45"/>
  </w:num>
  <w:num w:numId="3" w16cid:durableId="1709839002">
    <w:abstractNumId w:val="25"/>
  </w:num>
  <w:num w:numId="4" w16cid:durableId="1085344149">
    <w:abstractNumId w:val="16"/>
  </w:num>
  <w:num w:numId="5" w16cid:durableId="1015111893">
    <w:abstractNumId w:val="35"/>
  </w:num>
  <w:num w:numId="6" w16cid:durableId="363095785">
    <w:abstractNumId w:val="17"/>
  </w:num>
  <w:num w:numId="7" w16cid:durableId="1174102750">
    <w:abstractNumId w:val="15"/>
  </w:num>
  <w:num w:numId="8" w16cid:durableId="921912556">
    <w:abstractNumId w:val="36"/>
  </w:num>
  <w:num w:numId="9" w16cid:durableId="1472014875">
    <w:abstractNumId w:val="39"/>
  </w:num>
  <w:num w:numId="10" w16cid:durableId="2042901759">
    <w:abstractNumId w:val="50"/>
  </w:num>
  <w:num w:numId="11" w16cid:durableId="1217547781">
    <w:abstractNumId w:val="11"/>
  </w:num>
  <w:num w:numId="12" w16cid:durableId="1473019381">
    <w:abstractNumId w:val="14"/>
  </w:num>
  <w:num w:numId="13" w16cid:durableId="1906531627">
    <w:abstractNumId w:val="56"/>
  </w:num>
  <w:num w:numId="14" w16cid:durableId="123623489">
    <w:abstractNumId w:val="58"/>
  </w:num>
  <w:num w:numId="15" w16cid:durableId="16352024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87723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6480776">
    <w:abstractNumId w:val="30"/>
  </w:num>
  <w:num w:numId="18" w16cid:durableId="807093648">
    <w:abstractNumId w:val="40"/>
  </w:num>
  <w:num w:numId="19" w16cid:durableId="1851720691">
    <w:abstractNumId w:val="12"/>
  </w:num>
  <w:num w:numId="20" w16cid:durableId="728261646">
    <w:abstractNumId w:val="20"/>
  </w:num>
  <w:num w:numId="21" w16cid:durableId="690645248">
    <w:abstractNumId w:val="32"/>
  </w:num>
  <w:num w:numId="22" w16cid:durableId="1870333319">
    <w:abstractNumId w:val="10"/>
  </w:num>
  <w:num w:numId="23" w16cid:durableId="1133601274">
    <w:abstractNumId w:val="28"/>
  </w:num>
  <w:num w:numId="24" w16cid:durableId="1926302426">
    <w:abstractNumId w:val="54"/>
  </w:num>
  <w:num w:numId="25" w16cid:durableId="193543166">
    <w:abstractNumId w:val="53"/>
  </w:num>
  <w:num w:numId="26" w16cid:durableId="952397078">
    <w:abstractNumId w:val="13"/>
  </w:num>
  <w:num w:numId="27" w16cid:durableId="949355487">
    <w:abstractNumId w:val="57"/>
  </w:num>
  <w:num w:numId="28" w16cid:durableId="697589290">
    <w:abstractNumId w:val="19"/>
  </w:num>
  <w:num w:numId="29" w16cid:durableId="1718427270">
    <w:abstractNumId w:val="4"/>
  </w:num>
  <w:num w:numId="30" w16cid:durableId="282807300">
    <w:abstractNumId w:val="27"/>
  </w:num>
  <w:num w:numId="31" w16cid:durableId="1481775752">
    <w:abstractNumId w:val="1"/>
  </w:num>
  <w:num w:numId="32" w16cid:durableId="435443934">
    <w:abstractNumId w:val="38"/>
  </w:num>
  <w:num w:numId="33" w16cid:durableId="1541817018">
    <w:abstractNumId w:val="2"/>
  </w:num>
  <w:num w:numId="34" w16cid:durableId="343484912">
    <w:abstractNumId w:val="23"/>
  </w:num>
  <w:num w:numId="35" w16cid:durableId="1426345728">
    <w:abstractNumId w:val="9"/>
  </w:num>
  <w:num w:numId="36" w16cid:durableId="344598038">
    <w:abstractNumId w:val="49"/>
  </w:num>
  <w:num w:numId="37" w16cid:durableId="235555967">
    <w:abstractNumId w:val="47"/>
  </w:num>
  <w:num w:numId="38" w16cid:durableId="966080280">
    <w:abstractNumId w:val="41"/>
  </w:num>
  <w:num w:numId="39" w16cid:durableId="63339011">
    <w:abstractNumId w:val="7"/>
  </w:num>
  <w:num w:numId="40" w16cid:durableId="1792741035">
    <w:abstractNumId w:val="8"/>
  </w:num>
  <w:num w:numId="41" w16cid:durableId="547911403">
    <w:abstractNumId w:val="33"/>
  </w:num>
  <w:num w:numId="42" w16cid:durableId="2109616609">
    <w:abstractNumId w:val="55"/>
  </w:num>
  <w:num w:numId="43" w16cid:durableId="1112626315">
    <w:abstractNumId w:val="48"/>
  </w:num>
  <w:num w:numId="44" w16cid:durableId="203569504">
    <w:abstractNumId w:val="18"/>
  </w:num>
  <w:num w:numId="45" w16cid:durableId="459616704">
    <w:abstractNumId w:val="42"/>
  </w:num>
  <w:num w:numId="46" w16cid:durableId="2124614825">
    <w:abstractNumId w:val="51"/>
  </w:num>
  <w:num w:numId="47" w16cid:durableId="367074907">
    <w:abstractNumId w:val="43"/>
  </w:num>
  <w:num w:numId="48" w16cid:durableId="292834283">
    <w:abstractNumId w:val="24"/>
  </w:num>
  <w:num w:numId="49" w16cid:durableId="1816755210">
    <w:abstractNumId w:val="26"/>
  </w:num>
  <w:num w:numId="50" w16cid:durableId="1275985962">
    <w:abstractNumId w:val="52"/>
  </w:num>
  <w:num w:numId="51" w16cid:durableId="215548921">
    <w:abstractNumId w:val="0"/>
  </w:num>
  <w:num w:numId="52" w16cid:durableId="483164129">
    <w:abstractNumId w:val="6"/>
  </w:num>
  <w:num w:numId="53" w16cid:durableId="262612634">
    <w:abstractNumId w:val="21"/>
  </w:num>
  <w:num w:numId="54" w16cid:durableId="434787745">
    <w:abstractNumId w:val="3"/>
  </w:num>
  <w:num w:numId="55" w16cid:durableId="343678945">
    <w:abstractNumId w:val="22"/>
  </w:num>
  <w:num w:numId="56" w16cid:durableId="1062682216">
    <w:abstractNumId w:val="44"/>
  </w:num>
  <w:num w:numId="57" w16cid:durableId="1807116800">
    <w:abstractNumId w:val="46"/>
  </w:num>
  <w:num w:numId="58" w16cid:durableId="1841696147">
    <w:abstractNumId w:val="37"/>
  </w:num>
  <w:num w:numId="59" w16cid:durableId="519050941">
    <w:abstractNumId w:val="5"/>
  </w:num>
  <w:num w:numId="60" w16cid:durableId="1635910833">
    <w:abstractNumId w:val="59"/>
  </w:num>
  <w:num w:numId="61" w16cid:durableId="1103064725">
    <w:abstractNumId w:val="34"/>
  </w:num>
  <w:num w:numId="62" w16cid:durableId="146172539">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63"/>
    <o:shapelayout v:ext="edit">
      <o:idmap v:ext="edit" data="1"/>
      <o:rules v:ext="edit">
        <o:r id="V:Rule1" type="connector" idref="#_x0000_s1026"/>
        <o:r id="V:Rule2" type="connector" idref="#_x0000_s1027"/>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7A88"/>
    <w:rsid w:val="000002B6"/>
    <w:rsid w:val="00004F7F"/>
    <w:rsid w:val="00006C01"/>
    <w:rsid w:val="00006F73"/>
    <w:rsid w:val="00007A46"/>
    <w:rsid w:val="000114DE"/>
    <w:rsid w:val="000127C1"/>
    <w:rsid w:val="00013360"/>
    <w:rsid w:val="00017F85"/>
    <w:rsid w:val="000220A3"/>
    <w:rsid w:val="00022C2C"/>
    <w:rsid w:val="0002353D"/>
    <w:rsid w:val="0002388B"/>
    <w:rsid w:val="0002427B"/>
    <w:rsid w:val="00025E7F"/>
    <w:rsid w:val="00026AB5"/>
    <w:rsid w:val="0003113B"/>
    <w:rsid w:val="00031F44"/>
    <w:rsid w:val="00032240"/>
    <w:rsid w:val="00032BC8"/>
    <w:rsid w:val="0003309C"/>
    <w:rsid w:val="000331BC"/>
    <w:rsid w:val="00033D89"/>
    <w:rsid w:val="000343C7"/>
    <w:rsid w:val="00034ADF"/>
    <w:rsid w:val="00035FE8"/>
    <w:rsid w:val="0004043C"/>
    <w:rsid w:val="00040647"/>
    <w:rsid w:val="00040902"/>
    <w:rsid w:val="000416AC"/>
    <w:rsid w:val="00043522"/>
    <w:rsid w:val="0004495F"/>
    <w:rsid w:val="000456D0"/>
    <w:rsid w:val="00046F45"/>
    <w:rsid w:val="00053763"/>
    <w:rsid w:val="000542B9"/>
    <w:rsid w:val="000544C2"/>
    <w:rsid w:val="00054B37"/>
    <w:rsid w:val="000553FB"/>
    <w:rsid w:val="00057604"/>
    <w:rsid w:val="00063035"/>
    <w:rsid w:val="0006307A"/>
    <w:rsid w:val="00064689"/>
    <w:rsid w:val="00064F6B"/>
    <w:rsid w:val="00064FDF"/>
    <w:rsid w:val="00065114"/>
    <w:rsid w:val="000653B4"/>
    <w:rsid w:val="000655D8"/>
    <w:rsid w:val="00066F73"/>
    <w:rsid w:val="0006756F"/>
    <w:rsid w:val="00070768"/>
    <w:rsid w:val="00071627"/>
    <w:rsid w:val="000729BB"/>
    <w:rsid w:val="000741E2"/>
    <w:rsid w:val="000756E0"/>
    <w:rsid w:val="00076243"/>
    <w:rsid w:val="0007648E"/>
    <w:rsid w:val="00076918"/>
    <w:rsid w:val="000769E4"/>
    <w:rsid w:val="00076CB8"/>
    <w:rsid w:val="0007781B"/>
    <w:rsid w:val="00082490"/>
    <w:rsid w:val="000833A5"/>
    <w:rsid w:val="00083518"/>
    <w:rsid w:val="00084DE8"/>
    <w:rsid w:val="00086862"/>
    <w:rsid w:val="000873B2"/>
    <w:rsid w:val="00087FB4"/>
    <w:rsid w:val="00090207"/>
    <w:rsid w:val="00091D2D"/>
    <w:rsid w:val="00092CD6"/>
    <w:rsid w:val="00094579"/>
    <w:rsid w:val="00094F8C"/>
    <w:rsid w:val="000A076C"/>
    <w:rsid w:val="000A0D7F"/>
    <w:rsid w:val="000A4DD8"/>
    <w:rsid w:val="000A608B"/>
    <w:rsid w:val="000A7B08"/>
    <w:rsid w:val="000B107A"/>
    <w:rsid w:val="000B2EC6"/>
    <w:rsid w:val="000B2FAF"/>
    <w:rsid w:val="000B3B77"/>
    <w:rsid w:val="000B6B07"/>
    <w:rsid w:val="000B70D4"/>
    <w:rsid w:val="000C0833"/>
    <w:rsid w:val="000C3A96"/>
    <w:rsid w:val="000C5BD5"/>
    <w:rsid w:val="000D1200"/>
    <w:rsid w:val="000D1ED0"/>
    <w:rsid w:val="000D3004"/>
    <w:rsid w:val="000D3145"/>
    <w:rsid w:val="000D323C"/>
    <w:rsid w:val="000D515B"/>
    <w:rsid w:val="000D554A"/>
    <w:rsid w:val="000D5D3E"/>
    <w:rsid w:val="000E09B2"/>
    <w:rsid w:val="000E1091"/>
    <w:rsid w:val="000E208B"/>
    <w:rsid w:val="000E3E55"/>
    <w:rsid w:val="000E4604"/>
    <w:rsid w:val="000E6D24"/>
    <w:rsid w:val="000F06D2"/>
    <w:rsid w:val="000F264F"/>
    <w:rsid w:val="000F3545"/>
    <w:rsid w:val="000F5AEB"/>
    <w:rsid w:val="000F6134"/>
    <w:rsid w:val="000F6ECE"/>
    <w:rsid w:val="000F7964"/>
    <w:rsid w:val="000F7A99"/>
    <w:rsid w:val="000F7CF9"/>
    <w:rsid w:val="00100E70"/>
    <w:rsid w:val="00102CFF"/>
    <w:rsid w:val="00105B43"/>
    <w:rsid w:val="001074A8"/>
    <w:rsid w:val="00107C5F"/>
    <w:rsid w:val="0011179D"/>
    <w:rsid w:val="0011435E"/>
    <w:rsid w:val="00114583"/>
    <w:rsid w:val="001154DC"/>
    <w:rsid w:val="001159F6"/>
    <w:rsid w:val="001162B3"/>
    <w:rsid w:val="001163F5"/>
    <w:rsid w:val="001165E3"/>
    <w:rsid w:val="00116D42"/>
    <w:rsid w:val="0012169E"/>
    <w:rsid w:val="00121B04"/>
    <w:rsid w:val="00122601"/>
    <w:rsid w:val="00123D2B"/>
    <w:rsid w:val="00125D53"/>
    <w:rsid w:val="001264E8"/>
    <w:rsid w:val="001309CC"/>
    <w:rsid w:val="001313BD"/>
    <w:rsid w:val="001319DC"/>
    <w:rsid w:val="001323C6"/>
    <w:rsid w:val="00132795"/>
    <w:rsid w:val="001330E8"/>
    <w:rsid w:val="0013311D"/>
    <w:rsid w:val="0013373D"/>
    <w:rsid w:val="001341E7"/>
    <w:rsid w:val="001342A4"/>
    <w:rsid w:val="00134497"/>
    <w:rsid w:val="00134567"/>
    <w:rsid w:val="00136121"/>
    <w:rsid w:val="001362C9"/>
    <w:rsid w:val="00136C13"/>
    <w:rsid w:val="00136ED7"/>
    <w:rsid w:val="0013752C"/>
    <w:rsid w:val="0014046D"/>
    <w:rsid w:val="001406FC"/>
    <w:rsid w:val="00143610"/>
    <w:rsid w:val="00143C9C"/>
    <w:rsid w:val="00146DFC"/>
    <w:rsid w:val="00147351"/>
    <w:rsid w:val="001509B1"/>
    <w:rsid w:val="00154998"/>
    <w:rsid w:val="00155343"/>
    <w:rsid w:val="00156A64"/>
    <w:rsid w:val="00156DAD"/>
    <w:rsid w:val="0016303A"/>
    <w:rsid w:val="00163CE3"/>
    <w:rsid w:val="00163E10"/>
    <w:rsid w:val="00164666"/>
    <w:rsid w:val="001654F0"/>
    <w:rsid w:val="00165A60"/>
    <w:rsid w:val="00166904"/>
    <w:rsid w:val="00170D20"/>
    <w:rsid w:val="001711F0"/>
    <w:rsid w:val="00171C07"/>
    <w:rsid w:val="001729E1"/>
    <w:rsid w:val="0017447A"/>
    <w:rsid w:val="00176E38"/>
    <w:rsid w:val="00180004"/>
    <w:rsid w:val="0018084F"/>
    <w:rsid w:val="00180B92"/>
    <w:rsid w:val="00181896"/>
    <w:rsid w:val="001830A4"/>
    <w:rsid w:val="00184163"/>
    <w:rsid w:val="00184639"/>
    <w:rsid w:val="0018514F"/>
    <w:rsid w:val="0018694D"/>
    <w:rsid w:val="00186D1A"/>
    <w:rsid w:val="00187B1A"/>
    <w:rsid w:val="00190226"/>
    <w:rsid w:val="00191ACF"/>
    <w:rsid w:val="00192EC9"/>
    <w:rsid w:val="00193FCD"/>
    <w:rsid w:val="00195436"/>
    <w:rsid w:val="00197153"/>
    <w:rsid w:val="00197954"/>
    <w:rsid w:val="001A3B16"/>
    <w:rsid w:val="001A3FF3"/>
    <w:rsid w:val="001A518D"/>
    <w:rsid w:val="001A539A"/>
    <w:rsid w:val="001A5945"/>
    <w:rsid w:val="001B1DC7"/>
    <w:rsid w:val="001C0FE5"/>
    <w:rsid w:val="001C1C59"/>
    <w:rsid w:val="001C2144"/>
    <w:rsid w:val="001C2206"/>
    <w:rsid w:val="001C3DAE"/>
    <w:rsid w:val="001C4326"/>
    <w:rsid w:val="001C5FCA"/>
    <w:rsid w:val="001C6234"/>
    <w:rsid w:val="001C7DD4"/>
    <w:rsid w:val="001D0DA9"/>
    <w:rsid w:val="001D354E"/>
    <w:rsid w:val="001D35DD"/>
    <w:rsid w:val="001D39FA"/>
    <w:rsid w:val="001E0232"/>
    <w:rsid w:val="001E0EFA"/>
    <w:rsid w:val="001E1208"/>
    <w:rsid w:val="001E2680"/>
    <w:rsid w:val="001E2BAF"/>
    <w:rsid w:val="001E3749"/>
    <w:rsid w:val="001E504A"/>
    <w:rsid w:val="001E743F"/>
    <w:rsid w:val="001E7AAE"/>
    <w:rsid w:val="001F2274"/>
    <w:rsid w:val="001F280E"/>
    <w:rsid w:val="001F30A4"/>
    <w:rsid w:val="001F3AA9"/>
    <w:rsid w:val="001F3B07"/>
    <w:rsid w:val="001F44D2"/>
    <w:rsid w:val="001F64F1"/>
    <w:rsid w:val="001F6B69"/>
    <w:rsid w:val="00205B10"/>
    <w:rsid w:val="002070BB"/>
    <w:rsid w:val="00207590"/>
    <w:rsid w:val="00210E03"/>
    <w:rsid w:val="00212FDB"/>
    <w:rsid w:val="0022419C"/>
    <w:rsid w:val="00225917"/>
    <w:rsid w:val="00226364"/>
    <w:rsid w:val="00226D7B"/>
    <w:rsid w:val="0022729D"/>
    <w:rsid w:val="002275E0"/>
    <w:rsid w:val="00227722"/>
    <w:rsid w:val="00227ADC"/>
    <w:rsid w:val="00227FF5"/>
    <w:rsid w:val="00231316"/>
    <w:rsid w:val="00231519"/>
    <w:rsid w:val="00232515"/>
    <w:rsid w:val="00232551"/>
    <w:rsid w:val="00232AAB"/>
    <w:rsid w:val="00237524"/>
    <w:rsid w:val="002376CC"/>
    <w:rsid w:val="002406DE"/>
    <w:rsid w:val="0024171C"/>
    <w:rsid w:val="00242366"/>
    <w:rsid w:val="00244329"/>
    <w:rsid w:val="002452C5"/>
    <w:rsid w:val="002470C3"/>
    <w:rsid w:val="002512B5"/>
    <w:rsid w:val="00252349"/>
    <w:rsid w:val="0025347C"/>
    <w:rsid w:val="002535DA"/>
    <w:rsid w:val="00253E44"/>
    <w:rsid w:val="00254F74"/>
    <w:rsid w:val="0025519E"/>
    <w:rsid w:val="0025678E"/>
    <w:rsid w:val="00257578"/>
    <w:rsid w:val="002609A7"/>
    <w:rsid w:val="002611EC"/>
    <w:rsid w:val="002612EC"/>
    <w:rsid w:val="002615E6"/>
    <w:rsid w:val="002621B6"/>
    <w:rsid w:val="00262E1D"/>
    <w:rsid w:val="002633B2"/>
    <w:rsid w:val="00263E96"/>
    <w:rsid w:val="002654B0"/>
    <w:rsid w:val="002671A0"/>
    <w:rsid w:val="0026764C"/>
    <w:rsid w:val="002676E0"/>
    <w:rsid w:val="002705AF"/>
    <w:rsid w:val="002715DF"/>
    <w:rsid w:val="00271A27"/>
    <w:rsid w:val="00273945"/>
    <w:rsid w:val="00275B39"/>
    <w:rsid w:val="002762A4"/>
    <w:rsid w:val="00276EF8"/>
    <w:rsid w:val="0028539B"/>
    <w:rsid w:val="00285FA3"/>
    <w:rsid w:val="00286A06"/>
    <w:rsid w:val="0029053C"/>
    <w:rsid w:val="002905C0"/>
    <w:rsid w:val="002921E2"/>
    <w:rsid w:val="00294009"/>
    <w:rsid w:val="00295753"/>
    <w:rsid w:val="00296691"/>
    <w:rsid w:val="002A1341"/>
    <w:rsid w:val="002A2176"/>
    <w:rsid w:val="002A24EF"/>
    <w:rsid w:val="002A2B8C"/>
    <w:rsid w:val="002A30FE"/>
    <w:rsid w:val="002A4028"/>
    <w:rsid w:val="002A5BC4"/>
    <w:rsid w:val="002A6095"/>
    <w:rsid w:val="002B1F00"/>
    <w:rsid w:val="002B2D95"/>
    <w:rsid w:val="002B2EAB"/>
    <w:rsid w:val="002B58D8"/>
    <w:rsid w:val="002B6813"/>
    <w:rsid w:val="002B71BA"/>
    <w:rsid w:val="002C149C"/>
    <w:rsid w:val="002C237C"/>
    <w:rsid w:val="002C2FB0"/>
    <w:rsid w:val="002C3DCF"/>
    <w:rsid w:val="002C4B74"/>
    <w:rsid w:val="002C5550"/>
    <w:rsid w:val="002D00C4"/>
    <w:rsid w:val="002D00EF"/>
    <w:rsid w:val="002D03EE"/>
    <w:rsid w:val="002D1828"/>
    <w:rsid w:val="002D2448"/>
    <w:rsid w:val="002D259A"/>
    <w:rsid w:val="002D411C"/>
    <w:rsid w:val="002D751B"/>
    <w:rsid w:val="002E2C14"/>
    <w:rsid w:val="002E3546"/>
    <w:rsid w:val="002E3B79"/>
    <w:rsid w:val="002E4919"/>
    <w:rsid w:val="002E6611"/>
    <w:rsid w:val="002F2FBD"/>
    <w:rsid w:val="002F3406"/>
    <w:rsid w:val="002F35E5"/>
    <w:rsid w:val="002F3E82"/>
    <w:rsid w:val="002F5C32"/>
    <w:rsid w:val="002F5F4C"/>
    <w:rsid w:val="002F7BAD"/>
    <w:rsid w:val="003001A5"/>
    <w:rsid w:val="00302891"/>
    <w:rsid w:val="003047C8"/>
    <w:rsid w:val="003055B8"/>
    <w:rsid w:val="003055C1"/>
    <w:rsid w:val="00305C0F"/>
    <w:rsid w:val="003101EE"/>
    <w:rsid w:val="00310289"/>
    <w:rsid w:val="00310541"/>
    <w:rsid w:val="00313B91"/>
    <w:rsid w:val="00314187"/>
    <w:rsid w:val="00315B84"/>
    <w:rsid w:val="00315E57"/>
    <w:rsid w:val="00315F21"/>
    <w:rsid w:val="00317966"/>
    <w:rsid w:val="0032022D"/>
    <w:rsid w:val="003238C3"/>
    <w:rsid w:val="00323D88"/>
    <w:rsid w:val="00324981"/>
    <w:rsid w:val="0032709C"/>
    <w:rsid w:val="003408CF"/>
    <w:rsid w:val="0034547B"/>
    <w:rsid w:val="003460A2"/>
    <w:rsid w:val="00347072"/>
    <w:rsid w:val="0035093A"/>
    <w:rsid w:val="00350C39"/>
    <w:rsid w:val="00350FC7"/>
    <w:rsid w:val="0035282F"/>
    <w:rsid w:val="00352A78"/>
    <w:rsid w:val="003531EE"/>
    <w:rsid w:val="003546FF"/>
    <w:rsid w:val="00354A3A"/>
    <w:rsid w:val="00356011"/>
    <w:rsid w:val="00357477"/>
    <w:rsid w:val="00362B1F"/>
    <w:rsid w:val="00366383"/>
    <w:rsid w:val="00366F17"/>
    <w:rsid w:val="00367479"/>
    <w:rsid w:val="003703E9"/>
    <w:rsid w:val="00370D51"/>
    <w:rsid w:val="0037181B"/>
    <w:rsid w:val="00373E40"/>
    <w:rsid w:val="00374966"/>
    <w:rsid w:val="00377EF4"/>
    <w:rsid w:val="003818CB"/>
    <w:rsid w:val="00383651"/>
    <w:rsid w:val="00383D1C"/>
    <w:rsid w:val="00384E16"/>
    <w:rsid w:val="00387DED"/>
    <w:rsid w:val="003930B9"/>
    <w:rsid w:val="00393951"/>
    <w:rsid w:val="00393D7A"/>
    <w:rsid w:val="0039711B"/>
    <w:rsid w:val="00397416"/>
    <w:rsid w:val="003975D9"/>
    <w:rsid w:val="003A28A1"/>
    <w:rsid w:val="003A3770"/>
    <w:rsid w:val="003A4C4E"/>
    <w:rsid w:val="003A569F"/>
    <w:rsid w:val="003A602F"/>
    <w:rsid w:val="003A6245"/>
    <w:rsid w:val="003A7265"/>
    <w:rsid w:val="003B12E5"/>
    <w:rsid w:val="003B2443"/>
    <w:rsid w:val="003B4F1C"/>
    <w:rsid w:val="003B56CC"/>
    <w:rsid w:val="003B6FFD"/>
    <w:rsid w:val="003B71D7"/>
    <w:rsid w:val="003B7A7F"/>
    <w:rsid w:val="003C0A99"/>
    <w:rsid w:val="003C0ED3"/>
    <w:rsid w:val="003C16BA"/>
    <w:rsid w:val="003C390A"/>
    <w:rsid w:val="003C5392"/>
    <w:rsid w:val="003C6A2A"/>
    <w:rsid w:val="003C7D7C"/>
    <w:rsid w:val="003C7E5C"/>
    <w:rsid w:val="003C7E97"/>
    <w:rsid w:val="003D064C"/>
    <w:rsid w:val="003D0B33"/>
    <w:rsid w:val="003D0FAC"/>
    <w:rsid w:val="003D1250"/>
    <w:rsid w:val="003D1AA9"/>
    <w:rsid w:val="003D2077"/>
    <w:rsid w:val="003D221C"/>
    <w:rsid w:val="003D24A8"/>
    <w:rsid w:val="003D27C5"/>
    <w:rsid w:val="003D3F58"/>
    <w:rsid w:val="003E05BD"/>
    <w:rsid w:val="003E3321"/>
    <w:rsid w:val="003E341C"/>
    <w:rsid w:val="003E6FC7"/>
    <w:rsid w:val="003F030F"/>
    <w:rsid w:val="003F040E"/>
    <w:rsid w:val="003F1503"/>
    <w:rsid w:val="003F36C4"/>
    <w:rsid w:val="003F3CE7"/>
    <w:rsid w:val="003F46F2"/>
    <w:rsid w:val="00400D7E"/>
    <w:rsid w:val="00403870"/>
    <w:rsid w:val="00407133"/>
    <w:rsid w:val="004102BC"/>
    <w:rsid w:val="00410E7A"/>
    <w:rsid w:val="00412148"/>
    <w:rsid w:val="0042077A"/>
    <w:rsid w:val="00420D4B"/>
    <w:rsid w:val="00420ED7"/>
    <w:rsid w:val="00422057"/>
    <w:rsid w:val="0042235A"/>
    <w:rsid w:val="004228A4"/>
    <w:rsid w:val="0042405D"/>
    <w:rsid w:val="00424330"/>
    <w:rsid w:val="004246CF"/>
    <w:rsid w:val="004252BD"/>
    <w:rsid w:val="004259B5"/>
    <w:rsid w:val="0042662F"/>
    <w:rsid w:val="00427476"/>
    <w:rsid w:val="004322FC"/>
    <w:rsid w:val="00432486"/>
    <w:rsid w:val="00432916"/>
    <w:rsid w:val="00432AA2"/>
    <w:rsid w:val="00432E86"/>
    <w:rsid w:val="004330F3"/>
    <w:rsid w:val="00433545"/>
    <w:rsid w:val="004339D9"/>
    <w:rsid w:val="00436D90"/>
    <w:rsid w:val="0043798A"/>
    <w:rsid w:val="00440BAA"/>
    <w:rsid w:val="00443125"/>
    <w:rsid w:val="004443F6"/>
    <w:rsid w:val="004459F1"/>
    <w:rsid w:val="00445BFE"/>
    <w:rsid w:val="0044671B"/>
    <w:rsid w:val="00446A80"/>
    <w:rsid w:val="00450D5D"/>
    <w:rsid w:val="00451C4B"/>
    <w:rsid w:val="00452369"/>
    <w:rsid w:val="004532BC"/>
    <w:rsid w:val="004540CE"/>
    <w:rsid w:val="004541B7"/>
    <w:rsid w:val="004557C1"/>
    <w:rsid w:val="004569FC"/>
    <w:rsid w:val="00457995"/>
    <w:rsid w:val="00461510"/>
    <w:rsid w:val="004618BB"/>
    <w:rsid w:val="004632AF"/>
    <w:rsid w:val="0046602A"/>
    <w:rsid w:val="00466552"/>
    <w:rsid w:val="004709F3"/>
    <w:rsid w:val="004742A1"/>
    <w:rsid w:val="0047554B"/>
    <w:rsid w:val="0047740B"/>
    <w:rsid w:val="00480196"/>
    <w:rsid w:val="00481B37"/>
    <w:rsid w:val="004820D5"/>
    <w:rsid w:val="0048271E"/>
    <w:rsid w:val="00483038"/>
    <w:rsid w:val="004836DA"/>
    <w:rsid w:val="00485862"/>
    <w:rsid w:val="00487566"/>
    <w:rsid w:val="004877FF"/>
    <w:rsid w:val="0049001C"/>
    <w:rsid w:val="004913BB"/>
    <w:rsid w:val="00491596"/>
    <w:rsid w:val="00491C58"/>
    <w:rsid w:val="00492961"/>
    <w:rsid w:val="00493A26"/>
    <w:rsid w:val="00494149"/>
    <w:rsid w:val="00497D9C"/>
    <w:rsid w:val="004A09D3"/>
    <w:rsid w:val="004A1AB4"/>
    <w:rsid w:val="004A2779"/>
    <w:rsid w:val="004A2AC7"/>
    <w:rsid w:val="004A4719"/>
    <w:rsid w:val="004B1D66"/>
    <w:rsid w:val="004B21D3"/>
    <w:rsid w:val="004B3B25"/>
    <w:rsid w:val="004B42D5"/>
    <w:rsid w:val="004B5A52"/>
    <w:rsid w:val="004C0706"/>
    <w:rsid w:val="004C418F"/>
    <w:rsid w:val="004C4296"/>
    <w:rsid w:val="004C5EFE"/>
    <w:rsid w:val="004D0A4A"/>
    <w:rsid w:val="004D1037"/>
    <w:rsid w:val="004D1402"/>
    <w:rsid w:val="004D499F"/>
    <w:rsid w:val="004D53EE"/>
    <w:rsid w:val="004D76A4"/>
    <w:rsid w:val="004E0BED"/>
    <w:rsid w:val="004E46FC"/>
    <w:rsid w:val="004E5331"/>
    <w:rsid w:val="004E5B1A"/>
    <w:rsid w:val="004E5C0A"/>
    <w:rsid w:val="004E5E0C"/>
    <w:rsid w:val="004E5F13"/>
    <w:rsid w:val="004F06F4"/>
    <w:rsid w:val="004F0A73"/>
    <w:rsid w:val="004F1187"/>
    <w:rsid w:val="004F3697"/>
    <w:rsid w:val="004F4411"/>
    <w:rsid w:val="004F5063"/>
    <w:rsid w:val="004F5B12"/>
    <w:rsid w:val="004F65C4"/>
    <w:rsid w:val="004F7A89"/>
    <w:rsid w:val="00500DB3"/>
    <w:rsid w:val="00501332"/>
    <w:rsid w:val="0050210C"/>
    <w:rsid w:val="00502660"/>
    <w:rsid w:val="00502FE0"/>
    <w:rsid w:val="00503FBB"/>
    <w:rsid w:val="00505343"/>
    <w:rsid w:val="00505375"/>
    <w:rsid w:val="00505C87"/>
    <w:rsid w:val="005101C3"/>
    <w:rsid w:val="00514D7C"/>
    <w:rsid w:val="0051714B"/>
    <w:rsid w:val="0052082D"/>
    <w:rsid w:val="005211D6"/>
    <w:rsid w:val="005232D2"/>
    <w:rsid w:val="00523D1E"/>
    <w:rsid w:val="005243BF"/>
    <w:rsid w:val="00524537"/>
    <w:rsid w:val="00525049"/>
    <w:rsid w:val="00525453"/>
    <w:rsid w:val="005255D4"/>
    <w:rsid w:val="00525626"/>
    <w:rsid w:val="00525FCE"/>
    <w:rsid w:val="00527108"/>
    <w:rsid w:val="0052720C"/>
    <w:rsid w:val="00530455"/>
    <w:rsid w:val="0053050B"/>
    <w:rsid w:val="00531D0A"/>
    <w:rsid w:val="005325C2"/>
    <w:rsid w:val="00532B68"/>
    <w:rsid w:val="005353AA"/>
    <w:rsid w:val="00537127"/>
    <w:rsid w:val="00537D16"/>
    <w:rsid w:val="00537FDE"/>
    <w:rsid w:val="00540643"/>
    <w:rsid w:val="00542DCB"/>
    <w:rsid w:val="00543095"/>
    <w:rsid w:val="00544686"/>
    <w:rsid w:val="00544B21"/>
    <w:rsid w:val="00544B74"/>
    <w:rsid w:val="00545D68"/>
    <w:rsid w:val="005466D0"/>
    <w:rsid w:val="00546CB6"/>
    <w:rsid w:val="00552937"/>
    <w:rsid w:val="005532E4"/>
    <w:rsid w:val="00554BC2"/>
    <w:rsid w:val="00555E0E"/>
    <w:rsid w:val="005561EC"/>
    <w:rsid w:val="005564BD"/>
    <w:rsid w:val="00556B4E"/>
    <w:rsid w:val="00561448"/>
    <w:rsid w:val="00561AC4"/>
    <w:rsid w:val="00562453"/>
    <w:rsid w:val="0056257F"/>
    <w:rsid w:val="00562EF5"/>
    <w:rsid w:val="00563C04"/>
    <w:rsid w:val="005643A7"/>
    <w:rsid w:val="00564D14"/>
    <w:rsid w:val="00565468"/>
    <w:rsid w:val="00566325"/>
    <w:rsid w:val="00566771"/>
    <w:rsid w:val="0056741A"/>
    <w:rsid w:val="00571F46"/>
    <w:rsid w:val="0057561D"/>
    <w:rsid w:val="00575C45"/>
    <w:rsid w:val="00577790"/>
    <w:rsid w:val="00582282"/>
    <w:rsid w:val="00582F3D"/>
    <w:rsid w:val="00583636"/>
    <w:rsid w:val="00585BD8"/>
    <w:rsid w:val="0058740B"/>
    <w:rsid w:val="00587415"/>
    <w:rsid w:val="00590E37"/>
    <w:rsid w:val="0059284C"/>
    <w:rsid w:val="00593F22"/>
    <w:rsid w:val="00596999"/>
    <w:rsid w:val="00596EA4"/>
    <w:rsid w:val="005A0914"/>
    <w:rsid w:val="005A0A02"/>
    <w:rsid w:val="005A123E"/>
    <w:rsid w:val="005A191D"/>
    <w:rsid w:val="005A3309"/>
    <w:rsid w:val="005A35AD"/>
    <w:rsid w:val="005A3D84"/>
    <w:rsid w:val="005A532F"/>
    <w:rsid w:val="005A5332"/>
    <w:rsid w:val="005A5E88"/>
    <w:rsid w:val="005A6F47"/>
    <w:rsid w:val="005B0574"/>
    <w:rsid w:val="005B42E0"/>
    <w:rsid w:val="005B57AA"/>
    <w:rsid w:val="005B5F34"/>
    <w:rsid w:val="005C30B4"/>
    <w:rsid w:val="005C358F"/>
    <w:rsid w:val="005C3635"/>
    <w:rsid w:val="005C6DB6"/>
    <w:rsid w:val="005C7E3C"/>
    <w:rsid w:val="005D039D"/>
    <w:rsid w:val="005D1111"/>
    <w:rsid w:val="005D5433"/>
    <w:rsid w:val="005D69D5"/>
    <w:rsid w:val="005D6B2A"/>
    <w:rsid w:val="005E1D80"/>
    <w:rsid w:val="005E26BE"/>
    <w:rsid w:val="005E2ABB"/>
    <w:rsid w:val="005E2E3E"/>
    <w:rsid w:val="005E31B9"/>
    <w:rsid w:val="005E34A8"/>
    <w:rsid w:val="005E40B8"/>
    <w:rsid w:val="005E6A28"/>
    <w:rsid w:val="005E772E"/>
    <w:rsid w:val="005F0973"/>
    <w:rsid w:val="005F5DDA"/>
    <w:rsid w:val="005F64BA"/>
    <w:rsid w:val="00600B6E"/>
    <w:rsid w:val="0060154C"/>
    <w:rsid w:val="0060354E"/>
    <w:rsid w:val="00604D70"/>
    <w:rsid w:val="006073C7"/>
    <w:rsid w:val="00612358"/>
    <w:rsid w:val="00612ACE"/>
    <w:rsid w:val="00614B47"/>
    <w:rsid w:val="00615D27"/>
    <w:rsid w:val="0061772A"/>
    <w:rsid w:val="00617E1F"/>
    <w:rsid w:val="0062189E"/>
    <w:rsid w:val="00622091"/>
    <w:rsid w:val="0062273F"/>
    <w:rsid w:val="00622F91"/>
    <w:rsid w:val="00624CAE"/>
    <w:rsid w:val="00626C6A"/>
    <w:rsid w:val="006274F5"/>
    <w:rsid w:val="006309E1"/>
    <w:rsid w:val="00631F51"/>
    <w:rsid w:val="006332DC"/>
    <w:rsid w:val="00633928"/>
    <w:rsid w:val="00634170"/>
    <w:rsid w:val="00635B67"/>
    <w:rsid w:val="00635CCD"/>
    <w:rsid w:val="00635D76"/>
    <w:rsid w:val="006360D0"/>
    <w:rsid w:val="006367F2"/>
    <w:rsid w:val="006415B6"/>
    <w:rsid w:val="00642031"/>
    <w:rsid w:val="006424D5"/>
    <w:rsid w:val="00642FAA"/>
    <w:rsid w:val="006445A2"/>
    <w:rsid w:val="006451D2"/>
    <w:rsid w:val="00645CBC"/>
    <w:rsid w:val="006467E0"/>
    <w:rsid w:val="0064717E"/>
    <w:rsid w:val="00652E01"/>
    <w:rsid w:val="006531DA"/>
    <w:rsid w:val="006534CC"/>
    <w:rsid w:val="00654045"/>
    <w:rsid w:val="00656E51"/>
    <w:rsid w:val="00656FAB"/>
    <w:rsid w:val="0066008A"/>
    <w:rsid w:val="00660552"/>
    <w:rsid w:val="00660880"/>
    <w:rsid w:val="006613F8"/>
    <w:rsid w:val="0066376E"/>
    <w:rsid w:val="0066478A"/>
    <w:rsid w:val="00664CA5"/>
    <w:rsid w:val="0066515B"/>
    <w:rsid w:val="0066536F"/>
    <w:rsid w:val="00667703"/>
    <w:rsid w:val="00670111"/>
    <w:rsid w:val="006708C2"/>
    <w:rsid w:val="00670A35"/>
    <w:rsid w:val="00672E31"/>
    <w:rsid w:val="00672F3E"/>
    <w:rsid w:val="006734E2"/>
    <w:rsid w:val="00673E5E"/>
    <w:rsid w:val="00674007"/>
    <w:rsid w:val="0067436C"/>
    <w:rsid w:val="0067468F"/>
    <w:rsid w:val="00676D6C"/>
    <w:rsid w:val="006814A3"/>
    <w:rsid w:val="006815CC"/>
    <w:rsid w:val="00684ED7"/>
    <w:rsid w:val="00686175"/>
    <w:rsid w:val="006912BA"/>
    <w:rsid w:val="006913B1"/>
    <w:rsid w:val="0069279D"/>
    <w:rsid w:val="00693463"/>
    <w:rsid w:val="00693897"/>
    <w:rsid w:val="0069497C"/>
    <w:rsid w:val="00695179"/>
    <w:rsid w:val="0069524B"/>
    <w:rsid w:val="00695AFA"/>
    <w:rsid w:val="006A0413"/>
    <w:rsid w:val="006A160A"/>
    <w:rsid w:val="006A304A"/>
    <w:rsid w:val="006A4E93"/>
    <w:rsid w:val="006A5BA3"/>
    <w:rsid w:val="006B0ACD"/>
    <w:rsid w:val="006B0CFF"/>
    <w:rsid w:val="006B1984"/>
    <w:rsid w:val="006B3889"/>
    <w:rsid w:val="006B634B"/>
    <w:rsid w:val="006B64A5"/>
    <w:rsid w:val="006C0746"/>
    <w:rsid w:val="006C313C"/>
    <w:rsid w:val="006C4987"/>
    <w:rsid w:val="006C5330"/>
    <w:rsid w:val="006C5845"/>
    <w:rsid w:val="006C6310"/>
    <w:rsid w:val="006C660B"/>
    <w:rsid w:val="006C6F6E"/>
    <w:rsid w:val="006C6F7B"/>
    <w:rsid w:val="006D2A2F"/>
    <w:rsid w:val="006D36A9"/>
    <w:rsid w:val="006D38F2"/>
    <w:rsid w:val="006D517C"/>
    <w:rsid w:val="006D6B3C"/>
    <w:rsid w:val="006D6BCC"/>
    <w:rsid w:val="006D7359"/>
    <w:rsid w:val="006E2507"/>
    <w:rsid w:val="006E366B"/>
    <w:rsid w:val="006E7755"/>
    <w:rsid w:val="006F4006"/>
    <w:rsid w:val="006F4483"/>
    <w:rsid w:val="006F4CDB"/>
    <w:rsid w:val="006F59CD"/>
    <w:rsid w:val="006F62A4"/>
    <w:rsid w:val="006F6DCD"/>
    <w:rsid w:val="00704E65"/>
    <w:rsid w:val="00706112"/>
    <w:rsid w:val="007068C7"/>
    <w:rsid w:val="0070709A"/>
    <w:rsid w:val="007076AD"/>
    <w:rsid w:val="00707EAC"/>
    <w:rsid w:val="00712171"/>
    <w:rsid w:val="00712E98"/>
    <w:rsid w:val="007132C2"/>
    <w:rsid w:val="00713D9F"/>
    <w:rsid w:val="00714EB6"/>
    <w:rsid w:val="00716115"/>
    <w:rsid w:val="0071622D"/>
    <w:rsid w:val="00716BAF"/>
    <w:rsid w:val="00716CF7"/>
    <w:rsid w:val="00716F09"/>
    <w:rsid w:val="00722BB7"/>
    <w:rsid w:val="007266A2"/>
    <w:rsid w:val="007306C3"/>
    <w:rsid w:val="007326D6"/>
    <w:rsid w:val="0073341F"/>
    <w:rsid w:val="00734F3D"/>
    <w:rsid w:val="007372E1"/>
    <w:rsid w:val="007430D9"/>
    <w:rsid w:val="0074620F"/>
    <w:rsid w:val="00750BB5"/>
    <w:rsid w:val="00751684"/>
    <w:rsid w:val="007535FB"/>
    <w:rsid w:val="0075375F"/>
    <w:rsid w:val="0075678D"/>
    <w:rsid w:val="00756AEE"/>
    <w:rsid w:val="00757900"/>
    <w:rsid w:val="00763CD2"/>
    <w:rsid w:val="00764DCD"/>
    <w:rsid w:val="00764E6F"/>
    <w:rsid w:val="00765329"/>
    <w:rsid w:val="00765F69"/>
    <w:rsid w:val="007673D1"/>
    <w:rsid w:val="0077119A"/>
    <w:rsid w:val="007714FF"/>
    <w:rsid w:val="00771612"/>
    <w:rsid w:val="007717CB"/>
    <w:rsid w:val="00775E77"/>
    <w:rsid w:val="00780B23"/>
    <w:rsid w:val="007823EA"/>
    <w:rsid w:val="00782C52"/>
    <w:rsid w:val="00784C31"/>
    <w:rsid w:val="00785320"/>
    <w:rsid w:val="00787CEA"/>
    <w:rsid w:val="00790BFD"/>
    <w:rsid w:val="0079106B"/>
    <w:rsid w:val="00792E3D"/>
    <w:rsid w:val="007955EC"/>
    <w:rsid w:val="00795B50"/>
    <w:rsid w:val="007978FC"/>
    <w:rsid w:val="007A16E3"/>
    <w:rsid w:val="007A3657"/>
    <w:rsid w:val="007A4327"/>
    <w:rsid w:val="007A4727"/>
    <w:rsid w:val="007A4CFB"/>
    <w:rsid w:val="007A5D7A"/>
    <w:rsid w:val="007A62AA"/>
    <w:rsid w:val="007B0128"/>
    <w:rsid w:val="007B1201"/>
    <w:rsid w:val="007B13E3"/>
    <w:rsid w:val="007B14F6"/>
    <w:rsid w:val="007B1BD5"/>
    <w:rsid w:val="007B3913"/>
    <w:rsid w:val="007B3CE4"/>
    <w:rsid w:val="007C1708"/>
    <w:rsid w:val="007C46EE"/>
    <w:rsid w:val="007C6441"/>
    <w:rsid w:val="007C73DC"/>
    <w:rsid w:val="007D01EE"/>
    <w:rsid w:val="007D1F73"/>
    <w:rsid w:val="007D3B61"/>
    <w:rsid w:val="007D7AE3"/>
    <w:rsid w:val="007E1C6B"/>
    <w:rsid w:val="007E3D8F"/>
    <w:rsid w:val="007E4726"/>
    <w:rsid w:val="007E6A72"/>
    <w:rsid w:val="007E7909"/>
    <w:rsid w:val="007F05C0"/>
    <w:rsid w:val="007F24D4"/>
    <w:rsid w:val="007F2D7B"/>
    <w:rsid w:val="007F391D"/>
    <w:rsid w:val="007F456D"/>
    <w:rsid w:val="007F5A35"/>
    <w:rsid w:val="007F78E1"/>
    <w:rsid w:val="00800469"/>
    <w:rsid w:val="00800B0E"/>
    <w:rsid w:val="0080138F"/>
    <w:rsid w:val="00803236"/>
    <w:rsid w:val="00804FA2"/>
    <w:rsid w:val="00806A6A"/>
    <w:rsid w:val="00806AA5"/>
    <w:rsid w:val="00806C6B"/>
    <w:rsid w:val="0080760E"/>
    <w:rsid w:val="00807CB3"/>
    <w:rsid w:val="008100E4"/>
    <w:rsid w:val="00810D5E"/>
    <w:rsid w:val="008129FA"/>
    <w:rsid w:val="008135A6"/>
    <w:rsid w:val="00813FDF"/>
    <w:rsid w:val="008153EA"/>
    <w:rsid w:val="00816C56"/>
    <w:rsid w:val="00816D98"/>
    <w:rsid w:val="008176A0"/>
    <w:rsid w:val="00820400"/>
    <w:rsid w:val="00820CA3"/>
    <w:rsid w:val="008218D3"/>
    <w:rsid w:val="00821F0B"/>
    <w:rsid w:val="00822111"/>
    <w:rsid w:val="008255F7"/>
    <w:rsid w:val="008258CC"/>
    <w:rsid w:val="008259CF"/>
    <w:rsid w:val="00825AE1"/>
    <w:rsid w:val="00826BC7"/>
    <w:rsid w:val="00830331"/>
    <w:rsid w:val="008316C9"/>
    <w:rsid w:val="008316CB"/>
    <w:rsid w:val="0083310B"/>
    <w:rsid w:val="0083546D"/>
    <w:rsid w:val="00840A5A"/>
    <w:rsid w:val="00842CFA"/>
    <w:rsid w:val="008449DF"/>
    <w:rsid w:val="008454E4"/>
    <w:rsid w:val="008456A7"/>
    <w:rsid w:val="00845E11"/>
    <w:rsid w:val="00846B0E"/>
    <w:rsid w:val="00847039"/>
    <w:rsid w:val="00847B5A"/>
    <w:rsid w:val="00850BB9"/>
    <w:rsid w:val="008518A9"/>
    <w:rsid w:val="00853935"/>
    <w:rsid w:val="0085464D"/>
    <w:rsid w:val="0085653E"/>
    <w:rsid w:val="00861104"/>
    <w:rsid w:val="00862328"/>
    <w:rsid w:val="008626C6"/>
    <w:rsid w:val="00862935"/>
    <w:rsid w:val="0086605B"/>
    <w:rsid w:val="0086696E"/>
    <w:rsid w:val="00867766"/>
    <w:rsid w:val="008701E9"/>
    <w:rsid w:val="00873478"/>
    <w:rsid w:val="00875EDC"/>
    <w:rsid w:val="00880981"/>
    <w:rsid w:val="00881D8E"/>
    <w:rsid w:val="008833D4"/>
    <w:rsid w:val="00883C4D"/>
    <w:rsid w:val="00884584"/>
    <w:rsid w:val="00885A64"/>
    <w:rsid w:val="00886B5B"/>
    <w:rsid w:val="00886BCE"/>
    <w:rsid w:val="00891208"/>
    <w:rsid w:val="008915D3"/>
    <w:rsid w:val="008967C3"/>
    <w:rsid w:val="008A041F"/>
    <w:rsid w:val="008A132D"/>
    <w:rsid w:val="008A1525"/>
    <w:rsid w:val="008A65C1"/>
    <w:rsid w:val="008A6C8C"/>
    <w:rsid w:val="008A6F72"/>
    <w:rsid w:val="008A7207"/>
    <w:rsid w:val="008A7E17"/>
    <w:rsid w:val="008B09FE"/>
    <w:rsid w:val="008B3489"/>
    <w:rsid w:val="008B44AF"/>
    <w:rsid w:val="008C080A"/>
    <w:rsid w:val="008C0DC6"/>
    <w:rsid w:val="008C1015"/>
    <w:rsid w:val="008C3A9E"/>
    <w:rsid w:val="008C5B78"/>
    <w:rsid w:val="008C5D40"/>
    <w:rsid w:val="008C65F1"/>
    <w:rsid w:val="008C7299"/>
    <w:rsid w:val="008C7C7A"/>
    <w:rsid w:val="008D6948"/>
    <w:rsid w:val="008D72BA"/>
    <w:rsid w:val="008D7A88"/>
    <w:rsid w:val="008E0AA3"/>
    <w:rsid w:val="008E0DE9"/>
    <w:rsid w:val="008E164B"/>
    <w:rsid w:val="008E2796"/>
    <w:rsid w:val="008E6188"/>
    <w:rsid w:val="008E69CF"/>
    <w:rsid w:val="008E7180"/>
    <w:rsid w:val="008F3ABA"/>
    <w:rsid w:val="008F5766"/>
    <w:rsid w:val="008F6B2F"/>
    <w:rsid w:val="008F745F"/>
    <w:rsid w:val="0090169B"/>
    <w:rsid w:val="00904A82"/>
    <w:rsid w:val="009065D4"/>
    <w:rsid w:val="009068A3"/>
    <w:rsid w:val="00907B8B"/>
    <w:rsid w:val="00907E71"/>
    <w:rsid w:val="0091156A"/>
    <w:rsid w:val="009138AE"/>
    <w:rsid w:val="009153E0"/>
    <w:rsid w:val="00917355"/>
    <w:rsid w:val="0091743D"/>
    <w:rsid w:val="00917B83"/>
    <w:rsid w:val="00924EB5"/>
    <w:rsid w:val="009326F1"/>
    <w:rsid w:val="00936B83"/>
    <w:rsid w:val="00936B8C"/>
    <w:rsid w:val="009426D2"/>
    <w:rsid w:val="00945E24"/>
    <w:rsid w:val="00950ABD"/>
    <w:rsid w:val="00950AC9"/>
    <w:rsid w:val="009510DE"/>
    <w:rsid w:val="00952FDE"/>
    <w:rsid w:val="0095522D"/>
    <w:rsid w:val="009554DE"/>
    <w:rsid w:val="009560B3"/>
    <w:rsid w:val="00957951"/>
    <w:rsid w:val="00960032"/>
    <w:rsid w:val="009609C6"/>
    <w:rsid w:val="0096360C"/>
    <w:rsid w:val="00963C83"/>
    <w:rsid w:val="00963D78"/>
    <w:rsid w:val="009665AC"/>
    <w:rsid w:val="0096715A"/>
    <w:rsid w:val="00967FF2"/>
    <w:rsid w:val="009711C9"/>
    <w:rsid w:val="00972311"/>
    <w:rsid w:val="00972987"/>
    <w:rsid w:val="009739CA"/>
    <w:rsid w:val="0097434E"/>
    <w:rsid w:val="00975DA9"/>
    <w:rsid w:val="0097612C"/>
    <w:rsid w:val="00982A12"/>
    <w:rsid w:val="0098355A"/>
    <w:rsid w:val="009838C1"/>
    <w:rsid w:val="00987FF0"/>
    <w:rsid w:val="009906D1"/>
    <w:rsid w:val="009917DD"/>
    <w:rsid w:val="00991A1A"/>
    <w:rsid w:val="009921DA"/>
    <w:rsid w:val="0099298A"/>
    <w:rsid w:val="00992B1F"/>
    <w:rsid w:val="009932AD"/>
    <w:rsid w:val="00993FFE"/>
    <w:rsid w:val="009971EF"/>
    <w:rsid w:val="0099761E"/>
    <w:rsid w:val="009A0722"/>
    <w:rsid w:val="009A183E"/>
    <w:rsid w:val="009A2447"/>
    <w:rsid w:val="009A480B"/>
    <w:rsid w:val="009A727F"/>
    <w:rsid w:val="009B1134"/>
    <w:rsid w:val="009B2745"/>
    <w:rsid w:val="009B4AE4"/>
    <w:rsid w:val="009B6830"/>
    <w:rsid w:val="009C091F"/>
    <w:rsid w:val="009C161F"/>
    <w:rsid w:val="009C1CBC"/>
    <w:rsid w:val="009C21B3"/>
    <w:rsid w:val="009C5C2B"/>
    <w:rsid w:val="009C6334"/>
    <w:rsid w:val="009C63EC"/>
    <w:rsid w:val="009C79A7"/>
    <w:rsid w:val="009C79F5"/>
    <w:rsid w:val="009D084B"/>
    <w:rsid w:val="009D0D34"/>
    <w:rsid w:val="009D1AB0"/>
    <w:rsid w:val="009D1CDB"/>
    <w:rsid w:val="009D3535"/>
    <w:rsid w:val="009D3BD0"/>
    <w:rsid w:val="009D3FC1"/>
    <w:rsid w:val="009D46A8"/>
    <w:rsid w:val="009D53BF"/>
    <w:rsid w:val="009D5C42"/>
    <w:rsid w:val="009D5D20"/>
    <w:rsid w:val="009E218C"/>
    <w:rsid w:val="009E251B"/>
    <w:rsid w:val="009E39D2"/>
    <w:rsid w:val="009E3B76"/>
    <w:rsid w:val="009E465E"/>
    <w:rsid w:val="009E6E11"/>
    <w:rsid w:val="009E75C7"/>
    <w:rsid w:val="009E77F4"/>
    <w:rsid w:val="009F1111"/>
    <w:rsid w:val="009F1FD1"/>
    <w:rsid w:val="009F3E11"/>
    <w:rsid w:val="009F570D"/>
    <w:rsid w:val="009F6002"/>
    <w:rsid w:val="009F76CE"/>
    <w:rsid w:val="009F7DF1"/>
    <w:rsid w:val="00A01F1F"/>
    <w:rsid w:val="00A02A70"/>
    <w:rsid w:val="00A02C0E"/>
    <w:rsid w:val="00A0687D"/>
    <w:rsid w:val="00A074D7"/>
    <w:rsid w:val="00A077D5"/>
    <w:rsid w:val="00A10724"/>
    <w:rsid w:val="00A123A6"/>
    <w:rsid w:val="00A12FE0"/>
    <w:rsid w:val="00A13655"/>
    <w:rsid w:val="00A137C6"/>
    <w:rsid w:val="00A155DD"/>
    <w:rsid w:val="00A156B9"/>
    <w:rsid w:val="00A1756F"/>
    <w:rsid w:val="00A22BD9"/>
    <w:rsid w:val="00A236C0"/>
    <w:rsid w:val="00A24FB8"/>
    <w:rsid w:val="00A2566B"/>
    <w:rsid w:val="00A25F24"/>
    <w:rsid w:val="00A314D9"/>
    <w:rsid w:val="00A3209D"/>
    <w:rsid w:val="00A34733"/>
    <w:rsid w:val="00A35E4E"/>
    <w:rsid w:val="00A362D9"/>
    <w:rsid w:val="00A36613"/>
    <w:rsid w:val="00A369A2"/>
    <w:rsid w:val="00A43D83"/>
    <w:rsid w:val="00A44241"/>
    <w:rsid w:val="00A45E44"/>
    <w:rsid w:val="00A4673C"/>
    <w:rsid w:val="00A52989"/>
    <w:rsid w:val="00A539DB"/>
    <w:rsid w:val="00A5463C"/>
    <w:rsid w:val="00A54D62"/>
    <w:rsid w:val="00A56E09"/>
    <w:rsid w:val="00A62F34"/>
    <w:rsid w:val="00A6422B"/>
    <w:rsid w:val="00A65912"/>
    <w:rsid w:val="00A66684"/>
    <w:rsid w:val="00A7168F"/>
    <w:rsid w:val="00A72149"/>
    <w:rsid w:val="00A73AF7"/>
    <w:rsid w:val="00A753F3"/>
    <w:rsid w:val="00A76545"/>
    <w:rsid w:val="00A80ACD"/>
    <w:rsid w:val="00A812C2"/>
    <w:rsid w:val="00A81509"/>
    <w:rsid w:val="00A86B62"/>
    <w:rsid w:val="00A90C95"/>
    <w:rsid w:val="00A930C4"/>
    <w:rsid w:val="00A9433A"/>
    <w:rsid w:val="00A953E6"/>
    <w:rsid w:val="00A95CC3"/>
    <w:rsid w:val="00A96FCC"/>
    <w:rsid w:val="00A97DE0"/>
    <w:rsid w:val="00AA3240"/>
    <w:rsid w:val="00AA39B0"/>
    <w:rsid w:val="00AA39E6"/>
    <w:rsid w:val="00AA56D7"/>
    <w:rsid w:val="00AA646A"/>
    <w:rsid w:val="00AB1689"/>
    <w:rsid w:val="00AB22B0"/>
    <w:rsid w:val="00AB27AB"/>
    <w:rsid w:val="00AB536B"/>
    <w:rsid w:val="00AB77EA"/>
    <w:rsid w:val="00AB7E63"/>
    <w:rsid w:val="00AC06F8"/>
    <w:rsid w:val="00AC323B"/>
    <w:rsid w:val="00AC32C0"/>
    <w:rsid w:val="00AC407E"/>
    <w:rsid w:val="00AC4533"/>
    <w:rsid w:val="00AC5A5D"/>
    <w:rsid w:val="00AD1084"/>
    <w:rsid w:val="00AD25C1"/>
    <w:rsid w:val="00AD2A69"/>
    <w:rsid w:val="00AD3480"/>
    <w:rsid w:val="00AD47EB"/>
    <w:rsid w:val="00AD4F17"/>
    <w:rsid w:val="00AD4F97"/>
    <w:rsid w:val="00AD61F2"/>
    <w:rsid w:val="00AE1087"/>
    <w:rsid w:val="00AE2C6A"/>
    <w:rsid w:val="00AE38B3"/>
    <w:rsid w:val="00AE5533"/>
    <w:rsid w:val="00AF08FE"/>
    <w:rsid w:val="00AF2FB3"/>
    <w:rsid w:val="00AF6841"/>
    <w:rsid w:val="00AF7D4B"/>
    <w:rsid w:val="00B0016F"/>
    <w:rsid w:val="00B002B1"/>
    <w:rsid w:val="00B01213"/>
    <w:rsid w:val="00B02E1C"/>
    <w:rsid w:val="00B03B3E"/>
    <w:rsid w:val="00B0408B"/>
    <w:rsid w:val="00B04A42"/>
    <w:rsid w:val="00B05B14"/>
    <w:rsid w:val="00B0660E"/>
    <w:rsid w:val="00B06AC9"/>
    <w:rsid w:val="00B10856"/>
    <w:rsid w:val="00B11A56"/>
    <w:rsid w:val="00B12787"/>
    <w:rsid w:val="00B1285B"/>
    <w:rsid w:val="00B12FF9"/>
    <w:rsid w:val="00B1565B"/>
    <w:rsid w:val="00B15AFB"/>
    <w:rsid w:val="00B162C7"/>
    <w:rsid w:val="00B16567"/>
    <w:rsid w:val="00B168FB"/>
    <w:rsid w:val="00B170AB"/>
    <w:rsid w:val="00B20B06"/>
    <w:rsid w:val="00B22623"/>
    <w:rsid w:val="00B23DB0"/>
    <w:rsid w:val="00B24648"/>
    <w:rsid w:val="00B249D2"/>
    <w:rsid w:val="00B24DA0"/>
    <w:rsid w:val="00B25D8D"/>
    <w:rsid w:val="00B27330"/>
    <w:rsid w:val="00B27DD5"/>
    <w:rsid w:val="00B303D9"/>
    <w:rsid w:val="00B30E86"/>
    <w:rsid w:val="00B312D5"/>
    <w:rsid w:val="00B319FF"/>
    <w:rsid w:val="00B32DC8"/>
    <w:rsid w:val="00B33079"/>
    <w:rsid w:val="00B343CA"/>
    <w:rsid w:val="00B35440"/>
    <w:rsid w:val="00B37D34"/>
    <w:rsid w:val="00B4036A"/>
    <w:rsid w:val="00B406D0"/>
    <w:rsid w:val="00B409CA"/>
    <w:rsid w:val="00B420BE"/>
    <w:rsid w:val="00B42A1A"/>
    <w:rsid w:val="00B42B22"/>
    <w:rsid w:val="00B4478B"/>
    <w:rsid w:val="00B46446"/>
    <w:rsid w:val="00B46B3F"/>
    <w:rsid w:val="00B5054A"/>
    <w:rsid w:val="00B50E06"/>
    <w:rsid w:val="00B51425"/>
    <w:rsid w:val="00B51467"/>
    <w:rsid w:val="00B535D0"/>
    <w:rsid w:val="00B53FA2"/>
    <w:rsid w:val="00B55C29"/>
    <w:rsid w:val="00B56CC5"/>
    <w:rsid w:val="00B57928"/>
    <w:rsid w:val="00B609B2"/>
    <w:rsid w:val="00B61CC3"/>
    <w:rsid w:val="00B621AA"/>
    <w:rsid w:val="00B64990"/>
    <w:rsid w:val="00B65198"/>
    <w:rsid w:val="00B65990"/>
    <w:rsid w:val="00B65A67"/>
    <w:rsid w:val="00B65C63"/>
    <w:rsid w:val="00B703BA"/>
    <w:rsid w:val="00B70F7F"/>
    <w:rsid w:val="00B7218A"/>
    <w:rsid w:val="00B72AFD"/>
    <w:rsid w:val="00B73417"/>
    <w:rsid w:val="00B74CA8"/>
    <w:rsid w:val="00B7752D"/>
    <w:rsid w:val="00B77D97"/>
    <w:rsid w:val="00B805D6"/>
    <w:rsid w:val="00B81340"/>
    <w:rsid w:val="00B81C1F"/>
    <w:rsid w:val="00B82F8B"/>
    <w:rsid w:val="00B83456"/>
    <w:rsid w:val="00B85CFF"/>
    <w:rsid w:val="00B8631C"/>
    <w:rsid w:val="00B94E30"/>
    <w:rsid w:val="00B95539"/>
    <w:rsid w:val="00B96DAD"/>
    <w:rsid w:val="00BA0350"/>
    <w:rsid w:val="00BA06D2"/>
    <w:rsid w:val="00BA0C7B"/>
    <w:rsid w:val="00BA463E"/>
    <w:rsid w:val="00BA517B"/>
    <w:rsid w:val="00BA74AE"/>
    <w:rsid w:val="00BB084F"/>
    <w:rsid w:val="00BB0B42"/>
    <w:rsid w:val="00BB1194"/>
    <w:rsid w:val="00BB1773"/>
    <w:rsid w:val="00BB195A"/>
    <w:rsid w:val="00BB282A"/>
    <w:rsid w:val="00BB33C7"/>
    <w:rsid w:val="00BB4176"/>
    <w:rsid w:val="00BB45FB"/>
    <w:rsid w:val="00BB727B"/>
    <w:rsid w:val="00BC132D"/>
    <w:rsid w:val="00BC1E75"/>
    <w:rsid w:val="00BC22B4"/>
    <w:rsid w:val="00BC30F6"/>
    <w:rsid w:val="00BC33C4"/>
    <w:rsid w:val="00BC4D41"/>
    <w:rsid w:val="00BC7A05"/>
    <w:rsid w:val="00BD0038"/>
    <w:rsid w:val="00BD0874"/>
    <w:rsid w:val="00BD49CB"/>
    <w:rsid w:val="00BD5D2D"/>
    <w:rsid w:val="00BE0A8E"/>
    <w:rsid w:val="00BE2FC8"/>
    <w:rsid w:val="00BE35E6"/>
    <w:rsid w:val="00BE3E5A"/>
    <w:rsid w:val="00BE7128"/>
    <w:rsid w:val="00BE73AB"/>
    <w:rsid w:val="00BE79A4"/>
    <w:rsid w:val="00BE79C9"/>
    <w:rsid w:val="00BF6666"/>
    <w:rsid w:val="00BF6E08"/>
    <w:rsid w:val="00C00AA2"/>
    <w:rsid w:val="00C02865"/>
    <w:rsid w:val="00C0478E"/>
    <w:rsid w:val="00C0496D"/>
    <w:rsid w:val="00C04CAE"/>
    <w:rsid w:val="00C107EA"/>
    <w:rsid w:val="00C11DFB"/>
    <w:rsid w:val="00C1258D"/>
    <w:rsid w:val="00C129E4"/>
    <w:rsid w:val="00C13332"/>
    <w:rsid w:val="00C13A3C"/>
    <w:rsid w:val="00C15232"/>
    <w:rsid w:val="00C17BE1"/>
    <w:rsid w:val="00C20F78"/>
    <w:rsid w:val="00C21449"/>
    <w:rsid w:val="00C22074"/>
    <w:rsid w:val="00C226BF"/>
    <w:rsid w:val="00C246F3"/>
    <w:rsid w:val="00C2655B"/>
    <w:rsid w:val="00C272C6"/>
    <w:rsid w:val="00C301D0"/>
    <w:rsid w:val="00C32343"/>
    <w:rsid w:val="00C34A03"/>
    <w:rsid w:val="00C37910"/>
    <w:rsid w:val="00C40359"/>
    <w:rsid w:val="00C40BA3"/>
    <w:rsid w:val="00C412DF"/>
    <w:rsid w:val="00C41BB8"/>
    <w:rsid w:val="00C42B8D"/>
    <w:rsid w:val="00C42CD8"/>
    <w:rsid w:val="00C4399F"/>
    <w:rsid w:val="00C45155"/>
    <w:rsid w:val="00C46392"/>
    <w:rsid w:val="00C50642"/>
    <w:rsid w:val="00C530CB"/>
    <w:rsid w:val="00C57F5C"/>
    <w:rsid w:val="00C61086"/>
    <w:rsid w:val="00C6124F"/>
    <w:rsid w:val="00C635BE"/>
    <w:rsid w:val="00C661DB"/>
    <w:rsid w:val="00C667BC"/>
    <w:rsid w:val="00C66832"/>
    <w:rsid w:val="00C669A0"/>
    <w:rsid w:val="00C7041B"/>
    <w:rsid w:val="00C71BDF"/>
    <w:rsid w:val="00C73B60"/>
    <w:rsid w:val="00C777E0"/>
    <w:rsid w:val="00C815A7"/>
    <w:rsid w:val="00C84404"/>
    <w:rsid w:val="00C85354"/>
    <w:rsid w:val="00C911A7"/>
    <w:rsid w:val="00C92E4D"/>
    <w:rsid w:val="00C92EEE"/>
    <w:rsid w:val="00C93BD7"/>
    <w:rsid w:val="00C95A5C"/>
    <w:rsid w:val="00C970A4"/>
    <w:rsid w:val="00CA07B8"/>
    <w:rsid w:val="00CA1F04"/>
    <w:rsid w:val="00CA22A7"/>
    <w:rsid w:val="00CA24AF"/>
    <w:rsid w:val="00CA357E"/>
    <w:rsid w:val="00CA368E"/>
    <w:rsid w:val="00CA3FD8"/>
    <w:rsid w:val="00CA5380"/>
    <w:rsid w:val="00CA551A"/>
    <w:rsid w:val="00CB1C78"/>
    <w:rsid w:val="00CB2746"/>
    <w:rsid w:val="00CB3683"/>
    <w:rsid w:val="00CB3EA6"/>
    <w:rsid w:val="00CB409F"/>
    <w:rsid w:val="00CB48BE"/>
    <w:rsid w:val="00CB6FC8"/>
    <w:rsid w:val="00CB7187"/>
    <w:rsid w:val="00CB7707"/>
    <w:rsid w:val="00CC039B"/>
    <w:rsid w:val="00CC0564"/>
    <w:rsid w:val="00CC0AC8"/>
    <w:rsid w:val="00CC2267"/>
    <w:rsid w:val="00CC26B1"/>
    <w:rsid w:val="00CC3FFE"/>
    <w:rsid w:val="00CC6381"/>
    <w:rsid w:val="00CC692A"/>
    <w:rsid w:val="00CD0D9D"/>
    <w:rsid w:val="00CD24D1"/>
    <w:rsid w:val="00CD49A0"/>
    <w:rsid w:val="00CD4ACC"/>
    <w:rsid w:val="00CD4C17"/>
    <w:rsid w:val="00CD6E74"/>
    <w:rsid w:val="00CE0A30"/>
    <w:rsid w:val="00CE0F60"/>
    <w:rsid w:val="00CE18EC"/>
    <w:rsid w:val="00CE1BA1"/>
    <w:rsid w:val="00CF0266"/>
    <w:rsid w:val="00CF0D0D"/>
    <w:rsid w:val="00CF1043"/>
    <w:rsid w:val="00CF14B6"/>
    <w:rsid w:val="00CF3CD3"/>
    <w:rsid w:val="00CF3EFD"/>
    <w:rsid w:val="00CF4335"/>
    <w:rsid w:val="00CF79B4"/>
    <w:rsid w:val="00D001EC"/>
    <w:rsid w:val="00D0084F"/>
    <w:rsid w:val="00D00BC3"/>
    <w:rsid w:val="00D01E09"/>
    <w:rsid w:val="00D02D8D"/>
    <w:rsid w:val="00D03156"/>
    <w:rsid w:val="00D03D5A"/>
    <w:rsid w:val="00D04046"/>
    <w:rsid w:val="00D04950"/>
    <w:rsid w:val="00D05042"/>
    <w:rsid w:val="00D07F16"/>
    <w:rsid w:val="00D1077F"/>
    <w:rsid w:val="00D107FC"/>
    <w:rsid w:val="00D14BDA"/>
    <w:rsid w:val="00D1686A"/>
    <w:rsid w:val="00D16E22"/>
    <w:rsid w:val="00D17CCA"/>
    <w:rsid w:val="00D2038A"/>
    <w:rsid w:val="00D21CB0"/>
    <w:rsid w:val="00D21EA2"/>
    <w:rsid w:val="00D22968"/>
    <w:rsid w:val="00D319C0"/>
    <w:rsid w:val="00D333A4"/>
    <w:rsid w:val="00D345CB"/>
    <w:rsid w:val="00D35D07"/>
    <w:rsid w:val="00D370B0"/>
    <w:rsid w:val="00D40C76"/>
    <w:rsid w:val="00D424C2"/>
    <w:rsid w:val="00D4338D"/>
    <w:rsid w:val="00D4375F"/>
    <w:rsid w:val="00D43A8E"/>
    <w:rsid w:val="00D46578"/>
    <w:rsid w:val="00D47028"/>
    <w:rsid w:val="00D47A3D"/>
    <w:rsid w:val="00D47EFB"/>
    <w:rsid w:val="00D5031F"/>
    <w:rsid w:val="00D5100E"/>
    <w:rsid w:val="00D510A6"/>
    <w:rsid w:val="00D522F5"/>
    <w:rsid w:val="00D52354"/>
    <w:rsid w:val="00D53756"/>
    <w:rsid w:val="00D55AB4"/>
    <w:rsid w:val="00D56544"/>
    <w:rsid w:val="00D57AFC"/>
    <w:rsid w:val="00D60B31"/>
    <w:rsid w:val="00D60B64"/>
    <w:rsid w:val="00D62E53"/>
    <w:rsid w:val="00D63994"/>
    <w:rsid w:val="00D642DE"/>
    <w:rsid w:val="00D6462A"/>
    <w:rsid w:val="00D65A42"/>
    <w:rsid w:val="00D73224"/>
    <w:rsid w:val="00D74985"/>
    <w:rsid w:val="00D7500E"/>
    <w:rsid w:val="00D75EDB"/>
    <w:rsid w:val="00D76904"/>
    <w:rsid w:val="00D769E9"/>
    <w:rsid w:val="00D777B5"/>
    <w:rsid w:val="00D77C19"/>
    <w:rsid w:val="00D804E3"/>
    <w:rsid w:val="00D82DEF"/>
    <w:rsid w:val="00D86E0F"/>
    <w:rsid w:val="00D929F5"/>
    <w:rsid w:val="00D9531C"/>
    <w:rsid w:val="00D96ECD"/>
    <w:rsid w:val="00D972CD"/>
    <w:rsid w:val="00DA053C"/>
    <w:rsid w:val="00DA0C87"/>
    <w:rsid w:val="00DA0CB0"/>
    <w:rsid w:val="00DA3718"/>
    <w:rsid w:val="00DA4593"/>
    <w:rsid w:val="00DA78DD"/>
    <w:rsid w:val="00DB0E00"/>
    <w:rsid w:val="00DB2D46"/>
    <w:rsid w:val="00DB360B"/>
    <w:rsid w:val="00DB4682"/>
    <w:rsid w:val="00DB5B73"/>
    <w:rsid w:val="00DB6513"/>
    <w:rsid w:val="00DC0B47"/>
    <w:rsid w:val="00DC54AE"/>
    <w:rsid w:val="00DC570F"/>
    <w:rsid w:val="00DC604B"/>
    <w:rsid w:val="00DC7986"/>
    <w:rsid w:val="00DD01C6"/>
    <w:rsid w:val="00DD145F"/>
    <w:rsid w:val="00DD1643"/>
    <w:rsid w:val="00DD3A06"/>
    <w:rsid w:val="00DD4260"/>
    <w:rsid w:val="00DD44C2"/>
    <w:rsid w:val="00DD64EC"/>
    <w:rsid w:val="00DD6C38"/>
    <w:rsid w:val="00DE01B5"/>
    <w:rsid w:val="00DE038A"/>
    <w:rsid w:val="00DE0B90"/>
    <w:rsid w:val="00DE1CF4"/>
    <w:rsid w:val="00DE28E9"/>
    <w:rsid w:val="00DE291D"/>
    <w:rsid w:val="00DE4B61"/>
    <w:rsid w:val="00DE557B"/>
    <w:rsid w:val="00DE6AF7"/>
    <w:rsid w:val="00DE77E2"/>
    <w:rsid w:val="00DF0C1F"/>
    <w:rsid w:val="00DF193E"/>
    <w:rsid w:val="00DF3CD1"/>
    <w:rsid w:val="00DF3E80"/>
    <w:rsid w:val="00DF64A1"/>
    <w:rsid w:val="00E0017E"/>
    <w:rsid w:val="00E00D13"/>
    <w:rsid w:val="00E0221B"/>
    <w:rsid w:val="00E0249F"/>
    <w:rsid w:val="00E02547"/>
    <w:rsid w:val="00E0275D"/>
    <w:rsid w:val="00E031C9"/>
    <w:rsid w:val="00E031E2"/>
    <w:rsid w:val="00E03278"/>
    <w:rsid w:val="00E0390A"/>
    <w:rsid w:val="00E0660B"/>
    <w:rsid w:val="00E07243"/>
    <w:rsid w:val="00E0789A"/>
    <w:rsid w:val="00E07AC9"/>
    <w:rsid w:val="00E1107A"/>
    <w:rsid w:val="00E126FB"/>
    <w:rsid w:val="00E137C1"/>
    <w:rsid w:val="00E14566"/>
    <w:rsid w:val="00E14A42"/>
    <w:rsid w:val="00E169E9"/>
    <w:rsid w:val="00E2061A"/>
    <w:rsid w:val="00E244AC"/>
    <w:rsid w:val="00E265C6"/>
    <w:rsid w:val="00E30EC7"/>
    <w:rsid w:val="00E31516"/>
    <w:rsid w:val="00E34919"/>
    <w:rsid w:val="00E417F0"/>
    <w:rsid w:val="00E419CF"/>
    <w:rsid w:val="00E4340A"/>
    <w:rsid w:val="00E44013"/>
    <w:rsid w:val="00E4572D"/>
    <w:rsid w:val="00E45B08"/>
    <w:rsid w:val="00E45E2C"/>
    <w:rsid w:val="00E51777"/>
    <w:rsid w:val="00E51845"/>
    <w:rsid w:val="00E51D59"/>
    <w:rsid w:val="00E5221B"/>
    <w:rsid w:val="00E52C28"/>
    <w:rsid w:val="00E537F3"/>
    <w:rsid w:val="00E53AC6"/>
    <w:rsid w:val="00E55B94"/>
    <w:rsid w:val="00E56643"/>
    <w:rsid w:val="00E5672D"/>
    <w:rsid w:val="00E57FE9"/>
    <w:rsid w:val="00E62022"/>
    <w:rsid w:val="00E622ED"/>
    <w:rsid w:val="00E62D92"/>
    <w:rsid w:val="00E63D7B"/>
    <w:rsid w:val="00E66447"/>
    <w:rsid w:val="00E672B7"/>
    <w:rsid w:val="00E7341F"/>
    <w:rsid w:val="00E770DC"/>
    <w:rsid w:val="00E77546"/>
    <w:rsid w:val="00E77F5B"/>
    <w:rsid w:val="00E807D8"/>
    <w:rsid w:val="00E809B6"/>
    <w:rsid w:val="00E81483"/>
    <w:rsid w:val="00E81FCF"/>
    <w:rsid w:val="00E837C5"/>
    <w:rsid w:val="00E845C9"/>
    <w:rsid w:val="00E909C3"/>
    <w:rsid w:val="00E91823"/>
    <w:rsid w:val="00E91ADE"/>
    <w:rsid w:val="00E92AEA"/>
    <w:rsid w:val="00E93E23"/>
    <w:rsid w:val="00E93F3C"/>
    <w:rsid w:val="00E95EDB"/>
    <w:rsid w:val="00E97AE2"/>
    <w:rsid w:val="00EA105A"/>
    <w:rsid w:val="00EA1AC4"/>
    <w:rsid w:val="00EA2891"/>
    <w:rsid w:val="00EA43EF"/>
    <w:rsid w:val="00EA525D"/>
    <w:rsid w:val="00EB46D9"/>
    <w:rsid w:val="00EB4EFF"/>
    <w:rsid w:val="00EC3723"/>
    <w:rsid w:val="00EC4A23"/>
    <w:rsid w:val="00EC7292"/>
    <w:rsid w:val="00EC7293"/>
    <w:rsid w:val="00EC7710"/>
    <w:rsid w:val="00ED162D"/>
    <w:rsid w:val="00ED46C4"/>
    <w:rsid w:val="00ED4807"/>
    <w:rsid w:val="00EE1E51"/>
    <w:rsid w:val="00EE2BC3"/>
    <w:rsid w:val="00EE3786"/>
    <w:rsid w:val="00EE44B6"/>
    <w:rsid w:val="00EE5002"/>
    <w:rsid w:val="00EE6987"/>
    <w:rsid w:val="00EE6C97"/>
    <w:rsid w:val="00EE6D2B"/>
    <w:rsid w:val="00EE70B6"/>
    <w:rsid w:val="00EF020E"/>
    <w:rsid w:val="00EF0FB7"/>
    <w:rsid w:val="00EF1336"/>
    <w:rsid w:val="00EF17E6"/>
    <w:rsid w:val="00EF25B6"/>
    <w:rsid w:val="00EF341B"/>
    <w:rsid w:val="00EF357B"/>
    <w:rsid w:val="00EF3E25"/>
    <w:rsid w:val="00EF464C"/>
    <w:rsid w:val="00EF4CC2"/>
    <w:rsid w:val="00EF5E88"/>
    <w:rsid w:val="00EF5F08"/>
    <w:rsid w:val="00EF715C"/>
    <w:rsid w:val="00EF764A"/>
    <w:rsid w:val="00EF79AF"/>
    <w:rsid w:val="00F01D83"/>
    <w:rsid w:val="00F01F09"/>
    <w:rsid w:val="00F03941"/>
    <w:rsid w:val="00F052A4"/>
    <w:rsid w:val="00F054A9"/>
    <w:rsid w:val="00F05A0E"/>
    <w:rsid w:val="00F12F2E"/>
    <w:rsid w:val="00F175E4"/>
    <w:rsid w:val="00F2093B"/>
    <w:rsid w:val="00F21279"/>
    <w:rsid w:val="00F21750"/>
    <w:rsid w:val="00F217BB"/>
    <w:rsid w:val="00F22E35"/>
    <w:rsid w:val="00F22E66"/>
    <w:rsid w:val="00F23990"/>
    <w:rsid w:val="00F24E01"/>
    <w:rsid w:val="00F26714"/>
    <w:rsid w:val="00F26990"/>
    <w:rsid w:val="00F30286"/>
    <w:rsid w:val="00F30EB1"/>
    <w:rsid w:val="00F310BF"/>
    <w:rsid w:val="00F333CB"/>
    <w:rsid w:val="00F3344A"/>
    <w:rsid w:val="00F33D80"/>
    <w:rsid w:val="00F3474C"/>
    <w:rsid w:val="00F347C3"/>
    <w:rsid w:val="00F34925"/>
    <w:rsid w:val="00F34AF3"/>
    <w:rsid w:val="00F36ED5"/>
    <w:rsid w:val="00F36F2E"/>
    <w:rsid w:val="00F3752D"/>
    <w:rsid w:val="00F37658"/>
    <w:rsid w:val="00F40CB6"/>
    <w:rsid w:val="00F410FD"/>
    <w:rsid w:val="00F4119A"/>
    <w:rsid w:val="00F4122B"/>
    <w:rsid w:val="00F41BB8"/>
    <w:rsid w:val="00F43814"/>
    <w:rsid w:val="00F448B3"/>
    <w:rsid w:val="00F453BF"/>
    <w:rsid w:val="00F45CC3"/>
    <w:rsid w:val="00F46C38"/>
    <w:rsid w:val="00F50C60"/>
    <w:rsid w:val="00F5128F"/>
    <w:rsid w:val="00F52212"/>
    <w:rsid w:val="00F52AE8"/>
    <w:rsid w:val="00F60B94"/>
    <w:rsid w:val="00F60DBC"/>
    <w:rsid w:val="00F60FD4"/>
    <w:rsid w:val="00F61879"/>
    <w:rsid w:val="00F62E3C"/>
    <w:rsid w:val="00F62F23"/>
    <w:rsid w:val="00F62F85"/>
    <w:rsid w:val="00F6323C"/>
    <w:rsid w:val="00F64E64"/>
    <w:rsid w:val="00F665F9"/>
    <w:rsid w:val="00F70807"/>
    <w:rsid w:val="00F70E48"/>
    <w:rsid w:val="00F71586"/>
    <w:rsid w:val="00F7276D"/>
    <w:rsid w:val="00F74C21"/>
    <w:rsid w:val="00F75653"/>
    <w:rsid w:val="00F75B1D"/>
    <w:rsid w:val="00F779B7"/>
    <w:rsid w:val="00F81382"/>
    <w:rsid w:val="00F814B4"/>
    <w:rsid w:val="00F839DC"/>
    <w:rsid w:val="00F91097"/>
    <w:rsid w:val="00F9224F"/>
    <w:rsid w:val="00F92FD1"/>
    <w:rsid w:val="00F92FD2"/>
    <w:rsid w:val="00F94241"/>
    <w:rsid w:val="00FA0CE4"/>
    <w:rsid w:val="00FA27F9"/>
    <w:rsid w:val="00FA47AA"/>
    <w:rsid w:val="00FA52F8"/>
    <w:rsid w:val="00FA6105"/>
    <w:rsid w:val="00FA62EF"/>
    <w:rsid w:val="00FA7AD1"/>
    <w:rsid w:val="00FA7E03"/>
    <w:rsid w:val="00FB0DC2"/>
    <w:rsid w:val="00FB1A4E"/>
    <w:rsid w:val="00FB25B8"/>
    <w:rsid w:val="00FB2694"/>
    <w:rsid w:val="00FB27CC"/>
    <w:rsid w:val="00FB2838"/>
    <w:rsid w:val="00FB3573"/>
    <w:rsid w:val="00FB4AE3"/>
    <w:rsid w:val="00FC1A05"/>
    <w:rsid w:val="00FC20A6"/>
    <w:rsid w:val="00FC304F"/>
    <w:rsid w:val="00FC3A69"/>
    <w:rsid w:val="00FC56E4"/>
    <w:rsid w:val="00FC5A9A"/>
    <w:rsid w:val="00FD1708"/>
    <w:rsid w:val="00FD19D7"/>
    <w:rsid w:val="00FD22BC"/>
    <w:rsid w:val="00FD2B78"/>
    <w:rsid w:val="00FD38CB"/>
    <w:rsid w:val="00FD3F8C"/>
    <w:rsid w:val="00FD6373"/>
    <w:rsid w:val="00FD732C"/>
    <w:rsid w:val="00FD76D8"/>
    <w:rsid w:val="00FE18E3"/>
    <w:rsid w:val="00FE2DB6"/>
    <w:rsid w:val="00FE367D"/>
    <w:rsid w:val="00FE454E"/>
    <w:rsid w:val="00FE5F9F"/>
    <w:rsid w:val="00FE7E6C"/>
    <w:rsid w:val="00FF01FA"/>
    <w:rsid w:val="00FF0BB8"/>
    <w:rsid w:val="00FF104D"/>
    <w:rsid w:val="00FF14BE"/>
    <w:rsid w:val="00FF2A39"/>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2121622D"/>
  <w15:chartTrackingRefBased/>
  <w15:docId w15:val="{31A044EA-AE09-4C84-820C-BAC12569A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973"/>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642031"/>
    <w:pPr>
      <w:keepNext/>
      <w:spacing w:before="240" w:after="60"/>
      <w:outlineLvl w:val="1"/>
    </w:pPr>
    <w:rPr>
      <w:rFonts w:ascii="Cambria" w:hAnsi="Cambria"/>
      <w:b/>
      <w:bCs/>
      <w:i/>
      <w:iCs/>
      <w:sz w:val="28"/>
      <w:szCs w:val="28"/>
    </w:r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4">
    <w:name w:val="heading 4"/>
    <w:basedOn w:val="Normal"/>
    <w:next w:val="Normal"/>
    <w:link w:val="Heading4Char"/>
    <w:semiHidden/>
    <w:unhideWhenUsed/>
    <w:qFormat/>
    <w:rsid w:val="00FC1A05"/>
    <w:pPr>
      <w:keepNext/>
      <w:spacing w:before="240" w:after="60"/>
      <w:outlineLvl w:val="3"/>
    </w:pPr>
    <w:rPr>
      <w:rFonts w:ascii="Aptos" w:hAnsi="Aptos"/>
      <w:b/>
      <w:bCs/>
      <w:sz w:val="28"/>
      <w:szCs w:val="28"/>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42031"/>
    <w:rPr>
      <w:rFonts w:ascii="Cambria" w:eastAsia="Times New Roman" w:hAnsi="Cambria" w:cs="Times New Roman"/>
      <w:b/>
      <w:bCs/>
      <w:i/>
      <w:iCs/>
      <w:sz w:val="28"/>
      <w:szCs w:val="28"/>
    </w:rPr>
  </w:style>
  <w:style w:type="character" w:styleId="FollowedHyperlink">
    <w:name w:val="FollowedHyperlink"/>
    <w:rsid w:val="00FA27F9"/>
    <w:rPr>
      <w:color w:val="800080"/>
      <w:u w:val="single"/>
    </w:rPr>
  </w:style>
  <w:style w:type="paragraph" w:styleId="Caption">
    <w:name w:val="caption"/>
    <w:basedOn w:val="Normal"/>
    <w:next w:val="Normal"/>
    <w:unhideWhenUsed/>
    <w:qFormat/>
    <w:rsid w:val="00BD49CB"/>
    <w:rPr>
      <w:b/>
      <w:bCs/>
      <w:sz w:val="20"/>
      <w:szCs w:val="20"/>
    </w:rPr>
  </w:style>
  <w:style w:type="character" w:customStyle="1" w:styleId="tgc">
    <w:name w:val="_tgc"/>
    <w:rsid w:val="004459F1"/>
  </w:style>
  <w:style w:type="character" w:styleId="UnresolvedMention">
    <w:name w:val="Unresolved Mention"/>
    <w:uiPriority w:val="99"/>
    <w:semiHidden/>
    <w:unhideWhenUsed/>
    <w:rsid w:val="00867766"/>
    <w:rPr>
      <w:color w:val="605E5C"/>
      <w:shd w:val="clear" w:color="auto" w:fill="E1DFDD"/>
    </w:rPr>
  </w:style>
  <w:style w:type="character" w:customStyle="1" w:styleId="Heading4Char">
    <w:name w:val="Heading 4 Char"/>
    <w:link w:val="Heading4"/>
    <w:semiHidden/>
    <w:rsid w:val="00FC1A05"/>
    <w:rPr>
      <w:rFonts w:ascii="Aptos" w:eastAsia="Times New Roman" w:hAnsi="Aptos" w:cs="Times New Roman"/>
      <w:b/>
      <w:bCs/>
      <w:sz w:val="28"/>
      <w:szCs w:val="28"/>
      <w:lang w:val="en-US" w:eastAsia="en-US"/>
    </w:rPr>
  </w:style>
  <w:style w:type="table" w:styleId="TableGridLight">
    <w:name w:val="Grid Table Light"/>
    <w:basedOn w:val="TableNormal"/>
    <w:uiPriority w:val="40"/>
    <w:rsid w:val="0011458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11458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NormalWeb">
    <w:name w:val="Normal (Web)"/>
    <w:basedOn w:val="Normal"/>
    <w:uiPriority w:val="99"/>
    <w:unhideWhenUsed/>
    <w:rsid w:val="009932AD"/>
    <w:pPr>
      <w:spacing w:before="100" w:beforeAutospacing="1" w:after="100" w:afterAutospacing="1" w:line="240" w:lineRule="auto"/>
      <w:jc w:val="left"/>
    </w:pPr>
    <w:rPr>
      <w:rFonts w:ascii="Times New Roman" w:hAnsi="Times New Roman"/>
      <w:sz w:val="24"/>
      <w:lang w:val="en-SG" w:eastAsia="en-SG"/>
    </w:rPr>
  </w:style>
  <w:style w:type="character" w:customStyle="1" w:styleId="math-inline">
    <w:name w:val="math-inline"/>
    <w:basedOn w:val="DefaultParagraphFont"/>
    <w:rsid w:val="009932AD"/>
  </w:style>
  <w:style w:type="character" w:styleId="HTMLCode">
    <w:name w:val="HTML Code"/>
    <w:uiPriority w:val="99"/>
    <w:unhideWhenUsed/>
    <w:rsid w:val="009932A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61086"/>
    <w:pPr>
      <w:keepLines/>
      <w:spacing w:after="0" w:line="259" w:lineRule="auto"/>
      <w:jc w:val="left"/>
      <w:outlineLvl w:val="9"/>
    </w:pPr>
    <w:rPr>
      <w:rFonts w:ascii="Aptos Display" w:eastAsia="Times New Roman" w:hAnsi="Aptos Display"/>
      <w:b w:val="0"/>
      <w:bCs w:val="0"/>
      <w:color w:val="0F4761"/>
      <w:kern w:val="0"/>
      <w:lang w:val="en-US"/>
    </w:rPr>
  </w:style>
  <w:style w:type="paragraph" w:styleId="TOC1">
    <w:name w:val="toc 1"/>
    <w:basedOn w:val="Normal"/>
    <w:next w:val="Normal"/>
    <w:autoRedefine/>
    <w:uiPriority w:val="39"/>
    <w:rsid w:val="00C61086"/>
  </w:style>
  <w:style w:type="paragraph" w:styleId="TOC2">
    <w:name w:val="toc 2"/>
    <w:basedOn w:val="Normal"/>
    <w:next w:val="Normal"/>
    <w:autoRedefine/>
    <w:uiPriority w:val="39"/>
    <w:rsid w:val="00CC2267"/>
    <w:pPr>
      <w:ind w:left="220"/>
    </w:pPr>
  </w:style>
  <w:style w:type="paragraph" w:styleId="TOC3">
    <w:name w:val="toc 3"/>
    <w:basedOn w:val="Normal"/>
    <w:next w:val="Normal"/>
    <w:autoRedefine/>
    <w:uiPriority w:val="39"/>
    <w:rsid w:val="00CC2267"/>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050">
      <w:bodyDiv w:val="1"/>
      <w:marLeft w:val="0"/>
      <w:marRight w:val="0"/>
      <w:marTop w:val="0"/>
      <w:marBottom w:val="0"/>
      <w:divBdr>
        <w:top w:val="none" w:sz="0" w:space="0" w:color="auto"/>
        <w:left w:val="none" w:sz="0" w:space="0" w:color="auto"/>
        <w:bottom w:val="none" w:sz="0" w:space="0" w:color="auto"/>
        <w:right w:val="none" w:sz="0" w:space="0" w:color="auto"/>
      </w:divBdr>
    </w:div>
    <w:div w:id="917978347">
      <w:bodyDiv w:val="1"/>
      <w:marLeft w:val="0"/>
      <w:marRight w:val="0"/>
      <w:marTop w:val="0"/>
      <w:marBottom w:val="0"/>
      <w:divBdr>
        <w:top w:val="none" w:sz="0" w:space="0" w:color="auto"/>
        <w:left w:val="none" w:sz="0" w:space="0" w:color="auto"/>
        <w:bottom w:val="none" w:sz="0" w:space="0" w:color="auto"/>
        <w:right w:val="none" w:sz="0" w:space="0" w:color="auto"/>
      </w:divBdr>
    </w:div>
    <w:div w:id="971206837">
      <w:bodyDiv w:val="1"/>
      <w:marLeft w:val="0"/>
      <w:marRight w:val="0"/>
      <w:marTop w:val="0"/>
      <w:marBottom w:val="0"/>
      <w:divBdr>
        <w:top w:val="none" w:sz="0" w:space="0" w:color="auto"/>
        <w:left w:val="none" w:sz="0" w:space="0" w:color="auto"/>
        <w:bottom w:val="none" w:sz="0" w:space="0" w:color="auto"/>
        <w:right w:val="none" w:sz="0" w:space="0" w:color="auto"/>
      </w:divBdr>
    </w:div>
    <w:div w:id="1341736659">
      <w:bodyDiv w:val="1"/>
      <w:marLeft w:val="0"/>
      <w:marRight w:val="0"/>
      <w:marTop w:val="0"/>
      <w:marBottom w:val="0"/>
      <w:divBdr>
        <w:top w:val="none" w:sz="0" w:space="0" w:color="auto"/>
        <w:left w:val="none" w:sz="0" w:space="0" w:color="auto"/>
        <w:bottom w:val="none" w:sz="0" w:space="0" w:color="auto"/>
        <w:right w:val="none" w:sz="0" w:space="0" w:color="auto"/>
      </w:divBdr>
    </w:div>
    <w:div w:id="1618099520">
      <w:bodyDiv w:val="1"/>
      <w:marLeft w:val="0"/>
      <w:marRight w:val="0"/>
      <w:marTop w:val="0"/>
      <w:marBottom w:val="0"/>
      <w:divBdr>
        <w:top w:val="none" w:sz="0" w:space="0" w:color="auto"/>
        <w:left w:val="none" w:sz="0" w:space="0" w:color="auto"/>
        <w:bottom w:val="none" w:sz="0" w:space="0" w:color="auto"/>
        <w:right w:val="none" w:sz="0" w:space="0" w:color="auto"/>
      </w:divBdr>
    </w:div>
    <w:div w:id="1769538043">
      <w:bodyDiv w:val="1"/>
      <w:marLeft w:val="0"/>
      <w:marRight w:val="0"/>
      <w:marTop w:val="0"/>
      <w:marBottom w:val="0"/>
      <w:divBdr>
        <w:top w:val="none" w:sz="0" w:space="0" w:color="auto"/>
        <w:left w:val="none" w:sz="0" w:space="0" w:color="auto"/>
        <w:bottom w:val="none" w:sz="0" w:space="0" w:color="auto"/>
        <w:right w:val="none" w:sz="0" w:space="0" w:color="auto"/>
      </w:divBdr>
    </w:div>
    <w:div w:id="1816796340">
      <w:bodyDiv w:val="1"/>
      <w:marLeft w:val="0"/>
      <w:marRight w:val="0"/>
      <w:marTop w:val="0"/>
      <w:marBottom w:val="0"/>
      <w:divBdr>
        <w:top w:val="none" w:sz="0" w:space="0" w:color="auto"/>
        <w:left w:val="none" w:sz="0" w:space="0" w:color="auto"/>
        <w:bottom w:val="none" w:sz="0" w:space="0" w:color="auto"/>
        <w:right w:val="none" w:sz="0" w:space="0" w:color="auto"/>
      </w:divBdr>
    </w:div>
    <w:div w:id="1867592649">
      <w:bodyDiv w:val="1"/>
      <w:marLeft w:val="0"/>
      <w:marRight w:val="0"/>
      <w:marTop w:val="0"/>
      <w:marBottom w:val="0"/>
      <w:divBdr>
        <w:top w:val="none" w:sz="0" w:space="0" w:color="auto"/>
        <w:left w:val="none" w:sz="0" w:space="0" w:color="auto"/>
        <w:bottom w:val="none" w:sz="0" w:space="0" w:color="auto"/>
        <w:right w:val="none" w:sz="0" w:space="0" w:color="auto"/>
      </w:divBdr>
      <w:divsChild>
        <w:div w:id="746461999">
          <w:marLeft w:val="0"/>
          <w:marRight w:val="0"/>
          <w:marTop w:val="0"/>
          <w:marBottom w:val="0"/>
          <w:divBdr>
            <w:top w:val="none" w:sz="0" w:space="0" w:color="auto"/>
            <w:left w:val="none" w:sz="0" w:space="0" w:color="auto"/>
            <w:bottom w:val="none" w:sz="0" w:space="0" w:color="auto"/>
            <w:right w:val="none" w:sz="0" w:space="0" w:color="auto"/>
          </w:divBdr>
        </w:div>
      </w:divsChild>
    </w:div>
    <w:div w:id="1927152022">
      <w:bodyDiv w:val="1"/>
      <w:marLeft w:val="0"/>
      <w:marRight w:val="0"/>
      <w:marTop w:val="0"/>
      <w:marBottom w:val="0"/>
      <w:divBdr>
        <w:top w:val="none" w:sz="0" w:space="0" w:color="auto"/>
        <w:left w:val="none" w:sz="0" w:space="0" w:color="auto"/>
        <w:bottom w:val="none" w:sz="0" w:space="0" w:color="auto"/>
        <w:right w:val="none" w:sz="0" w:space="0" w:color="auto"/>
      </w:divBdr>
    </w:div>
    <w:div w:id="2017725372">
      <w:bodyDiv w:val="1"/>
      <w:marLeft w:val="0"/>
      <w:marRight w:val="0"/>
      <w:marTop w:val="0"/>
      <w:marBottom w:val="0"/>
      <w:divBdr>
        <w:top w:val="none" w:sz="0" w:space="0" w:color="auto"/>
        <w:left w:val="none" w:sz="0" w:space="0" w:color="auto"/>
        <w:bottom w:val="none" w:sz="0" w:space="0" w:color="auto"/>
        <w:right w:val="none" w:sz="0" w:space="0" w:color="auto"/>
      </w:divBdr>
    </w:div>
    <w:div w:id="201865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5db2c700d56ad87a031d520509a7caa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abcd27ec5e7024d3000f66b6c8f27957"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A22C71-03E1-4922-9FEB-169EBDF20893}">
  <ds:schemaRefs>
    <ds:schemaRef ds:uri="http://schemas.openxmlformats.org/officeDocument/2006/bibliography"/>
  </ds:schemaRefs>
</ds:datastoreItem>
</file>

<file path=customXml/itemProps2.xml><?xml version="1.0" encoding="utf-8"?>
<ds:datastoreItem xmlns:ds="http://schemas.openxmlformats.org/officeDocument/2006/customXml" ds:itemID="{28337D37-4149-47E1-9BA4-2F2E3F1E187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B20B44D5-06DF-4920-8EAA-F6AEF70C2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929124-BF65-4C0D-A263-A590B38398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31</Pages>
  <Words>4729</Words>
  <Characters>26960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DWA Assignment (Week#13 - #15)</vt:lpstr>
    </vt:vector>
  </TitlesOfParts>
  <Company>Ngee Ann</Company>
  <LinksUpToDate>false</LinksUpToDate>
  <CharactersWithSpaces>31626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Assignment (Week#13 - #15)</dc:title>
  <dc:subject/>
  <dc:creator>Administrator</dc:creator>
  <cp:keywords/>
  <dc:description/>
  <cp:lastModifiedBy>jayden tee</cp:lastModifiedBy>
  <cp:revision>8</cp:revision>
  <cp:lastPrinted>2018-07-04T09:50:00Z</cp:lastPrinted>
  <dcterms:created xsi:type="dcterms:W3CDTF">2026-01-06T17:42:00Z</dcterms:created>
  <dcterms:modified xsi:type="dcterms:W3CDTF">2026-02-01T09:43:00Z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2023-04-08T10:55:45Z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6f7bf9bc-6444-4333-bbe1-a1e332fef073</vt:lpwstr>
  </property>
  <property fmtid="{D5CDD505-2E9C-101B-9397-08002B2CF9AE}" pid="8" name="MSIP_Label_30286cb9-b49f-4646-87a5-340028348160_ContentBits">
    <vt:lpwstr>1</vt:lpwstr>
  </property>
</Properties>
</file>