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0A8D" w14:textId="77777777" w:rsidR="00196CAE" w:rsidRPr="002360AA" w:rsidRDefault="00196CAE" w:rsidP="00196CAE">
      <w:pPr>
        <w:jc w:val="center"/>
        <w:rPr>
          <w:sz w:val="48"/>
          <w:szCs w:val="48"/>
          <w:lang w:val="en-US"/>
        </w:rPr>
      </w:pPr>
      <w:r w:rsidRPr="002360AA">
        <w:rPr>
          <w:b/>
          <w:sz w:val="48"/>
          <w:szCs w:val="48"/>
          <w:lang w:val="en-US"/>
        </w:rPr>
        <w:t>AI-Powered Sustainable Agriculture</w:t>
      </w:r>
    </w:p>
    <w:p w14:paraId="6C4521A7" w14:textId="146412EB" w:rsidR="0035279A" w:rsidRDefault="00196C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34E8D688" wp14:editId="473DF2A2">
                <wp:simplePos x="0" y="0"/>
                <wp:positionH relativeFrom="column">
                  <wp:posOffset>-187960</wp:posOffset>
                </wp:positionH>
                <wp:positionV relativeFrom="paragraph">
                  <wp:posOffset>-367030</wp:posOffset>
                </wp:positionV>
                <wp:extent cx="6523990" cy="4763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9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DA42B" id="Straight Connector 12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4.8pt,-28.9pt" to="498.9pt,-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" filled="t" strokeweight="1.5pt">
                <v:stroke joinstyle="miter"/>
              </v:line>
            </w:pict>
          </mc:Fallback>
        </mc:AlternateContent>
      </w:r>
    </w:p>
    <w:tbl>
      <w:tblPr>
        <w:tblStyle w:val="a"/>
        <w:tblW w:w="986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40"/>
        <w:gridCol w:w="5307"/>
        <w:gridCol w:w="4513"/>
      </w:tblGrid>
      <w:tr w:rsidR="0035279A" w14:paraId="020FE213" w14:textId="77777777">
        <w:trPr>
          <w:trHeight w:val="381"/>
        </w:trPr>
        <w:tc>
          <w:tcPr>
            <w:tcW w:w="534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28E84C" w14:textId="5F9FE6BF" w:rsidR="0035279A" w:rsidRDefault="007B630C" w:rsidP="00196CAE">
            <w:pPr>
              <w:rPr>
                <w:b/>
              </w:rPr>
            </w:pPr>
            <w:bookmarkStart w:id="0" w:name="l042ffdh7jst" w:colFirst="0" w:colLast="0"/>
            <w:bookmarkStart w:id="1" w:name="_qo7n9vtxy213" w:colFirst="0" w:colLast="0"/>
            <w:bookmarkEnd w:id="0"/>
            <w:bookmarkEnd w:id="1"/>
            <w:r>
              <w:rPr>
                <w:b/>
                <w:sz w:val="27"/>
                <w:szCs w:val="27"/>
              </w:rPr>
              <w:t xml:space="preserve"> </w:t>
            </w:r>
            <w:r>
              <w:rPr>
                <w:b/>
              </w:rPr>
              <w:t>Guide Name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1" locked="0" layoutInCell="1" hidden="0" allowOverlap="1" wp14:anchorId="199BB65A" wp14:editId="35144FF8">
                      <wp:simplePos x="0" y="0"/>
                      <wp:positionH relativeFrom="column">
                        <wp:posOffset>6286500</wp:posOffset>
                      </wp:positionH>
                      <wp:positionV relativeFrom="paragraph">
                        <wp:posOffset>-647699</wp:posOffset>
                      </wp:positionV>
                      <wp:extent cx="4763" cy="504825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504825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63C071" id="Straight Connector 2" o:spid="_x0000_s1026" style="position:absolute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95pt,-51pt" to="495.4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" filled="t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0288" behindDoc="1" locked="0" layoutInCell="1" hidden="0" allowOverlap="1" wp14:anchorId="7EBBC2F0" wp14:editId="04325BF7">
                      <wp:simplePos x="0" y="0"/>
                      <wp:positionH relativeFrom="column">
                        <wp:posOffset>-218439</wp:posOffset>
                      </wp:positionH>
                      <wp:positionV relativeFrom="paragraph">
                        <wp:posOffset>-647699</wp:posOffset>
                      </wp:positionV>
                      <wp:extent cx="4763" cy="504825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504825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-218439</wp:posOffset>
                      </wp:positionH>
                      <wp:positionV relativeFrom="paragraph">
                        <wp:posOffset>-647699</wp:posOffset>
                      </wp:positionV>
                      <wp:extent cx="4763" cy="504825"/>
                      <wp:effectExtent b="0" l="0" r="0" t="0"/>
                      <wp:wrapNone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63" cy="504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1312" behindDoc="1" locked="0" layoutInCell="1" hidden="0" allowOverlap="1" wp14:anchorId="1AFEC011" wp14:editId="3A1AFB88">
                      <wp:simplePos x="0" y="0"/>
                      <wp:positionH relativeFrom="column">
                        <wp:posOffset>-227964</wp:posOffset>
                      </wp:positionH>
                      <wp:positionV relativeFrom="paragraph">
                        <wp:posOffset>-152399</wp:posOffset>
                      </wp:positionV>
                      <wp:extent cx="6523990" cy="4763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23990" cy="4763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-227964</wp:posOffset>
                      </wp:positionH>
                      <wp:positionV relativeFrom="paragraph">
                        <wp:posOffset>-152399</wp:posOffset>
                      </wp:positionV>
                      <wp:extent cx="6523990" cy="4763"/>
                      <wp:effectExtent b="0" l="0" r="0" t="0"/>
                      <wp:wrapNone/>
                      <wp:docPr id="1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23990" cy="47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51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64835A" w14:textId="77777777" w:rsidR="0035279A" w:rsidRDefault="007B630C">
            <w:pPr>
              <w:rPr>
                <w:b/>
              </w:rPr>
            </w:pPr>
            <w:r>
              <w:rPr>
                <w:b/>
              </w:rPr>
              <w:t>Panel Head</w:t>
            </w:r>
          </w:p>
        </w:tc>
      </w:tr>
      <w:tr w:rsidR="0035279A" w14:paraId="12D91B64" w14:textId="77777777">
        <w:trPr>
          <w:trHeight w:val="341"/>
        </w:trPr>
        <w:tc>
          <w:tcPr>
            <w:tcW w:w="4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60A63B" w14:textId="77777777" w:rsidR="0035279A" w:rsidRDefault="0035279A">
            <w:pPr>
              <w:rPr>
                <w:sz w:val="24"/>
                <w:szCs w:val="24"/>
              </w:rPr>
            </w:pPr>
          </w:p>
        </w:tc>
        <w:tc>
          <w:tcPr>
            <w:tcW w:w="5307" w:type="dxa"/>
            <w:tcBorders>
              <w:top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D5E92C" w14:textId="11779FDD" w:rsidR="0035279A" w:rsidRDefault="00196CAE">
            <w:pPr>
              <w:ind w:left="140"/>
              <w:rPr>
                <w:sz w:val="20"/>
                <w:szCs w:val="20"/>
              </w:rPr>
            </w:pPr>
            <w:r w:rsidRPr="007B630C">
              <w:t xml:space="preserve">Dr D </w:t>
            </w:r>
            <w:proofErr w:type="spellStart"/>
            <w:r w:rsidRPr="007B630C">
              <w:t>Saisanthiya</w:t>
            </w:r>
            <w:proofErr w:type="spellEnd"/>
          </w:p>
        </w:tc>
        <w:tc>
          <w:tcPr>
            <w:tcW w:w="4513" w:type="dxa"/>
            <w:tcBorders>
              <w:top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5F0F42" w14:textId="03C7E8FB" w:rsidR="0035279A" w:rsidRDefault="007B630C">
            <w:pPr>
              <w:ind w:left="140"/>
              <w:rPr>
                <w:sz w:val="20"/>
                <w:szCs w:val="20"/>
              </w:rPr>
            </w:pPr>
            <w:r w:rsidRPr="007B630C">
              <w:t xml:space="preserve">Subaja </w:t>
            </w:r>
            <w:proofErr w:type="spellStart"/>
            <w:r w:rsidRPr="007B630C">
              <w:t>Chritra</w:t>
            </w:r>
            <w:proofErr w:type="spellEnd"/>
          </w:p>
        </w:tc>
      </w:tr>
      <w:tr w:rsidR="0035279A" w14:paraId="1938A4CC" w14:textId="77777777">
        <w:trPr>
          <w:trHeight w:val="135"/>
        </w:trPr>
        <w:tc>
          <w:tcPr>
            <w:tcW w:w="4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FC7896" w14:textId="77777777" w:rsidR="0035279A" w:rsidRDefault="0035279A">
            <w:pPr>
              <w:rPr>
                <w:sz w:val="11"/>
                <w:szCs w:val="11"/>
              </w:rPr>
            </w:pPr>
          </w:p>
        </w:tc>
        <w:tc>
          <w:tcPr>
            <w:tcW w:w="530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AAE13E" w14:textId="77777777" w:rsidR="0035279A" w:rsidRDefault="0035279A">
            <w:pPr>
              <w:rPr>
                <w:sz w:val="11"/>
                <w:szCs w:val="11"/>
              </w:rPr>
            </w:pPr>
          </w:p>
        </w:tc>
        <w:tc>
          <w:tcPr>
            <w:tcW w:w="451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8FDDB1" w14:textId="77777777" w:rsidR="0035279A" w:rsidRDefault="0035279A">
            <w:pPr>
              <w:rPr>
                <w:sz w:val="11"/>
                <w:szCs w:val="11"/>
              </w:rPr>
            </w:pPr>
          </w:p>
        </w:tc>
      </w:tr>
      <w:tr w:rsidR="0035279A" w14:paraId="19B315B0" w14:textId="77777777">
        <w:trPr>
          <w:trHeight w:val="474"/>
        </w:trPr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16E341" w14:textId="77777777" w:rsidR="0035279A" w:rsidRDefault="0035279A">
            <w:pPr>
              <w:rPr>
                <w:sz w:val="24"/>
                <w:szCs w:val="24"/>
              </w:rPr>
            </w:pPr>
          </w:p>
        </w:tc>
        <w:tc>
          <w:tcPr>
            <w:tcW w:w="5307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18F07B" w14:textId="77777777" w:rsidR="0035279A" w:rsidRDefault="007B630C">
            <w:pPr>
              <w:rPr>
                <w:b/>
              </w:rPr>
            </w:pPr>
            <w:r>
              <w:rPr>
                <w:b/>
              </w:rPr>
              <w:t>Faculty Adviso</w:t>
            </w:r>
            <w:r>
              <w:rPr>
                <w:b/>
              </w:rPr>
              <w:t>r</w:t>
            </w:r>
          </w:p>
        </w:tc>
        <w:tc>
          <w:tcPr>
            <w:tcW w:w="451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CE7D8A" w14:textId="77777777" w:rsidR="0035279A" w:rsidRDefault="007B630C">
            <w:pPr>
              <w:rPr>
                <w:b/>
              </w:rPr>
            </w:pPr>
            <w:r>
              <w:rPr>
                <w:b/>
              </w:rPr>
              <w:t>Project Domain</w:t>
            </w:r>
          </w:p>
        </w:tc>
      </w:tr>
      <w:tr w:rsidR="0035279A" w14:paraId="4127C3FE" w14:textId="77777777">
        <w:trPr>
          <w:trHeight w:val="340"/>
        </w:trPr>
        <w:tc>
          <w:tcPr>
            <w:tcW w:w="4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53D2D7" w14:textId="77777777" w:rsidR="0035279A" w:rsidRDefault="0035279A">
            <w:pPr>
              <w:rPr>
                <w:sz w:val="24"/>
                <w:szCs w:val="24"/>
              </w:rPr>
            </w:pPr>
          </w:p>
        </w:tc>
        <w:tc>
          <w:tcPr>
            <w:tcW w:w="5307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CC23AC" w14:textId="08F9BFB2" w:rsidR="0035279A" w:rsidRPr="007B630C" w:rsidRDefault="00196CAE">
            <w:pPr>
              <w:ind w:left="140"/>
            </w:pPr>
            <w:r w:rsidRPr="007B630C">
              <w:t>Dr K Meenakshi</w:t>
            </w:r>
          </w:p>
        </w:tc>
        <w:tc>
          <w:tcPr>
            <w:tcW w:w="4513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8165B6" w14:textId="7DC2570F" w:rsidR="0035279A" w:rsidRDefault="00196CAE">
            <w:pPr>
              <w:rPr>
                <w:sz w:val="20"/>
                <w:szCs w:val="20"/>
              </w:rPr>
            </w:pPr>
            <w:r w:rsidRPr="007B630C">
              <w:t>AIML</w:t>
            </w:r>
          </w:p>
        </w:tc>
      </w:tr>
      <w:tr w:rsidR="0035279A" w14:paraId="6D56EEE1" w14:textId="77777777">
        <w:trPr>
          <w:trHeight w:val="136"/>
        </w:trPr>
        <w:tc>
          <w:tcPr>
            <w:tcW w:w="4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96CF0D" w14:textId="77777777" w:rsidR="0035279A" w:rsidRDefault="007B630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</w:p>
        </w:tc>
        <w:tc>
          <w:tcPr>
            <w:tcW w:w="530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91EF28" w14:textId="77777777" w:rsidR="0035279A" w:rsidRDefault="0035279A">
            <w:pPr>
              <w:rPr>
                <w:sz w:val="11"/>
                <w:szCs w:val="11"/>
              </w:rPr>
            </w:pPr>
          </w:p>
        </w:tc>
        <w:tc>
          <w:tcPr>
            <w:tcW w:w="451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90854F" w14:textId="77777777" w:rsidR="0035279A" w:rsidRDefault="0035279A">
            <w:pPr>
              <w:rPr>
                <w:sz w:val="11"/>
                <w:szCs w:val="11"/>
              </w:rPr>
            </w:pPr>
          </w:p>
        </w:tc>
      </w:tr>
      <w:tr w:rsidR="0035279A" w14:paraId="48100560" w14:textId="77777777">
        <w:trPr>
          <w:trHeight w:val="590"/>
        </w:trPr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71D02" w14:textId="77777777" w:rsidR="0035279A" w:rsidRDefault="0035279A">
            <w:pPr>
              <w:rPr>
                <w:sz w:val="24"/>
                <w:szCs w:val="24"/>
              </w:rPr>
            </w:pPr>
          </w:p>
        </w:tc>
        <w:tc>
          <w:tcPr>
            <w:tcW w:w="5307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C0A588" w14:textId="77777777" w:rsidR="0035279A" w:rsidRDefault="007B63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Student(s) Details: Name</w:t>
            </w:r>
          </w:p>
        </w:tc>
        <w:tc>
          <w:tcPr>
            <w:tcW w:w="451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9AF0AD" w14:textId="1525BE0B" w:rsidR="0035279A" w:rsidRDefault="007B630C">
            <w:pPr>
              <w:ind w:left="13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Passport size photo(s)</w:t>
            </w:r>
          </w:p>
        </w:tc>
      </w:tr>
      <w:tr w:rsidR="0035279A" w14:paraId="65070C91" w14:textId="77777777">
        <w:trPr>
          <w:trHeight w:val="211"/>
        </w:trPr>
        <w:tc>
          <w:tcPr>
            <w:tcW w:w="4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AB01E1" w14:textId="77777777" w:rsidR="0035279A" w:rsidRDefault="0035279A">
            <w:pPr>
              <w:rPr>
                <w:sz w:val="20"/>
                <w:szCs w:val="20"/>
              </w:rPr>
            </w:pPr>
          </w:p>
        </w:tc>
        <w:tc>
          <w:tcPr>
            <w:tcW w:w="5307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73CB97" w14:textId="7CA73552" w:rsidR="0035279A" w:rsidRDefault="00196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Jayesh Poonia</w:t>
            </w:r>
          </w:p>
          <w:p w14:paraId="155611D6" w14:textId="77777777" w:rsidR="0035279A" w:rsidRDefault="0035279A">
            <w:pPr>
              <w:spacing w:line="211" w:lineRule="auto"/>
              <w:rPr>
                <w:sz w:val="20"/>
                <w:szCs w:val="20"/>
              </w:rPr>
            </w:pPr>
          </w:p>
          <w:p w14:paraId="21F6F824" w14:textId="2B8DC264" w:rsidR="0035279A" w:rsidRDefault="00196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Vedika Singh</w:t>
            </w:r>
          </w:p>
          <w:p w14:paraId="1A9A35CD" w14:textId="77777777" w:rsidR="0035279A" w:rsidRDefault="0035279A">
            <w:pPr>
              <w:spacing w:line="211" w:lineRule="auto"/>
              <w:rPr>
                <w:sz w:val="20"/>
                <w:szCs w:val="20"/>
              </w:rPr>
            </w:pPr>
          </w:p>
          <w:p w14:paraId="290EC035" w14:textId="77777777" w:rsidR="0035279A" w:rsidRDefault="0035279A" w:rsidP="00196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51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F076B7" w14:textId="63F870EE" w:rsidR="0035279A" w:rsidRDefault="00196CAE">
            <w:pPr>
              <w:rPr>
                <w:b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38306274" wp14:editId="79D42927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35560</wp:posOffset>
                      </wp:positionV>
                      <wp:extent cx="1187450" cy="869950"/>
                      <wp:effectExtent l="0" t="0" r="12700" b="2540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7450" cy="869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11750D" w14:textId="77777777" w:rsidR="0035279A" w:rsidRDefault="003527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3062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5.5pt;margin-top:2.8pt;width:93.5pt;height:6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" fillcolor="white [3201]" strokeweight=".5pt">
                      <v:textbox>
                        <w:txbxContent>
                          <w:p w14:paraId="7311750D" w14:textId="77777777" w:rsidR="0035279A" w:rsidRDefault="0035279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63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65AE76B5" wp14:editId="710CF1BD">
                      <wp:simplePos x="0" y="0"/>
                      <wp:positionH relativeFrom="column">
                        <wp:posOffset>1568450</wp:posOffset>
                      </wp:positionH>
                      <wp:positionV relativeFrom="paragraph">
                        <wp:posOffset>35560</wp:posOffset>
                      </wp:positionV>
                      <wp:extent cx="1193800" cy="844550"/>
                      <wp:effectExtent l="0" t="0" r="25400" b="1270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0" cy="84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02867D" w14:textId="77777777" w:rsidR="0035279A" w:rsidRDefault="003527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AE76B5" id="Text Box 6" o:spid="_x0000_s1027" type="#_x0000_t202" style="position:absolute;margin-left:123.5pt;margin-top:2.8pt;width:94pt;height:6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" fillcolor="white [3201]" strokeweight=".5pt">
                      <v:textbox>
                        <w:txbxContent>
                          <w:p w14:paraId="2B02867D" w14:textId="77777777" w:rsidR="0035279A" w:rsidRDefault="0035279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5279A" w14:paraId="28DB43AC" w14:textId="77777777" w:rsidTr="00196CAE">
        <w:trPr>
          <w:trHeight w:val="80"/>
        </w:trPr>
        <w:tc>
          <w:tcPr>
            <w:tcW w:w="40" w:type="dxa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79F875" w14:textId="77777777" w:rsidR="0035279A" w:rsidRDefault="0035279A">
            <w:pPr>
              <w:rPr>
                <w:sz w:val="20"/>
                <w:szCs w:val="20"/>
              </w:rPr>
            </w:pPr>
          </w:p>
        </w:tc>
        <w:tc>
          <w:tcPr>
            <w:tcW w:w="530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3D7BEB" w14:textId="77777777" w:rsidR="0035279A" w:rsidRDefault="0035279A" w:rsidP="00196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51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C7B0ED" w14:textId="77777777" w:rsidR="0035279A" w:rsidRDefault="0035279A">
            <w:pPr>
              <w:rPr>
                <w:sz w:val="23"/>
                <w:szCs w:val="23"/>
              </w:rPr>
            </w:pPr>
          </w:p>
        </w:tc>
      </w:tr>
    </w:tbl>
    <w:p w14:paraId="24F0434B" w14:textId="77777777" w:rsidR="0035279A" w:rsidRDefault="0035279A">
      <w:pPr>
        <w:spacing w:line="200" w:lineRule="auto"/>
        <w:rPr>
          <w:sz w:val="24"/>
          <w:szCs w:val="24"/>
        </w:rPr>
      </w:pPr>
    </w:p>
    <w:p w14:paraId="68058E02" w14:textId="4AC30615" w:rsidR="0035279A" w:rsidRPr="00196CAE" w:rsidRDefault="007B630C" w:rsidP="00196CAE">
      <w:pPr>
        <w:rPr>
          <w:sz w:val="20"/>
          <w:szCs w:val="20"/>
        </w:rPr>
      </w:pPr>
      <w:r>
        <w:rPr>
          <w:sz w:val="20"/>
          <w:szCs w:val="20"/>
        </w:rPr>
        <w:t>Registration Number(s)</w:t>
      </w:r>
    </w:p>
    <w:p w14:paraId="3825CF86" w14:textId="77777777" w:rsidR="0035279A" w:rsidRDefault="007B630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C98B346" wp14:editId="56D64903">
                <wp:simplePos x="0" y="0"/>
                <wp:positionH relativeFrom="column">
                  <wp:posOffset>28575</wp:posOffset>
                </wp:positionH>
                <wp:positionV relativeFrom="paragraph">
                  <wp:posOffset>22225</wp:posOffset>
                </wp:positionV>
                <wp:extent cx="3346450" cy="43815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754AB" w14:textId="0712E61B" w:rsidR="0035279A" w:rsidRDefault="007B630C">
                            <w:pPr>
                              <w:spacing w:after="12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1. </w:t>
                            </w:r>
                            <w:r w:rsidR="00196CAE">
                              <w:rPr>
                                <w:sz w:val="18"/>
                                <w:szCs w:val="18"/>
                                <w:lang w:val="en-US"/>
                              </w:rPr>
                              <w:t>RA2111030010261</w:t>
                            </w:r>
                          </w:p>
                          <w:p w14:paraId="4963B8ED" w14:textId="31EF18BA" w:rsidR="0035279A" w:rsidRDefault="007B630C">
                            <w:pPr>
                              <w:spacing w:after="12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2. </w:t>
                            </w:r>
                            <w:r w:rsidR="00196CAE">
                              <w:rPr>
                                <w:sz w:val="18"/>
                                <w:szCs w:val="18"/>
                                <w:lang w:val="en-US"/>
                              </w:rPr>
                              <w:t>RA2111030010295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8B346" id="Text Box 4" o:spid="_x0000_s1028" type="#_x0000_t202" style="position:absolute;margin-left:2.25pt;margin-top:1.75pt;width:263.5pt;height:3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" fillcolor="white [3201]" strokeweight=".5pt">
                <v:textbox>
                  <w:txbxContent>
                    <w:p w14:paraId="3A1754AB" w14:textId="0712E61B" w:rsidR="0035279A" w:rsidRDefault="007B630C">
                      <w:pPr>
                        <w:spacing w:after="12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1. </w:t>
                      </w:r>
                      <w:r w:rsidR="00196CAE">
                        <w:rPr>
                          <w:sz w:val="18"/>
                          <w:szCs w:val="18"/>
                          <w:lang w:val="en-US"/>
                        </w:rPr>
                        <w:t>RA2111030010261</w:t>
                      </w:r>
                    </w:p>
                    <w:p w14:paraId="4963B8ED" w14:textId="31EF18BA" w:rsidR="0035279A" w:rsidRDefault="007B630C">
                      <w:pPr>
                        <w:spacing w:after="12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2. </w:t>
                      </w:r>
                      <w:r w:rsidR="00196CAE">
                        <w:rPr>
                          <w:sz w:val="18"/>
                          <w:szCs w:val="18"/>
                          <w:lang w:val="en-US"/>
                        </w:rPr>
                        <w:t>RA2111030010295</w:t>
                      </w:r>
                    </w:p>
                  </w:txbxContent>
                </v:textbox>
              </v:shape>
            </w:pict>
          </mc:Fallback>
        </mc:AlternateContent>
      </w:r>
    </w:p>
    <w:p w14:paraId="1D9717A1" w14:textId="77777777" w:rsidR="0035279A" w:rsidRDefault="0035279A">
      <w:pPr>
        <w:rPr>
          <w:sz w:val="28"/>
          <w:szCs w:val="28"/>
        </w:rPr>
      </w:pPr>
    </w:p>
    <w:p w14:paraId="2596706F" w14:textId="77777777" w:rsidR="0035279A" w:rsidRDefault="0035279A">
      <w:pPr>
        <w:rPr>
          <w:b/>
          <w:sz w:val="20"/>
          <w:szCs w:val="20"/>
        </w:rPr>
      </w:pPr>
    </w:p>
    <w:p w14:paraId="17642293" w14:textId="77777777" w:rsidR="0035279A" w:rsidRDefault="007B630C">
      <w:pPr>
        <w:rPr>
          <w:b/>
          <w:sz w:val="20"/>
          <w:szCs w:val="20"/>
        </w:rPr>
      </w:pPr>
      <w:r>
        <w:rPr>
          <w:b/>
          <w:sz w:val="20"/>
          <w:szCs w:val="20"/>
        </w:rPr>
        <w:t>Email ID(s)&amp;Mobile Number(s)</w:t>
      </w:r>
    </w:p>
    <w:tbl>
      <w:tblPr>
        <w:tblStyle w:val="a0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4819"/>
      </w:tblGrid>
      <w:tr w:rsidR="0035279A" w14:paraId="40B873A0" w14:textId="77777777"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F297B" w14:textId="3288EFDF" w:rsidR="0035279A" w:rsidRDefault="007B6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</w:t>
            </w:r>
            <w:r w:rsidR="00196CAE">
              <w:rPr>
                <w:sz w:val="20"/>
                <w:szCs w:val="20"/>
              </w:rPr>
              <w:t>jp0102@srmist.edu.in</w:t>
            </w:r>
          </w:p>
          <w:p w14:paraId="4A3749D8" w14:textId="77777777" w:rsidR="0035279A" w:rsidRDefault="0035279A">
            <w:pPr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8CE8B" w14:textId="623F9790" w:rsidR="0035279A" w:rsidRDefault="007B6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</w:t>
            </w:r>
            <w:r w:rsidR="00196CAE">
              <w:rPr>
                <w:sz w:val="20"/>
                <w:szCs w:val="20"/>
              </w:rPr>
              <w:t xml:space="preserve"> vt3264@srmist.edu.in</w:t>
            </w:r>
            <w:r>
              <w:t xml:space="preserve"> </w:t>
            </w:r>
          </w:p>
        </w:tc>
      </w:tr>
    </w:tbl>
    <w:p w14:paraId="5D4A2C6A" w14:textId="5F27F5E3" w:rsidR="0035279A" w:rsidRDefault="007B630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Abstract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Architecture Diagram</w:t>
      </w:r>
    </w:p>
    <w:p w14:paraId="0196D25A" w14:textId="4C64E5E5" w:rsidR="0035279A" w:rsidRDefault="00196CA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CA348BC" wp14:editId="22D3B788">
                <wp:simplePos x="0" y="0"/>
                <wp:positionH relativeFrom="column">
                  <wp:posOffset>2990850</wp:posOffset>
                </wp:positionH>
                <wp:positionV relativeFrom="paragraph">
                  <wp:posOffset>39369</wp:posOffset>
                </wp:positionV>
                <wp:extent cx="3213100" cy="2409825"/>
                <wp:effectExtent l="0" t="0" r="2540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147AA" w14:textId="5C96DA1C" w:rsidR="0035279A" w:rsidRDefault="00196CA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3A4462" wp14:editId="4B42BFEC">
                                  <wp:extent cx="3079750" cy="1198725"/>
                                  <wp:effectExtent l="0" t="0" r="6350" b="1905"/>
                                  <wp:docPr id="8173470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8378" cy="1213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05848E" w14:textId="257452BE" w:rsidR="00196CAE" w:rsidRDefault="00196CA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48BC" id="Text Box 14" o:spid="_x0000_s1029" type="#_x0000_t202" style="position:absolute;margin-left:235.5pt;margin-top:3.1pt;width:253pt;height:189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" fillcolor="white [3201]" strokeweight=".5pt">
                <v:textbox>
                  <w:txbxContent>
                    <w:p w14:paraId="436147AA" w14:textId="5C96DA1C" w:rsidR="0035279A" w:rsidRDefault="00196CAE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3A4462" wp14:editId="4B42BFEC">
                            <wp:extent cx="3079750" cy="1198725"/>
                            <wp:effectExtent l="0" t="0" r="6350" b="1905"/>
                            <wp:docPr id="8173470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8378" cy="1213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05848E" w14:textId="257452BE" w:rsidR="00196CAE" w:rsidRDefault="00196CAE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B630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74AC5F1" wp14:editId="10D12292">
                <wp:simplePos x="0" y="0"/>
                <wp:positionH relativeFrom="column">
                  <wp:posOffset>-38100</wp:posOffset>
                </wp:positionH>
                <wp:positionV relativeFrom="paragraph">
                  <wp:posOffset>32385</wp:posOffset>
                </wp:positionV>
                <wp:extent cx="3000375" cy="24574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D0AE5" w14:textId="748F0349" w:rsidR="0035279A" w:rsidRDefault="00196CAE" w:rsidP="00196CAE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96C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The system integrates three core modules: plant disease detection, crop recommendation, and an intelligent chatbot assistant. Plant disease detection is performed using a convolutional neural network based on the ResNet9 architecture, which analyzes leaf images to accurately identify a range of crop diseases. For crop recommendation, the system employs a Random Forest classifier, trained on agronomic datasets to suggest optimal crops based on soil type, climate conditions, and other environmental parameters. To enhance accessibility and farmer engagement, the platform includes a BERT-based chatbot that provides real-time, context-aware responses to agricultural queries. The chatbot is further enriched with domain-specific knowledge extracted from the </w:t>
                            </w:r>
                            <w:proofErr w:type="spellStart"/>
                            <w:r w:rsidRPr="00196CAE">
                              <w:rPr>
                                <w:sz w:val="18"/>
                                <w:szCs w:val="18"/>
                                <w:lang w:val="en-US"/>
                              </w:rPr>
                              <w:t>Kissan</w:t>
                            </w:r>
                            <w:proofErr w:type="spellEnd"/>
                            <w:r w:rsidRPr="00196CA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Call Center (KCC) database, ensuring relevance and reliability in responses. This integrated AI solution aims to improve crop yield, reduce losses due to disease, and empower farmers through intelligent, data-driven support tailored to the Indian agricultural landscape.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AC5F1" id="Text Box 5" o:spid="_x0000_s1030" type="#_x0000_t202" style="position:absolute;margin-left:-3pt;margin-top:2.55pt;width:236.25pt;height:19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" fillcolor="white [3201]" strokeweight=".5pt">
                <v:textbox>
                  <w:txbxContent>
                    <w:p w14:paraId="2F9D0AE5" w14:textId="748F0349" w:rsidR="0035279A" w:rsidRDefault="00196CAE" w:rsidP="00196CAE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96CAE">
                        <w:rPr>
                          <w:sz w:val="18"/>
                          <w:szCs w:val="18"/>
                          <w:lang w:val="en-US"/>
                        </w:rPr>
                        <w:t xml:space="preserve">The system integrates three core modules: plant disease detection, crop recommendation, and an intelligent chatbot assistant. Plant disease detection is performed using a convolutional neural network based on the ResNet9 architecture, which analyzes leaf images to accurately identify a range of crop diseases. For crop recommendation, the system employs a Random Forest classifier, trained on agronomic datasets to suggest optimal crops based on soil type, climate conditions, and other environmental parameters. To enhance accessibility and farmer engagement, the platform includes a BERT-based chatbot that provides real-time, context-aware responses to agricultural queries. The chatbot is further enriched with domain-specific knowledge extracted from the </w:t>
                      </w:r>
                      <w:proofErr w:type="spellStart"/>
                      <w:r w:rsidRPr="00196CAE">
                        <w:rPr>
                          <w:sz w:val="18"/>
                          <w:szCs w:val="18"/>
                          <w:lang w:val="en-US"/>
                        </w:rPr>
                        <w:t>Kissan</w:t>
                      </w:r>
                      <w:proofErr w:type="spellEnd"/>
                      <w:r w:rsidRPr="00196CAE">
                        <w:rPr>
                          <w:sz w:val="18"/>
                          <w:szCs w:val="18"/>
                          <w:lang w:val="en-US"/>
                        </w:rPr>
                        <w:t xml:space="preserve"> Call Center (KCC) database, ensuring relevance and reliability in responses. This integrated AI solution aims to improve crop yield, reduce losses due to disease, and empower farmers through intelligent, data-driven support tailored to the Indian agricultural landscape.</w:t>
                      </w:r>
                    </w:p>
                  </w:txbxContent>
                </v:textbox>
              </v:shape>
            </w:pict>
          </mc:Fallback>
        </mc:AlternateContent>
      </w:r>
    </w:p>
    <w:p w14:paraId="12107322" w14:textId="77777777" w:rsidR="0035279A" w:rsidRDefault="0035279A"/>
    <w:p w14:paraId="1C1D87D1" w14:textId="77777777" w:rsidR="0035279A" w:rsidRDefault="0035279A"/>
    <w:p w14:paraId="33F01F33" w14:textId="77777777" w:rsidR="0035279A" w:rsidRDefault="0035279A"/>
    <w:p w14:paraId="1DE9C78D" w14:textId="77777777" w:rsidR="0035279A" w:rsidRDefault="0035279A"/>
    <w:p w14:paraId="2C992A27" w14:textId="77777777" w:rsidR="0035279A" w:rsidRDefault="0035279A"/>
    <w:p w14:paraId="0AF2E5A9" w14:textId="77777777" w:rsidR="0035279A" w:rsidRDefault="0035279A"/>
    <w:p w14:paraId="23614B2B" w14:textId="77777777" w:rsidR="0035279A" w:rsidRDefault="0035279A"/>
    <w:p w14:paraId="668D6661" w14:textId="77777777" w:rsidR="0035279A" w:rsidRDefault="0035279A"/>
    <w:p w14:paraId="599D90CF" w14:textId="77777777" w:rsidR="0035279A" w:rsidRDefault="0035279A"/>
    <w:p w14:paraId="0CC93735" w14:textId="77777777" w:rsidR="0035279A" w:rsidRDefault="0035279A"/>
    <w:p w14:paraId="1E57B636" w14:textId="77777777" w:rsidR="0035279A" w:rsidRDefault="0035279A"/>
    <w:p w14:paraId="25F5F3CF" w14:textId="77777777" w:rsidR="0035279A" w:rsidRDefault="0035279A"/>
    <w:p w14:paraId="67971CE5" w14:textId="77777777" w:rsidR="0035279A" w:rsidRDefault="0035279A"/>
    <w:p w14:paraId="4DDB5788" w14:textId="77777777" w:rsidR="00196CAE" w:rsidRDefault="00196CAE"/>
    <w:p w14:paraId="5D20CEC8" w14:textId="77777777" w:rsidR="00196CAE" w:rsidRDefault="00196CAE"/>
    <w:p w14:paraId="31B8910F" w14:textId="4076A041" w:rsidR="0035279A" w:rsidRPr="00196CAE" w:rsidRDefault="00196CAE">
      <w:pPr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277AC99" wp14:editId="321D8598">
                <wp:simplePos x="0" y="0"/>
                <wp:positionH relativeFrom="column">
                  <wp:posOffset>-19050</wp:posOffset>
                </wp:positionH>
                <wp:positionV relativeFrom="paragraph">
                  <wp:posOffset>126365</wp:posOffset>
                </wp:positionV>
                <wp:extent cx="2971800" cy="15525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A0CF0" w14:textId="1B761277" w:rsidR="0035279A" w:rsidRPr="00196CAE" w:rsidRDefault="00196CAE" w:rsidP="00196CAE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96CAE">
                              <w:rPr>
                                <w:sz w:val="20"/>
                                <w:szCs w:val="20"/>
                              </w:rPr>
                              <w:t xml:space="preserve">This project is significant as it brings together advanced AI techniques to tackle key challenges in Indian agriculture. By combining ResNet9-based plant disease detection, Random Forest crop recommendation, and a BERT-powered chatbot trained on </w:t>
                            </w:r>
                            <w:proofErr w:type="spellStart"/>
                            <w:r w:rsidRPr="00196CAE">
                              <w:rPr>
                                <w:sz w:val="20"/>
                                <w:szCs w:val="20"/>
                              </w:rPr>
                              <w:t>Kissan</w:t>
                            </w:r>
                            <w:proofErr w:type="spellEnd"/>
                            <w:r w:rsidRPr="00196CAE">
                              <w:rPr>
                                <w:sz w:val="20"/>
                                <w:szCs w:val="20"/>
                              </w:rPr>
                              <w:t xml:space="preserve"> Call </w:t>
                            </w:r>
                            <w:r w:rsidR="007B630C" w:rsidRPr="00196CAE">
                              <w:rPr>
                                <w:sz w:val="20"/>
                                <w:szCs w:val="20"/>
                              </w:rPr>
                              <w:t>Centre</w:t>
                            </w:r>
                            <w:r w:rsidRPr="00196CAE">
                              <w:rPr>
                                <w:sz w:val="20"/>
                                <w:szCs w:val="20"/>
                              </w:rPr>
                              <w:t xml:space="preserve"> (KCC) data, the system provides accurate diagnosis, tailored crop suggestions, and real-time support to farmers. This integration promotes sustainable farming, improves crop yield, and empowers farmers with accessible, data-driven decision-making tools.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7AC99" id="Text Box 10" o:spid="_x0000_s1031" type="#_x0000_t202" style="position:absolute;margin-left:-1.5pt;margin-top:9.95pt;width:234pt;height:122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" fillcolor="white [3201]" strokeweight=".5pt">
                <v:textbox>
                  <w:txbxContent>
                    <w:p w14:paraId="5C4A0CF0" w14:textId="1B761277" w:rsidR="0035279A" w:rsidRPr="00196CAE" w:rsidRDefault="00196CAE" w:rsidP="00196CAE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96CAE">
                        <w:rPr>
                          <w:sz w:val="20"/>
                          <w:szCs w:val="20"/>
                        </w:rPr>
                        <w:t xml:space="preserve">This project is significant as it brings together advanced AI techniques to tackle key challenges in Indian agriculture. By combining ResNet9-based plant disease detection, Random Forest crop recommendation, and a BERT-powered chatbot trained on </w:t>
                      </w:r>
                      <w:proofErr w:type="spellStart"/>
                      <w:r w:rsidRPr="00196CAE">
                        <w:rPr>
                          <w:sz w:val="20"/>
                          <w:szCs w:val="20"/>
                        </w:rPr>
                        <w:t>Kissan</w:t>
                      </w:r>
                      <w:proofErr w:type="spellEnd"/>
                      <w:r w:rsidRPr="00196CAE">
                        <w:rPr>
                          <w:sz w:val="20"/>
                          <w:szCs w:val="20"/>
                        </w:rPr>
                        <w:t xml:space="preserve"> Call </w:t>
                      </w:r>
                      <w:r w:rsidR="007B630C" w:rsidRPr="00196CAE">
                        <w:rPr>
                          <w:sz w:val="20"/>
                          <w:szCs w:val="20"/>
                        </w:rPr>
                        <w:t>Centre</w:t>
                      </w:r>
                      <w:r w:rsidRPr="00196CAE">
                        <w:rPr>
                          <w:sz w:val="20"/>
                          <w:szCs w:val="20"/>
                        </w:rPr>
                        <w:t xml:space="preserve"> (KCC) data, the system provides accurate diagnosis, tailored crop suggestions, and real-time support to farmers. This integration promotes sustainable farming, improves crop yield, and empowers farmers with accessible, data-driven decision-making tools.</w:t>
                      </w:r>
                    </w:p>
                  </w:txbxContent>
                </v:textbox>
              </v:shape>
            </w:pict>
          </mc:Fallback>
        </mc:AlternateContent>
      </w:r>
      <w:r w:rsidR="007B630C">
        <w:rPr>
          <w:b/>
          <w:sz w:val="20"/>
          <w:szCs w:val="20"/>
        </w:rPr>
        <w:t>Significance of the Project</w:t>
      </w:r>
      <w:r w:rsidR="007B630C">
        <w:rPr>
          <w:b/>
          <w:sz w:val="20"/>
          <w:szCs w:val="20"/>
        </w:rPr>
        <w:tab/>
      </w:r>
      <w:r w:rsidR="007B630C">
        <w:rPr>
          <w:b/>
          <w:sz w:val="20"/>
          <w:szCs w:val="20"/>
        </w:rPr>
        <w:tab/>
      </w:r>
      <w:r w:rsidR="007B630C">
        <w:rPr>
          <w:b/>
          <w:sz w:val="20"/>
          <w:szCs w:val="20"/>
        </w:rPr>
        <w:tab/>
      </w:r>
      <w:r w:rsidR="007B630C">
        <w:rPr>
          <w:b/>
          <w:sz w:val="20"/>
          <w:szCs w:val="20"/>
        </w:rPr>
        <w:tab/>
        <w:t>Conclusion</w:t>
      </w:r>
    </w:p>
    <w:p w14:paraId="10A1BFD9" w14:textId="21EEC5EA" w:rsidR="0035279A" w:rsidRDefault="00196CA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12C98CBB" wp14:editId="74DE8026">
                <wp:simplePos x="0" y="0"/>
                <wp:positionH relativeFrom="column">
                  <wp:posOffset>3048000</wp:posOffset>
                </wp:positionH>
                <wp:positionV relativeFrom="paragraph">
                  <wp:posOffset>8890</wp:posOffset>
                </wp:positionV>
                <wp:extent cx="3175000" cy="150495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94F90" w14:textId="77777777" w:rsidR="007B630C" w:rsidRPr="007B630C" w:rsidRDefault="007B630C" w:rsidP="007B630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B630C">
                              <w:rPr>
                                <w:sz w:val="20"/>
                                <w:szCs w:val="20"/>
                                <w:lang w:val="en-US"/>
                              </w:rPr>
                              <w:t>the AI-Powered Sustainable Agriculture system offers a practical and scalable solution to enhance farming practices. By integrating disease detection, crop recommendation, and a smart chatbot, it supports farmers with timely, accurate, and relevant information, ultimately contributing to improved productivity and sustainable agriculture.</w:t>
                            </w:r>
                          </w:p>
                          <w:p w14:paraId="59AE244C" w14:textId="77777777" w:rsidR="007B630C" w:rsidRPr="007B630C" w:rsidRDefault="007B630C" w:rsidP="007B630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8B36169" w14:textId="77777777" w:rsidR="007B630C" w:rsidRPr="007B630C" w:rsidRDefault="007B630C" w:rsidP="007B630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4ACBEE7" w14:textId="77777777" w:rsidR="007B630C" w:rsidRPr="007B630C" w:rsidRDefault="007B630C" w:rsidP="007B630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22481E1" w14:textId="77777777" w:rsidR="007B630C" w:rsidRPr="007B630C" w:rsidRDefault="007B630C" w:rsidP="007B630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D976609" w14:textId="77777777" w:rsidR="007B630C" w:rsidRPr="007B630C" w:rsidRDefault="007B630C" w:rsidP="007B630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432442F" w14:textId="77777777" w:rsidR="007B630C" w:rsidRPr="007B630C" w:rsidRDefault="007B630C" w:rsidP="007B630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76E7B8A" w14:textId="77777777" w:rsidR="007B630C" w:rsidRPr="007B630C" w:rsidRDefault="007B630C" w:rsidP="007B630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5E42B5" w14:textId="77777777" w:rsidR="0035279A" w:rsidRDefault="0035279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8CBB" id="Text Box 1" o:spid="_x0000_s1032" type="#_x0000_t202" style="position:absolute;margin-left:240pt;margin-top:.7pt;width:250pt;height:11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" fillcolor="white [3201]" strokeweight=".5pt">
                <v:textbox>
                  <w:txbxContent>
                    <w:p w14:paraId="48394F90" w14:textId="77777777" w:rsidR="007B630C" w:rsidRPr="007B630C" w:rsidRDefault="007B630C" w:rsidP="007B630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B630C">
                        <w:rPr>
                          <w:sz w:val="20"/>
                          <w:szCs w:val="20"/>
                          <w:lang w:val="en-US"/>
                        </w:rPr>
                        <w:t>the AI-Powered Sustainable Agriculture system offers a practical and scalable solution to enhance farming practices. By integrating disease detection, crop recommendation, and a smart chatbot, it supports farmers with timely, accurate, and relevant information, ultimately contributing to improved productivity and sustainable agriculture.</w:t>
                      </w:r>
                    </w:p>
                    <w:p w14:paraId="59AE244C" w14:textId="77777777" w:rsidR="007B630C" w:rsidRPr="007B630C" w:rsidRDefault="007B630C" w:rsidP="007B630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8B36169" w14:textId="77777777" w:rsidR="007B630C" w:rsidRPr="007B630C" w:rsidRDefault="007B630C" w:rsidP="007B630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4ACBEE7" w14:textId="77777777" w:rsidR="007B630C" w:rsidRPr="007B630C" w:rsidRDefault="007B630C" w:rsidP="007B630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22481E1" w14:textId="77777777" w:rsidR="007B630C" w:rsidRPr="007B630C" w:rsidRDefault="007B630C" w:rsidP="007B630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D976609" w14:textId="77777777" w:rsidR="007B630C" w:rsidRPr="007B630C" w:rsidRDefault="007B630C" w:rsidP="007B630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432442F" w14:textId="77777777" w:rsidR="007B630C" w:rsidRPr="007B630C" w:rsidRDefault="007B630C" w:rsidP="007B630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76E7B8A" w14:textId="77777777" w:rsidR="007B630C" w:rsidRPr="007B630C" w:rsidRDefault="007B630C" w:rsidP="007B630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45E42B5" w14:textId="77777777" w:rsidR="0035279A" w:rsidRDefault="0035279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49A1AE" w14:textId="77777777" w:rsidR="0035279A" w:rsidRDefault="0035279A"/>
    <w:p w14:paraId="2BCC4C61" w14:textId="77777777" w:rsidR="0035279A" w:rsidRDefault="0035279A"/>
    <w:p w14:paraId="579AF99B" w14:textId="77777777" w:rsidR="0035279A" w:rsidRDefault="0035279A"/>
    <w:p w14:paraId="6F669D60" w14:textId="77777777" w:rsidR="0035279A" w:rsidRDefault="0035279A">
      <w:pPr>
        <w:rPr>
          <w:b/>
          <w:sz w:val="20"/>
          <w:szCs w:val="20"/>
        </w:rPr>
      </w:pPr>
    </w:p>
    <w:p w14:paraId="4EB0658F" w14:textId="77777777" w:rsidR="0035279A" w:rsidRDefault="0035279A">
      <w:pPr>
        <w:rPr>
          <w:b/>
          <w:sz w:val="20"/>
          <w:szCs w:val="20"/>
        </w:rPr>
      </w:pPr>
    </w:p>
    <w:p w14:paraId="6034F830" w14:textId="77777777" w:rsidR="0035279A" w:rsidRDefault="0035279A">
      <w:pPr>
        <w:rPr>
          <w:b/>
          <w:sz w:val="20"/>
          <w:szCs w:val="20"/>
        </w:rPr>
      </w:pPr>
    </w:p>
    <w:p w14:paraId="6DE9E7CC" w14:textId="77777777" w:rsidR="00196CAE" w:rsidRDefault="00196CAE">
      <w:pPr>
        <w:rPr>
          <w:b/>
          <w:sz w:val="20"/>
          <w:szCs w:val="20"/>
        </w:rPr>
      </w:pPr>
    </w:p>
    <w:p w14:paraId="472353E0" w14:textId="77777777" w:rsidR="00196CAE" w:rsidRDefault="00196CAE">
      <w:pPr>
        <w:rPr>
          <w:b/>
          <w:sz w:val="20"/>
          <w:szCs w:val="20"/>
        </w:rPr>
      </w:pPr>
    </w:p>
    <w:p w14:paraId="3AF6B83B" w14:textId="77777777" w:rsidR="00196CAE" w:rsidRDefault="00196CAE">
      <w:pPr>
        <w:rPr>
          <w:b/>
          <w:sz w:val="20"/>
          <w:szCs w:val="20"/>
        </w:rPr>
      </w:pPr>
    </w:p>
    <w:p w14:paraId="6B223016" w14:textId="77777777" w:rsidR="0035279A" w:rsidRDefault="007B630C">
      <w:r>
        <w:rPr>
          <w:b/>
          <w:sz w:val="20"/>
          <w:szCs w:val="20"/>
        </w:rPr>
        <w:t>Conference/Journal Publication Details (Mandatory)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06997C11" wp14:editId="49395B76">
                <wp:simplePos x="0" y="0"/>
                <wp:positionH relativeFrom="column">
                  <wp:posOffset>1</wp:posOffset>
                </wp:positionH>
                <wp:positionV relativeFrom="paragraph">
                  <wp:posOffset>184150</wp:posOffset>
                </wp:positionV>
                <wp:extent cx="6165850" cy="565150"/>
                <wp:effectExtent l="0" t="0" r="254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82C70F" w14:textId="5F97DC4F" w:rsidR="0035279A" w:rsidRDefault="007B630C">
                            <w:pPr>
                              <w:rPr>
                                <w:lang w:val="en-US"/>
                              </w:rPr>
                            </w:pPr>
                            <w:r w:rsidRPr="007B630C">
                              <w:rPr>
                                <w:lang w:val="en-US"/>
                              </w:rPr>
                              <w:t>ICDSBS'25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0" w:history="1">
                              <w:r w:rsidRPr="007B630C">
                                <w:rPr>
                                  <w:rStyle w:val="Hyperlink"/>
                                  <w:b/>
                                  <w:bCs/>
                                </w:rPr>
                                <w:t>2nd IEEE International Conference on Data Science And Business Systems</w:t>
                              </w:r>
                            </w:hyperlink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97C11" id="Text Box 9" o:spid="_x0000_s1033" type="#_x0000_t202" style="position:absolute;margin-left:0;margin-top:14.5pt;width:485.5pt;height:4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" fillcolor="white [3201]" strokeweight=".5pt">
                <v:textbox>
                  <w:txbxContent>
                    <w:p w14:paraId="7C82C70F" w14:textId="5F97DC4F" w:rsidR="0035279A" w:rsidRDefault="007B630C">
                      <w:pPr>
                        <w:rPr>
                          <w:lang w:val="en-US"/>
                        </w:rPr>
                      </w:pPr>
                      <w:r w:rsidRPr="007B630C">
                        <w:rPr>
                          <w:lang w:val="en-US"/>
                        </w:rPr>
                        <w:t>ICDSBS'25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hyperlink r:id="rId11" w:history="1">
                        <w:r w:rsidRPr="007B630C">
                          <w:rPr>
                            <w:rStyle w:val="Hyperlink"/>
                            <w:b/>
                            <w:bCs/>
                          </w:rPr>
                          <w:t>2nd IEEE International Conference on Data Science And Business Systems</w:t>
                        </w:r>
                      </w:hyperlink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279A">
      <w:headerReference w:type="default" r:id="rId12"/>
      <w:pgSz w:w="11906" w:h="16838"/>
      <w:pgMar w:top="1440" w:right="1440" w:bottom="438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63BE3" w14:textId="77777777" w:rsidR="007B630C" w:rsidRDefault="007B630C">
      <w:r>
        <w:separator/>
      </w:r>
    </w:p>
  </w:endnote>
  <w:endnote w:type="continuationSeparator" w:id="0">
    <w:p w14:paraId="74214832" w14:textId="77777777" w:rsidR="007B630C" w:rsidRDefault="007B6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D84ED" w14:textId="77777777" w:rsidR="007B630C" w:rsidRDefault="007B630C">
      <w:r>
        <w:separator/>
      </w:r>
    </w:p>
  </w:footnote>
  <w:footnote w:type="continuationSeparator" w:id="0">
    <w:p w14:paraId="5C7CC5E5" w14:textId="77777777" w:rsidR="007B630C" w:rsidRDefault="007B6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9B983" w14:textId="77777777" w:rsidR="0035279A" w:rsidRDefault="007B630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Final PROJECT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E40D41"/>
    <w:multiLevelType w:val="multilevel"/>
    <w:tmpl w:val="5F3AC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43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79A"/>
    <w:rsid w:val="00196CAE"/>
    <w:rsid w:val="0035279A"/>
    <w:rsid w:val="004533B2"/>
    <w:rsid w:val="007B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B0A6"/>
  <w15:docId w15:val="{A134C6CA-E05B-4F36-BEB9-76126B21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B63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5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mt3.research.microsoft.com/IEEEICDSBS202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mt3.research.microsoft.com/IEEEICDSBS202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442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poonia</dc:creator>
  <cp:lastModifiedBy>jayesh poonia</cp:lastModifiedBy>
  <cp:revision>2</cp:revision>
  <dcterms:created xsi:type="dcterms:W3CDTF">2025-05-11T03:27:00Z</dcterms:created>
  <dcterms:modified xsi:type="dcterms:W3CDTF">2025-05-11T03:27:00Z</dcterms:modified>
</cp:coreProperties>
</file>