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C4AF"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b/>
          <w:color w:val="000000" w:themeColor="text1"/>
          <w:sz w:val="32"/>
        </w:rPr>
        <w:t>WEEK 1 DATA SCIENCE PROJECT</w:t>
      </w:r>
    </w:p>
    <w:p w14:paraId="49BF39ED"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b/>
          <w:color w:val="000000" w:themeColor="text1"/>
          <w:sz w:val="46"/>
        </w:rPr>
        <w:t>Data Acquisition, Cleaning &amp; Exploratory Data Analysis</w:t>
      </w:r>
    </w:p>
    <w:p w14:paraId="481E1675"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28"/>
        </w:rPr>
        <w:t>Australian Weather Dataset (weatherAUS.csv)</w:t>
      </w:r>
    </w:p>
    <w:p w14:paraId="45506CC8" w14:textId="77777777" w:rsidR="00134A43" w:rsidRPr="00C72E04" w:rsidRDefault="00134A43">
      <w:pPr>
        <w:rPr>
          <w:rFonts w:asciiTheme="majorHAnsi" w:hAnsiTheme="majorHAnsi" w:cstheme="majorHAnsi"/>
          <w:color w:val="000000" w:themeColor="text1"/>
        </w:rPr>
      </w:pPr>
    </w:p>
    <w:p w14:paraId="396A0C2C"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color w:val="000000" w:themeColor="text1"/>
        </w:rPr>
        <w:t>Dataset: Australian weather observations</w:t>
      </w:r>
    </w:p>
    <w:p w14:paraId="3461D3D2"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color w:val="000000" w:themeColor="text1"/>
        </w:rPr>
        <w:t>Records: 142,193</w:t>
      </w:r>
    </w:p>
    <w:p w14:paraId="2807DEFB"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color w:val="000000" w:themeColor="text1"/>
        </w:rPr>
        <w:t>Features: 24</w:t>
      </w:r>
    </w:p>
    <w:p w14:paraId="510205CB"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color w:val="000000" w:themeColor="text1"/>
        </w:rPr>
        <w:t>Tools: Python, Pandas, NumPy, Matplotlib</w:t>
      </w:r>
    </w:p>
    <w:p w14:paraId="55A528F1"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color w:val="000000" w:themeColor="text1"/>
        </w:rPr>
        <w:t>Project focus: Data acquisition, cleaning, preprocessing and EDA</w:t>
      </w:r>
    </w:p>
    <w:p w14:paraId="3C208A7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br w:type="page"/>
      </w:r>
    </w:p>
    <w:p w14:paraId="476D5DDC" w14:textId="77777777" w:rsidR="00134A43" w:rsidRPr="00C72E04" w:rsidRDefault="00000000">
      <w:pPr>
        <w:pStyle w:val="Heading1"/>
        <w:rPr>
          <w:rFonts w:cstheme="majorHAnsi"/>
          <w:color w:val="000000" w:themeColor="text1"/>
        </w:rPr>
      </w:pPr>
      <w:r w:rsidRPr="00C72E04">
        <w:rPr>
          <w:rFonts w:cstheme="majorHAnsi"/>
          <w:color w:val="000000" w:themeColor="text1"/>
        </w:rPr>
        <w:lastRenderedPageBreak/>
        <w:t>1. Introduction</w:t>
      </w:r>
    </w:p>
    <w:p w14:paraId="49B69E3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purpose of this Week 1 task is to simulate a practical data preparation workflow used in a data science project. The selected dataset contains daily weather observations from multiple Australian locations and includes meteorological measurements such as temperature, rainfall, humidity, pressure, wind and cloud cover.</w:t>
      </w:r>
    </w:p>
    <w:p w14:paraId="7DE0368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workflow covers dataset loading, structural inspection, missing-value analysis, duplicate detection, data-type correction, descriptive statistics and exploratory visualization. The final section summarizes the major patterns identified during EDA.</w:t>
      </w:r>
    </w:p>
    <w:p w14:paraId="1D9A0DF4" w14:textId="77777777" w:rsidR="00134A43" w:rsidRPr="00C72E04" w:rsidRDefault="00000000">
      <w:pPr>
        <w:pStyle w:val="Heading1"/>
        <w:rPr>
          <w:rFonts w:cstheme="majorHAnsi"/>
          <w:color w:val="000000" w:themeColor="text1"/>
        </w:rPr>
      </w:pPr>
      <w:r w:rsidRPr="00C72E04">
        <w:rPr>
          <w:rFonts w:cstheme="majorHAnsi"/>
          <w:color w:val="000000" w:themeColor="text1"/>
        </w:rPr>
        <w:t>2. Dataset Selection and Acquisition</w:t>
      </w:r>
    </w:p>
    <w:p w14:paraId="3A1602D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weatherAUS dataset was selected because it is sufficiently large and contains both numerical and categorical variables, making it suitable for demonstrating realistic data-cleaning challenges. It also contains a target variable, RainTomorrow, which can support future predictive modeling.</w:t>
      </w:r>
    </w:p>
    <w:p w14:paraId="7976AFB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Dataset characteristics:</w:t>
      </w:r>
    </w:p>
    <w:tbl>
      <w:tblPr>
        <w:tblStyle w:val="TableGrid"/>
        <w:tblW w:w="0" w:type="auto"/>
        <w:jc w:val="center"/>
        <w:tblLook w:val="04A0" w:firstRow="1" w:lastRow="0" w:firstColumn="1" w:lastColumn="0" w:noHBand="0" w:noVBand="1"/>
      </w:tblPr>
      <w:tblGrid>
        <w:gridCol w:w="4968"/>
        <w:gridCol w:w="4968"/>
      </w:tblGrid>
      <w:tr w:rsidR="00134A43" w:rsidRPr="00C72E04" w14:paraId="5FA1D61A" w14:textId="77777777">
        <w:trPr>
          <w:jc w:val="center"/>
        </w:trPr>
        <w:tc>
          <w:tcPr>
            <w:tcW w:w="4968" w:type="dxa"/>
          </w:tcPr>
          <w:p w14:paraId="5940DF1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Property</w:t>
            </w:r>
          </w:p>
        </w:tc>
        <w:tc>
          <w:tcPr>
            <w:tcW w:w="4968" w:type="dxa"/>
          </w:tcPr>
          <w:p w14:paraId="28BC6CA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Value</w:t>
            </w:r>
          </w:p>
        </w:tc>
      </w:tr>
      <w:tr w:rsidR="00134A43" w:rsidRPr="00C72E04" w14:paraId="13226065" w14:textId="77777777">
        <w:trPr>
          <w:jc w:val="center"/>
        </w:trPr>
        <w:tc>
          <w:tcPr>
            <w:tcW w:w="4968" w:type="dxa"/>
          </w:tcPr>
          <w:p w14:paraId="5E9F988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Rows</w:t>
            </w:r>
          </w:p>
        </w:tc>
        <w:tc>
          <w:tcPr>
            <w:tcW w:w="4968" w:type="dxa"/>
          </w:tcPr>
          <w:p w14:paraId="2BAC7C1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142,193</w:t>
            </w:r>
          </w:p>
        </w:tc>
      </w:tr>
      <w:tr w:rsidR="00134A43" w:rsidRPr="00C72E04" w14:paraId="3909AF88" w14:textId="77777777">
        <w:trPr>
          <w:jc w:val="center"/>
        </w:trPr>
        <w:tc>
          <w:tcPr>
            <w:tcW w:w="4968" w:type="dxa"/>
          </w:tcPr>
          <w:p w14:paraId="28D8BFD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Columns</w:t>
            </w:r>
          </w:p>
        </w:tc>
        <w:tc>
          <w:tcPr>
            <w:tcW w:w="4968" w:type="dxa"/>
          </w:tcPr>
          <w:p w14:paraId="1E44309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24</w:t>
            </w:r>
          </w:p>
        </w:tc>
      </w:tr>
      <w:tr w:rsidR="00134A43" w:rsidRPr="00C72E04" w14:paraId="0B85E5BF" w14:textId="77777777">
        <w:trPr>
          <w:jc w:val="center"/>
        </w:trPr>
        <w:tc>
          <w:tcPr>
            <w:tcW w:w="4968" w:type="dxa"/>
          </w:tcPr>
          <w:p w14:paraId="439FCC9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Locations</w:t>
            </w:r>
          </w:p>
        </w:tc>
        <w:tc>
          <w:tcPr>
            <w:tcW w:w="4968" w:type="dxa"/>
          </w:tcPr>
          <w:p w14:paraId="6478DB6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49</w:t>
            </w:r>
          </w:p>
        </w:tc>
      </w:tr>
      <w:tr w:rsidR="00134A43" w:rsidRPr="00C72E04" w14:paraId="48CC6963" w14:textId="77777777">
        <w:trPr>
          <w:jc w:val="center"/>
        </w:trPr>
        <w:tc>
          <w:tcPr>
            <w:tcW w:w="4968" w:type="dxa"/>
          </w:tcPr>
          <w:p w14:paraId="2ACB965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Date range</w:t>
            </w:r>
          </w:p>
        </w:tc>
        <w:tc>
          <w:tcPr>
            <w:tcW w:w="4968" w:type="dxa"/>
          </w:tcPr>
          <w:p w14:paraId="5F54870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2007-11-01 to 2017-06-25</w:t>
            </w:r>
          </w:p>
        </w:tc>
      </w:tr>
      <w:tr w:rsidR="00134A43" w:rsidRPr="00C72E04" w14:paraId="087BE27F" w14:textId="77777777">
        <w:trPr>
          <w:jc w:val="center"/>
        </w:trPr>
        <w:tc>
          <w:tcPr>
            <w:tcW w:w="4968" w:type="dxa"/>
          </w:tcPr>
          <w:p w14:paraId="64F3D8F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Duplicate rows</w:t>
            </w:r>
          </w:p>
        </w:tc>
        <w:tc>
          <w:tcPr>
            <w:tcW w:w="4968" w:type="dxa"/>
          </w:tcPr>
          <w:p w14:paraId="79D8AD4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0</w:t>
            </w:r>
          </w:p>
        </w:tc>
      </w:tr>
      <w:tr w:rsidR="00134A43" w:rsidRPr="00C72E04" w14:paraId="1A084C5F" w14:textId="77777777">
        <w:trPr>
          <w:jc w:val="center"/>
        </w:trPr>
        <w:tc>
          <w:tcPr>
            <w:tcW w:w="4968" w:type="dxa"/>
          </w:tcPr>
          <w:p w14:paraId="13ACDF0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Total missing cells</w:t>
            </w:r>
          </w:p>
        </w:tc>
        <w:tc>
          <w:tcPr>
            <w:tcW w:w="4968" w:type="dxa"/>
          </w:tcPr>
          <w:p w14:paraId="69F5E96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316,559 (9.28% of all cells)</w:t>
            </w:r>
          </w:p>
        </w:tc>
      </w:tr>
    </w:tbl>
    <w:p w14:paraId="4B66893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Initial loading and inspection code:</w:t>
      </w:r>
    </w:p>
    <w:tbl>
      <w:tblPr>
        <w:tblW w:w="0" w:type="auto"/>
        <w:jc w:val="center"/>
        <w:tblLook w:val="04A0" w:firstRow="1" w:lastRow="0" w:firstColumn="1" w:lastColumn="0" w:noHBand="0" w:noVBand="1"/>
      </w:tblPr>
      <w:tblGrid>
        <w:gridCol w:w="9936"/>
      </w:tblGrid>
      <w:tr w:rsidR="00134A43" w:rsidRPr="00C72E04" w14:paraId="3147F191" w14:textId="77777777">
        <w:trPr>
          <w:jc w:val="center"/>
        </w:trPr>
        <w:tc>
          <w:tcPr>
            <w:tcW w:w="9936" w:type="dxa"/>
          </w:tcPr>
          <w:p w14:paraId="37AADF5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import pandas as pd</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df = pd.read_csv("weatherAUS.csv")</w:t>
            </w:r>
            <w:r w:rsidRPr="00C72E04">
              <w:rPr>
                <w:rFonts w:asciiTheme="majorHAnsi" w:hAnsiTheme="majorHAnsi" w:cstheme="majorHAnsi"/>
                <w:color w:val="000000" w:themeColor="text1"/>
                <w:sz w:val="17"/>
              </w:rPr>
              <w:br/>
              <w:t>print(df.shape)</w:t>
            </w:r>
            <w:r w:rsidRPr="00C72E04">
              <w:rPr>
                <w:rFonts w:asciiTheme="majorHAnsi" w:hAnsiTheme="majorHAnsi" w:cstheme="majorHAnsi"/>
                <w:color w:val="000000" w:themeColor="text1"/>
                <w:sz w:val="17"/>
              </w:rPr>
              <w:br/>
              <w:t>print(df.head())</w:t>
            </w:r>
            <w:r w:rsidRPr="00C72E04">
              <w:rPr>
                <w:rFonts w:asciiTheme="majorHAnsi" w:hAnsiTheme="majorHAnsi" w:cstheme="majorHAnsi"/>
                <w:color w:val="000000" w:themeColor="text1"/>
                <w:sz w:val="17"/>
              </w:rPr>
              <w:br/>
              <w:t>print(df.info())</w:t>
            </w:r>
            <w:r w:rsidRPr="00C72E04">
              <w:rPr>
                <w:rFonts w:asciiTheme="majorHAnsi" w:hAnsiTheme="majorHAnsi" w:cstheme="majorHAnsi"/>
                <w:color w:val="000000" w:themeColor="text1"/>
                <w:sz w:val="17"/>
              </w:rPr>
              <w:br/>
              <w:t>print(df.describe(include="all"))</w:t>
            </w:r>
          </w:p>
        </w:tc>
      </w:tr>
    </w:tbl>
    <w:p w14:paraId="300B080A" w14:textId="77777777" w:rsidR="00134A43" w:rsidRPr="00C72E04" w:rsidRDefault="00134A43">
      <w:pPr>
        <w:rPr>
          <w:rFonts w:asciiTheme="majorHAnsi" w:hAnsiTheme="majorHAnsi" w:cstheme="majorHAnsi"/>
          <w:color w:val="000000" w:themeColor="text1"/>
        </w:rPr>
      </w:pPr>
    </w:p>
    <w:p w14:paraId="32404299" w14:textId="77777777" w:rsidR="00134A43" w:rsidRPr="00C72E04" w:rsidRDefault="00000000">
      <w:pPr>
        <w:pStyle w:val="Heading1"/>
        <w:rPr>
          <w:rFonts w:cstheme="majorHAnsi"/>
          <w:color w:val="000000" w:themeColor="text1"/>
        </w:rPr>
      </w:pPr>
      <w:r w:rsidRPr="00C72E04">
        <w:rPr>
          <w:rFonts w:cstheme="majorHAnsi"/>
          <w:color w:val="000000" w:themeColor="text1"/>
        </w:rPr>
        <w:t>3. Data Understanding</w:t>
      </w:r>
    </w:p>
    <w:p w14:paraId="6647AEB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dataset contains 24 columns. Date and Location identify the observation, while the remaining variables describe weather conditions. Numerical variables include temperature, rainfall, humidity, pressure, wind speed and cloud cover. Categorical variables include wind directions, RainToday and RainTomorrow.</w:t>
      </w:r>
    </w:p>
    <w:p w14:paraId="67057E3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original dataset contains 142,193 observations. The Date column was initially stored as an object/string and therefore required conversion to a proper datetime type.</w:t>
      </w:r>
    </w:p>
    <w:tbl>
      <w:tblPr>
        <w:tblW w:w="0" w:type="auto"/>
        <w:jc w:val="center"/>
        <w:tblLook w:val="04A0" w:firstRow="1" w:lastRow="0" w:firstColumn="1" w:lastColumn="0" w:noHBand="0" w:noVBand="1"/>
      </w:tblPr>
      <w:tblGrid>
        <w:gridCol w:w="9936"/>
      </w:tblGrid>
      <w:tr w:rsidR="00134A43" w:rsidRPr="00C72E04" w14:paraId="282E1005" w14:textId="77777777">
        <w:trPr>
          <w:jc w:val="center"/>
        </w:trPr>
        <w:tc>
          <w:tcPr>
            <w:tcW w:w="9936" w:type="dxa"/>
          </w:tcPr>
          <w:p w14:paraId="58C8BE0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print(df.shape)</w:t>
            </w:r>
            <w:r w:rsidRPr="00C72E04">
              <w:rPr>
                <w:rFonts w:asciiTheme="majorHAnsi" w:hAnsiTheme="majorHAnsi" w:cstheme="majorHAnsi"/>
                <w:color w:val="000000" w:themeColor="text1"/>
                <w:sz w:val="17"/>
              </w:rPr>
              <w:br/>
              <w:t>print(df.dtypes)</w:t>
            </w:r>
            <w:r w:rsidRPr="00C72E04">
              <w:rPr>
                <w:rFonts w:asciiTheme="majorHAnsi" w:hAnsiTheme="majorHAnsi" w:cstheme="majorHAnsi"/>
                <w:color w:val="000000" w:themeColor="text1"/>
                <w:sz w:val="17"/>
              </w:rPr>
              <w:br/>
              <w:t>print(df.nunique())</w:t>
            </w:r>
            <w:r w:rsidRPr="00C72E04">
              <w:rPr>
                <w:rFonts w:asciiTheme="majorHAnsi" w:hAnsiTheme="majorHAnsi" w:cstheme="majorHAnsi"/>
                <w:color w:val="000000" w:themeColor="text1"/>
                <w:sz w:val="17"/>
              </w:rPr>
              <w:br/>
              <w:t>print(df.describe())</w:t>
            </w:r>
          </w:p>
        </w:tc>
      </w:tr>
    </w:tbl>
    <w:p w14:paraId="0A2959A0" w14:textId="77777777" w:rsidR="00134A43" w:rsidRPr="00C72E04" w:rsidRDefault="00134A43">
      <w:pPr>
        <w:rPr>
          <w:rFonts w:asciiTheme="majorHAnsi" w:hAnsiTheme="majorHAnsi" w:cstheme="majorHAnsi"/>
          <w:color w:val="000000" w:themeColor="text1"/>
        </w:rPr>
      </w:pPr>
    </w:p>
    <w:p w14:paraId="6F5FFF60" w14:textId="77777777" w:rsidR="00134A43" w:rsidRPr="00C72E04" w:rsidRDefault="00000000">
      <w:pPr>
        <w:pStyle w:val="Heading1"/>
        <w:rPr>
          <w:rFonts w:cstheme="majorHAnsi"/>
          <w:color w:val="000000" w:themeColor="text1"/>
        </w:rPr>
      </w:pPr>
      <w:r w:rsidRPr="00C72E04">
        <w:rPr>
          <w:rFonts w:cstheme="majorHAnsi"/>
          <w:color w:val="000000" w:themeColor="text1"/>
        </w:rPr>
        <w:lastRenderedPageBreak/>
        <w:t>4. Data Cleaning and Preprocessing</w:t>
      </w:r>
    </w:p>
    <w:p w14:paraId="50D5052D" w14:textId="77777777" w:rsidR="00134A43" w:rsidRPr="00C72E04" w:rsidRDefault="00000000">
      <w:pPr>
        <w:pStyle w:val="Heading2"/>
        <w:rPr>
          <w:rFonts w:cstheme="majorHAnsi"/>
          <w:color w:val="000000" w:themeColor="text1"/>
        </w:rPr>
      </w:pPr>
      <w:r w:rsidRPr="00C72E04">
        <w:rPr>
          <w:rFonts w:cstheme="majorHAnsi"/>
          <w:color w:val="000000" w:themeColor="text1"/>
        </w:rPr>
        <w:t>4.1 Duplicate Records</w:t>
      </w:r>
    </w:p>
    <w:p w14:paraId="1734809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duplicate check returned 0 duplicate rows. Because no exact duplicate records were found, no rows were removed. Keeping the original observations avoids unnecessary data loss.</w:t>
      </w:r>
    </w:p>
    <w:tbl>
      <w:tblPr>
        <w:tblW w:w="0" w:type="auto"/>
        <w:jc w:val="center"/>
        <w:tblLook w:val="04A0" w:firstRow="1" w:lastRow="0" w:firstColumn="1" w:lastColumn="0" w:noHBand="0" w:noVBand="1"/>
      </w:tblPr>
      <w:tblGrid>
        <w:gridCol w:w="9936"/>
      </w:tblGrid>
      <w:tr w:rsidR="00134A43" w:rsidRPr="00C72E04" w14:paraId="1044A174" w14:textId="77777777">
        <w:trPr>
          <w:jc w:val="center"/>
        </w:trPr>
        <w:tc>
          <w:tcPr>
            <w:tcW w:w="9936" w:type="dxa"/>
          </w:tcPr>
          <w:p w14:paraId="5434FFC2"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duplicate_count = df.duplicated().sum()</w:t>
            </w:r>
            <w:r w:rsidRPr="00C72E04">
              <w:rPr>
                <w:rFonts w:asciiTheme="majorHAnsi" w:hAnsiTheme="majorHAnsi" w:cstheme="majorHAnsi"/>
                <w:color w:val="000000" w:themeColor="text1"/>
                <w:sz w:val="17"/>
              </w:rPr>
              <w:br/>
              <w:t>print("Duplicate rows:", duplicate_count)</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Remove duplicates only if present</w:t>
            </w:r>
            <w:r w:rsidRPr="00C72E04">
              <w:rPr>
                <w:rFonts w:asciiTheme="majorHAnsi" w:hAnsiTheme="majorHAnsi" w:cstheme="majorHAnsi"/>
                <w:color w:val="000000" w:themeColor="text1"/>
                <w:sz w:val="17"/>
              </w:rPr>
              <w:br/>
              <w:t>df = df.drop_duplicates()</w:t>
            </w:r>
          </w:p>
        </w:tc>
      </w:tr>
    </w:tbl>
    <w:p w14:paraId="33F288CD" w14:textId="77777777" w:rsidR="00134A43" w:rsidRPr="00C72E04" w:rsidRDefault="00134A43">
      <w:pPr>
        <w:rPr>
          <w:rFonts w:asciiTheme="majorHAnsi" w:hAnsiTheme="majorHAnsi" w:cstheme="majorHAnsi"/>
          <w:color w:val="000000" w:themeColor="text1"/>
        </w:rPr>
      </w:pPr>
    </w:p>
    <w:p w14:paraId="7A76FA02" w14:textId="77777777" w:rsidR="00134A43" w:rsidRPr="00C72E04" w:rsidRDefault="00000000">
      <w:pPr>
        <w:pStyle w:val="Heading2"/>
        <w:rPr>
          <w:rFonts w:cstheme="majorHAnsi"/>
          <w:color w:val="000000" w:themeColor="text1"/>
        </w:rPr>
      </w:pPr>
      <w:r w:rsidRPr="00C72E04">
        <w:rPr>
          <w:rFonts w:cstheme="majorHAnsi"/>
          <w:color w:val="000000" w:themeColor="text1"/>
        </w:rPr>
        <w:t>4.2 Missing-Value Analysis</w:t>
      </w:r>
    </w:p>
    <w:p w14:paraId="4162214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dataset contains 316,559 missing cells, representing approximately 9.28% of all cells. Missingness is concentrated in Sunshine, Evaporation, Cloud3pm and Cloud9am, while several pressure and wind variables also have substantial missing values.</w:t>
      </w:r>
    </w:p>
    <w:p w14:paraId="6CA27E4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noProof/>
          <w:color w:val="000000" w:themeColor="text1"/>
        </w:rPr>
        <w:drawing>
          <wp:inline distT="0" distB="0" distL="0" distR="0" wp14:anchorId="7D2EB703" wp14:editId="042FED06">
            <wp:extent cx="6035040" cy="3984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8"/>
                    <a:stretch>
                      <a:fillRect/>
                    </a:stretch>
                  </pic:blipFill>
                  <pic:spPr>
                    <a:xfrm>
                      <a:off x="0" y="0"/>
                      <a:ext cx="6035040" cy="3984409"/>
                    </a:xfrm>
                    <a:prstGeom prst="rect">
                      <a:avLst/>
                    </a:prstGeom>
                  </pic:spPr>
                </pic:pic>
              </a:graphicData>
            </a:graphic>
          </wp:inline>
        </w:drawing>
      </w:r>
    </w:p>
    <w:p w14:paraId="30D31E18"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18"/>
        </w:rPr>
        <w:t>Figure 1. Features with the highest percentages of missing observations.</w:t>
      </w:r>
    </w:p>
    <w:p w14:paraId="2E365078"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principal missing-value counts are:</w:t>
      </w:r>
    </w:p>
    <w:tbl>
      <w:tblPr>
        <w:tblStyle w:val="TableGrid"/>
        <w:tblW w:w="0" w:type="auto"/>
        <w:jc w:val="center"/>
        <w:tblLook w:val="04A0" w:firstRow="1" w:lastRow="0" w:firstColumn="1" w:lastColumn="0" w:noHBand="0" w:noVBand="1"/>
      </w:tblPr>
      <w:tblGrid>
        <w:gridCol w:w="3312"/>
        <w:gridCol w:w="3312"/>
        <w:gridCol w:w="3312"/>
      </w:tblGrid>
      <w:tr w:rsidR="00134A43" w:rsidRPr="00C72E04" w14:paraId="2DDC2877" w14:textId="77777777">
        <w:trPr>
          <w:jc w:val="center"/>
        </w:trPr>
        <w:tc>
          <w:tcPr>
            <w:tcW w:w="3312" w:type="dxa"/>
          </w:tcPr>
          <w:p w14:paraId="74B9C59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Feature</w:t>
            </w:r>
          </w:p>
        </w:tc>
        <w:tc>
          <w:tcPr>
            <w:tcW w:w="3312" w:type="dxa"/>
          </w:tcPr>
          <w:p w14:paraId="15DDFBF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Missing values</w:t>
            </w:r>
          </w:p>
        </w:tc>
        <w:tc>
          <w:tcPr>
            <w:tcW w:w="3312" w:type="dxa"/>
          </w:tcPr>
          <w:p w14:paraId="0017D89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Missing %</w:t>
            </w:r>
          </w:p>
        </w:tc>
      </w:tr>
      <w:tr w:rsidR="00134A43" w:rsidRPr="00C72E04" w14:paraId="5AECB733" w14:textId="77777777">
        <w:trPr>
          <w:jc w:val="center"/>
        </w:trPr>
        <w:tc>
          <w:tcPr>
            <w:tcW w:w="3312" w:type="dxa"/>
          </w:tcPr>
          <w:p w14:paraId="7209256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Sunshine</w:t>
            </w:r>
          </w:p>
        </w:tc>
        <w:tc>
          <w:tcPr>
            <w:tcW w:w="3312" w:type="dxa"/>
          </w:tcPr>
          <w:p w14:paraId="63EC2B5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67,816</w:t>
            </w:r>
          </w:p>
        </w:tc>
        <w:tc>
          <w:tcPr>
            <w:tcW w:w="3312" w:type="dxa"/>
          </w:tcPr>
          <w:p w14:paraId="76489E4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47.69%</w:t>
            </w:r>
          </w:p>
        </w:tc>
      </w:tr>
      <w:tr w:rsidR="00134A43" w:rsidRPr="00C72E04" w14:paraId="4C96128C" w14:textId="77777777">
        <w:trPr>
          <w:jc w:val="center"/>
        </w:trPr>
        <w:tc>
          <w:tcPr>
            <w:tcW w:w="3312" w:type="dxa"/>
          </w:tcPr>
          <w:p w14:paraId="463CFC5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Evaporation</w:t>
            </w:r>
          </w:p>
        </w:tc>
        <w:tc>
          <w:tcPr>
            <w:tcW w:w="3312" w:type="dxa"/>
          </w:tcPr>
          <w:p w14:paraId="2CAA57A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60,843</w:t>
            </w:r>
          </w:p>
        </w:tc>
        <w:tc>
          <w:tcPr>
            <w:tcW w:w="3312" w:type="dxa"/>
          </w:tcPr>
          <w:p w14:paraId="1DF1494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42.79%</w:t>
            </w:r>
          </w:p>
        </w:tc>
      </w:tr>
      <w:tr w:rsidR="00134A43" w:rsidRPr="00C72E04" w14:paraId="6557A90A" w14:textId="77777777">
        <w:trPr>
          <w:jc w:val="center"/>
        </w:trPr>
        <w:tc>
          <w:tcPr>
            <w:tcW w:w="3312" w:type="dxa"/>
          </w:tcPr>
          <w:p w14:paraId="34525D3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Cloud3pm</w:t>
            </w:r>
          </w:p>
        </w:tc>
        <w:tc>
          <w:tcPr>
            <w:tcW w:w="3312" w:type="dxa"/>
          </w:tcPr>
          <w:p w14:paraId="56CE4D4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57,094</w:t>
            </w:r>
          </w:p>
        </w:tc>
        <w:tc>
          <w:tcPr>
            <w:tcW w:w="3312" w:type="dxa"/>
          </w:tcPr>
          <w:p w14:paraId="4377C89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40.15%</w:t>
            </w:r>
          </w:p>
        </w:tc>
      </w:tr>
      <w:tr w:rsidR="00134A43" w:rsidRPr="00C72E04" w14:paraId="37376C72" w14:textId="77777777">
        <w:trPr>
          <w:jc w:val="center"/>
        </w:trPr>
        <w:tc>
          <w:tcPr>
            <w:tcW w:w="3312" w:type="dxa"/>
          </w:tcPr>
          <w:p w14:paraId="6EFCD07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lastRenderedPageBreak/>
              <w:t>Cloud9am</w:t>
            </w:r>
          </w:p>
        </w:tc>
        <w:tc>
          <w:tcPr>
            <w:tcW w:w="3312" w:type="dxa"/>
          </w:tcPr>
          <w:p w14:paraId="73D5DA9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53,657</w:t>
            </w:r>
          </w:p>
        </w:tc>
        <w:tc>
          <w:tcPr>
            <w:tcW w:w="3312" w:type="dxa"/>
          </w:tcPr>
          <w:p w14:paraId="6E2FB4C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37.74%</w:t>
            </w:r>
          </w:p>
        </w:tc>
      </w:tr>
      <w:tr w:rsidR="00134A43" w:rsidRPr="00C72E04" w14:paraId="0A5EEF44" w14:textId="77777777">
        <w:trPr>
          <w:jc w:val="center"/>
        </w:trPr>
        <w:tc>
          <w:tcPr>
            <w:tcW w:w="3312" w:type="dxa"/>
          </w:tcPr>
          <w:p w14:paraId="64481AC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Pressure9am</w:t>
            </w:r>
          </w:p>
        </w:tc>
        <w:tc>
          <w:tcPr>
            <w:tcW w:w="3312" w:type="dxa"/>
          </w:tcPr>
          <w:p w14:paraId="3D37CAB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14,014</w:t>
            </w:r>
          </w:p>
        </w:tc>
        <w:tc>
          <w:tcPr>
            <w:tcW w:w="3312" w:type="dxa"/>
          </w:tcPr>
          <w:p w14:paraId="20697FF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9.86%</w:t>
            </w:r>
          </w:p>
        </w:tc>
      </w:tr>
      <w:tr w:rsidR="00134A43" w:rsidRPr="00C72E04" w14:paraId="6141ED65" w14:textId="77777777">
        <w:trPr>
          <w:jc w:val="center"/>
        </w:trPr>
        <w:tc>
          <w:tcPr>
            <w:tcW w:w="3312" w:type="dxa"/>
          </w:tcPr>
          <w:p w14:paraId="770DB09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Pressure3pm</w:t>
            </w:r>
          </w:p>
        </w:tc>
        <w:tc>
          <w:tcPr>
            <w:tcW w:w="3312" w:type="dxa"/>
          </w:tcPr>
          <w:p w14:paraId="633C3CC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13,981</w:t>
            </w:r>
          </w:p>
        </w:tc>
        <w:tc>
          <w:tcPr>
            <w:tcW w:w="3312" w:type="dxa"/>
          </w:tcPr>
          <w:p w14:paraId="18F3EFC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9.83%</w:t>
            </w:r>
          </w:p>
        </w:tc>
      </w:tr>
      <w:tr w:rsidR="00134A43" w:rsidRPr="00C72E04" w14:paraId="12007AD6" w14:textId="77777777">
        <w:trPr>
          <w:jc w:val="center"/>
        </w:trPr>
        <w:tc>
          <w:tcPr>
            <w:tcW w:w="3312" w:type="dxa"/>
          </w:tcPr>
          <w:p w14:paraId="393D289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WindDir9am</w:t>
            </w:r>
          </w:p>
        </w:tc>
        <w:tc>
          <w:tcPr>
            <w:tcW w:w="3312" w:type="dxa"/>
          </w:tcPr>
          <w:p w14:paraId="7A49F33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10,013</w:t>
            </w:r>
          </w:p>
        </w:tc>
        <w:tc>
          <w:tcPr>
            <w:tcW w:w="3312" w:type="dxa"/>
          </w:tcPr>
          <w:p w14:paraId="0204ECE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7.04%</w:t>
            </w:r>
          </w:p>
        </w:tc>
      </w:tr>
      <w:tr w:rsidR="00134A43" w:rsidRPr="00C72E04" w14:paraId="30374FD6" w14:textId="77777777">
        <w:trPr>
          <w:jc w:val="center"/>
        </w:trPr>
        <w:tc>
          <w:tcPr>
            <w:tcW w:w="3312" w:type="dxa"/>
          </w:tcPr>
          <w:p w14:paraId="37752A5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WindGustDir</w:t>
            </w:r>
          </w:p>
        </w:tc>
        <w:tc>
          <w:tcPr>
            <w:tcW w:w="3312" w:type="dxa"/>
          </w:tcPr>
          <w:p w14:paraId="24E5A70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9,330</w:t>
            </w:r>
          </w:p>
        </w:tc>
        <w:tc>
          <w:tcPr>
            <w:tcW w:w="3312" w:type="dxa"/>
          </w:tcPr>
          <w:p w14:paraId="1946124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6.56%</w:t>
            </w:r>
          </w:p>
        </w:tc>
      </w:tr>
      <w:tr w:rsidR="00134A43" w:rsidRPr="00C72E04" w14:paraId="7B350BCE" w14:textId="77777777">
        <w:trPr>
          <w:jc w:val="center"/>
        </w:trPr>
        <w:tc>
          <w:tcPr>
            <w:tcW w:w="3312" w:type="dxa"/>
          </w:tcPr>
          <w:p w14:paraId="54FE80C2"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WindGustSpeed</w:t>
            </w:r>
          </w:p>
        </w:tc>
        <w:tc>
          <w:tcPr>
            <w:tcW w:w="3312" w:type="dxa"/>
          </w:tcPr>
          <w:p w14:paraId="429E7F4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9,270</w:t>
            </w:r>
          </w:p>
        </w:tc>
        <w:tc>
          <w:tcPr>
            <w:tcW w:w="3312" w:type="dxa"/>
          </w:tcPr>
          <w:p w14:paraId="5585706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6.52%</w:t>
            </w:r>
          </w:p>
        </w:tc>
      </w:tr>
      <w:tr w:rsidR="00134A43" w:rsidRPr="00C72E04" w14:paraId="492ABD20" w14:textId="77777777">
        <w:trPr>
          <w:jc w:val="center"/>
        </w:trPr>
        <w:tc>
          <w:tcPr>
            <w:tcW w:w="3312" w:type="dxa"/>
          </w:tcPr>
          <w:p w14:paraId="3D12E47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WindDir3pm</w:t>
            </w:r>
          </w:p>
        </w:tc>
        <w:tc>
          <w:tcPr>
            <w:tcW w:w="3312" w:type="dxa"/>
          </w:tcPr>
          <w:p w14:paraId="18D42C4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3,778</w:t>
            </w:r>
          </w:p>
        </w:tc>
        <w:tc>
          <w:tcPr>
            <w:tcW w:w="3312" w:type="dxa"/>
          </w:tcPr>
          <w:p w14:paraId="1EB2B732"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2.66%</w:t>
            </w:r>
          </w:p>
        </w:tc>
      </w:tr>
    </w:tbl>
    <w:p w14:paraId="07A644C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Cleaning rationale: numerical missing values should not automatically be replaced with zero, because zero has a real meteorological meaning for variables such as rainfall. For a future modeling pipeline, numerical features can be imputed using a training-set median, preferably within location where appropriate, while categorical features can use the most frequent category or an explicit 'Unknown' category. Columns with extremely high missingness should also be reviewed before modeling rather than blindly imputed.</w:t>
      </w:r>
    </w:p>
    <w:tbl>
      <w:tblPr>
        <w:tblW w:w="0" w:type="auto"/>
        <w:jc w:val="center"/>
        <w:tblLook w:val="04A0" w:firstRow="1" w:lastRow="0" w:firstColumn="1" w:lastColumn="0" w:noHBand="0" w:noVBand="1"/>
      </w:tblPr>
      <w:tblGrid>
        <w:gridCol w:w="9936"/>
      </w:tblGrid>
      <w:tr w:rsidR="00134A43" w:rsidRPr="00C72E04" w14:paraId="6BA3A769" w14:textId="77777777">
        <w:trPr>
          <w:jc w:val="center"/>
        </w:trPr>
        <w:tc>
          <w:tcPr>
            <w:tcW w:w="9936" w:type="dxa"/>
          </w:tcPr>
          <w:p w14:paraId="10AA2D9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missing = df.isna().sum().sort_values(ascending=False)</w:t>
            </w:r>
            <w:r w:rsidRPr="00C72E04">
              <w:rPr>
                <w:rFonts w:asciiTheme="majorHAnsi" w:hAnsiTheme="majorHAnsi" w:cstheme="majorHAnsi"/>
                <w:color w:val="000000" w:themeColor="text1"/>
                <w:sz w:val="17"/>
              </w:rPr>
              <w:br/>
              <w:t>missing_pct = (missing / len(df) * 100).round(2)</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print(pd.DataFrame({</w:t>
            </w:r>
            <w:r w:rsidRPr="00C72E04">
              <w:rPr>
                <w:rFonts w:asciiTheme="majorHAnsi" w:hAnsiTheme="majorHAnsi" w:cstheme="majorHAnsi"/>
                <w:color w:val="000000" w:themeColor="text1"/>
                <w:sz w:val="17"/>
              </w:rPr>
              <w:br/>
              <w:t xml:space="preserve">    "missing_count": missing,</w:t>
            </w:r>
            <w:r w:rsidRPr="00C72E04">
              <w:rPr>
                <w:rFonts w:asciiTheme="majorHAnsi" w:hAnsiTheme="majorHAnsi" w:cstheme="majorHAnsi"/>
                <w:color w:val="000000" w:themeColor="text1"/>
                <w:sz w:val="17"/>
              </w:rPr>
              <w:br/>
              <w:t xml:space="preserve">    "missing_percent": missing_pct</w:t>
            </w:r>
            <w:r w:rsidRPr="00C72E04">
              <w:rPr>
                <w:rFonts w:asciiTheme="majorHAnsi" w:hAnsiTheme="majorHAnsi" w:cstheme="majorHAnsi"/>
                <w:color w:val="000000" w:themeColor="text1"/>
                <w:sz w:val="17"/>
              </w:rPr>
              <w:br/>
              <w:t>}))</w:t>
            </w:r>
          </w:p>
        </w:tc>
      </w:tr>
    </w:tbl>
    <w:p w14:paraId="005A51C6" w14:textId="77777777" w:rsidR="00134A43" w:rsidRPr="00C72E04" w:rsidRDefault="00134A43">
      <w:pPr>
        <w:rPr>
          <w:rFonts w:asciiTheme="majorHAnsi" w:hAnsiTheme="majorHAnsi" w:cstheme="majorHAnsi"/>
          <w:color w:val="000000" w:themeColor="text1"/>
        </w:rPr>
      </w:pPr>
    </w:p>
    <w:p w14:paraId="23FFB854" w14:textId="77777777" w:rsidR="00134A43" w:rsidRPr="00C72E04" w:rsidRDefault="00000000">
      <w:pPr>
        <w:pStyle w:val="Heading2"/>
        <w:rPr>
          <w:rFonts w:cstheme="majorHAnsi"/>
          <w:color w:val="000000" w:themeColor="text1"/>
        </w:rPr>
      </w:pPr>
      <w:r w:rsidRPr="00C72E04">
        <w:rPr>
          <w:rFonts w:cstheme="majorHAnsi"/>
          <w:color w:val="000000" w:themeColor="text1"/>
        </w:rPr>
        <w:t>4.3 Data-Type Correction</w:t>
      </w:r>
    </w:p>
    <w:p w14:paraId="244F261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Date column was converted from object/string format to datetime. This enables chronological sorting, extraction of year/month/day information, seasonal analysis and time-based visualization.</w:t>
      </w:r>
    </w:p>
    <w:tbl>
      <w:tblPr>
        <w:tblW w:w="0" w:type="auto"/>
        <w:jc w:val="center"/>
        <w:tblLook w:val="04A0" w:firstRow="1" w:lastRow="0" w:firstColumn="1" w:lastColumn="0" w:noHBand="0" w:noVBand="1"/>
      </w:tblPr>
      <w:tblGrid>
        <w:gridCol w:w="9936"/>
      </w:tblGrid>
      <w:tr w:rsidR="00134A43" w:rsidRPr="00C72E04" w14:paraId="49D96A76" w14:textId="77777777">
        <w:trPr>
          <w:jc w:val="center"/>
        </w:trPr>
        <w:tc>
          <w:tcPr>
            <w:tcW w:w="9936" w:type="dxa"/>
          </w:tcPr>
          <w:p w14:paraId="0B76063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df["Date"] = pd.to_datetime(df["Date"], errors="coerce")</w:t>
            </w:r>
            <w:r w:rsidRPr="00C72E04">
              <w:rPr>
                <w:rFonts w:asciiTheme="majorHAnsi" w:hAnsiTheme="majorHAnsi" w:cstheme="majorHAnsi"/>
                <w:color w:val="000000" w:themeColor="text1"/>
                <w:sz w:val="17"/>
              </w:rPr>
              <w:br/>
              <w:t>print(df["Date"].dtype)</w:t>
            </w:r>
          </w:p>
        </w:tc>
      </w:tr>
    </w:tbl>
    <w:p w14:paraId="34D5FBB9" w14:textId="77777777" w:rsidR="00134A43" w:rsidRPr="00C72E04" w:rsidRDefault="00134A43">
      <w:pPr>
        <w:rPr>
          <w:rFonts w:asciiTheme="majorHAnsi" w:hAnsiTheme="majorHAnsi" w:cstheme="majorHAnsi"/>
          <w:color w:val="000000" w:themeColor="text1"/>
        </w:rPr>
      </w:pPr>
    </w:p>
    <w:p w14:paraId="1026AD4B" w14:textId="77777777" w:rsidR="00134A43" w:rsidRPr="00C72E04" w:rsidRDefault="00000000">
      <w:pPr>
        <w:pStyle w:val="Heading2"/>
        <w:rPr>
          <w:rFonts w:cstheme="majorHAnsi"/>
          <w:color w:val="000000" w:themeColor="text1"/>
        </w:rPr>
      </w:pPr>
      <w:r w:rsidRPr="00C72E04">
        <w:rPr>
          <w:rFonts w:cstheme="majorHAnsi"/>
          <w:color w:val="000000" w:themeColor="text1"/>
        </w:rPr>
        <w:t>4.4 Categorical Variables</w:t>
      </w:r>
    </w:p>
    <w:p w14:paraId="36D2DBD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Wind direction fields, Location, RainToday and RainTomorrow are categorical variables. Their categories should be preserved rather than numerically imputed. Missing categorical observations can be handled using the most frequent category or an explicit missing/unknown label depending on the requirements of the downstream analysis.</w:t>
      </w:r>
    </w:p>
    <w:tbl>
      <w:tblPr>
        <w:tblW w:w="0" w:type="auto"/>
        <w:jc w:val="center"/>
        <w:tblLook w:val="04A0" w:firstRow="1" w:lastRow="0" w:firstColumn="1" w:lastColumn="0" w:noHBand="0" w:noVBand="1"/>
      </w:tblPr>
      <w:tblGrid>
        <w:gridCol w:w="9936"/>
      </w:tblGrid>
      <w:tr w:rsidR="00134A43" w:rsidRPr="00C72E04" w14:paraId="5CD99DAB" w14:textId="77777777">
        <w:trPr>
          <w:jc w:val="center"/>
        </w:trPr>
        <w:tc>
          <w:tcPr>
            <w:tcW w:w="9936" w:type="dxa"/>
          </w:tcPr>
          <w:p w14:paraId="5249309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categorical_cols = df.select_dtypes(include="object").columns</w:t>
            </w:r>
            <w:r w:rsidRPr="00C72E04">
              <w:rPr>
                <w:rFonts w:asciiTheme="majorHAnsi" w:hAnsiTheme="majorHAnsi" w:cstheme="majorHAnsi"/>
                <w:color w:val="000000" w:themeColor="text1"/>
                <w:sz w:val="17"/>
              </w:rPr>
              <w:br/>
              <w:t>print(df[categorical_cols].isna().sum())</w:t>
            </w:r>
          </w:p>
        </w:tc>
      </w:tr>
    </w:tbl>
    <w:p w14:paraId="23828549" w14:textId="77777777" w:rsidR="00134A43" w:rsidRPr="00C72E04" w:rsidRDefault="00134A43">
      <w:pPr>
        <w:rPr>
          <w:rFonts w:asciiTheme="majorHAnsi" w:hAnsiTheme="majorHAnsi" w:cstheme="majorHAnsi"/>
          <w:color w:val="000000" w:themeColor="text1"/>
        </w:rPr>
      </w:pPr>
    </w:p>
    <w:p w14:paraId="61400507" w14:textId="77777777" w:rsidR="00134A43" w:rsidRPr="00C72E04" w:rsidRDefault="00000000">
      <w:pPr>
        <w:pStyle w:val="Heading2"/>
        <w:rPr>
          <w:rFonts w:cstheme="majorHAnsi"/>
          <w:color w:val="000000" w:themeColor="text1"/>
        </w:rPr>
      </w:pPr>
      <w:r w:rsidRPr="00C72E04">
        <w:rPr>
          <w:rFonts w:cstheme="majorHAnsi"/>
          <w:color w:val="000000" w:themeColor="text1"/>
        </w:rPr>
        <w:t>4.5 Outlier Considerations</w:t>
      </w:r>
    </w:p>
    <w:p w14:paraId="700DD0A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descriptive statistics show that rainfall is highly right-skewed: the median is 0.0 mm, while the maximum is 371 mm. This indicates that extreme rainfall events exist and should not automatically be deleted as errors. Similarly, temperature ranges should be investigated using domain knowledge before removing observations.</w:t>
      </w:r>
    </w:p>
    <w:p w14:paraId="5D09B0B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noProof/>
          <w:color w:val="000000" w:themeColor="text1"/>
        </w:rPr>
        <w:lastRenderedPageBreak/>
        <w:drawing>
          <wp:inline distT="0" distB="0" distL="0" distR="0" wp14:anchorId="3DA4A744" wp14:editId="70B1BC5C">
            <wp:extent cx="5669280" cy="3864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erature_boxplot.png"/>
                    <pic:cNvPicPr/>
                  </pic:nvPicPr>
                  <pic:blipFill>
                    <a:blip r:embed="rId9"/>
                    <a:stretch>
                      <a:fillRect/>
                    </a:stretch>
                  </pic:blipFill>
                  <pic:spPr>
                    <a:xfrm>
                      <a:off x="0" y="0"/>
                      <a:ext cx="5669280" cy="3864692"/>
                    </a:xfrm>
                    <a:prstGeom prst="rect">
                      <a:avLst/>
                    </a:prstGeom>
                  </pic:spPr>
                </pic:pic>
              </a:graphicData>
            </a:graphic>
          </wp:inline>
        </w:drawing>
      </w:r>
    </w:p>
    <w:p w14:paraId="57CC480C"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18"/>
        </w:rPr>
        <w:t>Figure 2. Box plot of minimum and maximum temperature.</w:t>
      </w:r>
    </w:p>
    <w:p w14:paraId="52F4D4B7" w14:textId="77777777" w:rsidR="00134A43" w:rsidRPr="00C72E04" w:rsidRDefault="00000000">
      <w:pPr>
        <w:pStyle w:val="Heading1"/>
        <w:rPr>
          <w:rFonts w:cstheme="majorHAnsi"/>
          <w:color w:val="000000" w:themeColor="text1"/>
        </w:rPr>
      </w:pPr>
      <w:r w:rsidRPr="00C72E04">
        <w:rPr>
          <w:rFonts w:cstheme="majorHAnsi"/>
          <w:color w:val="000000" w:themeColor="text1"/>
        </w:rPr>
        <w:t>5. Exploratory Data Analysis</w:t>
      </w:r>
    </w:p>
    <w:p w14:paraId="159160F3" w14:textId="77777777" w:rsidR="00134A43" w:rsidRPr="00C72E04" w:rsidRDefault="00000000">
      <w:pPr>
        <w:pStyle w:val="Heading2"/>
        <w:rPr>
          <w:rFonts w:cstheme="majorHAnsi"/>
          <w:color w:val="000000" w:themeColor="text1"/>
        </w:rPr>
      </w:pPr>
      <w:r w:rsidRPr="00C72E04">
        <w:rPr>
          <w:rFonts w:cstheme="majorHAnsi"/>
          <w:color w:val="000000" w:themeColor="text1"/>
        </w:rPr>
        <w:t>5.1 Descriptive Statistics</w:t>
      </w:r>
    </w:p>
    <w:tbl>
      <w:tblPr>
        <w:tblStyle w:val="TableGrid"/>
        <w:tblW w:w="0" w:type="auto"/>
        <w:tblLook w:val="04A0" w:firstRow="1" w:lastRow="0" w:firstColumn="1" w:lastColumn="0" w:noHBand="0" w:noVBand="1"/>
      </w:tblPr>
      <w:tblGrid>
        <w:gridCol w:w="1987"/>
        <w:gridCol w:w="1987"/>
        <w:gridCol w:w="1987"/>
        <w:gridCol w:w="1987"/>
        <w:gridCol w:w="1987"/>
      </w:tblGrid>
      <w:tr w:rsidR="00134A43" w:rsidRPr="00C72E04" w14:paraId="7A7A98E5" w14:textId="77777777">
        <w:tc>
          <w:tcPr>
            <w:tcW w:w="1987" w:type="dxa"/>
          </w:tcPr>
          <w:p w14:paraId="0541166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Variable</w:t>
            </w:r>
          </w:p>
        </w:tc>
        <w:tc>
          <w:tcPr>
            <w:tcW w:w="1987" w:type="dxa"/>
          </w:tcPr>
          <w:p w14:paraId="2D055C3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Mean</w:t>
            </w:r>
          </w:p>
        </w:tc>
        <w:tc>
          <w:tcPr>
            <w:tcW w:w="1987" w:type="dxa"/>
          </w:tcPr>
          <w:p w14:paraId="41B05C7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Std Dev</w:t>
            </w:r>
          </w:p>
        </w:tc>
        <w:tc>
          <w:tcPr>
            <w:tcW w:w="1987" w:type="dxa"/>
          </w:tcPr>
          <w:p w14:paraId="25D70B1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Median</w:t>
            </w:r>
          </w:p>
        </w:tc>
        <w:tc>
          <w:tcPr>
            <w:tcW w:w="1987" w:type="dxa"/>
          </w:tcPr>
          <w:p w14:paraId="45D0E8A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Maximum</w:t>
            </w:r>
          </w:p>
        </w:tc>
      </w:tr>
      <w:tr w:rsidR="00134A43" w:rsidRPr="00C72E04" w14:paraId="410F134F" w14:textId="77777777">
        <w:tc>
          <w:tcPr>
            <w:tcW w:w="1987" w:type="dxa"/>
          </w:tcPr>
          <w:p w14:paraId="4C4892E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MinTemp</w:t>
            </w:r>
          </w:p>
        </w:tc>
        <w:tc>
          <w:tcPr>
            <w:tcW w:w="1987" w:type="dxa"/>
          </w:tcPr>
          <w:p w14:paraId="1738C91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12.19</w:t>
            </w:r>
          </w:p>
        </w:tc>
        <w:tc>
          <w:tcPr>
            <w:tcW w:w="1987" w:type="dxa"/>
          </w:tcPr>
          <w:p w14:paraId="7887460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6.40</w:t>
            </w:r>
          </w:p>
        </w:tc>
        <w:tc>
          <w:tcPr>
            <w:tcW w:w="1987" w:type="dxa"/>
          </w:tcPr>
          <w:p w14:paraId="7896701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12.00</w:t>
            </w:r>
          </w:p>
        </w:tc>
        <w:tc>
          <w:tcPr>
            <w:tcW w:w="1987" w:type="dxa"/>
          </w:tcPr>
          <w:p w14:paraId="3E57958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33.90</w:t>
            </w:r>
          </w:p>
        </w:tc>
      </w:tr>
      <w:tr w:rsidR="00134A43" w:rsidRPr="00C72E04" w14:paraId="5301DCD5" w14:textId="77777777">
        <w:tc>
          <w:tcPr>
            <w:tcW w:w="1987" w:type="dxa"/>
          </w:tcPr>
          <w:p w14:paraId="7A64A64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MaxTemp</w:t>
            </w:r>
          </w:p>
        </w:tc>
        <w:tc>
          <w:tcPr>
            <w:tcW w:w="1987" w:type="dxa"/>
          </w:tcPr>
          <w:p w14:paraId="024CA15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23.23</w:t>
            </w:r>
          </w:p>
        </w:tc>
        <w:tc>
          <w:tcPr>
            <w:tcW w:w="1987" w:type="dxa"/>
          </w:tcPr>
          <w:p w14:paraId="50D5E6C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7.12</w:t>
            </w:r>
          </w:p>
        </w:tc>
        <w:tc>
          <w:tcPr>
            <w:tcW w:w="1987" w:type="dxa"/>
          </w:tcPr>
          <w:p w14:paraId="3902991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22.60</w:t>
            </w:r>
          </w:p>
        </w:tc>
        <w:tc>
          <w:tcPr>
            <w:tcW w:w="1987" w:type="dxa"/>
          </w:tcPr>
          <w:p w14:paraId="33B8C8F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48.10</w:t>
            </w:r>
          </w:p>
        </w:tc>
      </w:tr>
      <w:tr w:rsidR="00134A43" w:rsidRPr="00C72E04" w14:paraId="55E857AA" w14:textId="77777777">
        <w:tc>
          <w:tcPr>
            <w:tcW w:w="1987" w:type="dxa"/>
          </w:tcPr>
          <w:p w14:paraId="0981A6F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Rainfall</w:t>
            </w:r>
          </w:p>
        </w:tc>
        <w:tc>
          <w:tcPr>
            <w:tcW w:w="1987" w:type="dxa"/>
          </w:tcPr>
          <w:p w14:paraId="4DEEB4B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2.35</w:t>
            </w:r>
          </w:p>
        </w:tc>
        <w:tc>
          <w:tcPr>
            <w:tcW w:w="1987" w:type="dxa"/>
          </w:tcPr>
          <w:p w14:paraId="59985ED2"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8.47</w:t>
            </w:r>
          </w:p>
        </w:tc>
        <w:tc>
          <w:tcPr>
            <w:tcW w:w="1987" w:type="dxa"/>
          </w:tcPr>
          <w:p w14:paraId="457A85E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0.00</w:t>
            </w:r>
          </w:p>
        </w:tc>
        <w:tc>
          <w:tcPr>
            <w:tcW w:w="1987" w:type="dxa"/>
          </w:tcPr>
          <w:p w14:paraId="087043D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371.00</w:t>
            </w:r>
          </w:p>
        </w:tc>
      </w:tr>
      <w:tr w:rsidR="00134A43" w:rsidRPr="00C72E04" w14:paraId="3AAA53FB" w14:textId="77777777">
        <w:tc>
          <w:tcPr>
            <w:tcW w:w="1987" w:type="dxa"/>
          </w:tcPr>
          <w:p w14:paraId="4D78018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Humidity9am</w:t>
            </w:r>
          </w:p>
        </w:tc>
        <w:tc>
          <w:tcPr>
            <w:tcW w:w="1987" w:type="dxa"/>
          </w:tcPr>
          <w:p w14:paraId="0FE0748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68.84</w:t>
            </w:r>
          </w:p>
        </w:tc>
        <w:tc>
          <w:tcPr>
            <w:tcW w:w="1987" w:type="dxa"/>
          </w:tcPr>
          <w:p w14:paraId="30E37E5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19.05</w:t>
            </w:r>
          </w:p>
        </w:tc>
        <w:tc>
          <w:tcPr>
            <w:tcW w:w="1987" w:type="dxa"/>
          </w:tcPr>
          <w:p w14:paraId="2272AFE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70.00</w:t>
            </w:r>
          </w:p>
        </w:tc>
        <w:tc>
          <w:tcPr>
            <w:tcW w:w="1987" w:type="dxa"/>
          </w:tcPr>
          <w:p w14:paraId="24D280F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100.00</w:t>
            </w:r>
          </w:p>
        </w:tc>
      </w:tr>
      <w:tr w:rsidR="00134A43" w:rsidRPr="00C72E04" w14:paraId="3CF6B7E2" w14:textId="77777777">
        <w:tc>
          <w:tcPr>
            <w:tcW w:w="1987" w:type="dxa"/>
          </w:tcPr>
          <w:p w14:paraId="33648C4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Humidity3pm</w:t>
            </w:r>
          </w:p>
        </w:tc>
        <w:tc>
          <w:tcPr>
            <w:tcW w:w="1987" w:type="dxa"/>
          </w:tcPr>
          <w:p w14:paraId="3365DC8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51.48</w:t>
            </w:r>
          </w:p>
        </w:tc>
        <w:tc>
          <w:tcPr>
            <w:tcW w:w="1987" w:type="dxa"/>
          </w:tcPr>
          <w:p w14:paraId="65C9057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20.80</w:t>
            </w:r>
          </w:p>
        </w:tc>
        <w:tc>
          <w:tcPr>
            <w:tcW w:w="1987" w:type="dxa"/>
          </w:tcPr>
          <w:p w14:paraId="6BE4C1A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52.00</w:t>
            </w:r>
          </w:p>
        </w:tc>
        <w:tc>
          <w:tcPr>
            <w:tcW w:w="1987" w:type="dxa"/>
          </w:tcPr>
          <w:p w14:paraId="41E6592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100.00</w:t>
            </w:r>
          </w:p>
        </w:tc>
      </w:tr>
      <w:tr w:rsidR="00134A43" w:rsidRPr="00C72E04" w14:paraId="5C15B455" w14:textId="77777777">
        <w:tc>
          <w:tcPr>
            <w:tcW w:w="1987" w:type="dxa"/>
          </w:tcPr>
          <w:p w14:paraId="5FF931F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Pressure9am</w:t>
            </w:r>
          </w:p>
        </w:tc>
        <w:tc>
          <w:tcPr>
            <w:tcW w:w="1987" w:type="dxa"/>
          </w:tcPr>
          <w:p w14:paraId="75FEBAE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1017.65</w:t>
            </w:r>
          </w:p>
        </w:tc>
        <w:tc>
          <w:tcPr>
            <w:tcW w:w="1987" w:type="dxa"/>
          </w:tcPr>
          <w:p w14:paraId="4855188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7.11</w:t>
            </w:r>
          </w:p>
        </w:tc>
        <w:tc>
          <w:tcPr>
            <w:tcW w:w="1987" w:type="dxa"/>
          </w:tcPr>
          <w:p w14:paraId="039A6FA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1017.60</w:t>
            </w:r>
          </w:p>
        </w:tc>
        <w:tc>
          <w:tcPr>
            <w:tcW w:w="1987" w:type="dxa"/>
          </w:tcPr>
          <w:p w14:paraId="56BAECA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1041.00</w:t>
            </w:r>
          </w:p>
        </w:tc>
      </w:tr>
      <w:tr w:rsidR="00134A43" w:rsidRPr="00C72E04" w14:paraId="0469A210" w14:textId="77777777">
        <w:tc>
          <w:tcPr>
            <w:tcW w:w="1987" w:type="dxa"/>
          </w:tcPr>
          <w:p w14:paraId="47B40FC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Pressure3pm</w:t>
            </w:r>
          </w:p>
        </w:tc>
        <w:tc>
          <w:tcPr>
            <w:tcW w:w="1987" w:type="dxa"/>
          </w:tcPr>
          <w:p w14:paraId="61CDF22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1015.26</w:t>
            </w:r>
          </w:p>
        </w:tc>
        <w:tc>
          <w:tcPr>
            <w:tcW w:w="1987" w:type="dxa"/>
          </w:tcPr>
          <w:p w14:paraId="34D07A9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7.04</w:t>
            </w:r>
          </w:p>
        </w:tc>
        <w:tc>
          <w:tcPr>
            <w:tcW w:w="1987" w:type="dxa"/>
          </w:tcPr>
          <w:p w14:paraId="3CFCEA2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1015.20</w:t>
            </w:r>
          </w:p>
        </w:tc>
        <w:tc>
          <w:tcPr>
            <w:tcW w:w="1987" w:type="dxa"/>
          </w:tcPr>
          <w:p w14:paraId="4DB06D9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1039.60</w:t>
            </w:r>
          </w:p>
        </w:tc>
      </w:tr>
    </w:tbl>
    <w:p w14:paraId="637AEF9D" w14:textId="77777777" w:rsidR="00134A43" w:rsidRPr="00C72E04" w:rsidRDefault="00000000">
      <w:pPr>
        <w:pStyle w:val="Heading2"/>
        <w:rPr>
          <w:rFonts w:cstheme="majorHAnsi"/>
          <w:color w:val="000000" w:themeColor="text1"/>
        </w:rPr>
      </w:pPr>
      <w:r w:rsidRPr="00C72E04">
        <w:rPr>
          <w:rFonts w:cstheme="majorHAnsi"/>
          <w:color w:val="000000" w:themeColor="text1"/>
        </w:rPr>
        <w:lastRenderedPageBreak/>
        <w:t>5.2 Rainfall Distribution</w:t>
      </w:r>
    </w:p>
    <w:p w14:paraId="7E4755E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noProof/>
          <w:color w:val="000000" w:themeColor="text1"/>
        </w:rPr>
        <w:drawing>
          <wp:inline distT="0" distB="0" distL="0" distR="0" wp14:anchorId="6D93FB66" wp14:editId="61205A22">
            <wp:extent cx="5943600" cy="358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ainfall_distribution.png"/>
                    <pic:cNvPicPr/>
                  </pic:nvPicPr>
                  <pic:blipFill>
                    <a:blip r:embed="rId10"/>
                    <a:stretch>
                      <a:fillRect/>
                    </a:stretch>
                  </pic:blipFill>
                  <pic:spPr>
                    <a:xfrm>
                      <a:off x="0" y="0"/>
                      <a:ext cx="5943600" cy="3589920"/>
                    </a:xfrm>
                    <a:prstGeom prst="rect">
                      <a:avLst/>
                    </a:prstGeom>
                  </pic:spPr>
                </pic:pic>
              </a:graphicData>
            </a:graphic>
          </wp:inline>
        </w:drawing>
      </w:r>
    </w:p>
    <w:p w14:paraId="11B6EF56"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18"/>
        </w:rPr>
        <w:t>Figure 3. Distribution of daily rainfall, shown up to 60 mm for readability.</w:t>
      </w:r>
    </w:p>
    <w:p w14:paraId="3208721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Rainfall is strongly concentrated near zero, with a long right tail. This means that most recorded days have little or no rain, while a comparatively small number of days experience heavy rainfall. For later statistical modeling, transformations or robust methods may be useful.</w:t>
      </w:r>
    </w:p>
    <w:p w14:paraId="090E7B09" w14:textId="77777777" w:rsidR="00134A43" w:rsidRPr="00C72E04" w:rsidRDefault="00000000">
      <w:pPr>
        <w:pStyle w:val="Heading2"/>
        <w:rPr>
          <w:rFonts w:cstheme="majorHAnsi"/>
          <w:color w:val="000000" w:themeColor="text1"/>
        </w:rPr>
      </w:pPr>
      <w:r w:rsidRPr="00C72E04">
        <w:rPr>
          <w:rFonts w:cstheme="majorHAnsi"/>
          <w:color w:val="000000" w:themeColor="text1"/>
        </w:rPr>
        <w:t>5.3 Humidity and Rainfall Relationship</w:t>
      </w:r>
    </w:p>
    <w:p w14:paraId="0B92BA1A"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noProof/>
          <w:color w:val="000000" w:themeColor="text1"/>
        </w:rPr>
        <w:drawing>
          <wp:inline distT="0" distB="0" distL="0" distR="0" wp14:anchorId="312EC1B7" wp14:editId="69CA4A84">
            <wp:extent cx="5943600" cy="3592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umidity_rainfall.png"/>
                    <pic:cNvPicPr/>
                  </pic:nvPicPr>
                  <pic:blipFill>
                    <a:blip r:embed="rId11"/>
                    <a:stretch>
                      <a:fillRect/>
                    </a:stretch>
                  </pic:blipFill>
                  <pic:spPr>
                    <a:xfrm>
                      <a:off x="0" y="0"/>
                      <a:ext cx="5943600" cy="3592163"/>
                    </a:xfrm>
                    <a:prstGeom prst="rect">
                      <a:avLst/>
                    </a:prstGeom>
                  </pic:spPr>
                </pic:pic>
              </a:graphicData>
            </a:graphic>
          </wp:inline>
        </w:drawing>
      </w:r>
    </w:p>
    <w:p w14:paraId="16FA22E8"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18"/>
        </w:rPr>
        <w:lastRenderedPageBreak/>
        <w:t>Figure 4. Relationship between 3 PM humidity and daily rainfall.</w:t>
      </w:r>
    </w:p>
    <w:p w14:paraId="1519DF3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scatter plot indicates that higher afternoon humidity is generally associated with greater rainfall occurrence/intensity, although the relationship is not deterministic. Many observations still have low rainfall across a broad humidity range. Therefore, humidity is useful as a predictive feature but should not be interpreted as a direct causal relationship from this EDA alone.</w:t>
      </w:r>
    </w:p>
    <w:p w14:paraId="1C9639DF" w14:textId="77777777" w:rsidR="00134A43" w:rsidRPr="00C72E04" w:rsidRDefault="00000000">
      <w:pPr>
        <w:pStyle w:val="Heading2"/>
        <w:rPr>
          <w:rFonts w:cstheme="majorHAnsi"/>
          <w:color w:val="000000" w:themeColor="text1"/>
        </w:rPr>
      </w:pPr>
      <w:r w:rsidRPr="00C72E04">
        <w:rPr>
          <w:rFonts w:cstheme="majorHAnsi"/>
          <w:color w:val="000000" w:themeColor="text1"/>
        </w:rPr>
        <w:t>5.4 Correlation Analysis</w:t>
      </w:r>
    </w:p>
    <w:p w14:paraId="4A36EC8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noProof/>
          <w:color w:val="000000" w:themeColor="text1"/>
        </w:rPr>
        <w:drawing>
          <wp:inline distT="0" distB="0" distL="0" distR="0" wp14:anchorId="10999D45" wp14:editId="70332872">
            <wp:extent cx="6126480" cy="5063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2"/>
                    <a:stretch>
                      <a:fillRect/>
                    </a:stretch>
                  </pic:blipFill>
                  <pic:spPr>
                    <a:xfrm>
                      <a:off x="0" y="0"/>
                      <a:ext cx="6126480" cy="5063177"/>
                    </a:xfrm>
                    <a:prstGeom prst="rect">
                      <a:avLst/>
                    </a:prstGeom>
                  </pic:spPr>
                </pic:pic>
              </a:graphicData>
            </a:graphic>
          </wp:inline>
        </w:drawing>
      </w:r>
    </w:p>
    <w:p w14:paraId="381C48E3" w14:textId="77777777" w:rsidR="00134A43" w:rsidRPr="00C72E04" w:rsidRDefault="00000000">
      <w:pPr>
        <w:jc w:val="center"/>
        <w:rPr>
          <w:rFonts w:asciiTheme="majorHAnsi" w:hAnsiTheme="majorHAnsi" w:cstheme="majorHAnsi"/>
          <w:color w:val="000000" w:themeColor="text1"/>
        </w:rPr>
      </w:pPr>
      <w:r w:rsidRPr="00C72E04">
        <w:rPr>
          <w:rFonts w:asciiTheme="majorHAnsi" w:hAnsiTheme="majorHAnsi" w:cstheme="majorHAnsi"/>
          <w:i/>
          <w:color w:val="000000" w:themeColor="text1"/>
          <w:sz w:val="18"/>
        </w:rPr>
        <w:t>Figure 5. Correlation matrix of selected numerical weather variables.</w:t>
      </w:r>
    </w:p>
    <w:p w14:paraId="30250A8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correlation matrix helps identify linear relationships and potential redundancy among numerical features. Temperature measurements show strong relationships with other temperature variables, while humidity and cloud-related measurements tend to move together. Correlation is useful for feature screening, but it does not establish causation.</w:t>
      </w:r>
    </w:p>
    <w:p w14:paraId="1810A8C5" w14:textId="77777777" w:rsidR="00134A43" w:rsidRPr="00C72E04" w:rsidRDefault="00000000">
      <w:pPr>
        <w:pStyle w:val="Heading2"/>
        <w:rPr>
          <w:rFonts w:cstheme="majorHAnsi"/>
          <w:color w:val="000000" w:themeColor="text1"/>
        </w:rPr>
      </w:pPr>
      <w:r w:rsidRPr="00C72E04">
        <w:rPr>
          <w:rFonts w:cstheme="majorHAnsi"/>
          <w:color w:val="000000" w:themeColor="text1"/>
        </w:rPr>
        <w:t>5.5 RainTomorrow Class Balance</w:t>
      </w:r>
    </w:p>
    <w:p w14:paraId="52273FF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RainTomorrow contains approximately 77.6% 'No' and 22.4% 'Yes' observations. This indicates a moderately imbalanced binary target, so future predictive modeling should consider metrics such as precision, recall, F1-score and ROC-AUC rather than relying only on accuracy.</w:t>
      </w:r>
    </w:p>
    <w:p w14:paraId="46CED67A" w14:textId="77777777" w:rsidR="00134A43" w:rsidRPr="00C72E04" w:rsidRDefault="00000000">
      <w:pPr>
        <w:pStyle w:val="Heading2"/>
        <w:rPr>
          <w:rFonts w:cstheme="majorHAnsi"/>
          <w:color w:val="000000" w:themeColor="text1"/>
        </w:rPr>
      </w:pPr>
      <w:r w:rsidRPr="00C72E04">
        <w:rPr>
          <w:rFonts w:cstheme="majorHAnsi"/>
          <w:color w:val="000000" w:themeColor="text1"/>
        </w:rPr>
        <w:lastRenderedPageBreak/>
        <w:t>5.6 Relationship Between RainToday and RainTomorrow</w:t>
      </w:r>
    </w:p>
    <w:p w14:paraId="0806F30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When RainToday = No, the observed proportion of RainTomorrow = Yes is approximately 15.2%.</w:t>
      </w:r>
    </w:p>
    <w:p w14:paraId="0DA6B5F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When RainToday = Yes, the observed proportion of RainTomorrow = Yes is approximately 46.4%.</w:t>
      </w:r>
    </w:p>
    <w:p w14:paraId="4FA00E83" w14:textId="77777777" w:rsidR="00134A43" w:rsidRPr="00C72E04" w:rsidRDefault="00000000">
      <w:pPr>
        <w:pStyle w:val="Heading1"/>
        <w:rPr>
          <w:rFonts w:cstheme="majorHAnsi"/>
          <w:color w:val="000000" w:themeColor="text1"/>
        </w:rPr>
      </w:pPr>
      <w:r w:rsidRPr="00C72E04">
        <w:rPr>
          <w:rFonts w:cstheme="majorHAnsi"/>
          <w:color w:val="000000" w:themeColor="text1"/>
        </w:rPr>
        <w:t>6. Key Insights from EDA</w:t>
      </w:r>
    </w:p>
    <w:p w14:paraId="4A59977F"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The dataset is large, with 142,193 observations across 49 locations.</w:t>
      </w:r>
    </w:p>
    <w:p w14:paraId="6A15D028"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No exact duplicate rows were detected, so duplicate removal was not necessary.</w:t>
      </w:r>
    </w:p>
    <w:p w14:paraId="61DF7362"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Missing values are the main data-quality issue, with approximately 9.28% of all cells missing.</w:t>
      </w:r>
    </w:p>
    <w:p w14:paraId="545A632C"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Sunshine, Evaporation and cloud-cover variables have the largest amounts of missing data and require careful treatment.</w:t>
      </w:r>
    </w:p>
    <w:p w14:paraId="2A9B7065"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Rainfall is heavily right-skewed: the median is 0 mm while the maximum reaches 371 mm, indicating rare but substantial rainfall events.</w:t>
      </w:r>
    </w:p>
    <w:p w14:paraId="28338B44"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Temperature variables have meaningful ranges and should be checked for domain-validity before any outlier removal.</w:t>
      </w:r>
    </w:p>
    <w:p w14:paraId="5C72687F"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Afternoon humidity shows a positive association with rainfall, making humidity potentially useful for future prediction.</w:t>
      </w:r>
    </w:p>
    <w:p w14:paraId="2C1FC434"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The RainTomorrow target is imbalanced toward 'No', so future classification should use more than accuracy alone.</w:t>
      </w:r>
    </w:p>
    <w:p w14:paraId="59B6C03A" w14:textId="77777777" w:rsidR="00134A43" w:rsidRPr="00C72E04" w:rsidRDefault="00000000">
      <w:pPr>
        <w:pStyle w:val="ListBullet"/>
        <w:rPr>
          <w:rFonts w:asciiTheme="majorHAnsi" w:hAnsiTheme="majorHAnsi" w:cstheme="majorHAnsi"/>
          <w:color w:val="000000" w:themeColor="text1"/>
        </w:rPr>
      </w:pPr>
      <w:r w:rsidRPr="00C72E04">
        <w:rPr>
          <w:rFonts w:asciiTheme="majorHAnsi" w:hAnsiTheme="majorHAnsi" w:cstheme="majorHAnsi"/>
          <w:color w:val="000000" w:themeColor="text1"/>
        </w:rPr>
        <w:t>RISK_MM should be treated carefully in any future RainTomorrow prediction model because it represents rainfall in the next period and can cause target leakage if used as an input feature.</w:t>
      </w:r>
    </w:p>
    <w:p w14:paraId="52F959E5" w14:textId="77777777" w:rsidR="00134A43" w:rsidRPr="00C72E04" w:rsidRDefault="00000000">
      <w:pPr>
        <w:pStyle w:val="Heading1"/>
        <w:rPr>
          <w:rFonts w:cstheme="majorHAnsi"/>
          <w:color w:val="000000" w:themeColor="text1"/>
        </w:rPr>
      </w:pPr>
      <w:r w:rsidRPr="00C72E04">
        <w:rPr>
          <w:rFonts w:cstheme="majorHAnsi"/>
          <w:color w:val="000000" w:themeColor="text1"/>
        </w:rPr>
        <w:t>7. Recommended Cleaning Pipeline for Future Modeling</w:t>
      </w:r>
    </w:p>
    <w:p w14:paraId="42FA847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following code demonstrates a defensible baseline preprocessing strategy. It is intentionally shown as a pipeline rather than applied destructively to the original file. For machine learning, imputation statistics should be learned only from the training set.</w:t>
      </w:r>
    </w:p>
    <w:tbl>
      <w:tblPr>
        <w:tblW w:w="0" w:type="auto"/>
        <w:jc w:val="center"/>
        <w:tblLook w:val="04A0" w:firstRow="1" w:lastRow="0" w:firstColumn="1" w:lastColumn="0" w:noHBand="0" w:noVBand="1"/>
      </w:tblPr>
      <w:tblGrid>
        <w:gridCol w:w="9936"/>
      </w:tblGrid>
      <w:tr w:rsidR="00134A43" w:rsidRPr="00C72E04" w14:paraId="753B62B4" w14:textId="77777777">
        <w:trPr>
          <w:jc w:val="center"/>
        </w:trPr>
        <w:tc>
          <w:tcPr>
            <w:tcW w:w="9936" w:type="dxa"/>
          </w:tcPr>
          <w:p w14:paraId="1FB81CF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 Work on a copy</w:t>
            </w:r>
            <w:r w:rsidRPr="00C72E04">
              <w:rPr>
                <w:rFonts w:asciiTheme="majorHAnsi" w:hAnsiTheme="majorHAnsi" w:cstheme="majorHAnsi"/>
                <w:color w:val="000000" w:themeColor="text1"/>
                <w:sz w:val="17"/>
              </w:rPr>
              <w:br/>
              <w:t>clean_df = df.copy()</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Remove exact duplicates</w:t>
            </w:r>
            <w:r w:rsidRPr="00C72E04">
              <w:rPr>
                <w:rFonts w:asciiTheme="majorHAnsi" w:hAnsiTheme="majorHAnsi" w:cstheme="majorHAnsi"/>
                <w:color w:val="000000" w:themeColor="text1"/>
                <w:sz w:val="17"/>
              </w:rPr>
              <w:br/>
              <w:t>clean_df = clean_df.drop_duplicates()</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Ensure Date is datetime</w:t>
            </w:r>
            <w:r w:rsidRPr="00C72E04">
              <w:rPr>
                <w:rFonts w:asciiTheme="majorHAnsi" w:hAnsiTheme="majorHAnsi" w:cstheme="majorHAnsi"/>
                <w:color w:val="000000" w:themeColor="text1"/>
                <w:sz w:val="17"/>
              </w:rPr>
              <w:br/>
              <w:t>clean_df["Date"] = pd.to_datetime(clean_df["Date"], errors="coerce")</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Drop rows without the target for supervised learning</w:t>
            </w:r>
            <w:r w:rsidRPr="00C72E04">
              <w:rPr>
                <w:rFonts w:asciiTheme="majorHAnsi" w:hAnsiTheme="majorHAnsi" w:cstheme="majorHAnsi"/>
                <w:color w:val="000000" w:themeColor="text1"/>
                <w:sz w:val="17"/>
              </w:rPr>
              <w:br/>
              <w:t>clean_df = clean_df.dropna(subset=["RainTomorrow"])</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Prevent target leakage in a RainTomorrow model</w:t>
            </w:r>
            <w:r w:rsidRPr="00C72E04">
              <w:rPr>
                <w:rFonts w:asciiTheme="majorHAnsi" w:hAnsiTheme="majorHAnsi" w:cstheme="majorHAnsi"/>
                <w:color w:val="000000" w:themeColor="text1"/>
                <w:sz w:val="17"/>
              </w:rPr>
              <w:br/>
              <w:t>clean_df = clean_df.drop(columns=["RISK_MM"], errors="ignore")</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Example numerical imputation</w:t>
            </w:r>
            <w:r w:rsidRPr="00C72E04">
              <w:rPr>
                <w:rFonts w:asciiTheme="majorHAnsi" w:hAnsiTheme="majorHAnsi" w:cstheme="majorHAnsi"/>
                <w:color w:val="000000" w:themeColor="text1"/>
                <w:sz w:val="17"/>
              </w:rPr>
              <w:br/>
              <w:t>numeric_cols = clean_df.select_dtypes(include="number").columns</w:t>
            </w:r>
            <w:r w:rsidRPr="00C72E04">
              <w:rPr>
                <w:rFonts w:asciiTheme="majorHAnsi" w:hAnsiTheme="majorHAnsi" w:cstheme="majorHAnsi"/>
                <w:color w:val="000000" w:themeColor="text1"/>
                <w:sz w:val="17"/>
              </w:rPr>
              <w:br/>
              <w:t>clean_df[numeric_cols] = clean_df[numeric_cols].fillna(</w:t>
            </w:r>
            <w:r w:rsidRPr="00C72E04">
              <w:rPr>
                <w:rFonts w:asciiTheme="majorHAnsi" w:hAnsiTheme="majorHAnsi" w:cstheme="majorHAnsi"/>
                <w:color w:val="000000" w:themeColor="text1"/>
                <w:sz w:val="17"/>
              </w:rPr>
              <w:br/>
              <w:t xml:space="preserve">    clean_df[numeric_cols].median()</w:t>
            </w:r>
            <w:r w:rsidRPr="00C72E04">
              <w:rPr>
                <w:rFonts w:asciiTheme="majorHAnsi" w:hAnsiTheme="majorHAnsi" w:cstheme="majorHAnsi"/>
                <w:color w:val="000000" w:themeColor="text1"/>
                <w:sz w:val="17"/>
              </w:rPr>
              <w:br/>
              <w:t>)</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lastRenderedPageBreak/>
              <w:t># Example categorical imputation</w:t>
            </w:r>
            <w:r w:rsidRPr="00C72E04">
              <w:rPr>
                <w:rFonts w:asciiTheme="majorHAnsi" w:hAnsiTheme="majorHAnsi" w:cstheme="majorHAnsi"/>
                <w:color w:val="000000" w:themeColor="text1"/>
                <w:sz w:val="17"/>
              </w:rPr>
              <w:br/>
              <w:t>categorical_cols = clean_df.select_dtypes(include="object").columns</w:t>
            </w:r>
            <w:r w:rsidRPr="00C72E04">
              <w:rPr>
                <w:rFonts w:asciiTheme="majorHAnsi" w:hAnsiTheme="majorHAnsi" w:cstheme="majorHAnsi"/>
                <w:color w:val="000000" w:themeColor="text1"/>
                <w:sz w:val="17"/>
              </w:rPr>
              <w:br/>
              <w:t>for col in categorical_cols:</w:t>
            </w:r>
            <w:r w:rsidRPr="00C72E04">
              <w:rPr>
                <w:rFonts w:asciiTheme="majorHAnsi" w:hAnsiTheme="majorHAnsi" w:cstheme="majorHAnsi"/>
                <w:color w:val="000000" w:themeColor="text1"/>
                <w:sz w:val="17"/>
              </w:rPr>
              <w:br/>
              <w:t xml:space="preserve">    clean_df[col] = clean_df[col].fillna(clean_df[col].mode()[0])</w:t>
            </w:r>
          </w:p>
        </w:tc>
      </w:tr>
    </w:tbl>
    <w:p w14:paraId="024677B9" w14:textId="77777777" w:rsidR="00134A43" w:rsidRPr="00C72E04" w:rsidRDefault="00134A43">
      <w:pPr>
        <w:rPr>
          <w:rFonts w:asciiTheme="majorHAnsi" w:hAnsiTheme="majorHAnsi" w:cstheme="majorHAnsi"/>
          <w:color w:val="000000" w:themeColor="text1"/>
        </w:rPr>
      </w:pPr>
    </w:p>
    <w:p w14:paraId="646BB01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Note: the exact imputation strategy should be selected after understanding the missingness mechanism. For a production machine-learning workflow, use a reproducible preprocessing pipeline and fit all imputation parameters on the training partition only.</w:t>
      </w:r>
    </w:p>
    <w:p w14:paraId="124EA7C4" w14:textId="77777777" w:rsidR="00134A43" w:rsidRPr="00C72E04" w:rsidRDefault="00000000">
      <w:pPr>
        <w:pStyle w:val="Heading1"/>
        <w:rPr>
          <w:rFonts w:cstheme="majorHAnsi"/>
          <w:color w:val="000000" w:themeColor="text1"/>
        </w:rPr>
      </w:pPr>
      <w:r w:rsidRPr="00C72E04">
        <w:rPr>
          <w:rFonts w:cstheme="majorHAnsi"/>
          <w:color w:val="000000" w:themeColor="text1"/>
        </w:rPr>
        <w:t>8. Conclusion</w:t>
      </w:r>
    </w:p>
    <w:p w14:paraId="6E86D308"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Week 1 analysis successfully demonstrated the complete initial data-preparation workflow using the Australian weather dataset. The dataset was loaded and structurally examined, duplicate records were checked, missing values were quantified, the Date field was corrected to datetime, and numerical and categorical variables were identified. Exploratory analysis revealed strong rainfall skewness, substantial missingness in several weather variables, useful relationships between humidity and rainfall, and an imbalanced RainTomorrow target.</w:t>
      </w:r>
    </w:p>
    <w:p w14:paraId="455AC90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The cleaned and documented workflow provides a strong foundation for future feature engineering and machine-learning tasks, such as predicting whether it will rain tomorrow. The next stage should focus on robust train/test splitting, leakage prevention, feature engineering, encoding categorical variables and evaluating predictive models with appropriate classification metrics.</w:t>
      </w:r>
    </w:p>
    <w:p w14:paraId="46DED368" w14:textId="6A5E6173" w:rsidR="00134A43" w:rsidRPr="00C72E04" w:rsidRDefault="00000000">
      <w:pPr>
        <w:pStyle w:val="Heading1"/>
        <w:rPr>
          <w:rFonts w:cstheme="majorHAnsi"/>
          <w:color w:val="000000" w:themeColor="text1"/>
        </w:rPr>
      </w:pPr>
      <w:r w:rsidRPr="00C72E04">
        <w:rPr>
          <w:rFonts w:cstheme="majorHAnsi"/>
          <w:color w:val="000000" w:themeColor="text1"/>
        </w:rPr>
        <w:t>9.</w:t>
      </w:r>
      <w:r w:rsidR="00C72E04">
        <w:rPr>
          <w:rFonts w:cstheme="majorHAnsi"/>
          <w:color w:val="000000" w:themeColor="text1"/>
        </w:rPr>
        <w:t xml:space="preserve"> </w:t>
      </w:r>
      <w:r w:rsidRPr="00C72E04">
        <w:rPr>
          <w:rFonts w:cstheme="majorHAnsi"/>
          <w:color w:val="000000" w:themeColor="text1"/>
        </w:rPr>
        <w:t>30–35 Hour Work Breakdown</w:t>
      </w:r>
    </w:p>
    <w:tbl>
      <w:tblPr>
        <w:tblStyle w:val="TableGrid"/>
        <w:tblW w:w="0" w:type="auto"/>
        <w:jc w:val="center"/>
        <w:tblLook w:val="04A0" w:firstRow="1" w:lastRow="0" w:firstColumn="1" w:lastColumn="0" w:noHBand="0" w:noVBand="1"/>
      </w:tblPr>
      <w:tblGrid>
        <w:gridCol w:w="4968"/>
        <w:gridCol w:w="4968"/>
      </w:tblGrid>
      <w:tr w:rsidR="00134A43" w:rsidRPr="00C72E04" w14:paraId="5ACE23B4" w14:textId="77777777">
        <w:trPr>
          <w:jc w:val="center"/>
        </w:trPr>
        <w:tc>
          <w:tcPr>
            <w:tcW w:w="4968" w:type="dxa"/>
          </w:tcPr>
          <w:p w14:paraId="6D6109A8"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Activity</w:t>
            </w:r>
          </w:p>
        </w:tc>
        <w:tc>
          <w:tcPr>
            <w:tcW w:w="4968" w:type="dxa"/>
          </w:tcPr>
          <w:p w14:paraId="3EBC59C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Estimated time</w:t>
            </w:r>
          </w:p>
        </w:tc>
      </w:tr>
      <w:tr w:rsidR="00134A43" w:rsidRPr="00C72E04" w14:paraId="421DC398" w14:textId="77777777">
        <w:trPr>
          <w:jc w:val="center"/>
        </w:trPr>
        <w:tc>
          <w:tcPr>
            <w:tcW w:w="4968" w:type="dxa"/>
          </w:tcPr>
          <w:p w14:paraId="313C9180"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Dataset research and acquisition</w:t>
            </w:r>
          </w:p>
        </w:tc>
        <w:tc>
          <w:tcPr>
            <w:tcW w:w="4968" w:type="dxa"/>
          </w:tcPr>
          <w:p w14:paraId="7BA69E8F"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3 hours</w:t>
            </w:r>
          </w:p>
        </w:tc>
      </w:tr>
      <w:tr w:rsidR="00134A43" w:rsidRPr="00C72E04" w14:paraId="22516F55" w14:textId="77777777">
        <w:trPr>
          <w:jc w:val="center"/>
        </w:trPr>
        <w:tc>
          <w:tcPr>
            <w:tcW w:w="4968" w:type="dxa"/>
          </w:tcPr>
          <w:p w14:paraId="0AE56A93"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Dataset understanding and documentation</w:t>
            </w:r>
          </w:p>
        </w:tc>
        <w:tc>
          <w:tcPr>
            <w:tcW w:w="4968" w:type="dxa"/>
          </w:tcPr>
          <w:p w14:paraId="1E36406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 hours</w:t>
            </w:r>
          </w:p>
        </w:tc>
      </w:tr>
      <w:tr w:rsidR="00134A43" w:rsidRPr="00C72E04" w14:paraId="794213BB" w14:textId="77777777">
        <w:trPr>
          <w:jc w:val="center"/>
        </w:trPr>
        <w:tc>
          <w:tcPr>
            <w:tcW w:w="4968" w:type="dxa"/>
          </w:tcPr>
          <w:p w14:paraId="2928E76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Missing-value and duplicate analysis</w:t>
            </w:r>
          </w:p>
        </w:tc>
        <w:tc>
          <w:tcPr>
            <w:tcW w:w="4968" w:type="dxa"/>
          </w:tcPr>
          <w:p w14:paraId="2141ED8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 hours</w:t>
            </w:r>
          </w:p>
        </w:tc>
      </w:tr>
      <w:tr w:rsidR="00134A43" w:rsidRPr="00C72E04" w14:paraId="52903A32" w14:textId="77777777">
        <w:trPr>
          <w:jc w:val="center"/>
        </w:trPr>
        <w:tc>
          <w:tcPr>
            <w:tcW w:w="4968" w:type="dxa"/>
          </w:tcPr>
          <w:p w14:paraId="76FBD5E8"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Data-type correction and preprocessing design</w:t>
            </w:r>
          </w:p>
        </w:tc>
        <w:tc>
          <w:tcPr>
            <w:tcW w:w="4968" w:type="dxa"/>
          </w:tcPr>
          <w:p w14:paraId="364A118E"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4 hours</w:t>
            </w:r>
          </w:p>
        </w:tc>
      </w:tr>
      <w:tr w:rsidR="00134A43" w:rsidRPr="00C72E04" w14:paraId="759E54FB" w14:textId="77777777">
        <w:trPr>
          <w:jc w:val="center"/>
        </w:trPr>
        <w:tc>
          <w:tcPr>
            <w:tcW w:w="4968" w:type="dxa"/>
          </w:tcPr>
          <w:p w14:paraId="02156031"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Exploratory statistical analysis</w:t>
            </w:r>
          </w:p>
        </w:tc>
        <w:tc>
          <w:tcPr>
            <w:tcW w:w="4968" w:type="dxa"/>
          </w:tcPr>
          <w:p w14:paraId="0917EAFB"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 hours</w:t>
            </w:r>
          </w:p>
        </w:tc>
      </w:tr>
      <w:tr w:rsidR="00134A43" w:rsidRPr="00C72E04" w14:paraId="770E722C" w14:textId="77777777">
        <w:trPr>
          <w:jc w:val="center"/>
        </w:trPr>
        <w:tc>
          <w:tcPr>
            <w:tcW w:w="4968" w:type="dxa"/>
          </w:tcPr>
          <w:p w14:paraId="562F220D"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Visualization development and interpretation</w:t>
            </w:r>
          </w:p>
        </w:tc>
        <w:tc>
          <w:tcPr>
            <w:tcW w:w="4968" w:type="dxa"/>
          </w:tcPr>
          <w:p w14:paraId="693A279C"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6 hours</w:t>
            </w:r>
          </w:p>
        </w:tc>
      </w:tr>
      <w:tr w:rsidR="00134A43" w:rsidRPr="00C72E04" w14:paraId="6520614C" w14:textId="77777777">
        <w:trPr>
          <w:jc w:val="center"/>
        </w:trPr>
        <w:tc>
          <w:tcPr>
            <w:tcW w:w="4968" w:type="dxa"/>
          </w:tcPr>
          <w:p w14:paraId="003EEE69"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Documentation, formatting and review</w:t>
            </w:r>
          </w:p>
        </w:tc>
        <w:tc>
          <w:tcPr>
            <w:tcW w:w="4968" w:type="dxa"/>
          </w:tcPr>
          <w:p w14:paraId="094CDF54"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5 hours</w:t>
            </w:r>
          </w:p>
        </w:tc>
      </w:tr>
      <w:tr w:rsidR="00134A43" w:rsidRPr="00C72E04" w14:paraId="0E1D9D55" w14:textId="77777777">
        <w:trPr>
          <w:jc w:val="center"/>
        </w:trPr>
        <w:tc>
          <w:tcPr>
            <w:tcW w:w="4968" w:type="dxa"/>
          </w:tcPr>
          <w:p w14:paraId="26418947"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Final validation and cleanup</w:t>
            </w:r>
          </w:p>
        </w:tc>
        <w:tc>
          <w:tcPr>
            <w:tcW w:w="4968" w:type="dxa"/>
          </w:tcPr>
          <w:p w14:paraId="3B3C29D5"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rPr>
              <w:t>2 hours</w:t>
            </w:r>
          </w:p>
        </w:tc>
      </w:tr>
    </w:tbl>
    <w:p w14:paraId="21298E43" w14:textId="77777777" w:rsidR="00134A43" w:rsidRPr="00C72E04" w:rsidRDefault="00000000">
      <w:pPr>
        <w:pStyle w:val="Heading1"/>
        <w:rPr>
          <w:rFonts w:cstheme="majorHAnsi"/>
          <w:color w:val="000000" w:themeColor="text1"/>
        </w:rPr>
      </w:pPr>
      <w:r w:rsidRPr="00C72E04">
        <w:rPr>
          <w:rFonts w:cstheme="majorHAnsi"/>
          <w:color w:val="000000" w:themeColor="text1"/>
        </w:rPr>
        <w:t>10. Appendix – Core Python Imports</w:t>
      </w:r>
    </w:p>
    <w:tbl>
      <w:tblPr>
        <w:tblW w:w="0" w:type="auto"/>
        <w:jc w:val="center"/>
        <w:tblLook w:val="04A0" w:firstRow="1" w:lastRow="0" w:firstColumn="1" w:lastColumn="0" w:noHBand="0" w:noVBand="1"/>
      </w:tblPr>
      <w:tblGrid>
        <w:gridCol w:w="9936"/>
      </w:tblGrid>
      <w:tr w:rsidR="00134A43" w:rsidRPr="00C72E04" w14:paraId="7E9F6BD1" w14:textId="77777777">
        <w:trPr>
          <w:jc w:val="center"/>
        </w:trPr>
        <w:tc>
          <w:tcPr>
            <w:tcW w:w="9936" w:type="dxa"/>
          </w:tcPr>
          <w:p w14:paraId="524365A6" w14:textId="77777777" w:rsidR="00134A43" w:rsidRPr="00C72E04" w:rsidRDefault="00000000">
            <w:pPr>
              <w:rPr>
                <w:rFonts w:asciiTheme="majorHAnsi" w:hAnsiTheme="majorHAnsi" w:cstheme="majorHAnsi"/>
                <w:color w:val="000000" w:themeColor="text1"/>
              </w:rPr>
            </w:pPr>
            <w:r w:rsidRPr="00C72E04">
              <w:rPr>
                <w:rFonts w:asciiTheme="majorHAnsi" w:hAnsiTheme="majorHAnsi" w:cstheme="majorHAnsi"/>
                <w:color w:val="000000" w:themeColor="text1"/>
                <w:sz w:val="17"/>
              </w:rPr>
              <w:t>import pandas as pd</w:t>
            </w:r>
            <w:r w:rsidRPr="00C72E04">
              <w:rPr>
                <w:rFonts w:asciiTheme="majorHAnsi" w:hAnsiTheme="majorHAnsi" w:cstheme="majorHAnsi"/>
                <w:color w:val="000000" w:themeColor="text1"/>
                <w:sz w:val="17"/>
              </w:rPr>
              <w:br/>
              <w:t>import numpy as np</w:t>
            </w:r>
            <w:r w:rsidRPr="00C72E04">
              <w:rPr>
                <w:rFonts w:asciiTheme="majorHAnsi" w:hAnsiTheme="majorHAnsi" w:cstheme="majorHAnsi"/>
                <w:color w:val="000000" w:themeColor="text1"/>
                <w:sz w:val="17"/>
              </w:rPr>
              <w:br/>
              <w:t>import matplotlib.pyplot as plt</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df = pd.read_csv("weatherAUS.csv")</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Inspection</w:t>
            </w:r>
            <w:r w:rsidRPr="00C72E04">
              <w:rPr>
                <w:rFonts w:asciiTheme="majorHAnsi" w:hAnsiTheme="majorHAnsi" w:cstheme="majorHAnsi"/>
                <w:color w:val="000000" w:themeColor="text1"/>
                <w:sz w:val="17"/>
              </w:rPr>
              <w:br/>
              <w:t>print(df.shape)</w:t>
            </w:r>
            <w:r w:rsidRPr="00C72E04">
              <w:rPr>
                <w:rFonts w:asciiTheme="majorHAnsi" w:hAnsiTheme="majorHAnsi" w:cstheme="majorHAnsi"/>
                <w:color w:val="000000" w:themeColor="text1"/>
                <w:sz w:val="17"/>
              </w:rPr>
              <w:br/>
              <w:t>print(df.head())</w:t>
            </w:r>
            <w:r w:rsidRPr="00C72E04">
              <w:rPr>
                <w:rFonts w:asciiTheme="majorHAnsi" w:hAnsiTheme="majorHAnsi" w:cstheme="majorHAnsi"/>
                <w:color w:val="000000" w:themeColor="text1"/>
                <w:sz w:val="17"/>
              </w:rPr>
              <w:br/>
              <w:t>print(df.info())</w:t>
            </w:r>
            <w:r w:rsidRPr="00C72E04">
              <w:rPr>
                <w:rFonts w:asciiTheme="majorHAnsi" w:hAnsiTheme="majorHAnsi" w:cstheme="majorHAnsi"/>
                <w:color w:val="000000" w:themeColor="text1"/>
                <w:sz w:val="17"/>
              </w:rPr>
              <w:br/>
              <w:t>print(df.describe(include="all"))</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Missing values</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lastRenderedPageBreak/>
              <w:t>print(df.isna().sum().sort_values(ascending=False))</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Duplicates</w:t>
            </w:r>
            <w:r w:rsidRPr="00C72E04">
              <w:rPr>
                <w:rFonts w:asciiTheme="majorHAnsi" w:hAnsiTheme="majorHAnsi" w:cstheme="majorHAnsi"/>
                <w:color w:val="000000" w:themeColor="text1"/>
                <w:sz w:val="17"/>
              </w:rPr>
              <w:br/>
              <w:t>print(df.duplicated().sum())</w:t>
            </w:r>
            <w:r w:rsidRPr="00C72E04">
              <w:rPr>
                <w:rFonts w:asciiTheme="majorHAnsi" w:hAnsiTheme="majorHAnsi" w:cstheme="majorHAnsi"/>
                <w:color w:val="000000" w:themeColor="text1"/>
                <w:sz w:val="17"/>
              </w:rPr>
              <w:br/>
            </w:r>
            <w:r w:rsidRPr="00C72E04">
              <w:rPr>
                <w:rFonts w:asciiTheme="majorHAnsi" w:hAnsiTheme="majorHAnsi" w:cstheme="majorHAnsi"/>
                <w:color w:val="000000" w:themeColor="text1"/>
                <w:sz w:val="17"/>
              </w:rPr>
              <w:br/>
              <w:t># Date conversion</w:t>
            </w:r>
            <w:r w:rsidRPr="00C72E04">
              <w:rPr>
                <w:rFonts w:asciiTheme="majorHAnsi" w:hAnsiTheme="majorHAnsi" w:cstheme="majorHAnsi"/>
                <w:color w:val="000000" w:themeColor="text1"/>
                <w:sz w:val="17"/>
              </w:rPr>
              <w:br/>
              <w:t>df["Date"] = pd.to_datetime(df["Date"], errors="coerce")</w:t>
            </w:r>
          </w:p>
        </w:tc>
      </w:tr>
    </w:tbl>
    <w:p w14:paraId="44F81AF3" w14:textId="77777777" w:rsidR="00134A43" w:rsidRPr="00C72E04" w:rsidRDefault="00134A43">
      <w:pPr>
        <w:rPr>
          <w:rFonts w:asciiTheme="majorHAnsi" w:hAnsiTheme="majorHAnsi" w:cstheme="majorHAnsi"/>
          <w:color w:val="000000" w:themeColor="text1"/>
        </w:rPr>
      </w:pPr>
    </w:p>
    <w:sectPr w:rsidR="00134A43" w:rsidRPr="00C72E04"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6F69E" w14:textId="77777777" w:rsidR="00387309" w:rsidRDefault="00387309">
      <w:pPr>
        <w:spacing w:after="0" w:line="240" w:lineRule="auto"/>
        <w:rPr>
          <w:rFonts w:hint="eastAsia"/>
        </w:rPr>
      </w:pPr>
      <w:r>
        <w:separator/>
      </w:r>
    </w:p>
  </w:endnote>
  <w:endnote w:type="continuationSeparator" w:id="0">
    <w:p w14:paraId="45EB872A" w14:textId="77777777" w:rsidR="00387309" w:rsidRDefault="003873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D348" w14:textId="7AADE2D5" w:rsidR="00134A43" w:rsidRDefault="00134A43">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14C6" w14:textId="77777777" w:rsidR="00387309" w:rsidRDefault="00387309">
      <w:pPr>
        <w:spacing w:after="0" w:line="240" w:lineRule="auto"/>
        <w:rPr>
          <w:rFonts w:hint="eastAsia"/>
        </w:rPr>
      </w:pPr>
      <w:r>
        <w:separator/>
      </w:r>
    </w:p>
  </w:footnote>
  <w:footnote w:type="continuationSeparator" w:id="0">
    <w:p w14:paraId="2BE9A3EE" w14:textId="77777777" w:rsidR="00387309" w:rsidRDefault="003873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D0E70A"/>
    <w:lvl w:ilvl="0">
      <w:start w:val="1"/>
      <w:numFmt w:val="bullet"/>
      <w:pStyle w:val="ListBullet"/>
      <w:lvlText w:val=""/>
      <w:lvlJc w:val="left"/>
      <w:pPr>
        <w:tabs>
          <w:tab w:val="num" w:pos="360"/>
        </w:tabs>
        <w:ind w:left="360" w:hanging="360"/>
      </w:pPr>
      <w:rPr>
        <w:rFonts w:ascii="Symbol" w:hAnsi="Symbol" w:hint="default"/>
      </w:rPr>
    </w:lvl>
  </w:abstractNum>
  <w:num w:numId="1" w16cid:durableId="1656758357">
    <w:abstractNumId w:val="8"/>
  </w:num>
  <w:num w:numId="2" w16cid:durableId="1477069808">
    <w:abstractNumId w:val="6"/>
  </w:num>
  <w:num w:numId="3" w16cid:durableId="227110187">
    <w:abstractNumId w:val="5"/>
  </w:num>
  <w:num w:numId="4" w16cid:durableId="2071146616">
    <w:abstractNumId w:val="4"/>
  </w:num>
  <w:num w:numId="5" w16cid:durableId="1840340726">
    <w:abstractNumId w:val="7"/>
  </w:num>
  <w:num w:numId="6" w16cid:durableId="2051876636">
    <w:abstractNumId w:val="3"/>
  </w:num>
  <w:num w:numId="7" w16cid:durableId="1140533396">
    <w:abstractNumId w:val="2"/>
  </w:num>
  <w:num w:numId="8" w16cid:durableId="881095741">
    <w:abstractNumId w:val="1"/>
  </w:num>
  <w:num w:numId="9" w16cid:durableId="1225725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4E8"/>
    <w:rsid w:val="00134A43"/>
    <w:rsid w:val="00145392"/>
    <w:rsid w:val="0015074B"/>
    <w:rsid w:val="0029639D"/>
    <w:rsid w:val="00326F90"/>
    <w:rsid w:val="00387309"/>
    <w:rsid w:val="00AA1D8D"/>
    <w:rsid w:val="00B47730"/>
    <w:rsid w:val="00C72E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026AC"/>
  <w14:defaultImageDpi w14:val="300"/>
  <w15:docId w15:val="{5E269B89-14C4-4073-9610-B94D4A6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1726</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chaudhari</cp:lastModifiedBy>
  <cp:revision>2</cp:revision>
  <dcterms:created xsi:type="dcterms:W3CDTF">2013-12-23T23:15:00Z</dcterms:created>
  <dcterms:modified xsi:type="dcterms:W3CDTF">2026-09-03T06:15:00Z</dcterms:modified>
  <cp:category/>
</cp:coreProperties>
</file>