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434BE" w14:textId="51812BF7"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Overview</w:t>
      </w:r>
      <w:r>
        <w:rPr>
          <w:rFonts w:ascii="Times New Roman" w:hAnsi="Times New Roman" w:cs="Times New Roman"/>
          <w:sz w:val="28"/>
          <w:szCs w:val="28"/>
        </w:rPr>
        <w:t>:</w:t>
      </w:r>
    </w:p>
    <w:p w14:paraId="6F984B77" w14:textId="77777777"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In order to be organized in the procurement and distribution of medicines in such a way that the right quantity of the right product is delivered at the right place at the right time in the required form and at the correct cost, the Medicine Inventory and Supply Chain Management System has been devised. The system also provides solutions to supply chains related issues: stockouts, management of expiry dates, and communication with the vendors.</w:t>
      </w:r>
    </w:p>
    <w:p w14:paraId="40940A8B" w14:textId="77777777" w:rsidR="008F2B4D" w:rsidRPr="008F2B4D" w:rsidRDefault="008F2B4D" w:rsidP="008F2B4D">
      <w:pPr>
        <w:rPr>
          <w:rFonts w:ascii="Times New Roman" w:hAnsi="Times New Roman" w:cs="Times New Roman"/>
          <w:sz w:val="28"/>
          <w:szCs w:val="28"/>
        </w:rPr>
      </w:pPr>
    </w:p>
    <w:p w14:paraId="6AB3D154" w14:textId="545CF185"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Objectives</w:t>
      </w:r>
      <w:r>
        <w:rPr>
          <w:rFonts w:ascii="Times New Roman" w:hAnsi="Times New Roman" w:cs="Times New Roman"/>
          <w:sz w:val="28"/>
          <w:szCs w:val="28"/>
        </w:rPr>
        <w:t>:</w:t>
      </w:r>
    </w:p>
    <w:p w14:paraId="332EE9D1" w14:textId="3DAE8F88"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 xml:space="preserve">Streamline Distribution: Enhance the process of distribution of drugs within health care facilities so as to reduce the chances of drug stock-outs and have a </w:t>
      </w:r>
      <w:r w:rsidRPr="008F2B4D">
        <w:rPr>
          <w:rFonts w:ascii="Times New Roman" w:hAnsi="Times New Roman" w:cs="Times New Roman"/>
          <w:sz w:val="28"/>
          <w:szCs w:val="28"/>
        </w:rPr>
        <w:t>self-replenishing</w:t>
      </w:r>
      <w:r w:rsidRPr="008F2B4D">
        <w:rPr>
          <w:rFonts w:ascii="Times New Roman" w:hAnsi="Times New Roman" w:cs="Times New Roman"/>
          <w:sz w:val="28"/>
          <w:szCs w:val="28"/>
        </w:rPr>
        <w:t xml:space="preserve"> drug supply.</w:t>
      </w:r>
    </w:p>
    <w:p w14:paraId="2E41659B" w14:textId="6CC528B3"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Enhance Quality Control: Put in place adequate health commodity quality control mechanisms along the supply chain.</w:t>
      </w:r>
    </w:p>
    <w:p w14:paraId="432975D8" w14:textId="62B74220"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Real-time Monitoring: Create a supply chain level up, all monitoring tool that allows people to make informed decisions prior to, during or after supply chain activities have occurred.</w:t>
      </w:r>
    </w:p>
    <w:p w14:paraId="510EF107" w14:textId="2B70C36E"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Vendor Activity Tracking: Track and evaluate the activities of vendors such as preparing supply orders and shipping to ensure active participation.</w:t>
      </w:r>
    </w:p>
    <w:p w14:paraId="7CC5F352" w14:textId="20062BD4"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Consumption Pattern Monitoring: Study the trend of drug use in hospitals and health facilities to predict demand and manage drug stocks.</w:t>
      </w:r>
    </w:p>
    <w:p w14:paraId="5114811B" w14:textId="77777777"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demand management.</w:t>
      </w:r>
    </w:p>
    <w:p w14:paraId="1AA9CD71" w14:textId="77777777" w:rsidR="008F2B4D" w:rsidRPr="008F2B4D" w:rsidRDefault="008F2B4D" w:rsidP="008F2B4D">
      <w:pPr>
        <w:rPr>
          <w:rFonts w:ascii="Times New Roman" w:hAnsi="Times New Roman" w:cs="Times New Roman"/>
          <w:sz w:val="28"/>
          <w:szCs w:val="28"/>
        </w:rPr>
      </w:pPr>
    </w:p>
    <w:p w14:paraId="19487F78" w14:textId="5E20B240"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Core Activities</w:t>
      </w:r>
      <w:r>
        <w:rPr>
          <w:rFonts w:ascii="Times New Roman" w:hAnsi="Times New Roman" w:cs="Times New Roman"/>
          <w:sz w:val="28"/>
          <w:szCs w:val="28"/>
        </w:rPr>
        <w:t>:</w:t>
      </w:r>
    </w:p>
    <w:p w14:paraId="235A6D44" w14:textId="5F1E9501"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Software for Healthcare Supply Chain Management: It includes the cloud-based software for Healthcare SCM that integrates with other relevant functions of the organization e.g. CRM functionality to provide solutions for the whole supply chain of medical products such as ordering, warehousing and distribution.</w:t>
      </w:r>
    </w:p>
    <w:p w14:paraId="5BC450E6" w14:textId="33473642" w:rsid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Healthcare Telemedicine and Patient Monitoring: They go beyond simply diagnosing diseases, with wireless remote monitoring technology used to evaluate and follow-up the health status of patients suffering from chronic diseases.</w:t>
      </w:r>
    </w:p>
    <w:p w14:paraId="71473DFA" w14:textId="77777777" w:rsidR="008F2B4D" w:rsidRPr="008F2B4D" w:rsidRDefault="008F2B4D" w:rsidP="008F2B4D">
      <w:pPr>
        <w:rPr>
          <w:rFonts w:ascii="Times New Roman" w:hAnsi="Times New Roman" w:cs="Times New Roman"/>
          <w:sz w:val="28"/>
          <w:szCs w:val="28"/>
        </w:rPr>
      </w:pPr>
    </w:p>
    <w:p w14:paraId="503232BA" w14:textId="30D0DB9F"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lastRenderedPageBreak/>
        <w:t>Key Features</w:t>
      </w:r>
      <w:r>
        <w:rPr>
          <w:rFonts w:ascii="Times New Roman" w:hAnsi="Times New Roman" w:cs="Times New Roman"/>
          <w:sz w:val="28"/>
          <w:szCs w:val="28"/>
        </w:rPr>
        <w:t>:</w:t>
      </w:r>
    </w:p>
    <w:p w14:paraId="048970BC" w14:textId="57862945"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User Interface: The single dashboard presented to a user contains the order, current level of stock, status of the order in process, consumption data etc, thus improving the visibility across the supply chain.</w:t>
      </w:r>
    </w:p>
    <w:p w14:paraId="20FE78E1" w14:textId="50EA12FC"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Automated Notifications: Short messages are sent for low levels of stocks, nearing a certain expiry range, or orders that have exchange rate related discrepancies for appropriate remedial action.</w:t>
      </w:r>
    </w:p>
    <w:p w14:paraId="322EAD7E" w14:textId="3EE71BFF"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Vendor Management Tools: The features help not only tracking vendor’s deliveries but also the correspondence of the quality of delivered goods to the standards, reliability and effectiveness.</w:t>
      </w:r>
    </w:p>
    <w:p w14:paraId="17F7BD4D" w14:textId="3974B139"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Barcode/RFID Integration: Effective measures have been taken to incorporate bar codes and RFID Facilities that aid in the tracking of drugs during shipment, storage and even period of their usefulness.</w:t>
      </w:r>
    </w:p>
    <w:p w14:paraId="1625E8B3" w14:textId="77777777"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Data Analytics and Reporting: Management is able to prepare advanced reports concerning the rotation of inventory, and diagnosis of consumption of each vendor to assist in planning.</w:t>
      </w:r>
    </w:p>
    <w:p w14:paraId="475CD792" w14:textId="77777777" w:rsidR="008F2B4D" w:rsidRPr="008F2B4D" w:rsidRDefault="008F2B4D" w:rsidP="008F2B4D">
      <w:pPr>
        <w:rPr>
          <w:rFonts w:ascii="Times New Roman" w:hAnsi="Times New Roman" w:cs="Times New Roman"/>
          <w:sz w:val="28"/>
          <w:szCs w:val="28"/>
        </w:rPr>
      </w:pPr>
    </w:p>
    <w:p w14:paraId="18AEF9EF" w14:textId="4CBFB9B6"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Benefits</w:t>
      </w:r>
    </w:p>
    <w:p w14:paraId="04D498AB" w14:textId="72446B6F"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Increased Operational Efficiency: Less steps in the process mean that medication errors are compounded and appropriate medications are available quickly when required.</w:t>
      </w:r>
    </w:p>
    <w:p w14:paraId="4D7FD588" w14:textId="45DA65E1"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Cost Reduction: Measures for the filling orders and controls over purchase and storage of inventories thus boosting profitability.</w:t>
      </w:r>
    </w:p>
    <w:p w14:paraId="0B6CD8D6" w14:textId="66833995"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Worsened Health Outcomes: The safe and effective treatment of chronic diseases does require the availability of drugs, upgraded strategies offers better care of patients.</w:t>
      </w:r>
    </w:p>
    <w:p w14:paraId="69C73AF8" w14:textId="77777777"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Strategic Decision-Making: The timely provision of relevant information and the availability of necessary systems.</w:t>
      </w:r>
    </w:p>
    <w:p w14:paraId="1B2E22E6" w14:textId="77777777" w:rsidR="008F2B4D" w:rsidRPr="008F2B4D" w:rsidRDefault="008F2B4D" w:rsidP="008F2B4D">
      <w:pPr>
        <w:rPr>
          <w:rFonts w:ascii="Times New Roman" w:hAnsi="Times New Roman" w:cs="Times New Roman"/>
          <w:sz w:val="28"/>
          <w:szCs w:val="28"/>
        </w:rPr>
      </w:pPr>
    </w:p>
    <w:p w14:paraId="411BC79C" w14:textId="534508F5"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Challenges:</w:t>
      </w:r>
    </w:p>
    <w:p w14:paraId="73D8EAA7" w14:textId="26F79029"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Data Quality: The system should be developed in such a manner that it guarantees accuracy and currency of the data in order to abate procurement and inventory problems.</w:t>
      </w:r>
    </w:p>
    <w:p w14:paraId="4B563762" w14:textId="1A757433"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lastRenderedPageBreak/>
        <w:t>System Interaction: It might be difficult to implement this solution with the current systems in place at the hospitals and institutional; however, efforts will be made to ensure seamless integration.</w:t>
      </w:r>
    </w:p>
    <w:p w14:paraId="45977694" w14:textId="77777777"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Information Confidentiality: It is very important to safeguard the confidential information concerning the pharmacy and patients, by taking all necessary precautions against potential drawbacks.</w:t>
      </w:r>
    </w:p>
    <w:p w14:paraId="5EACECA5" w14:textId="77777777" w:rsidR="008F2B4D" w:rsidRPr="008F2B4D" w:rsidRDefault="008F2B4D" w:rsidP="008F2B4D">
      <w:pPr>
        <w:rPr>
          <w:rFonts w:ascii="Times New Roman" w:hAnsi="Times New Roman" w:cs="Times New Roman"/>
          <w:sz w:val="28"/>
          <w:szCs w:val="28"/>
        </w:rPr>
      </w:pPr>
    </w:p>
    <w:p w14:paraId="2498244C" w14:textId="02624140"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Feasibility:</w:t>
      </w:r>
    </w:p>
    <w:p w14:paraId="73CC33EC" w14:textId="0E6DEB40"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Technical Feasibility: The system will be constructed on a fully cloud-based platform and incorporate current measures for security.</w:t>
      </w:r>
    </w:p>
    <w:p w14:paraId="646BD2D8" w14:textId="29E6B62B"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Operational Feasibility: The system is straightforward and does not go against the stipulated operational protocols by the government.</w:t>
      </w:r>
    </w:p>
    <w:p w14:paraId="1784A0BB" w14:textId="77777777"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Financial Feasibility: Scalable and economical thereby ensuring that the financial affordability of the medical institutions is holistic.</w:t>
      </w:r>
    </w:p>
    <w:p w14:paraId="5616EDDD" w14:textId="77777777" w:rsidR="008F2B4D" w:rsidRPr="008F2B4D" w:rsidRDefault="008F2B4D" w:rsidP="008F2B4D">
      <w:pPr>
        <w:rPr>
          <w:rFonts w:ascii="Times New Roman" w:hAnsi="Times New Roman" w:cs="Times New Roman"/>
          <w:sz w:val="28"/>
          <w:szCs w:val="28"/>
        </w:rPr>
      </w:pPr>
    </w:p>
    <w:p w14:paraId="27B5B178" w14:textId="12E757C8"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Approach:</w:t>
      </w:r>
    </w:p>
    <w:p w14:paraId="659AB828" w14:textId="501F440F" w:rsid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The design and implementation of the Drug Inventory and Supply Chain Tracking System will be divided in an orderly manner to achieve effectiveness. Each phase will be addressing specific deliverables and objectives, with clear deadlines to assess the completion.</w:t>
      </w:r>
    </w:p>
    <w:p w14:paraId="68FE8B0D" w14:textId="77777777" w:rsidR="008F2B4D" w:rsidRPr="008F2B4D" w:rsidRDefault="008F2B4D" w:rsidP="008F2B4D">
      <w:pPr>
        <w:rPr>
          <w:rFonts w:ascii="Times New Roman" w:hAnsi="Times New Roman" w:cs="Times New Roman"/>
          <w:sz w:val="28"/>
          <w:szCs w:val="28"/>
        </w:rPr>
      </w:pPr>
    </w:p>
    <w:p w14:paraId="05618C0E" w14:textId="082956F4"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Phase 1: Planning and System Design</w:t>
      </w:r>
    </w:p>
    <w:p w14:paraId="56415104" w14:textId="34F99154"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Overall, the planning phase includes the definition of the requirements of the system in terms of technology and its operations. In this case, we will interact with stakeholders in order to elaborate on the system's architecture, develop the flow of data, and determine the necessary integrations. We also cover the wireframes of the user dashboards in this phase.</w:t>
      </w:r>
    </w:p>
    <w:p w14:paraId="4EB533D5" w14:textId="65491051"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Phase 2: Development and System Integration</w:t>
      </w:r>
    </w:p>
    <w:p w14:paraId="18924EEB" w14:textId="77777777"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After the completion of planning, the next step will be going into the development phase. This includes the development of AI based virtual inventory control mechanisms and dashboards, a vendor interface and real time data analytics system. We will also start to merge the system with current functionalities of the medical systems for the hospitals.</w:t>
      </w:r>
    </w:p>
    <w:p w14:paraId="3FEA4D5C" w14:textId="77777777" w:rsidR="008F2B4D" w:rsidRPr="008F2B4D" w:rsidRDefault="008F2B4D" w:rsidP="008F2B4D">
      <w:pPr>
        <w:rPr>
          <w:rFonts w:ascii="Times New Roman" w:hAnsi="Times New Roman" w:cs="Times New Roman"/>
          <w:sz w:val="28"/>
          <w:szCs w:val="28"/>
        </w:rPr>
      </w:pPr>
    </w:p>
    <w:p w14:paraId="0577BFFF" w14:textId="3F03D43C" w:rsidR="008F2B4D"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Conclusion</w:t>
      </w:r>
    </w:p>
    <w:p w14:paraId="4998EE2E" w14:textId="5E0D59B3" w:rsidR="00C61594" w:rsidRPr="008F2B4D" w:rsidRDefault="008F2B4D" w:rsidP="008F2B4D">
      <w:pPr>
        <w:rPr>
          <w:rFonts w:ascii="Times New Roman" w:hAnsi="Times New Roman" w:cs="Times New Roman"/>
          <w:sz w:val="28"/>
          <w:szCs w:val="28"/>
        </w:rPr>
      </w:pPr>
      <w:r w:rsidRPr="008F2B4D">
        <w:rPr>
          <w:rFonts w:ascii="Times New Roman" w:hAnsi="Times New Roman" w:cs="Times New Roman"/>
          <w:sz w:val="28"/>
          <w:szCs w:val="28"/>
        </w:rPr>
        <w:t>The Drug Inventory and Supply Chain Tracking System will change how pharmaceuticals are handled within healthcare facilities. The system will improve the efficiency, effectiveness, and reliability of the drug supply chain using advanced technologies as well as data, which in turn will translate in better patient health care and health.</w:t>
      </w:r>
    </w:p>
    <w:sectPr w:rsidR="00C61594" w:rsidRPr="008F2B4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7CEC8" w14:textId="77777777" w:rsidR="00FD74D6" w:rsidRDefault="00FD74D6" w:rsidP="008F2B4D">
      <w:pPr>
        <w:spacing w:after="0" w:line="240" w:lineRule="auto"/>
      </w:pPr>
      <w:r>
        <w:separator/>
      </w:r>
    </w:p>
  </w:endnote>
  <w:endnote w:type="continuationSeparator" w:id="0">
    <w:p w14:paraId="2F53158A" w14:textId="77777777" w:rsidR="00FD74D6" w:rsidRDefault="00FD74D6" w:rsidP="008F2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49D1D4" w14:textId="77777777" w:rsidR="00FD74D6" w:rsidRDefault="00FD74D6" w:rsidP="008F2B4D">
      <w:pPr>
        <w:spacing w:after="0" w:line="240" w:lineRule="auto"/>
      </w:pPr>
      <w:r>
        <w:separator/>
      </w:r>
    </w:p>
  </w:footnote>
  <w:footnote w:type="continuationSeparator" w:id="0">
    <w:p w14:paraId="24A2170A" w14:textId="77777777" w:rsidR="00FD74D6" w:rsidRDefault="00FD74D6" w:rsidP="008F2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B89EE" w14:textId="56A63B57" w:rsidR="008F2B4D" w:rsidRPr="008F2B4D" w:rsidRDefault="008F2B4D" w:rsidP="008F2B4D">
    <w:pPr>
      <w:pStyle w:val="Header"/>
      <w:jc w:val="center"/>
      <w:rPr>
        <w:rFonts w:ascii="Times New Roman" w:hAnsi="Times New Roman" w:cs="Times New Roman"/>
        <w:sz w:val="36"/>
        <w:szCs w:val="36"/>
      </w:rPr>
    </w:pPr>
    <w:r w:rsidRPr="008F2B4D">
      <w:rPr>
        <w:rFonts w:ascii="Times New Roman" w:hAnsi="Times New Roman" w:cs="Times New Roman"/>
        <w:sz w:val="36"/>
        <w:szCs w:val="36"/>
      </w:rPr>
      <w:t>Description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98"/>
    <w:rsid w:val="006C7A09"/>
    <w:rsid w:val="008F2B4D"/>
    <w:rsid w:val="00C61594"/>
    <w:rsid w:val="00D852B5"/>
    <w:rsid w:val="00F62298"/>
    <w:rsid w:val="00FD7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C13B"/>
  <w15:chartTrackingRefBased/>
  <w15:docId w15:val="{1EE8F8EC-CD0F-49C3-AC5A-1EFED6912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B4D"/>
  </w:style>
  <w:style w:type="paragraph" w:styleId="Footer">
    <w:name w:val="footer"/>
    <w:basedOn w:val="Normal"/>
    <w:link w:val="FooterChar"/>
    <w:uiPriority w:val="99"/>
    <w:unhideWhenUsed/>
    <w:rsid w:val="008F2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870</Words>
  <Characters>4961</Characters>
  <Application>Microsoft Office Word</Application>
  <DocSecurity>0</DocSecurity>
  <Lines>41</Lines>
  <Paragraphs>11</Paragraphs>
  <ScaleCrop>false</ScaleCrop>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Salunke</dc:creator>
  <cp:keywords/>
  <dc:description/>
  <cp:lastModifiedBy>Jayesh Salunke</cp:lastModifiedBy>
  <cp:revision>2</cp:revision>
  <dcterms:created xsi:type="dcterms:W3CDTF">2024-10-03T06:04:00Z</dcterms:created>
  <dcterms:modified xsi:type="dcterms:W3CDTF">2024-10-03T06:11:00Z</dcterms:modified>
</cp:coreProperties>
</file>