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lot of you asked me about the house search and how I made the google sheet. I have shared my experience here. (This might or might not be the correct way but this is how I have searched for a house).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Here are the numbers of landlords. I have compiled them all. You can tell them about your preferences (such as number of bedrooms/street in which you want the house/your budget) and they will provide you with any house leads if they have.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Some of them are not on whatsapp so you might wanna call them according to EST timings.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The basic procedure which I followed for house search was to talk to these landlords first, get the house leads and then I asked them for a video/virtual tour.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Looked for their reviews on GISA. If I couldn’t find the reviews then I talked with a lot of seniors about the landlords.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Before finalising do take a virtual tour via video call. Talk to your seniors who might have lived there. Ask a friend who is in buffalo to go and look at the house. Look at the house on google maps/ google earth. Look how far the house is from the main bus stop. Ask for a bed/table chair in every room. Apart from that, ask for receipt after your payment because they might not return your security deposit so you need to have a proof that you paid the amount.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From what I have seen there are houses varying from 280-500$ in the south campus excluding utilities. I’m not very sure about the north campus as I didn’t look for housing there.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xROCoG7B4BB4RFMHl6m1oYj4fg==">AMUW2mVWFzjiBBIGJkF0V7CUbPGeUi8G3+9yms8iDjlsMaicYXKAH40ZG8hPtg1Cgo81H1RtGRmP1SmuQYFH5tTLbRpy3meFJOYNBtiUFM132UxLq0rfL1M=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2020-12-02T07:43:00Z</dcterms:created>
  <dc:creator>Archana Iyer</dc:creator>
</cp:coreProperties>
</file>