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AFCD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CAPITAL STRATEGY</w:t>
      </w:r>
    </w:p>
    <w:p w14:paraId="2C7C301A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Hero Section</w:t>
      </w:r>
    </w:p>
    <w:p w14:paraId="334E2D1D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A Clear Strategy for Every Stage of Wealth</w:t>
      </w:r>
    </w:p>
    <w:p w14:paraId="592578F1" w14:textId="77777777" w:rsidR="002A1ED8" w:rsidRPr="002A1ED8" w:rsidRDefault="002A1ED8" w:rsidP="002A1ED8">
      <w:r w:rsidRPr="002A1ED8">
        <w:t>Turn important life goals into an investment plan shaped by your priorities, time horizon and ability to take risk, with guidance.</w:t>
      </w:r>
    </w:p>
    <w:p w14:paraId="0D9D935D" w14:textId="77777777" w:rsidR="002A1ED8" w:rsidRPr="002A1ED8" w:rsidRDefault="002A1ED8" w:rsidP="002A1ED8">
      <w:r w:rsidRPr="002A1ED8">
        <w:rPr>
          <w:b/>
          <w:bCs/>
        </w:rPr>
        <w:t>CTA:</w:t>
      </w:r>
      <w:r w:rsidRPr="002A1ED8">
        <w:t xml:space="preserve"> Request Strategy Session</w:t>
      </w:r>
    </w:p>
    <w:p w14:paraId="712B1A25" w14:textId="77777777" w:rsidR="002A1ED8" w:rsidRPr="002A1ED8" w:rsidRDefault="002A1ED8" w:rsidP="002A1ED8">
      <w:r w:rsidRPr="002A1ED8">
        <w:pict w14:anchorId="62758A93">
          <v:rect id="_x0000_i1054" style="width:0;height:1.5pt" o:hralign="center" o:hrstd="t" o:hr="t" fillcolor="#a0a0a0" stroked="f"/>
        </w:pict>
      </w:r>
    </w:p>
    <w:p w14:paraId="1D96E299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Introduction</w:t>
      </w:r>
    </w:p>
    <w:p w14:paraId="407FC373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A financial plan that begins with your life, not the market</w:t>
      </w:r>
    </w:p>
    <w:p w14:paraId="0079F1A4" w14:textId="77777777" w:rsidR="002A1ED8" w:rsidRPr="002A1ED8" w:rsidRDefault="002A1ED8" w:rsidP="002A1ED8">
      <w:r w:rsidRPr="002A1ED8">
        <w:t>At One Capital, we start by listening. We help connect your goals, current finances and risk profile to a practical investment strategy you can understand and revisit.</w:t>
      </w:r>
    </w:p>
    <w:p w14:paraId="6137D267" w14:textId="77777777" w:rsidR="002A1ED8" w:rsidRPr="002A1ED8" w:rsidRDefault="002A1ED8" w:rsidP="002A1ED8">
      <w:r w:rsidRPr="002A1ED8">
        <w:pict w14:anchorId="5252021E">
          <v:rect id="_x0000_i1055" style="width:0;height:1.5pt" o:hralign="center" o:hrstd="t" o:hr="t" fillcolor="#a0a0a0" stroked="f"/>
        </w:pict>
      </w:r>
    </w:p>
    <w:p w14:paraId="358FB19B" w14:textId="77777777" w:rsidR="002A1ED8" w:rsidRPr="002A1ED8" w:rsidRDefault="002A1ED8" w:rsidP="002A1ED8">
      <w:r w:rsidRPr="002A1ED8">
        <w:rPr>
          <w:b/>
          <w:bCs/>
        </w:rPr>
        <w:t>The sequence</w:t>
      </w:r>
    </w:p>
    <w:p w14:paraId="649D53BC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01. Start With Your Goals</w:t>
      </w:r>
    </w:p>
    <w:p w14:paraId="02A237A1" w14:textId="77777777" w:rsidR="002A1ED8" w:rsidRPr="002A1ED8" w:rsidRDefault="002A1ED8" w:rsidP="002A1ED8">
      <w:r w:rsidRPr="002A1ED8">
        <w:rPr>
          <w:b/>
          <w:bCs/>
        </w:rPr>
        <w:t>The milestones that matter most to your family</w:t>
      </w:r>
    </w:p>
    <w:p w14:paraId="243CD748" w14:textId="77777777" w:rsidR="002A1ED8" w:rsidRPr="002A1ED8" w:rsidRDefault="002A1ED8" w:rsidP="002A1ED8">
      <w:r w:rsidRPr="002A1ED8">
        <w:t>We map your priorities and time horizons so each goal has a clear place in your wider investment plan.</w:t>
      </w:r>
    </w:p>
    <w:p w14:paraId="4D1BBD0D" w14:textId="77777777" w:rsidR="002A1ED8" w:rsidRPr="002A1ED8" w:rsidRDefault="002A1ED8" w:rsidP="002A1ED8">
      <w:r w:rsidRPr="002A1ED8">
        <w:t>Education · Retirement · Home purchase · Family security</w:t>
      </w:r>
    </w:p>
    <w:p w14:paraId="3C3068AD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02. Built Around You</w:t>
      </w:r>
    </w:p>
    <w:p w14:paraId="282C7D3B" w14:textId="77777777" w:rsidR="002A1ED8" w:rsidRPr="002A1ED8" w:rsidRDefault="002A1ED8" w:rsidP="002A1ED8">
      <w:r w:rsidRPr="002A1ED8">
        <w:rPr>
          <w:b/>
          <w:bCs/>
        </w:rPr>
        <w:t>Your circumstances shape every recommendation</w:t>
      </w:r>
    </w:p>
    <w:p w14:paraId="4DCD05BE" w14:textId="77777777" w:rsidR="002A1ED8" w:rsidRPr="002A1ED8" w:rsidRDefault="002A1ED8" w:rsidP="002A1ED8">
      <w:r w:rsidRPr="002A1ED8">
        <w:t>Whether building wealth or planning its use, our advice reflects your circumstances and capacity for risk.</w:t>
      </w:r>
    </w:p>
    <w:p w14:paraId="4D622489" w14:textId="77777777" w:rsidR="002A1ED8" w:rsidRPr="002A1ED8" w:rsidRDefault="002A1ED8" w:rsidP="002A1ED8">
      <w:r w:rsidRPr="002A1ED8">
        <w:t>Professionals · Business owners · Families</w:t>
      </w:r>
    </w:p>
    <w:p w14:paraId="492085CB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03. Asset Allocation</w:t>
      </w:r>
    </w:p>
    <w:p w14:paraId="7FB99768" w14:textId="77777777" w:rsidR="002A1ED8" w:rsidRPr="002A1ED8" w:rsidRDefault="002A1ED8" w:rsidP="002A1ED8">
      <w:r w:rsidRPr="002A1ED8">
        <w:rPr>
          <w:b/>
          <w:bCs/>
        </w:rPr>
        <w:t>Finding the right balance for your needs</w:t>
      </w:r>
    </w:p>
    <w:p w14:paraId="0DF268BF" w14:textId="77777777" w:rsidR="002A1ED8" w:rsidRPr="002A1ED8" w:rsidRDefault="002A1ED8" w:rsidP="002A1ED8">
      <w:r w:rsidRPr="002A1ED8">
        <w:t>We consider how assets work together in a mix suited to your goals, liquidity needs and risk profile.</w:t>
      </w:r>
    </w:p>
    <w:p w14:paraId="27A91385" w14:textId="77777777" w:rsidR="002A1ED8" w:rsidRPr="002A1ED8" w:rsidRDefault="002A1ED8" w:rsidP="002A1ED8">
      <w:r w:rsidRPr="002A1ED8">
        <w:t>Equity · Fixed income · Cash reserves</w:t>
      </w:r>
    </w:p>
    <w:p w14:paraId="1C5EAEA2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04. Choosing Suitable Products</w:t>
      </w:r>
    </w:p>
    <w:p w14:paraId="775E441B" w14:textId="77777777" w:rsidR="002A1ED8" w:rsidRPr="002A1ED8" w:rsidRDefault="002A1ED8" w:rsidP="002A1ED8">
      <w:r w:rsidRPr="002A1ED8">
        <w:rPr>
          <w:b/>
          <w:bCs/>
        </w:rPr>
        <w:t>Each investment should serve a clear purpose</w:t>
      </w:r>
    </w:p>
    <w:p w14:paraId="7667B60B" w14:textId="77777777" w:rsidR="002A1ED8" w:rsidRPr="002A1ED8" w:rsidRDefault="002A1ED8" w:rsidP="002A1ED8">
      <w:r w:rsidRPr="002A1ED8">
        <w:t>We consider suitability, costs and risks before discussing how an investment may fit your strategy.</w:t>
      </w:r>
    </w:p>
    <w:p w14:paraId="03BFB61E" w14:textId="77777777" w:rsidR="002A1ED8" w:rsidRPr="002A1ED8" w:rsidRDefault="002A1ED8" w:rsidP="002A1ED8">
      <w:r w:rsidRPr="002A1ED8">
        <w:t>Funds · Bonds · ETFs · REITs</w:t>
      </w:r>
    </w:p>
    <w:p w14:paraId="6CBA4296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lastRenderedPageBreak/>
        <w:t>05. From Plan to Progress</w:t>
      </w:r>
    </w:p>
    <w:p w14:paraId="40995C58" w14:textId="77777777" w:rsidR="002A1ED8" w:rsidRPr="002A1ED8" w:rsidRDefault="002A1ED8" w:rsidP="002A1ED8">
      <w:r w:rsidRPr="002A1ED8">
        <w:rPr>
          <w:b/>
          <w:bCs/>
        </w:rPr>
        <w:t>A clear process, with room to adapt</w:t>
      </w:r>
    </w:p>
    <w:p w14:paraId="56786C84" w14:textId="77777777" w:rsidR="002A1ED8" w:rsidRPr="002A1ED8" w:rsidRDefault="002A1ED8" w:rsidP="002A1ED8">
      <w:r w:rsidRPr="002A1ED8">
        <w:t>We begin with a discussion, assess your needs, share recommendations and revisit the plan as life changes.</w:t>
      </w:r>
    </w:p>
    <w:p w14:paraId="64E7E7E8" w14:textId="77777777" w:rsidR="002A1ED8" w:rsidRPr="002A1ED8" w:rsidRDefault="002A1ED8" w:rsidP="002A1ED8">
      <w:r w:rsidRPr="002A1ED8">
        <w:t>Discover · Assess · Advise · Review</w:t>
      </w:r>
    </w:p>
    <w:p w14:paraId="2FB894F6" w14:textId="77777777" w:rsidR="002A1ED8" w:rsidRPr="002A1ED8" w:rsidRDefault="002A1ED8" w:rsidP="002A1ED8">
      <w:r w:rsidRPr="002A1ED8">
        <w:pict w14:anchorId="2F281523">
          <v:rect id="_x0000_i1056" style="width:0;height:1.5pt" o:hralign="center" o:hrstd="t" o:hr="t" fillcolor="#a0a0a0" stroked="f"/>
        </w:pict>
      </w:r>
    </w:p>
    <w:p w14:paraId="57376780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Your financial priorities deserve more than a one-size-fits-all approach. Explore what comes next.</w:t>
      </w:r>
    </w:p>
    <w:p w14:paraId="038A73F1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Portfolio Management</w:t>
      </w:r>
    </w:p>
    <w:p w14:paraId="718EA13D" w14:textId="77777777" w:rsidR="002A1ED8" w:rsidRPr="002A1ED8" w:rsidRDefault="002A1ED8" w:rsidP="002A1ED8">
      <w:r w:rsidRPr="002A1ED8">
        <w:rPr>
          <w:b/>
          <w:bCs/>
        </w:rPr>
        <w:t>EXPLORE SERVICES</w:t>
      </w:r>
    </w:p>
    <w:p w14:paraId="07CCA650" w14:textId="77777777" w:rsidR="002A1ED8" w:rsidRPr="002A1ED8" w:rsidRDefault="002A1ED8" w:rsidP="002A1ED8">
      <w:r w:rsidRPr="002A1ED8">
        <w:t>Review your investments, understand portfolio risks and explore advice aligned with your goals.</w:t>
      </w:r>
    </w:p>
    <w:p w14:paraId="5114F5FF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Wealth Management</w:t>
      </w:r>
    </w:p>
    <w:p w14:paraId="2C2E148D" w14:textId="77777777" w:rsidR="002A1ED8" w:rsidRPr="002A1ED8" w:rsidRDefault="002A1ED8" w:rsidP="002A1ED8">
      <w:r w:rsidRPr="002A1ED8">
        <w:rPr>
          <w:b/>
          <w:bCs/>
        </w:rPr>
        <w:t>EXPLORE SERVICES</w:t>
      </w:r>
    </w:p>
    <w:p w14:paraId="7ED721B0" w14:textId="77777777" w:rsidR="002A1ED8" w:rsidRPr="002A1ED8" w:rsidRDefault="002A1ED8" w:rsidP="002A1ED8">
      <w:r w:rsidRPr="002A1ED8">
        <w:t>Connect investment advice with your family goals, financial commitments and future plans.</w:t>
      </w:r>
    </w:p>
    <w:p w14:paraId="1E344D2F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2. Character-limit validation</w:t>
      </w:r>
    </w:p>
    <w:p w14:paraId="5781BB72" w14:textId="77777777" w:rsidR="002A1ED8" w:rsidRPr="002A1ED8" w:rsidRDefault="002A1ED8" w:rsidP="002A1ED8">
      <w:r w:rsidRPr="002A1ED8">
        <w:t>All content blocks fit within the specified limits, with one closing-heading adjustment shown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812"/>
        <w:gridCol w:w="1063"/>
      </w:tblGrid>
      <w:tr w:rsidR="002A1ED8" w:rsidRPr="002A1ED8" w14:paraId="0AE0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E72C" w14:textId="77777777" w:rsidR="002A1ED8" w:rsidRPr="002A1ED8" w:rsidRDefault="002A1ED8" w:rsidP="002A1ED8">
            <w:pPr>
              <w:rPr>
                <w:b/>
                <w:bCs/>
              </w:rPr>
            </w:pPr>
            <w:r w:rsidRPr="002A1ED8">
              <w:rPr>
                <w:b/>
                <w:bCs/>
              </w:rPr>
              <w:t>Content block</w:t>
            </w:r>
          </w:p>
        </w:tc>
        <w:tc>
          <w:tcPr>
            <w:tcW w:w="0" w:type="auto"/>
            <w:vAlign w:val="center"/>
            <w:hideMark/>
          </w:tcPr>
          <w:p w14:paraId="68B145E5" w14:textId="77777777" w:rsidR="002A1ED8" w:rsidRPr="002A1ED8" w:rsidRDefault="002A1ED8" w:rsidP="002A1ED8">
            <w:pPr>
              <w:rPr>
                <w:b/>
                <w:bCs/>
              </w:rPr>
            </w:pPr>
            <w:r w:rsidRPr="002A1ED8">
              <w:rPr>
                <w:b/>
                <w:bCs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73D343E5" w14:textId="77777777" w:rsidR="002A1ED8" w:rsidRPr="002A1ED8" w:rsidRDefault="002A1ED8" w:rsidP="002A1ED8">
            <w:pPr>
              <w:rPr>
                <w:b/>
                <w:bCs/>
              </w:rPr>
            </w:pPr>
            <w:r w:rsidRPr="002A1ED8">
              <w:rPr>
                <w:b/>
                <w:bCs/>
              </w:rPr>
              <w:t>Maximum</w:t>
            </w:r>
          </w:p>
        </w:tc>
      </w:tr>
      <w:tr w:rsidR="002A1ED8" w:rsidRPr="002A1ED8" w14:paraId="42AE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05BF" w14:textId="77777777" w:rsidR="002A1ED8" w:rsidRPr="002A1ED8" w:rsidRDefault="002A1ED8" w:rsidP="002A1ED8">
            <w:r w:rsidRPr="002A1ED8">
              <w:t>Hero H1</w:t>
            </w:r>
          </w:p>
        </w:tc>
        <w:tc>
          <w:tcPr>
            <w:tcW w:w="0" w:type="auto"/>
            <w:vAlign w:val="center"/>
            <w:hideMark/>
          </w:tcPr>
          <w:p w14:paraId="551B6CEB" w14:textId="77777777" w:rsidR="002A1ED8" w:rsidRPr="002A1ED8" w:rsidRDefault="002A1ED8" w:rsidP="002A1ED8">
            <w:r w:rsidRPr="002A1ED8">
              <w:t>42</w:t>
            </w:r>
          </w:p>
        </w:tc>
        <w:tc>
          <w:tcPr>
            <w:tcW w:w="0" w:type="auto"/>
            <w:vAlign w:val="center"/>
            <w:hideMark/>
          </w:tcPr>
          <w:p w14:paraId="182E48DE" w14:textId="77777777" w:rsidR="002A1ED8" w:rsidRPr="002A1ED8" w:rsidRDefault="002A1ED8" w:rsidP="002A1ED8">
            <w:r w:rsidRPr="002A1ED8">
              <w:t>47</w:t>
            </w:r>
          </w:p>
        </w:tc>
      </w:tr>
      <w:tr w:rsidR="002A1ED8" w:rsidRPr="002A1ED8" w14:paraId="0A75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0C9D" w14:textId="77777777" w:rsidR="002A1ED8" w:rsidRPr="002A1ED8" w:rsidRDefault="002A1ED8" w:rsidP="002A1ED8">
            <w:r w:rsidRPr="002A1ED8">
              <w:t>Hero support</w:t>
            </w:r>
          </w:p>
        </w:tc>
        <w:tc>
          <w:tcPr>
            <w:tcW w:w="0" w:type="auto"/>
            <w:vAlign w:val="center"/>
            <w:hideMark/>
          </w:tcPr>
          <w:p w14:paraId="679EC1E4" w14:textId="77777777" w:rsidR="002A1ED8" w:rsidRPr="002A1ED8" w:rsidRDefault="002A1ED8" w:rsidP="002A1ED8">
            <w:r w:rsidRPr="002A1ED8">
              <w:t>130</w:t>
            </w:r>
          </w:p>
        </w:tc>
        <w:tc>
          <w:tcPr>
            <w:tcW w:w="0" w:type="auto"/>
            <w:vAlign w:val="center"/>
            <w:hideMark/>
          </w:tcPr>
          <w:p w14:paraId="50814662" w14:textId="77777777" w:rsidR="002A1ED8" w:rsidRPr="002A1ED8" w:rsidRDefault="002A1ED8" w:rsidP="002A1ED8">
            <w:r w:rsidRPr="002A1ED8">
              <w:t>131</w:t>
            </w:r>
          </w:p>
        </w:tc>
      </w:tr>
      <w:tr w:rsidR="002A1ED8" w:rsidRPr="002A1ED8" w14:paraId="1A97C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E98F" w14:textId="77777777" w:rsidR="002A1ED8" w:rsidRPr="002A1ED8" w:rsidRDefault="002A1ED8" w:rsidP="002A1ED8">
            <w:r w:rsidRPr="002A1ED8">
              <w:t>Intro H2</w:t>
            </w:r>
          </w:p>
        </w:tc>
        <w:tc>
          <w:tcPr>
            <w:tcW w:w="0" w:type="auto"/>
            <w:vAlign w:val="center"/>
            <w:hideMark/>
          </w:tcPr>
          <w:p w14:paraId="5F02FF4B" w14:textId="77777777" w:rsidR="002A1ED8" w:rsidRPr="002A1ED8" w:rsidRDefault="002A1ED8" w:rsidP="002A1ED8">
            <w:r w:rsidRPr="002A1ED8">
              <w:t>59</w:t>
            </w:r>
          </w:p>
        </w:tc>
        <w:tc>
          <w:tcPr>
            <w:tcW w:w="0" w:type="auto"/>
            <w:vAlign w:val="center"/>
            <w:hideMark/>
          </w:tcPr>
          <w:p w14:paraId="1108D31D" w14:textId="77777777" w:rsidR="002A1ED8" w:rsidRPr="002A1ED8" w:rsidRDefault="002A1ED8" w:rsidP="002A1ED8">
            <w:r w:rsidRPr="002A1ED8">
              <w:t>71</w:t>
            </w:r>
          </w:p>
        </w:tc>
      </w:tr>
      <w:tr w:rsidR="002A1ED8" w:rsidRPr="002A1ED8" w14:paraId="1177A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0DA1" w14:textId="77777777" w:rsidR="002A1ED8" w:rsidRPr="002A1ED8" w:rsidRDefault="002A1ED8" w:rsidP="002A1ED8">
            <w:r w:rsidRPr="002A1ED8">
              <w:t>Intro body</w:t>
            </w:r>
          </w:p>
        </w:tc>
        <w:tc>
          <w:tcPr>
            <w:tcW w:w="0" w:type="auto"/>
            <w:vAlign w:val="center"/>
            <w:hideMark/>
          </w:tcPr>
          <w:p w14:paraId="326CB1C1" w14:textId="77777777" w:rsidR="002A1ED8" w:rsidRPr="002A1ED8" w:rsidRDefault="002A1ED8" w:rsidP="002A1ED8">
            <w:r w:rsidRPr="002A1ED8">
              <w:t>167</w:t>
            </w:r>
          </w:p>
        </w:tc>
        <w:tc>
          <w:tcPr>
            <w:tcW w:w="0" w:type="auto"/>
            <w:vAlign w:val="center"/>
            <w:hideMark/>
          </w:tcPr>
          <w:p w14:paraId="0EEC11E8" w14:textId="77777777" w:rsidR="002A1ED8" w:rsidRPr="002A1ED8" w:rsidRDefault="002A1ED8" w:rsidP="002A1ED8">
            <w:r w:rsidRPr="002A1ED8">
              <w:t>167</w:t>
            </w:r>
          </w:p>
        </w:tc>
      </w:tr>
      <w:tr w:rsidR="002A1ED8" w:rsidRPr="002A1ED8" w14:paraId="6C150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C7FC" w14:textId="77777777" w:rsidR="002A1ED8" w:rsidRPr="002A1ED8" w:rsidRDefault="002A1ED8" w:rsidP="002A1ED8">
            <w:r w:rsidRPr="002A1ED8">
              <w:t>Step 1 title / body</w:t>
            </w:r>
          </w:p>
        </w:tc>
        <w:tc>
          <w:tcPr>
            <w:tcW w:w="0" w:type="auto"/>
            <w:vAlign w:val="center"/>
            <w:hideMark/>
          </w:tcPr>
          <w:p w14:paraId="7087D786" w14:textId="77777777" w:rsidR="002A1ED8" w:rsidRPr="002A1ED8" w:rsidRDefault="002A1ED8" w:rsidP="002A1ED8">
            <w:r w:rsidRPr="002A1ED8">
              <w:t>21 / 102</w:t>
            </w:r>
          </w:p>
        </w:tc>
        <w:tc>
          <w:tcPr>
            <w:tcW w:w="0" w:type="auto"/>
            <w:vAlign w:val="center"/>
            <w:hideMark/>
          </w:tcPr>
          <w:p w14:paraId="26642CBD" w14:textId="77777777" w:rsidR="002A1ED8" w:rsidRPr="002A1ED8" w:rsidRDefault="002A1ED8" w:rsidP="002A1ED8">
            <w:r w:rsidRPr="002A1ED8">
              <w:t>23 / 107</w:t>
            </w:r>
          </w:p>
        </w:tc>
      </w:tr>
      <w:tr w:rsidR="002A1ED8" w:rsidRPr="002A1ED8" w14:paraId="0EBE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7FC7" w14:textId="77777777" w:rsidR="002A1ED8" w:rsidRPr="002A1ED8" w:rsidRDefault="002A1ED8" w:rsidP="002A1ED8">
            <w:r w:rsidRPr="002A1ED8">
              <w:t>Step 2 title / body</w:t>
            </w:r>
          </w:p>
        </w:tc>
        <w:tc>
          <w:tcPr>
            <w:tcW w:w="0" w:type="auto"/>
            <w:vAlign w:val="center"/>
            <w:hideMark/>
          </w:tcPr>
          <w:p w14:paraId="4E91FC63" w14:textId="77777777" w:rsidR="002A1ED8" w:rsidRPr="002A1ED8" w:rsidRDefault="002A1ED8" w:rsidP="002A1ED8">
            <w:r w:rsidRPr="002A1ED8">
              <w:t>16 / 106</w:t>
            </w:r>
          </w:p>
        </w:tc>
        <w:tc>
          <w:tcPr>
            <w:tcW w:w="0" w:type="auto"/>
            <w:vAlign w:val="center"/>
            <w:hideMark/>
          </w:tcPr>
          <w:p w14:paraId="518C4EFC" w14:textId="77777777" w:rsidR="002A1ED8" w:rsidRPr="002A1ED8" w:rsidRDefault="002A1ED8" w:rsidP="002A1ED8">
            <w:r w:rsidRPr="002A1ED8">
              <w:t>23 / 107</w:t>
            </w:r>
          </w:p>
        </w:tc>
      </w:tr>
      <w:tr w:rsidR="002A1ED8" w:rsidRPr="002A1ED8" w14:paraId="32618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7BA0" w14:textId="77777777" w:rsidR="002A1ED8" w:rsidRPr="002A1ED8" w:rsidRDefault="002A1ED8" w:rsidP="002A1ED8">
            <w:r w:rsidRPr="002A1ED8">
              <w:t>Step 3 title / body</w:t>
            </w:r>
          </w:p>
        </w:tc>
        <w:tc>
          <w:tcPr>
            <w:tcW w:w="0" w:type="auto"/>
            <w:vAlign w:val="center"/>
            <w:hideMark/>
          </w:tcPr>
          <w:p w14:paraId="3BBD8A88" w14:textId="77777777" w:rsidR="002A1ED8" w:rsidRPr="002A1ED8" w:rsidRDefault="002A1ED8" w:rsidP="002A1ED8">
            <w:r w:rsidRPr="002A1ED8">
              <w:t>16 / 101</w:t>
            </w:r>
          </w:p>
        </w:tc>
        <w:tc>
          <w:tcPr>
            <w:tcW w:w="0" w:type="auto"/>
            <w:vAlign w:val="center"/>
            <w:hideMark/>
          </w:tcPr>
          <w:p w14:paraId="71786256" w14:textId="77777777" w:rsidR="002A1ED8" w:rsidRPr="002A1ED8" w:rsidRDefault="002A1ED8" w:rsidP="002A1ED8">
            <w:r w:rsidRPr="002A1ED8">
              <w:t>17 / 107</w:t>
            </w:r>
          </w:p>
        </w:tc>
      </w:tr>
      <w:tr w:rsidR="002A1ED8" w:rsidRPr="002A1ED8" w14:paraId="6FD8F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670D" w14:textId="77777777" w:rsidR="002A1ED8" w:rsidRPr="002A1ED8" w:rsidRDefault="002A1ED8" w:rsidP="002A1ED8">
            <w:r w:rsidRPr="002A1ED8">
              <w:t>Step 4 title / body</w:t>
            </w:r>
          </w:p>
        </w:tc>
        <w:tc>
          <w:tcPr>
            <w:tcW w:w="0" w:type="auto"/>
            <w:vAlign w:val="center"/>
            <w:hideMark/>
          </w:tcPr>
          <w:p w14:paraId="4598535C" w14:textId="77777777" w:rsidR="002A1ED8" w:rsidRPr="002A1ED8" w:rsidRDefault="002A1ED8" w:rsidP="002A1ED8">
            <w:r w:rsidRPr="002A1ED8">
              <w:t>26 / 99</w:t>
            </w:r>
          </w:p>
        </w:tc>
        <w:tc>
          <w:tcPr>
            <w:tcW w:w="0" w:type="auto"/>
            <w:vAlign w:val="center"/>
            <w:hideMark/>
          </w:tcPr>
          <w:p w14:paraId="7FC2D100" w14:textId="77777777" w:rsidR="002A1ED8" w:rsidRPr="002A1ED8" w:rsidRDefault="002A1ED8" w:rsidP="002A1ED8">
            <w:r w:rsidRPr="002A1ED8">
              <w:t>29 / 107</w:t>
            </w:r>
          </w:p>
        </w:tc>
      </w:tr>
      <w:tr w:rsidR="002A1ED8" w:rsidRPr="002A1ED8" w14:paraId="10013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0CA3" w14:textId="77777777" w:rsidR="002A1ED8" w:rsidRPr="002A1ED8" w:rsidRDefault="002A1ED8" w:rsidP="002A1ED8">
            <w:r w:rsidRPr="002A1ED8">
              <w:t>Step 5 title / body</w:t>
            </w:r>
          </w:p>
        </w:tc>
        <w:tc>
          <w:tcPr>
            <w:tcW w:w="0" w:type="auto"/>
            <w:vAlign w:val="center"/>
            <w:hideMark/>
          </w:tcPr>
          <w:p w14:paraId="050CB93D" w14:textId="77777777" w:rsidR="002A1ED8" w:rsidRPr="002A1ED8" w:rsidRDefault="002A1ED8" w:rsidP="002A1ED8">
            <w:r w:rsidRPr="002A1ED8">
              <w:t>21 / 106</w:t>
            </w:r>
          </w:p>
        </w:tc>
        <w:tc>
          <w:tcPr>
            <w:tcW w:w="0" w:type="auto"/>
            <w:vAlign w:val="center"/>
            <w:hideMark/>
          </w:tcPr>
          <w:p w14:paraId="542AFB8D" w14:textId="77777777" w:rsidR="002A1ED8" w:rsidRPr="002A1ED8" w:rsidRDefault="002A1ED8" w:rsidP="002A1ED8">
            <w:r w:rsidRPr="002A1ED8">
              <w:t>29 / 107</w:t>
            </w:r>
          </w:p>
        </w:tc>
      </w:tr>
      <w:tr w:rsidR="002A1ED8" w:rsidRPr="002A1ED8" w14:paraId="6534C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80C9" w14:textId="77777777" w:rsidR="002A1ED8" w:rsidRPr="002A1ED8" w:rsidRDefault="002A1ED8" w:rsidP="002A1ED8">
            <w:r w:rsidRPr="002A1ED8">
              <w:t>Portfolio link kicker / line</w:t>
            </w:r>
          </w:p>
        </w:tc>
        <w:tc>
          <w:tcPr>
            <w:tcW w:w="0" w:type="auto"/>
            <w:vAlign w:val="center"/>
            <w:hideMark/>
          </w:tcPr>
          <w:p w14:paraId="3B45648E" w14:textId="77777777" w:rsidR="002A1ED8" w:rsidRPr="002A1ED8" w:rsidRDefault="002A1ED8" w:rsidP="002A1ED8">
            <w:r w:rsidRPr="002A1ED8">
              <w:t>16 / 95</w:t>
            </w:r>
          </w:p>
        </w:tc>
        <w:tc>
          <w:tcPr>
            <w:tcW w:w="0" w:type="auto"/>
            <w:vAlign w:val="center"/>
            <w:hideMark/>
          </w:tcPr>
          <w:p w14:paraId="702F64A3" w14:textId="77777777" w:rsidR="002A1ED8" w:rsidRPr="002A1ED8" w:rsidRDefault="002A1ED8" w:rsidP="002A1ED8">
            <w:r w:rsidRPr="002A1ED8">
              <w:t>17 / 95</w:t>
            </w:r>
          </w:p>
        </w:tc>
      </w:tr>
      <w:tr w:rsidR="002A1ED8" w:rsidRPr="002A1ED8" w14:paraId="3DBBC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9119" w14:textId="77777777" w:rsidR="002A1ED8" w:rsidRPr="002A1ED8" w:rsidRDefault="002A1ED8" w:rsidP="002A1ED8">
            <w:r w:rsidRPr="002A1ED8">
              <w:t>Wealth link kicker / line</w:t>
            </w:r>
          </w:p>
        </w:tc>
        <w:tc>
          <w:tcPr>
            <w:tcW w:w="0" w:type="auto"/>
            <w:vAlign w:val="center"/>
            <w:hideMark/>
          </w:tcPr>
          <w:p w14:paraId="1CEE410E" w14:textId="77777777" w:rsidR="002A1ED8" w:rsidRPr="002A1ED8" w:rsidRDefault="002A1ED8" w:rsidP="002A1ED8">
            <w:r w:rsidRPr="002A1ED8">
              <w:t>16 / 89</w:t>
            </w:r>
          </w:p>
        </w:tc>
        <w:tc>
          <w:tcPr>
            <w:tcW w:w="0" w:type="auto"/>
            <w:vAlign w:val="center"/>
            <w:hideMark/>
          </w:tcPr>
          <w:p w14:paraId="7B4268CF" w14:textId="77777777" w:rsidR="002A1ED8" w:rsidRPr="002A1ED8" w:rsidRDefault="002A1ED8" w:rsidP="002A1ED8">
            <w:r w:rsidRPr="002A1ED8">
              <w:t>17 / 95</w:t>
            </w:r>
          </w:p>
        </w:tc>
      </w:tr>
    </w:tbl>
    <w:p w14:paraId="68989C07" w14:textId="77777777" w:rsidR="002A1ED8" w:rsidRPr="002A1ED8" w:rsidRDefault="002A1ED8" w:rsidP="002A1ED8">
      <w:r w:rsidRPr="002A1ED8">
        <w:t>For the closing H2, use this shorter final version (89/95 characters) instead of the longer heading in the draft:</w:t>
      </w:r>
    </w:p>
    <w:p w14:paraId="41A6A963" w14:textId="77777777" w:rsidR="002A1ED8" w:rsidRPr="002A1ED8" w:rsidRDefault="002A1ED8" w:rsidP="002A1ED8">
      <w:r w:rsidRPr="002A1ED8">
        <w:lastRenderedPageBreak/>
        <w:t>Your financial priorities deserve more than a standard approach. Explore what comes next.</w:t>
      </w:r>
    </w:p>
    <w:p w14:paraId="31BD0392" w14:textId="77777777" w:rsidR="002A1ED8" w:rsidRPr="002A1ED8" w:rsidRDefault="002A1ED8" w:rsidP="002A1ED8">
      <w:r w:rsidRPr="002A1ED8">
        <w:t>All timeline subtitles and fact labels also meet their respective character limits.</w:t>
      </w:r>
    </w:p>
    <w:p w14:paraId="3B3ED241" w14:textId="77777777" w:rsidR="002A1ED8" w:rsidRPr="002A1ED8" w:rsidRDefault="002A1ED8" w:rsidP="002A1ED8">
      <w:pPr>
        <w:rPr>
          <w:b/>
          <w:bCs/>
        </w:rPr>
      </w:pPr>
      <w:r w:rsidRPr="002A1ED8">
        <w:rPr>
          <w:b/>
          <w:bCs/>
        </w:rPr>
        <w:t>3. Compliance and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7460"/>
      </w:tblGrid>
      <w:tr w:rsidR="002A1ED8" w:rsidRPr="002A1ED8" w14:paraId="72789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B865" w14:textId="77777777" w:rsidR="002A1ED8" w:rsidRPr="002A1ED8" w:rsidRDefault="002A1ED8" w:rsidP="002A1ED8">
            <w:pPr>
              <w:rPr>
                <w:b/>
                <w:bCs/>
              </w:rPr>
            </w:pPr>
            <w:r w:rsidRPr="002A1ED8">
              <w:rPr>
                <w:b/>
                <w:bCs/>
              </w:rPr>
              <w:t>SEO element</w:t>
            </w:r>
          </w:p>
        </w:tc>
        <w:tc>
          <w:tcPr>
            <w:tcW w:w="0" w:type="auto"/>
            <w:vAlign w:val="center"/>
            <w:hideMark/>
          </w:tcPr>
          <w:p w14:paraId="16EBE338" w14:textId="77777777" w:rsidR="002A1ED8" w:rsidRPr="002A1ED8" w:rsidRDefault="002A1ED8" w:rsidP="002A1ED8">
            <w:pPr>
              <w:rPr>
                <w:b/>
                <w:bCs/>
              </w:rPr>
            </w:pPr>
            <w:r w:rsidRPr="002A1ED8">
              <w:rPr>
                <w:b/>
                <w:bCs/>
              </w:rPr>
              <w:t>Recommended copy</w:t>
            </w:r>
          </w:p>
        </w:tc>
      </w:tr>
      <w:tr w:rsidR="002A1ED8" w:rsidRPr="002A1ED8" w14:paraId="61874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E63A" w14:textId="77777777" w:rsidR="002A1ED8" w:rsidRPr="002A1ED8" w:rsidRDefault="002A1ED8" w:rsidP="002A1ED8">
            <w:r w:rsidRPr="002A1ED8">
              <w:t>SEO title</w:t>
            </w:r>
          </w:p>
        </w:tc>
        <w:tc>
          <w:tcPr>
            <w:tcW w:w="0" w:type="auto"/>
            <w:vAlign w:val="center"/>
            <w:hideMark/>
          </w:tcPr>
          <w:p w14:paraId="19580A14" w14:textId="77777777" w:rsidR="002A1ED8" w:rsidRPr="002A1ED8" w:rsidRDefault="002A1ED8" w:rsidP="002A1ED8">
            <w:r w:rsidRPr="002A1ED8">
              <w:t>Capital Strategy &amp; Investment Planning | One Capital</w:t>
            </w:r>
          </w:p>
        </w:tc>
      </w:tr>
      <w:tr w:rsidR="002A1ED8" w:rsidRPr="002A1ED8" w14:paraId="0C7F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3A77" w14:textId="77777777" w:rsidR="002A1ED8" w:rsidRPr="002A1ED8" w:rsidRDefault="002A1ED8" w:rsidP="002A1ED8">
            <w:r w:rsidRPr="002A1ED8"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0F60B802" w14:textId="77777777" w:rsidR="002A1ED8" w:rsidRPr="002A1ED8" w:rsidRDefault="002A1ED8" w:rsidP="002A1ED8">
            <w:r w:rsidRPr="002A1ED8">
              <w:t>Build a personalised investment strategy with One Capital. Explore goal-based financial planning, asset allocation and investment advisory guidance.</w:t>
            </w:r>
          </w:p>
        </w:tc>
      </w:tr>
      <w:tr w:rsidR="002A1ED8" w:rsidRPr="002A1ED8" w14:paraId="553A6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613D" w14:textId="77777777" w:rsidR="002A1ED8" w:rsidRPr="002A1ED8" w:rsidRDefault="002A1ED8" w:rsidP="002A1ED8">
            <w:r w:rsidRPr="002A1ED8"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24AB286B" w14:textId="77777777" w:rsidR="002A1ED8" w:rsidRPr="002A1ED8" w:rsidRDefault="002A1ED8" w:rsidP="002A1ED8">
            <w:r w:rsidRPr="002A1ED8">
              <w:t>Capital Strategy</w:t>
            </w:r>
          </w:p>
        </w:tc>
      </w:tr>
      <w:tr w:rsidR="002A1ED8" w:rsidRPr="002A1ED8" w14:paraId="690BD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4AFD" w14:textId="77777777" w:rsidR="002A1ED8" w:rsidRPr="002A1ED8" w:rsidRDefault="002A1ED8" w:rsidP="002A1ED8">
            <w:r w:rsidRPr="002A1ED8"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42AFB050" w14:textId="77777777" w:rsidR="002A1ED8" w:rsidRPr="002A1ED8" w:rsidRDefault="002A1ED8" w:rsidP="002A1ED8">
            <w:r w:rsidRPr="002A1ED8">
              <w:t>Investment Strategy, Asset Allocation Advisory, Goal-Based Financial Planning</w:t>
            </w:r>
          </w:p>
        </w:tc>
      </w:tr>
    </w:tbl>
    <w:p w14:paraId="79D26C5D" w14:textId="77777777" w:rsidR="00926859" w:rsidRDefault="00926859"/>
    <w:sectPr w:rsidR="009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BE"/>
    <w:rsid w:val="002A1ED8"/>
    <w:rsid w:val="00926859"/>
    <w:rsid w:val="009306BE"/>
    <w:rsid w:val="00A6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0FAA"/>
  <w15:chartTrackingRefBased/>
  <w15:docId w15:val="{A1737034-9919-4F94-91EA-58228CD4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2026-10-25T15:04:00Z</dcterms:created>
  <dcterms:modified xsi:type="dcterms:W3CDTF">2026-10-25T15:06:00Z</dcterms:modified>
</cp:coreProperties>
</file>