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33E6F" w14:textId="781EEE4E" w:rsidR="00974537" w:rsidRPr="002C16A2" w:rsidRDefault="00410A2C" w:rsidP="00974537">
      <w:pPr>
        <w:pStyle w:val="Title"/>
        <w:rPr>
          <w:sz w:val="28"/>
          <w:szCs w:val="28"/>
        </w:rPr>
      </w:pPr>
      <w:r>
        <w:rPr>
          <w:sz w:val="28"/>
          <w:szCs w:val="28"/>
        </w:rPr>
        <w:t>Assignment – X</w:t>
      </w:r>
      <w:bookmarkStart w:id="0" w:name="_GoBack"/>
      <w:bookmarkEnd w:id="0"/>
    </w:p>
    <w:p w14:paraId="5D37B60A" w14:textId="77777777" w:rsidR="00410A2C" w:rsidRPr="00A57393" w:rsidRDefault="00410A2C" w:rsidP="00410A2C">
      <w:pPr>
        <w:jc w:val="center"/>
        <w:rPr>
          <w:b/>
          <w:bCs/>
        </w:rPr>
      </w:pPr>
      <w:r w:rsidRPr="00A57393">
        <w:rPr>
          <w:b/>
          <w:bCs/>
        </w:rPr>
        <w:t>(</w:t>
      </w:r>
      <w:r>
        <w:rPr>
          <w:b/>
          <w:bCs/>
        </w:rPr>
        <w:t>Parameter Estimation &amp; Hypothesis testing</w:t>
      </w:r>
      <w:r w:rsidRPr="00A57393">
        <w:rPr>
          <w:b/>
          <w:bCs/>
        </w:rPr>
        <w:t>)</w:t>
      </w:r>
    </w:p>
    <w:p w14:paraId="3D4F7E24" w14:textId="77777777" w:rsidR="002C16A2" w:rsidRDefault="002C16A2" w:rsidP="002C16A2">
      <w:pPr>
        <w:jc w:val="both"/>
        <w:rPr>
          <w:b/>
          <w:bCs/>
          <w:u w:val="single"/>
        </w:rPr>
      </w:pPr>
    </w:p>
    <w:p w14:paraId="2DA7031F" w14:textId="77777777" w:rsidR="002C16A2" w:rsidRDefault="002C16A2" w:rsidP="002C16A2">
      <w:pPr>
        <w:jc w:val="both"/>
        <w:rPr>
          <w:b/>
          <w:bCs/>
          <w:u w:val="single"/>
        </w:rPr>
      </w:pPr>
    </w:p>
    <w:p w14:paraId="7B2F8025" w14:textId="443CE702" w:rsidR="005C2B68" w:rsidRDefault="005C2B68" w:rsidP="002C16A2">
      <w:pPr>
        <w:jc w:val="both"/>
        <w:rPr>
          <w:b/>
          <w:bCs/>
          <w:color w:val="000000"/>
        </w:rPr>
      </w:pPr>
      <w:r>
        <w:rPr>
          <w:b/>
          <w:bCs/>
          <w:color w:val="000000"/>
          <w:u w:val="single"/>
        </w:rPr>
        <w:t>Deadline</w:t>
      </w:r>
      <w:r>
        <w:rPr>
          <w:b/>
          <w:bCs/>
          <w:color w:val="000000"/>
        </w:rPr>
        <w:t xml:space="preserve">: </w:t>
      </w:r>
      <w:r w:rsidR="00974537">
        <w:rPr>
          <w:b/>
          <w:bCs/>
          <w:color w:val="000000"/>
        </w:rPr>
        <w:t>8/11/19</w:t>
      </w:r>
    </w:p>
    <w:p w14:paraId="6853FB02" w14:textId="77777777" w:rsidR="009A221F" w:rsidRDefault="009A221F" w:rsidP="002C16A2">
      <w:pPr>
        <w:jc w:val="both"/>
      </w:pPr>
    </w:p>
    <w:p w14:paraId="78D16765" w14:textId="77777777" w:rsidR="005C2B68" w:rsidRDefault="005C2B68" w:rsidP="002C16A2">
      <w:pPr>
        <w:jc w:val="both"/>
      </w:pPr>
    </w:p>
    <w:p w14:paraId="14788E92" w14:textId="77777777" w:rsidR="005C2B68" w:rsidRDefault="005C2B68" w:rsidP="002C16A2">
      <w:pPr>
        <w:numPr>
          <w:ilvl w:val="0"/>
          <w:numId w:val="1"/>
        </w:numPr>
        <w:jc w:val="both"/>
      </w:pPr>
      <w:r>
        <w:t>A sample of 10 television tubes produced by a company showed a mean lifetime of 1200h and a standard deviation of 100h. Estimate (a) the mean a</w:t>
      </w:r>
      <w:r w:rsidR="00D74C79">
        <w:t>n</w:t>
      </w:r>
      <w:r>
        <w:t>d (b) the standard deviation of the population of all television tubes produced by this company.</w:t>
      </w:r>
    </w:p>
    <w:p w14:paraId="70023AB2" w14:textId="77777777" w:rsidR="005C2B68" w:rsidRDefault="005C2B68" w:rsidP="002C16A2">
      <w:pPr>
        <w:ind w:left="360"/>
        <w:jc w:val="both"/>
      </w:pPr>
    </w:p>
    <w:p w14:paraId="2092BFB1" w14:textId="77777777" w:rsidR="009E3567" w:rsidRDefault="005C2B68" w:rsidP="009E3567">
      <w:pPr>
        <w:numPr>
          <w:ilvl w:val="0"/>
          <w:numId w:val="1"/>
        </w:numPr>
        <w:jc w:val="both"/>
      </w:pPr>
      <w:r>
        <w:t>The mean and standard deviation of the maximum loads supported by 60 cables are given by 11.09 tons and 0.73 ton, respectively. Find the (a) 95 % and (b) 99% confidence limits for the mean of maximum loads of all cables produced by the company.</w:t>
      </w:r>
    </w:p>
    <w:p w14:paraId="38D0BB0C" w14:textId="77777777" w:rsidR="009E3567" w:rsidRDefault="009E3567" w:rsidP="009E3567">
      <w:pPr>
        <w:ind w:left="720"/>
        <w:jc w:val="both"/>
      </w:pPr>
    </w:p>
    <w:tbl>
      <w:tblPr>
        <w:tblW w:w="0" w:type="auto"/>
        <w:tblInd w:w="1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1"/>
        <w:gridCol w:w="1498"/>
      </w:tblGrid>
      <w:tr w:rsidR="005C2B68" w14:paraId="0BEC3F3E" w14:textId="77777777">
        <w:tc>
          <w:tcPr>
            <w:tcW w:w="1801" w:type="dxa"/>
          </w:tcPr>
          <w:p w14:paraId="3AA49BB8" w14:textId="77777777" w:rsidR="005C2B68" w:rsidRDefault="005C2B68" w:rsidP="002C16A2">
            <w:pPr>
              <w:jc w:val="both"/>
              <w:rPr>
                <w:b/>
                <w:bCs/>
              </w:rPr>
            </w:pPr>
            <w:r>
              <w:t xml:space="preserve"> </w:t>
            </w:r>
            <w:r>
              <w:rPr>
                <w:b/>
                <w:bCs/>
              </w:rPr>
              <w:t>Maximum load</w:t>
            </w:r>
          </w:p>
          <w:p w14:paraId="57F6ABF2" w14:textId="77777777" w:rsidR="005C2B68" w:rsidRDefault="005C2B68" w:rsidP="002C16A2">
            <w:pPr>
              <w:jc w:val="both"/>
              <w:rPr>
                <w:b/>
                <w:bCs/>
              </w:rPr>
            </w:pPr>
            <w:r>
              <w:rPr>
                <w:b/>
                <w:bCs/>
              </w:rPr>
              <w:t>(short tons)</w:t>
            </w:r>
          </w:p>
        </w:tc>
        <w:tc>
          <w:tcPr>
            <w:tcW w:w="1498" w:type="dxa"/>
          </w:tcPr>
          <w:p w14:paraId="2D2F5568" w14:textId="77777777" w:rsidR="005C2B68" w:rsidRDefault="005C2B68" w:rsidP="002C16A2">
            <w:pPr>
              <w:jc w:val="both"/>
              <w:rPr>
                <w:b/>
                <w:bCs/>
              </w:rPr>
            </w:pPr>
            <w:r>
              <w:rPr>
                <w:b/>
                <w:bCs/>
              </w:rPr>
              <w:t>Number of cables</w:t>
            </w:r>
          </w:p>
        </w:tc>
      </w:tr>
      <w:tr w:rsidR="005C2B68" w14:paraId="1AAB57AB" w14:textId="77777777">
        <w:tc>
          <w:tcPr>
            <w:tcW w:w="1801" w:type="dxa"/>
          </w:tcPr>
          <w:p w14:paraId="0142D371" w14:textId="77777777" w:rsidR="005C2B68" w:rsidRDefault="005C2B68" w:rsidP="002C16A2">
            <w:pPr>
              <w:jc w:val="both"/>
            </w:pPr>
            <w:r>
              <w:t>9.3 - 9.7</w:t>
            </w:r>
          </w:p>
        </w:tc>
        <w:tc>
          <w:tcPr>
            <w:tcW w:w="1498" w:type="dxa"/>
          </w:tcPr>
          <w:p w14:paraId="7BB64614" w14:textId="77777777" w:rsidR="005C2B68" w:rsidRDefault="005C2B68" w:rsidP="002C16A2">
            <w:pPr>
              <w:jc w:val="both"/>
            </w:pPr>
            <w:r>
              <w:t>2</w:t>
            </w:r>
          </w:p>
        </w:tc>
      </w:tr>
      <w:tr w:rsidR="005C2B68" w14:paraId="3990A71A" w14:textId="77777777">
        <w:tc>
          <w:tcPr>
            <w:tcW w:w="1801" w:type="dxa"/>
          </w:tcPr>
          <w:p w14:paraId="3A4EF770" w14:textId="77777777" w:rsidR="005C2B68" w:rsidRDefault="005C2B68" w:rsidP="002C16A2">
            <w:pPr>
              <w:jc w:val="both"/>
            </w:pPr>
            <w:r>
              <w:t>9.8 - 10.2</w:t>
            </w:r>
          </w:p>
        </w:tc>
        <w:tc>
          <w:tcPr>
            <w:tcW w:w="1498" w:type="dxa"/>
          </w:tcPr>
          <w:p w14:paraId="027765FF" w14:textId="77777777" w:rsidR="005C2B68" w:rsidRDefault="005C2B68" w:rsidP="002C16A2">
            <w:pPr>
              <w:jc w:val="both"/>
            </w:pPr>
            <w:r>
              <w:t>5</w:t>
            </w:r>
          </w:p>
        </w:tc>
      </w:tr>
      <w:tr w:rsidR="005C2B68" w14:paraId="373A83E8" w14:textId="77777777">
        <w:tc>
          <w:tcPr>
            <w:tcW w:w="1801" w:type="dxa"/>
          </w:tcPr>
          <w:p w14:paraId="7D676484" w14:textId="77777777" w:rsidR="005C2B68" w:rsidRDefault="005C2B68" w:rsidP="002C16A2">
            <w:pPr>
              <w:jc w:val="both"/>
            </w:pPr>
            <w:r>
              <w:t>10.3 - 10.7</w:t>
            </w:r>
          </w:p>
        </w:tc>
        <w:tc>
          <w:tcPr>
            <w:tcW w:w="1498" w:type="dxa"/>
          </w:tcPr>
          <w:p w14:paraId="02880528" w14:textId="77777777" w:rsidR="005C2B68" w:rsidRDefault="005C2B68" w:rsidP="002C16A2">
            <w:pPr>
              <w:jc w:val="both"/>
            </w:pPr>
            <w:r>
              <w:t>12</w:t>
            </w:r>
          </w:p>
        </w:tc>
      </w:tr>
      <w:tr w:rsidR="005C2B68" w14:paraId="5E57955E" w14:textId="77777777">
        <w:tc>
          <w:tcPr>
            <w:tcW w:w="1801" w:type="dxa"/>
          </w:tcPr>
          <w:p w14:paraId="5AE333D9" w14:textId="77777777" w:rsidR="005C2B68" w:rsidRDefault="005C2B68" w:rsidP="002C16A2">
            <w:pPr>
              <w:jc w:val="both"/>
            </w:pPr>
            <w:r>
              <w:t>10.8 - 11.2</w:t>
            </w:r>
          </w:p>
        </w:tc>
        <w:tc>
          <w:tcPr>
            <w:tcW w:w="1498" w:type="dxa"/>
          </w:tcPr>
          <w:p w14:paraId="5948F122" w14:textId="77777777" w:rsidR="005C2B68" w:rsidRDefault="005C2B68" w:rsidP="002C16A2">
            <w:pPr>
              <w:jc w:val="both"/>
            </w:pPr>
            <w:r>
              <w:t>17</w:t>
            </w:r>
          </w:p>
        </w:tc>
      </w:tr>
      <w:tr w:rsidR="005C2B68" w14:paraId="7AE0BB93" w14:textId="77777777">
        <w:tc>
          <w:tcPr>
            <w:tcW w:w="1801" w:type="dxa"/>
          </w:tcPr>
          <w:p w14:paraId="610A2631" w14:textId="77777777" w:rsidR="005C2B68" w:rsidRDefault="005C2B68" w:rsidP="002C16A2">
            <w:pPr>
              <w:jc w:val="both"/>
            </w:pPr>
            <w:r>
              <w:t>11.3 - 11.7</w:t>
            </w:r>
          </w:p>
        </w:tc>
        <w:tc>
          <w:tcPr>
            <w:tcW w:w="1498" w:type="dxa"/>
          </w:tcPr>
          <w:p w14:paraId="5D6806FB" w14:textId="77777777" w:rsidR="005C2B68" w:rsidRDefault="005C2B68" w:rsidP="002C16A2">
            <w:pPr>
              <w:jc w:val="both"/>
            </w:pPr>
            <w:r>
              <w:t>14</w:t>
            </w:r>
          </w:p>
        </w:tc>
      </w:tr>
      <w:tr w:rsidR="005C2B68" w14:paraId="6A2C519E" w14:textId="77777777">
        <w:tc>
          <w:tcPr>
            <w:tcW w:w="1801" w:type="dxa"/>
          </w:tcPr>
          <w:p w14:paraId="1A88E1ED" w14:textId="77777777" w:rsidR="005C2B68" w:rsidRDefault="005C2B68" w:rsidP="002C16A2">
            <w:pPr>
              <w:jc w:val="both"/>
            </w:pPr>
            <w:r>
              <w:t>11.8 - 12.2</w:t>
            </w:r>
          </w:p>
        </w:tc>
        <w:tc>
          <w:tcPr>
            <w:tcW w:w="1498" w:type="dxa"/>
          </w:tcPr>
          <w:p w14:paraId="10500DC1" w14:textId="77777777" w:rsidR="005C2B68" w:rsidRDefault="005C2B68" w:rsidP="002C16A2">
            <w:pPr>
              <w:jc w:val="both"/>
            </w:pPr>
            <w:r>
              <w:t>6</w:t>
            </w:r>
          </w:p>
        </w:tc>
      </w:tr>
      <w:tr w:rsidR="005C2B68" w14:paraId="73FCCBB0" w14:textId="77777777">
        <w:tc>
          <w:tcPr>
            <w:tcW w:w="1801" w:type="dxa"/>
          </w:tcPr>
          <w:p w14:paraId="4144168E" w14:textId="77777777" w:rsidR="005C2B68" w:rsidRDefault="005C2B68" w:rsidP="002C16A2">
            <w:pPr>
              <w:jc w:val="both"/>
            </w:pPr>
            <w:r>
              <w:t>12.3 - 12.7</w:t>
            </w:r>
          </w:p>
        </w:tc>
        <w:tc>
          <w:tcPr>
            <w:tcW w:w="1498" w:type="dxa"/>
          </w:tcPr>
          <w:p w14:paraId="6C221E99" w14:textId="77777777" w:rsidR="005C2B68" w:rsidRDefault="005C2B68" w:rsidP="002C16A2">
            <w:pPr>
              <w:jc w:val="both"/>
            </w:pPr>
            <w:r>
              <w:t>3</w:t>
            </w:r>
          </w:p>
        </w:tc>
      </w:tr>
      <w:tr w:rsidR="005C2B68" w14:paraId="2454DA64" w14:textId="77777777">
        <w:tc>
          <w:tcPr>
            <w:tcW w:w="1801" w:type="dxa"/>
          </w:tcPr>
          <w:p w14:paraId="441F25BC" w14:textId="77777777" w:rsidR="005C2B68" w:rsidRDefault="005C2B68" w:rsidP="002C16A2">
            <w:pPr>
              <w:jc w:val="both"/>
            </w:pPr>
            <w:r>
              <w:t>12.8 - 13.2</w:t>
            </w:r>
          </w:p>
        </w:tc>
        <w:tc>
          <w:tcPr>
            <w:tcW w:w="1498" w:type="dxa"/>
          </w:tcPr>
          <w:p w14:paraId="79F76E71" w14:textId="77777777" w:rsidR="005C2B68" w:rsidRDefault="005C2B68" w:rsidP="002C16A2">
            <w:pPr>
              <w:jc w:val="both"/>
            </w:pPr>
            <w:r>
              <w:t>1</w:t>
            </w:r>
          </w:p>
        </w:tc>
      </w:tr>
      <w:tr w:rsidR="005C2B68" w14:paraId="5DD6E440" w14:textId="77777777">
        <w:tc>
          <w:tcPr>
            <w:tcW w:w="1801" w:type="dxa"/>
          </w:tcPr>
          <w:p w14:paraId="664AF32F" w14:textId="77777777" w:rsidR="005C2B68" w:rsidRDefault="005C2B68" w:rsidP="002C16A2">
            <w:pPr>
              <w:jc w:val="both"/>
              <w:rPr>
                <w:b/>
                <w:bCs/>
              </w:rPr>
            </w:pPr>
            <w:r>
              <w:rPr>
                <w:b/>
                <w:bCs/>
              </w:rPr>
              <w:t>Total</w:t>
            </w:r>
          </w:p>
        </w:tc>
        <w:tc>
          <w:tcPr>
            <w:tcW w:w="1498" w:type="dxa"/>
          </w:tcPr>
          <w:p w14:paraId="64604F81" w14:textId="77777777" w:rsidR="005C2B68" w:rsidRDefault="005C2B68" w:rsidP="002C16A2">
            <w:pPr>
              <w:jc w:val="both"/>
              <w:rPr>
                <w:b/>
                <w:bCs/>
              </w:rPr>
            </w:pPr>
            <w:r>
              <w:rPr>
                <w:b/>
                <w:bCs/>
              </w:rPr>
              <w:t>60</w:t>
            </w:r>
          </w:p>
        </w:tc>
      </w:tr>
    </w:tbl>
    <w:p w14:paraId="17FF43AB" w14:textId="77777777" w:rsidR="005C2B68" w:rsidRDefault="005C2B68" w:rsidP="002C16A2">
      <w:pPr>
        <w:jc w:val="both"/>
      </w:pPr>
    </w:p>
    <w:p w14:paraId="36D3B77C" w14:textId="77777777" w:rsidR="009E3567" w:rsidRDefault="009E3567" w:rsidP="009E3567">
      <w:pPr>
        <w:jc w:val="both"/>
      </w:pPr>
    </w:p>
    <w:p w14:paraId="7332EB02" w14:textId="77777777" w:rsidR="009E3567" w:rsidRPr="00E74394" w:rsidRDefault="009E3567" w:rsidP="009E3567">
      <w:pPr>
        <w:pStyle w:val="ListParagraph"/>
        <w:numPr>
          <w:ilvl w:val="0"/>
          <w:numId w:val="1"/>
        </w:numPr>
        <w:jc w:val="both"/>
      </w:pPr>
      <w:r w:rsidRPr="00E74394">
        <w:t xml:space="preserve">For the </w:t>
      </w:r>
      <w:r w:rsidRPr="009E3567">
        <w:rPr>
          <w:b/>
          <w:bCs/>
        </w:rPr>
        <w:t>7</w:t>
      </w:r>
      <w:r w:rsidRPr="00E74394">
        <w:t xml:space="preserve"> samples of </w:t>
      </w:r>
      <w:r w:rsidRPr="009E3567">
        <w:rPr>
          <w:b/>
          <w:bCs/>
        </w:rPr>
        <w:t>5</w:t>
      </w:r>
      <w:r w:rsidRPr="00E74394">
        <w:t xml:space="preserve"> housefly wing lengths &amp; for milk yields, compute 95% confidence limits to the parametric mean for each sample and for the total sample based on 35 items. Base the standard errors of the means on the parametric standard deviations of these populations:</w:t>
      </w:r>
    </w:p>
    <w:p w14:paraId="036E9933" w14:textId="77777777" w:rsidR="009E3567" w:rsidRPr="009E3567" w:rsidRDefault="009E3567" w:rsidP="009E3567">
      <w:pPr>
        <w:pStyle w:val="ListParagraph"/>
        <w:jc w:val="both"/>
        <w:rPr>
          <w:b/>
          <w:bCs/>
        </w:rPr>
      </w:pPr>
      <w:r w:rsidRPr="00E74394">
        <w:t xml:space="preserve">Housefly wing lengths </w:t>
      </w:r>
      <w:r w:rsidRPr="009E3567">
        <w:rPr>
          <w:b/>
          <w:bCs/>
          <w:lang w:val="el-GR"/>
        </w:rPr>
        <w:t>σ</w:t>
      </w:r>
      <w:r w:rsidRPr="009E3567">
        <w:rPr>
          <w:b/>
          <w:bCs/>
        </w:rPr>
        <w:t xml:space="preserve"> = 3.90</w:t>
      </w:r>
    </w:p>
    <w:p w14:paraId="44F7FB8A" w14:textId="77777777" w:rsidR="009E3567" w:rsidRPr="009E3567" w:rsidRDefault="009E3567" w:rsidP="009E3567">
      <w:pPr>
        <w:pStyle w:val="ListParagraph"/>
        <w:jc w:val="both"/>
        <w:rPr>
          <w:b/>
          <w:bCs/>
        </w:rPr>
      </w:pPr>
      <w:r w:rsidRPr="00E74394">
        <w:t xml:space="preserve">Milk yields </w:t>
      </w:r>
      <w:r w:rsidRPr="009E3567">
        <w:rPr>
          <w:b/>
          <w:bCs/>
          <w:lang w:val="el-GR"/>
        </w:rPr>
        <w:t>σ</w:t>
      </w:r>
      <w:r w:rsidRPr="009E3567">
        <w:rPr>
          <w:b/>
          <w:bCs/>
        </w:rPr>
        <w:t xml:space="preserve"> = 11.1597</w:t>
      </w:r>
    </w:p>
    <w:p w14:paraId="7879B7F1" w14:textId="77777777" w:rsidR="009E3567" w:rsidRPr="00E74394" w:rsidRDefault="009E3567" w:rsidP="009E3567">
      <w:pPr>
        <w:pStyle w:val="ListParagraph"/>
        <w:jc w:val="both"/>
      </w:pPr>
      <w:r w:rsidRPr="00E74394">
        <w:t>Record how many in each of the four classes of confidence limits (wing lengths &amp; milk yields, n = 5 &amp; n = 35) were correct – i.e., contained the parametric mean of the population?</w:t>
      </w:r>
    </w:p>
    <w:p w14:paraId="70929E72" w14:textId="77777777" w:rsidR="009E3567" w:rsidRDefault="009E3567" w:rsidP="009E3567">
      <w:pPr>
        <w:pStyle w:val="ListParagraph"/>
        <w:jc w:val="both"/>
      </w:pPr>
    </w:p>
    <w:p w14:paraId="43D56C08" w14:textId="77777777" w:rsidR="009E3567" w:rsidRPr="006B37BA" w:rsidRDefault="009E3567" w:rsidP="009E3567">
      <w:pPr>
        <w:pStyle w:val="ListParagraph"/>
        <w:numPr>
          <w:ilvl w:val="0"/>
          <w:numId w:val="1"/>
        </w:numPr>
        <w:tabs>
          <w:tab w:val="left" w:pos="360"/>
        </w:tabs>
        <w:jc w:val="both"/>
      </w:pPr>
      <w:r w:rsidRPr="006B37BA">
        <w:t xml:space="preserve">For </w:t>
      </w:r>
      <w:r w:rsidRPr="009E3567">
        <w:rPr>
          <w:b/>
          <w:bCs/>
        </w:rPr>
        <w:t>200</w:t>
      </w:r>
      <w:r w:rsidRPr="006B37BA">
        <w:t xml:space="preserve"> samples of </w:t>
      </w:r>
      <w:r w:rsidRPr="009E3567">
        <w:rPr>
          <w:b/>
          <w:bCs/>
          <w:i/>
          <w:iCs/>
        </w:rPr>
        <w:t>n</w:t>
      </w:r>
      <w:r w:rsidRPr="009E3567">
        <w:rPr>
          <w:b/>
          <w:bCs/>
        </w:rPr>
        <w:t xml:space="preserve"> = 5</w:t>
      </w:r>
      <w:r w:rsidRPr="006B37BA">
        <w:t xml:space="preserve"> and </w:t>
      </w:r>
      <w:r w:rsidRPr="009E3567">
        <w:rPr>
          <w:b/>
          <w:bCs/>
          <w:i/>
          <w:iCs/>
        </w:rPr>
        <w:t>n</w:t>
      </w:r>
      <w:r w:rsidRPr="009E3567">
        <w:rPr>
          <w:b/>
          <w:bCs/>
        </w:rPr>
        <w:t xml:space="preserve"> = 35</w:t>
      </w:r>
      <w:r w:rsidRPr="006B37BA">
        <w:t xml:space="preserve"> wing lengths, compute 95% and 99% confidence limits of the parametric mean employing the parametric standard error of the mean</w:t>
      </w:r>
      <w:r>
        <w:t>.</w:t>
      </w:r>
      <w:r w:rsidRPr="006B37BA">
        <w:t xml:space="preserve"> </w:t>
      </w:r>
    </w:p>
    <w:p w14:paraId="6D9E490B" w14:textId="77777777" w:rsidR="009E3567" w:rsidRPr="006B37BA" w:rsidRDefault="009E3567" w:rsidP="009E3567">
      <w:pPr>
        <w:pStyle w:val="ListParagraph"/>
        <w:jc w:val="both"/>
      </w:pPr>
      <w:r w:rsidRPr="006B37BA">
        <w:t>Out of 200 confidence intervals, how many contain the parametric mean of the population in the two cases for two sample sizes?</w:t>
      </w:r>
    </w:p>
    <w:p w14:paraId="6C65188A" w14:textId="77777777" w:rsidR="009E3567" w:rsidRDefault="009E3567" w:rsidP="009E3567">
      <w:pPr>
        <w:pStyle w:val="ListParagraph"/>
        <w:jc w:val="both"/>
      </w:pPr>
      <w:r w:rsidRPr="006B37BA">
        <w:lastRenderedPageBreak/>
        <w:t>Do you see any effect of increasing the sample size?</w:t>
      </w:r>
    </w:p>
    <w:p w14:paraId="7D6B558C" w14:textId="77777777" w:rsidR="00410A2C" w:rsidRDefault="00410A2C" w:rsidP="009E3567">
      <w:pPr>
        <w:pStyle w:val="ListParagraph"/>
        <w:jc w:val="both"/>
      </w:pPr>
    </w:p>
    <w:p w14:paraId="19BDDFF6" w14:textId="77777777" w:rsidR="00410A2C" w:rsidRDefault="00410A2C" w:rsidP="00410A2C">
      <w:pPr>
        <w:numPr>
          <w:ilvl w:val="0"/>
          <w:numId w:val="1"/>
        </w:numPr>
        <w:tabs>
          <w:tab w:val="clear" w:pos="720"/>
          <w:tab w:val="num" w:pos="360"/>
        </w:tabs>
        <w:ind w:left="360"/>
        <w:jc w:val="both"/>
      </w:pPr>
      <w:r>
        <w:t>A manufacturer claimed that at least 95% of the equipment that she supplied to a factory conformed to specifications. An examination of a sample of 200 pieces of equipment revealed that 18 were faulty. Test her claim at significance levels of (a) 0.01 and (b) 0.05.</w:t>
      </w:r>
    </w:p>
    <w:p w14:paraId="24459CD6" w14:textId="77777777" w:rsidR="00410A2C" w:rsidRDefault="00410A2C" w:rsidP="00410A2C"/>
    <w:p w14:paraId="1D9E87A0" w14:textId="77777777" w:rsidR="00410A2C" w:rsidRDefault="00410A2C" w:rsidP="00410A2C">
      <w:pPr>
        <w:numPr>
          <w:ilvl w:val="0"/>
          <w:numId w:val="1"/>
        </w:numPr>
        <w:tabs>
          <w:tab w:val="clear" w:pos="720"/>
          <w:tab w:val="num" w:pos="360"/>
        </w:tabs>
        <w:ind w:left="360"/>
        <w:jc w:val="both"/>
      </w:pPr>
      <w:r>
        <w:t xml:space="preserve">A coin that is tossed 8 times comes up heads seven times. Can we reject the hypothesis that the coin is fair at significance levels of (a) 0.05 and (b) 0.1? Use a two tailed and one tailed test? </w:t>
      </w:r>
    </w:p>
    <w:p w14:paraId="65C5BC58" w14:textId="77777777" w:rsidR="00410A2C" w:rsidRDefault="00410A2C" w:rsidP="00410A2C">
      <w:pPr>
        <w:jc w:val="both"/>
      </w:pPr>
    </w:p>
    <w:p w14:paraId="6DD77726" w14:textId="77777777" w:rsidR="004B7FE8" w:rsidRDefault="00410A2C" w:rsidP="00410A2C">
      <w:pPr>
        <w:ind w:left="360" w:hanging="360"/>
        <w:jc w:val="both"/>
      </w:pPr>
      <w:r>
        <w:t>7.</w:t>
      </w:r>
      <w:r>
        <w:tab/>
        <w:t xml:space="preserve">A tire manufacturer claims that the mean mileage for their premium brand tire is 60,000 miles. A consumer organization doubts the claim and decides to test it. </w:t>
      </w:r>
    </w:p>
    <w:p w14:paraId="7E02DE51" w14:textId="77777777" w:rsidR="00410A2C" w:rsidRDefault="004B7FE8" w:rsidP="004B7FE8">
      <w:pPr>
        <w:ind w:left="360"/>
        <w:jc w:val="both"/>
      </w:pPr>
      <w:r>
        <w:t xml:space="preserve">(a) </w:t>
      </w:r>
      <w:r w:rsidR="00410A2C">
        <w:t>State the null and alternate hypotheses and test whether the manufacturer’s claim is true at0.01 significance level.</w:t>
      </w:r>
    </w:p>
    <w:p w14:paraId="4F17D0D2" w14:textId="77777777" w:rsidR="004B7FE8" w:rsidRDefault="004B7FE8" w:rsidP="004B7FE8">
      <w:pPr>
        <w:ind w:left="360"/>
        <w:jc w:val="both"/>
      </w:pPr>
      <w:r>
        <w:t xml:space="preserve">(b) Compute the probability of committing type II error when </w:t>
      </w:r>
      <w:r>
        <w:sym w:font="Symbol" w:char="F06D"/>
      </w:r>
      <w:r>
        <w:t>= 59,000miles.</w:t>
      </w:r>
    </w:p>
    <w:p w14:paraId="5FB2EAD1" w14:textId="77777777" w:rsidR="00410A2C" w:rsidRDefault="00410A2C" w:rsidP="009E3567">
      <w:pPr>
        <w:pStyle w:val="ListParagraph"/>
        <w:jc w:val="both"/>
      </w:pPr>
    </w:p>
    <w:sectPr w:rsidR="00410A2C" w:rsidSect="00EC5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57C3"/>
    <w:multiLevelType w:val="multilevel"/>
    <w:tmpl w:val="2C5E79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354F5CCE"/>
    <w:multiLevelType w:val="hybridMultilevel"/>
    <w:tmpl w:val="B9E2A64C"/>
    <w:lvl w:ilvl="0" w:tplc="0409000F">
      <w:start w:val="1"/>
      <w:numFmt w:val="decimal"/>
      <w:lvlText w:val="%1."/>
      <w:lvlJc w:val="left"/>
      <w:pPr>
        <w:tabs>
          <w:tab w:val="num" w:pos="720"/>
        </w:tabs>
        <w:ind w:left="720" w:hanging="360"/>
      </w:pPr>
      <w:rPr>
        <w:rFonts w:hint="default"/>
      </w:rPr>
    </w:lvl>
    <w:lvl w:ilvl="1" w:tplc="8708B7EA">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D91C25"/>
    <w:multiLevelType w:val="multilevel"/>
    <w:tmpl w:val="4816F99E"/>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54E64BBB"/>
    <w:multiLevelType w:val="hybridMultilevel"/>
    <w:tmpl w:val="94620D1A"/>
    <w:lvl w:ilvl="0" w:tplc="512C5E9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29827A7"/>
    <w:multiLevelType w:val="multilevel"/>
    <w:tmpl w:val="2C5E79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2AB173D"/>
    <w:multiLevelType w:val="hybridMultilevel"/>
    <w:tmpl w:val="4816F99E"/>
    <w:lvl w:ilvl="0" w:tplc="2DB02FB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A92816"/>
    <w:multiLevelType w:val="hybridMultilevel"/>
    <w:tmpl w:val="2C5E7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9131C"/>
    <w:rsid w:val="000356AE"/>
    <w:rsid w:val="00057D1B"/>
    <w:rsid w:val="0009131C"/>
    <w:rsid w:val="00153617"/>
    <w:rsid w:val="002C16A2"/>
    <w:rsid w:val="003118B9"/>
    <w:rsid w:val="00372CC1"/>
    <w:rsid w:val="00410A2C"/>
    <w:rsid w:val="004576E2"/>
    <w:rsid w:val="004B0860"/>
    <w:rsid w:val="004B7FE8"/>
    <w:rsid w:val="005C2B68"/>
    <w:rsid w:val="005E634A"/>
    <w:rsid w:val="00644EFD"/>
    <w:rsid w:val="0069610C"/>
    <w:rsid w:val="007971FD"/>
    <w:rsid w:val="00974537"/>
    <w:rsid w:val="009A221F"/>
    <w:rsid w:val="009C7B9C"/>
    <w:rsid w:val="009E3567"/>
    <w:rsid w:val="00B2259C"/>
    <w:rsid w:val="00BA50C4"/>
    <w:rsid w:val="00C519F8"/>
    <w:rsid w:val="00C822B0"/>
    <w:rsid w:val="00C8554C"/>
    <w:rsid w:val="00CE12D9"/>
    <w:rsid w:val="00CE5849"/>
    <w:rsid w:val="00D74C79"/>
    <w:rsid w:val="00DD4588"/>
    <w:rsid w:val="00E9133A"/>
    <w:rsid w:val="00EB462F"/>
    <w:rsid w:val="00EC5A83"/>
    <w:rsid w:val="00FC64EB"/>
    <w:rsid w:val="00FF6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17119"/>
  <w15:docId w15:val="{F78D618F-7732-4D6B-B979-2F8D669E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C5A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C5A83"/>
    <w:pPr>
      <w:jc w:val="center"/>
    </w:pPr>
    <w:rPr>
      <w:b/>
      <w:bCs/>
      <w:u w:val="single"/>
    </w:rPr>
  </w:style>
  <w:style w:type="paragraph" w:styleId="ListParagraph">
    <w:name w:val="List Paragraph"/>
    <w:basedOn w:val="Normal"/>
    <w:uiPriority w:val="34"/>
    <w:qFormat/>
    <w:rsid w:val="00DD4588"/>
    <w:pPr>
      <w:ind w:left="720"/>
      <w:contextualSpacing/>
    </w:pPr>
  </w:style>
  <w:style w:type="character" w:customStyle="1" w:styleId="TitleChar">
    <w:name w:val="Title Char"/>
    <w:basedOn w:val="DefaultParagraphFont"/>
    <w:link w:val="Title"/>
    <w:rsid w:val="00410A2C"/>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Assignment – 8</vt:lpstr>
    </vt:vector>
  </TitlesOfParts>
  <Company>iiit</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8</dc:title>
  <dc:creator>nita</dc:creator>
  <cp:lastModifiedBy>Suba Suseela</cp:lastModifiedBy>
  <cp:revision>6</cp:revision>
  <dcterms:created xsi:type="dcterms:W3CDTF">2014-10-09T16:56:00Z</dcterms:created>
  <dcterms:modified xsi:type="dcterms:W3CDTF">2019-11-02T06:34:00Z</dcterms:modified>
</cp:coreProperties>
</file>