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22E" w:rsidRPr="001F722E" w:rsidRDefault="000D02CB" w:rsidP="001F722E">
      <w:pPr>
        <w:pStyle w:val="Heading1"/>
        <w:spacing w:line="360" w:lineRule="auto"/>
        <w:rPr>
          <w:sz w:val="32"/>
        </w:rPr>
      </w:pPr>
      <w:r>
        <w:rPr>
          <w:sz w:val="32"/>
        </w:rPr>
        <w:t xml:space="preserve">Assignment </w:t>
      </w:r>
      <w:r w:rsidR="001F722E">
        <w:rPr>
          <w:sz w:val="32"/>
        </w:rPr>
        <w:t>–</w:t>
      </w:r>
      <w:r>
        <w:rPr>
          <w:sz w:val="32"/>
        </w:rPr>
        <w:t xml:space="preserve"> II</w:t>
      </w:r>
    </w:p>
    <w:p w:rsidR="001F722E" w:rsidRDefault="001F722E" w:rsidP="001F722E">
      <w:pPr>
        <w:jc w:val="center"/>
        <w:rPr>
          <w:b/>
        </w:rPr>
      </w:pPr>
      <w:r w:rsidRPr="001F722E">
        <w:rPr>
          <w:b/>
        </w:rPr>
        <w:t>(</w:t>
      </w:r>
      <w:r w:rsidR="009C441D">
        <w:rPr>
          <w:b/>
        </w:rPr>
        <w:t>Frequency Distributions</w:t>
      </w:r>
      <w:r w:rsidRPr="001F722E">
        <w:rPr>
          <w:b/>
        </w:rPr>
        <w:t>)</w:t>
      </w:r>
    </w:p>
    <w:p w:rsidR="001F722E" w:rsidRPr="001F722E" w:rsidRDefault="001F722E" w:rsidP="001F722E">
      <w:pPr>
        <w:jc w:val="center"/>
        <w:rPr>
          <w:b/>
        </w:rPr>
      </w:pPr>
    </w:p>
    <w:p w:rsidR="000D02CB" w:rsidRPr="009C441D" w:rsidRDefault="000D02CB" w:rsidP="001F722E">
      <w:pPr>
        <w:spacing w:line="360" w:lineRule="auto"/>
        <w:rPr>
          <w:b/>
          <w:bCs/>
          <w:color w:val="000000" w:themeColor="text1"/>
        </w:rPr>
      </w:pPr>
      <w:r w:rsidRPr="009C441D">
        <w:rPr>
          <w:b/>
          <w:bCs/>
          <w:color w:val="000000" w:themeColor="text1"/>
        </w:rPr>
        <w:t xml:space="preserve">Deadline: </w:t>
      </w:r>
      <w:r w:rsidR="00B852F8">
        <w:rPr>
          <w:b/>
          <w:bCs/>
          <w:color w:val="000000" w:themeColor="text1"/>
        </w:rPr>
        <w:t>2</w:t>
      </w:r>
      <w:r w:rsidR="0063776E">
        <w:rPr>
          <w:b/>
          <w:bCs/>
          <w:color w:val="000000" w:themeColor="text1"/>
        </w:rPr>
        <w:t>0</w:t>
      </w:r>
      <w:r w:rsidR="00B852F8" w:rsidRPr="00B852F8">
        <w:rPr>
          <w:b/>
          <w:bCs/>
          <w:color w:val="000000" w:themeColor="text1"/>
          <w:vertAlign w:val="superscript"/>
        </w:rPr>
        <w:t>th</w:t>
      </w:r>
      <w:r w:rsidR="00B852F8">
        <w:rPr>
          <w:b/>
          <w:bCs/>
          <w:color w:val="000000" w:themeColor="text1"/>
        </w:rPr>
        <w:t xml:space="preserve"> Aug</w:t>
      </w:r>
    </w:p>
    <w:p w:rsidR="000D02CB" w:rsidRDefault="000D02CB"/>
    <w:p w:rsidR="000D02CB" w:rsidRDefault="000D02CB">
      <w:pPr>
        <w:pStyle w:val="BodyTextIndent3"/>
      </w:pPr>
      <w:r>
        <w:t>1.</w:t>
      </w:r>
      <w:r>
        <w:tab/>
        <w:t>Number of AIDS deaths for males and females for the years 1989 through 1995 is given in the following table:</w:t>
      </w:r>
    </w:p>
    <w:p w:rsidR="000D02CB" w:rsidRDefault="000D02CB"/>
    <w:tbl>
      <w:tblPr>
        <w:tblW w:w="75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6"/>
        <w:gridCol w:w="964"/>
        <w:gridCol w:w="900"/>
        <w:gridCol w:w="900"/>
        <w:gridCol w:w="900"/>
        <w:gridCol w:w="900"/>
        <w:gridCol w:w="1080"/>
        <w:gridCol w:w="900"/>
      </w:tblGrid>
      <w:tr w:rsidR="000D02CB">
        <w:tc>
          <w:tcPr>
            <w:tcW w:w="1016" w:type="dxa"/>
          </w:tcPr>
          <w:p w:rsidR="000D02CB" w:rsidRDefault="000D02CB">
            <w:r>
              <w:t>Year</w:t>
            </w:r>
          </w:p>
        </w:tc>
        <w:tc>
          <w:tcPr>
            <w:tcW w:w="964" w:type="dxa"/>
          </w:tcPr>
          <w:p w:rsidR="000D02CB" w:rsidRDefault="000D02CB">
            <w:r>
              <w:t>1989</w:t>
            </w:r>
          </w:p>
        </w:tc>
        <w:tc>
          <w:tcPr>
            <w:tcW w:w="900" w:type="dxa"/>
          </w:tcPr>
          <w:p w:rsidR="000D02CB" w:rsidRDefault="000D02CB">
            <w:r>
              <w:t>1990</w:t>
            </w:r>
          </w:p>
        </w:tc>
        <w:tc>
          <w:tcPr>
            <w:tcW w:w="900" w:type="dxa"/>
          </w:tcPr>
          <w:p w:rsidR="000D02CB" w:rsidRDefault="000D02CB">
            <w:r>
              <w:t>1991</w:t>
            </w:r>
          </w:p>
        </w:tc>
        <w:tc>
          <w:tcPr>
            <w:tcW w:w="900" w:type="dxa"/>
          </w:tcPr>
          <w:p w:rsidR="000D02CB" w:rsidRDefault="000D02CB">
            <w:r>
              <w:t>1992</w:t>
            </w:r>
          </w:p>
        </w:tc>
        <w:tc>
          <w:tcPr>
            <w:tcW w:w="900" w:type="dxa"/>
          </w:tcPr>
          <w:p w:rsidR="000D02CB" w:rsidRDefault="000D02CB">
            <w:r>
              <w:t>1993</w:t>
            </w:r>
          </w:p>
        </w:tc>
        <w:tc>
          <w:tcPr>
            <w:tcW w:w="1080" w:type="dxa"/>
          </w:tcPr>
          <w:p w:rsidR="000D02CB" w:rsidRDefault="000D02CB">
            <w:r>
              <w:t>1994</w:t>
            </w:r>
          </w:p>
        </w:tc>
        <w:tc>
          <w:tcPr>
            <w:tcW w:w="900" w:type="dxa"/>
          </w:tcPr>
          <w:p w:rsidR="000D02CB" w:rsidRDefault="000D02CB">
            <w:r>
              <w:t>1995</w:t>
            </w:r>
          </w:p>
        </w:tc>
      </w:tr>
      <w:tr w:rsidR="000D02CB">
        <w:tc>
          <w:tcPr>
            <w:tcW w:w="1016" w:type="dxa"/>
          </w:tcPr>
          <w:p w:rsidR="000D02CB" w:rsidRDefault="000D02CB">
            <w:r>
              <w:t>Males</w:t>
            </w:r>
          </w:p>
        </w:tc>
        <w:tc>
          <w:tcPr>
            <w:tcW w:w="964" w:type="dxa"/>
          </w:tcPr>
          <w:p w:rsidR="000D02CB" w:rsidRDefault="000D02CB">
            <w:r>
              <w:t>23742</w:t>
            </w:r>
          </w:p>
        </w:tc>
        <w:tc>
          <w:tcPr>
            <w:tcW w:w="900" w:type="dxa"/>
          </w:tcPr>
          <w:p w:rsidR="000D02CB" w:rsidRDefault="000D02CB">
            <w:r>
              <w:t>26752</w:t>
            </w:r>
          </w:p>
        </w:tc>
        <w:tc>
          <w:tcPr>
            <w:tcW w:w="900" w:type="dxa"/>
          </w:tcPr>
          <w:p w:rsidR="000D02CB" w:rsidRDefault="000D02CB">
            <w:r>
              <w:t>30725</w:t>
            </w:r>
          </w:p>
        </w:tc>
        <w:tc>
          <w:tcPr>
            <w:tcW w:w="900" w:type="dxa"/>
          </w:tcPr>
          <w:p w:rsidR="000D02CB" w:rsidRDefault="000D02CB">
            <w:r>
              <w:t>34072</w:t>
            </w:r>
          </w:p>
        </w:tc>
        <w:tc>
          <w:tcPr>
            <w:tcW w:w="900" w:type="dxa"/>
          </w:tcPr>
          <w:p w:rsidR="000D02CB" w:rsidRDefault="000D02CB">
            <w:r>
              <w:t>35551</w:t>
            </w:r>
          </w:p>
        </w:tc>
        <w:tc>
          <w:tcPr>
            <w:tcW w:w="1080" w:type="dxa"/>
          </w:tcPr>
          <w:p w:rsidR="000D02CB" w:rsidRDefault="000D02CB">
            <w:r>
              <w:t>37369</w:t>
            </w:r>
          </w:p>
        </w:tc>
        <w:tc>
          <w:tcPr>
            <w:tcW w:w="900" w:type="dxa"/>
          </w:tcPr>
          <w:p w:rsidR="000D02CB" w:rsidRDefault="000D02CB">
            <w:r>
              <w:t>26375</w:t>
            </w:r>
          </w:p>
        </w:tc>
      </w:tr>
      <w:tr w:rsidR="000D02CB">
        <w:tc>
          <w:tcPr>
            <w:tcW w:w="1016" w:type="dxa"/>
          </w:tcPr>
          <w:p w:rsidR="000D02CB" w:rsidRDefault="000D02CB">
            <w:r>
              <w:t>Females</w:t>
            </w:r>
          </w:p>
        </w:tc>
        <w:tc>
          <w:tcPr>
            <w:tcW w:w="964" w:type="dxa"/>
          </w:tcPr>
          <w:p w:rsidR="000D02CB" w:rsidRDefault="000D02CB">
            <w:r>
              <w:t>2613</w:t>
            </w:r>
          </w:p>
        </w:tc>
        <w:tc>
          <w:tcPr>
            <w:tcW w:w="900" w:type="dxa"/>
          </w:tcPr>
          <w:p w:rsidR="000D02CB" w:rsidRDefault="000D02CB">
            <w:r>
              <w:t>3182</w:t>
            </w:r>
          </w:p>
        </w:tc>
        <w:tc>
          <w:tcPr>
            <w:tcW w:w="900" w:type="dxa"/>
          </w:tcPr>
          <w:p w:rsidR="000D02CB" w:rsidRDefault="000D02CB">
            <w:r>
              <w:t>3926</w:t>
            </w:r>
          </w:p>
        </w:tc>
        <w:tc>
          <w:tcPr>
            <w:tcW w:w="900" w:type="dxa"/>
          </w:tcPr>
          <w:p w:rsidR="000D02CB" w:rsidRDefault="000D02CB">
            <w:r>
              <w:t>4741</w:t>
            </w:r>
          </w:p>
        </w:tc>
        <w:tc>
          <w:tcPr>
            <w:tcW w:w="900" w:type="dxa"/>
          </w:tcPr>
          <w:p w:rsidR="000D02CB" w:rsidRDefault="000D02CB">
            <w:r>
              <w:t>5526</w:t>
            </w:r>
          </w:p>
        </w:tc>
        <w:tc>
          <w:tcPr>
            <w:tcW w:w="1080" w:type="dxa"/>
          </w:tcPr>
          <w:p w:rsidR="000D02CB" w:rsidRDefault="000D02CB">
            <w:r>
              <w:t>6615</w:t>
            </w:r>
          </w:p>
        </w:tc>
        <w:tc>
          <w:tcPr>
            <w:tcW w:w="900" w:type="dxa"/>
          </w:tcPr>
          <w:p w:rsidR="000D02CB" w:rsidRDefault="000D02CB">
            <w:r>
              <w:t>4881</w:t>
            </w:r>
          </w:p>
        </w:tc>
      </w:tr>
    </w:tbl>
    <w:p w:rsidR="000D02CB" w:rsidRDefault="000D02CB">
      <w:r>
        <w:t xml:space="preserve"> </w:t>
      </w:r>
    </w:p>
    <w:p w:rsidR="000D02CB" w:rsidRDefault="000D02CB">
      <w:pPr>
        <w:numPr>
          <w:ilvl w:val="0"/>
          <w:numId w:val="10"/>
        </w:numPr>
      </w:pPr>
      <w:r>
        <w:t>Graph the data using two line graphs</w:t>
      </w:r>
    </w:p>
    <w:p w:rsidR="000D02CB" w:rsidRDefault="000D02CB">
      <w:pPr>
        <w:numPr>
          <w:ilvl w:val="0"/>
          <w:numId w:val="10"/>
        </w:numPr>
      </w:pPr>
      <w:r>
        <w:t>Construct bar charts</w:t>
      </w:r>
    </w:p>
    <w:p w:rsidR="000D02CB" w:rsidRDefault="000D02CB">
      <w:pPr>
        <w:numPr>
          <w:ilvl w:val="0"/>
          <w:numId w:val="10"/>
        </w:numPr>
      </w:pPr>
      <w:r>
        <w:t>Construct component part graph</w:t>
      </w:r>
    </w:p>
    <w:p w:rsidR="000D02CB" w:rsidRDefault="000D02CB">
      <w:pPr>
        <w:numPr>
          <w:ilvl w:val="0"/>
          <w:numId w:val="10"/>
        </w:numPr>
      </w:pPr>
      <w:r>
        <w:t>Express the yearly deaths due to AIDs for males and females as percentages of the total deaths due to AIDs. Graph these percentages using percentage component graph</w:t>
      </w:r>
    </w:p>
    <w:p w:rsidR="000D02CB" w:rsidRDefault="000D02CB">
      <w:pPr>
        <w:numPr>
          <w:ilvl w:val="0"/>
          <w:numId w:val="10"/>
        </w:numPr>
      </w:pPr>
      <w:r>
        <w:t>Graph the percentages from (d) as pie graph.</w:t>
      </w:r>
    </w:p>
    <w:p w:rsidR="000D02CB" w:rsidRDefault="000D02CB"/>
    <w:p w:rsidR="000D02CB" w:rsidRDefault="000D02CB">
      <w:pPr>
        <w:pStyle w:val="BodyTextIndent"/>
        <w:ind w:hanging="360"/>
      </w:pPr>
      <w:r>
        <w:t>2.</w:t>
      </w:r>
      <w:r>
        <w:tab/>
        <w:t>Twenty-five femur lengths of stem mothers of the aphid Pemphigus populi-tranversus are given in the following table (measurements are in mm x 10</w:t>
      </w:r>
      <w:r>
        <w:rPr>
          <w:vertAlign w:val="superscript"/>
        </w:rPr>
        <w:t>-1</w:t>
      </w:r>
      <w:r>
        <w:t>):</w:t>
      </w:r>
    </w:p>
    <w:p w:rsidR="000D02CB" w:rsidRDefault="000D02CB">
      <w:pPr>
        <w:pStyle w:val="BodyTextIndent"/>
        <w:ind w:firstLine="0"/>
      </w:pPr>
    </w:p>
    <w:p w:rsidR="000D02CB" w:rsidRDefault="000D02CB">
      <w:pPr>
        <w:pStyle w:val="BodyTextIndent"/>
        <w:ind w:firstLine="0"/>
      </w:pPr>
      <w:r>
        <w:t>---------------------------------------------------</w:t>
      </w:r>
    </w:p>
    <w:p w:rsidR="000D02CB" w:rsidRDefault="000D02CB">
      <w:pPr>
        <w:pStyle w:val="BodyTextIndent"/>
        <w:ind w:left="1080"/>
      </w:pPr>
      <w:r>
        <w:t>Original Measurements</w:t>
      </w:r>
    </w:p>
    <w:p w:rsidR="000D02CB" w:rsidRDefault="000D02CB">
      <w:pPr>
        <w:pStyle w:val="BodyTextIndent"/>
        <w:ind w:firstLine="0"/>
      </w:pPr>
      <w:r>
        <w:t>---------------------------------------------------</w:t>
      </w:r>
    </w:p>
    <w:p w:rsidR="000D02CB" w:rsidRDefault="000D02CB">
      <w:pPr>
        <w:pStyle w:val="BodyTextIndent"/>
      </w:pPr>
      <w:r>
        <w:t>3.8</w:t>
      </w:r>
      <w:r>
        <w:tab/>
        <w:t>3.6</w:t>
      </w:r>
      <w:r>
        <w:tab/>
        <w:t>4.3</w:t>
      </w:r>
      <w:r>
        <w:tab/>
        <w:t>3.5</w:t>
      </w:r>
      <w:r>
        <w:tab/>
        <w:t>4.3</w:t>
      </w:r>
    </w:p>
    <w:p w:rsidR="000D02CB" w:rsidRDefault="000D02CB">
      <w:pPr>
        <w:pStyle w:val="BodyTextIndent"/>
      </w:pPr>
      <w:r>
        <w:t>3.3</w:t>
      </w:r>
      <w:r>
        <w:tab/>
        <w:t>4.3</w:t>
      </w:r>
      <w:r>
        <w:tab/>
        <w:t>3.9</w:t>
      </w:r>
      <w:r>
        <w:tab/>
        <w:t>4.3</w:t>
      </w:r>
      <w:r>
        <w:tab/>
        <w:t>3.8</w:t>
      </w:r>
    </w:p>
    <w:p w:rsidR="000D02CB" w:rsidRDefault="000D02CB">
      <w:pPr>
        <w:pStyle w:val="BodyTextIndent"/>
      </w:pPr>
      <w:r>
        <w:t>3.9</w:t>
      </w:r>
      <w:r>
        <w:tab/>
        <w:t>4.4</w:t>
      </w:r>
      <w:r>
        <w:tab/>
        <w:t>3.8</w:t>
      </w:r>
      <w:r>
        <w:tab/>
        <w:t>4.7</w:t>
      </w:r>
      <w:r>
        <w:tab/>
        <w:t>3.6</w:t>
      </w:r>
    </w:p>
    <w:p w:rsidR="000D02CB" w:rsidRDefault="000D02CB">
      <w:pPr>
        <w:pStyle w:val="BodyTextIndent"/>
      </w:pPr>
      <w:r>
        <w:t>4.1</w:t>
      </w:r>
      <w:r>
        <w:tab/>
        <w:t>4.4</w:t>
      </w:r>
      <w:r>
        <w:tab/>
        <w:t>4.5</w:t>
      </w:r>
      <w:r>
        <w:tab/>
        <w:t>3.6</w:t>
      </w:r>
      <w:r>
        <w:tab/>
        <w:t>3.8</w:t>
      </w:r>
    </w:p>
    <w:p w:rsidR="000D02CB" w:rsidRDefault="000D02CB">
      <w:pPr>
        <w:pStyle w:val="BodyTextIndent"/>
      </w:pPr>
      <w:r>
        <w:t>4.4</w:t>
      </w:r>
      <w:r>
        <w:tab/>
        <w:t>4.1</w:t>
      </w:r>
      <w:r>
        <w:tab/>
        <w:t>3.6</w:t>
      </w:r>
      <w:r>
        <w:tab/>
        <w:t>4.2</w:t>
      </w:r>
      <w:r>
        <w:tab/>
        <w:t>3.9</w:t>
      </w:r>
    </w:p>
    <w:p w:rsidR="000D02CB" w:rsidRDefault="000D02CB">
      <w:pPr>
        <w:pStyle w:val="BodyTextIndent"/>
        <w:ind w:firstLine="0"/>
      </w:pPr>
      <w:r>
        <w:t xml:space="preserve">--------------------------------------------------- </w:t>
      </w:r>
    </w:p>
    <w:p w:rsidR="000D02CB" w:rsidRDefault="000D02CB">
      <w:pPr>
        <w:pStyle w:val="BodyTextIndent"/>
        <w:ind w:firstLine="0"/>
      </w:pPr>
    </w:p>
    <w:p w:rsidR="000D02CB" w:rsidRDefault="000D02CB">
      <w:pPr>
        <w:pStyle w:val="BodyText"/>
        <w:ind w:left="360"/>
      </w:pPr>
      <w:r>
        <w:t>Group the measurements into a frequency distribution. Obtain the histogram and the frequency polygon for the corresponding distribution.</w:t>
      </w:r>
    </w:p>
    <w:p w:rsidR="000D02CB" w:rsidRDefault="000D02CB">
      <w:pPr>
        <w:jc w:val="both"/>
      </w:pPr>
    </w:p>
    <w:p w:rsidR="000D02CB" w:rsidRDefault="000D02CB">
      <w:pPr>
        <w:pStyle w:val="BodyTextIndent2"/>
      </w:pPr>
      <w:r>
        <w:t>3.</w:t>
      </w:r>
      <w:r>
        <w:tab/>
        <w:t>Obtain (a) a cumulative frequency distribution, (b) a percentage cumulative distribution, (c) an ogive, and (d) a percentage ogive for the femur-length frequency distribution in Prob. 2.</w:t>
      </w:r>
    </w:p>
    <w:p w:rsidR="000D02CB" w:rsidRDefault="000D02CB"/>
    <w:sectPr w:rsidR="000D02CB" w:rsidSect="008448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1625"/>
    <w:multiLevelType w:val="hybridMultilevel"/>
    <w:tmpl w:val="5A549D8E"/>
    <w:lvl w:ilvl="0" w:tplc="91D4F8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094B19"/>
    <w:multiLevelType w:val="hybridMultilevel"/>
    <w:tmpl w:val="621085BC"/>
    <w:lvl w:ilvl="0" w:tplc="91D4F8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C958DD"/>
    <w:multiLevelType w:val="hybridMultilevel"/>
    <w:tmpl w:val="C4B85F3E"/>
    <w:lvl w:ilvl="0" w:tplc="91D4F8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590AD7"/>
    <w:multiLevelType w:val="hybridMultilevel"/>
    <w:tmpl w:val="32D2E88C"/>
    <w:lvl w:ilvl="0" w:tplc="91D4F8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EC0EBC"/>
    <w:multiLevelType w:val="hybridMultilevel"/>
    <w:tmpl w:val="EE863DD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01152E"/>
    <w:multiLevelType w:val="hybridMultilevel"/>
    <w:tmpl w:val="7278036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722008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6C62FD"/>
    <w:multiLevelType w:val="hybridMultilevel"/>
    <w:tmpl w:val="2FB6CA4A"/>
    <w:lvl w:ilvl="0" w:tplc="91D4F8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1C4669"/>
    <w:multiLevelType w:val="hybridMultilevel"/>
    <w:tmpl w:val="DB6A2A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A5933A8"/>
    <w:multiLevelType w:val="hybridMultilevel"/>
    <w:tmpl w:val="E7D80DE4"/>
    <w:lvl w:ilvl="0" w:tplc="91D4F8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2F5CCE"/>
    <w:multiLevelType w:val="hybridMultilevel"/>
    <w:tmpl w:val="B1EE6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5A0620"/>
    <w:multiLevelType w:val="hybridMultilevel"/>
    <w:tmpl w:val="445CE8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4F3F28"/>
    <w:multiLevelType w:val="hybridMultilevel"/>
    <w:tmpl w:val="E7C04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04ECC8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886C1A"/>
    <w:multiLevelType w:val="hybridMultilevel"/>
    <w:tmpl w:val="C658BA8C"/>
    <w:lvl w:ilvl="0" w:tplc="91D4F8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CC1B9B"/>
    <w:multiLevelType w:val="hybridMultilevel"/>
    <w:tmpl w:val="0BD42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0B15FA"/>
    <w:multiLevelType w:val="hybridMultilevel"/>
    <w:tmpl w:val="ACE2071C"/>
    <w:lvl w:ilvl="0" w:tplc="91D4F8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343194C"/>
    <w:multiLevelType w:val="hybridMultilevel"/>
    <w:tmpl w:val="06962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40854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5F4597"/>
    <w:multiLevelType w:val="hybridMultilevel"/>
    <w:tmpl w:val="0178958A"/>
    <w:lvl w:ilvl="0" w:tplc="91D4F8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9"/>
  </w:num>
  <w:num w:numId="5">
    <w:abstractNumId w:val="0"/>
  </w:num>
  <w:num w:numId="6">
    <w:abstractNumId w:val="12"/>
  </w:num>
  <w:num w:numId="7">
    <w:abstractNumId w:val="2"/>
  </w:num>
  <w:num w:numId="8">
    <w:abstractNumId w:val="3"/>
  </w:num>
  <w:num w:numId="9">
    <w:abstractNumId w:val="14"/>
  </w:num>
  <w:num w:numId="10">
    <w:abstractNumId w:val="16"/>
  </w:num>
  <w:num w:numId="11">
    <w:abstractNumId w:val="8"/>
  </w:num>
  <w:num w:numId="12">
    <w:abstractNumId w:val="6"/>
  </w:num>
  <w:num w:numId="13">
    <w:abstractNumId w:val="1"/>
  </w:num>
  <w:num w:numId="14">
    <w:abstractNumId w:val="15"/>
  </w:num>
  <w:num w:numId="15">
    <w:abstractNumId w:val="11"/>
  </w:num>
  <w:num w:numId="16">
    <w:abstractNumId w:val="5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compat/>
  <w:rsids>
    <w:rsidRoot w:val="00703E92"/>
    <w:rsid w:val="000D02CB"/>
    <w:rsid w:val="001F722E"/>
    <w:rsid w:val="003436D8"/>
    <w:rsid w:val="00443AE3"/>
    <w:rsid w:val="005F633B"/>
    <w:rsid w:val="0063776E"/>
    <w:rsid w:val="00687862"/>
    <w:rsid w:val="006E4552"/>
    <w:rsid w:val="00703E92"/>
    <w:rsid w:val="008101B3"/>
    <w:rsid w:val="008448E2"/>
    <w:rsid w:val="008D4D85"/>
    <w:rsid w:val="009C441D"/>
    <w:rsid w:val="00AB2AEF"/>
    <w:rsid w:val="00B4242D"/>
    <w:rsid w:val="00B852F8"/>
    <w:rsid w:val="00D26808"/>
    <w:rsid w:val="00D46550"/>
    <w:rsid w:val="00E30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48E2"/>
    <w:rPr>
      <w:sz w:val="24"/>
      <w:szCs w:val="24"/>
    </w:rPr>
  </w:style>
  <w:style w:type="paragraph" w:styleId="Heading1">
    <w:name w:val="heading 1"/>
    <w:basedOn w:val="Normal"/>
    <w:next w:val="Normal"/>
    <w:qFormat/>
    <w:rsid w:val="008448E2"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448E2"/>
    <w:pPr>
      <w:ind w:left="360" w:hanging="360"/>
      <w:jc w:val="both"/>
    </w:pPr>
  </w:style>
  <w:style w:type="paragraph" w:styleId="BodyTextIndent">
    <w:name w:val="Body Text Indent"/>
    <w:basedOn w:val="Normal"/>
    <w:rsid w:val="008448E2"/>
    <w:pPr>
      <w:ind w:left="360" w:firstLine="360"/>
    </w:pPr>
  </w:style>
  <w:style w:type="paragraph" w:styleId="BodyTextIndent3">
    <w:name w:val="Body Text Indent 3"/>
    <w:basedOn w:val="Normal"/>
    <w:rsid w:val="008448E2"/>
    <w:pPr>
      <w:ind w:left="360" w:hanging="360"/>
    </w:pPr>
  </w:style>
  <w:style w:type="paragraph" w:styleId="BodyText">
    <w:name w:val="Body Text"/>
    <w:basedOn w:val="Normal"/>
    <w:rsid w:val="008448E2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for Lecture-1</vt:lpstr>
    </vt:vector>
  </TitlesOfParts>
  <Company>iiit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for Lecture-1</dc:title>
  <dc:creator>nita</dc:creator>
  <cp:lastModifiedBy>NITA PAREKH</cp:lastModifiedBy>
  <cp:revision>4</cp:revision>
  <dcterms:created xsi:type="dcterms:W3CDTF">2014-08-21T05:12:00Z</dcterms:created>
  <dcterms:modified xsi:type="dcterms:W3CDTF">2015-08-15T11:06:00Z</dcterms:modified>
</cp:coreProperties>
</file>