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SE-Overview Of IT Industry</w:t>
      </w:r>
    </w:p>
    <w:p w:rsidR="00000000" w:rsidDel="00000000" w:rsidP="00000000" w:rsidRDefault="00000000" w:rsidRPr="00000000" w14:paraId="00000002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 Session -3)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Question -1 :</w:t>
      </w: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Write the full form and one-line use of: HTTP, HTTPS, FTP, SMTP.</w:t>
      </w:r>
    </w:p>
    <w:p w:rsidR="00000000" w:rsidDel="00000000" w:rsidP="00000000" w:rsidRDefault="00000000" w:rsidRPr="00000000" w14:paraId="00000005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Ans :-</w:t>
      </w:r>
    </w:p>
    <w:p w:rsidR="00000000" w:rsidDel="00000000" w:rsidP="00000000" w:rsidRDefault="00000000" w:rsidRPr="00000000" w14:paraId="00000007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600" w:tblpY="0"/>
        <w:tblW w:w="93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65"/>
        <w:gridCol w:w="2475"/>
        <w:gridCol w:w="4860"/>
        <w:tblGridChange w:id="0">
          <w:tblGrid>
            <w:gridCol w:w="1965"/>
            <w:gridCol w:w="2475"/>
            <w:gridCol w:w="48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Full 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One-Line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HTTP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HyperText Transfer Protocol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Used for transferring web pages and data between browser and server.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HTTPS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HyperText Transfer Protocol Secure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Secure version of HTTP that encrypts data for safe communication.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File Transfer Protocol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Used to upload and download files between computers and servers.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SMTP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Simple Mail Transfer Protocol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Used for sending emails over the internet.</w:t>
            </w:r>
          </w:p>
        </w:tc>
      </w:tr>
    </w:tbl>
    <w:p w:rsidR="00000000" w:rsidDel="00000000" w:rsidP="00000000" w:rsidRDefault="00000000" w:rsidRPr="00000000" w14:paraId="00000017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Question -2 :</w:t>
      </w: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What is the difference between IPv4 and IPv6? Answer in 2 lines.</w:t>
      </w:r>
    </w:p>
    <w:p w:rsidR="00000000" w:rsidDel="00000000" w:rsidP="00000000" w:rsidRDefault="00000000" w:rsidRPr="00000000" w14:paraId="0000002B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Ans :-</w:t>
      </w:r>
    </w:p>
    <w:p w:rsidR="00000000" w:rsidDel="00000000" w:rsidP="00000000" w:rsidRDefault="00000000" w:rsidRPr="00000000" w14:paraId="0000002D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690" w:tblpY="0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3180"/>
        <w:gridCol w:w="4065"/>
        <w:tblGridChange w:id="0">
          <w:tblGrid>
            <w:gridCol w:w="2130"/>
            <w:gridCol w:w="3180"/>
            <w:gridCol w:w="406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IPv4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IPv6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Address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Uses 32-bit addresses and supports fewer unique IP addresses.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Uses 128-bit addresses and supports a very large number of IP addresses.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shd w:fill="f2f0f0" w:val="clear"/>
                <w:rtl w:val="0"/>
              </w:rPr>
              <w:t xml:space="preserve">192.168.1.1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shd w:fill="f2f0f0" w:val="clear"/>
                <w:rtl w:val="0"/>
              </w:rPr>
              <w:t xml:space="preserve">2001:0db8:85a3::8a2e:0370:7334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Question -3 :</w:t>
      </w: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Run nslookup google.com on your system and write down the IP address you get.</w:t>
      </w:r>
    </w:p>
    <w:p w:rsidR="00000000" w:rsidDel="00000000" w:rsidP="00000000" w:rsidRDefault="00000000" w:rsidRPr="00000000" w14:paraId="00000044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Ans :-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Example command: 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ind w:left="144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nslookup google.com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Example IP address output :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ind w:left="144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142.250.183.14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Note: The IP address may vary depending on your location and internet provider. </w:t>
      </w:r>
    </w:p>
    <w:p w:rsidR="00000000" w:rsidDel="00000000" w:rsidP="00000000" w:rsidRDefault="00000000" w:rsidRPr="00000000" w14:paraId="0000004B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Question -4 :</w:t>
      </w: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What do these HTTP status codes mean: 200, 301, 404, 500, 403?</w:t>
      </w:r>
    </w:p>
    <w:p w:rsidR="00000000" w:rsidDel="00000000" w:rsidP="00000000" w:rsidRDefault="00000000" w:rsidRPr="00000000" w14:paraId="0000004E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Ans :-</w:t>
      </w:r>
    </w:p>
    <w:p w:rsidR="00000000" w:rsidDel="00000000" w:rsidP="00000000" w:rsidRDefault="00000000" w:rsidRPr="00000000" w14:paraId="00000050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765" w:tblpY="0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0"/>
        <w:gridCol w:w="6255"/>
        <w:tblGridChange w:id="0">
          <w:tblGrid>
            <w:gridCol w:w="2580"/>
            <w:gridCol w:w="625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Status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Request successful and response returned correctly.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Page has been permanently redirected to another URL.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7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8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Access forbidden; user does not have permission to access the resource.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A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requested page or resource was not found on the server.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Internal server error occurred on the server side.</w:t>
            </w:r>
          </w:p>
        </w:tc>
      </w:tr>
    </w:tbl>
    <w:p w:rsidR="00000000" w:rsidDel="00000000" w:rsidP="00000000" w:rsidRDefault="00000000" w:rsidRPr="00000000" w14:paraId="0000005D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Question -5 :</w:t>
      </w: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Explain DNS hierarchy (root, TLD, domain, subdomain) with www.google.com as an example.</w:t>
      </w:r>
    </w:p>
    <w:p w:rsidR="00000000" w:rsidDel="00000000" w:rsidP="00000000" w:rsidRDefault="00000000" w:rsidRPr="00000000" w14:paraId="0000006F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Ans :-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Example Domain: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www.google.com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2">
      <w:pPr>
        <w:ind w:left="720" w:firstLine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735" w:tblpY="0"/>
        <w:tblW w:w="94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55"/>
        <w:gridCol w:w="2475"/>
        <w:gridCol w:w="4290"/>
        <w:tblGridChange w:id="0">
          <w:tblGrid>
            <w:gridCol w:w="2655"/>
            <w:gridCol w:w="2475"/>
            <w:gridCol w:w="429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3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DNS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4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5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6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Root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7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shd w:fill="f2f0f0" w:val="clear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8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highest level in the DNS hierarchy.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9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TLD (Top-Level Domain)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A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shd w:fill="f2f0f0" w:val="clear"/>
                <w:rtl w:val="0"/>
              </w:rPr>
              <w:t xml:space="preserve">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B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Represents the domain category such as .com, .org, .in.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C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D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shd w:fill="f2f0f0" w:val="clear"/>
                <w:rtl w:val="0"/>
              </w:rPr>
              <w:t xml:space="preserve">google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E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main website or organization name.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F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Subdomain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0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shd w:fill="f2f0f0" w:val="clear"/>
                <w:rtl w:val="0"/>
              </w:rPr>
              <w:t xml:space="preserve">www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1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smaller section or service under the main domain.</w:t>
            </w:r>
          </w:p>
        </w:tc>
      </w:tr>
    </w:tbl>
    <w:p w:rsidR="00000000" w:rsidDel="00000000" w:rsidP="00000000" w:rsidRDefault="00000000" w:rsidRPr="00000000" w14:paraId="00000082">
      <w:pPr>
        <w:ind w:left="720" w:firstLine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Full Structure: </w:t>
      </w:r>
    </w:p>
    <w:p w:rsidR="00000000" w:rsidDel="00000000" w:rsidP="00000000" w:rsidRDefault="00000000" w:rsidRPr="00000000" w14:paraId="00000084">
      <w:pPr>
        <w:ind w:left="720" w:firstLine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ab/>
      </w:r>
      <w:hyperlink r:id="rId6">
        <w:r w:rsidDel="00000000" w:rsidR="00000000" w:rsidRPr="00000000">
          <w:rPr>
            <w:rFonts w:ascii="Verdana" w:cs="Verdana" w:eastAsia="Verdana" w:hAnsi="Verdana"/>
            <w:sz w:val="24"/>
            <w:szCs w:val="24"/>
            <w:u w:val="single"/>
            <w:rtl w:val="0"/>
          </w:rPr>
          <w:t xml:space="preserve">www.google.com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2160" w:firstLine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│   │      │</w:t>
      </w:r>
    </w:p>
    <w:p w:rsidR="00000000" w:rsidDel="00000000" w:rsidP="00000000" w:rsidRDefault="00000000" w:rsidRPr="00000000" w14:paraId="00000086">
      <w:pPr>
        <w:ind w:left="2160" w:firstLine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│   │      └── TLD (.com)</w:t>
      </w:r>
    </w:p>
    <w:p w:rsidR="00000000" w:rsidDel="00000000" w:rsidP="00000000" w:rsidRDefault="00000000" w:rsidRPr="00000000" w14:paraId="00000087">
      <w:pPr>
        <w:ind w:left="2160" w:firstLine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│   └───────── Domain (google)</w:t>
      </w:r>
    </w:p>
    <w:p w:rsidR="00000000" w:rsidDel="00000000" w:rsidP="00000000" w:rsidRDefault="00000000" w:rsidRPr="00000000" w14:paraId="00000088">
      <w:pPr>
        <w:ind w:left="2160" w:firstLine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└───────────── Subdomain (www)</w:t>
      </w:r>
    </w:p>
    <w:p w:rsidR="00000000" w:rsidDel="00000000" w:rsidP="00000000" w:rsidRDefault="00000000" w:rsidRPr="00000000" w14:paraId="00000089">
      <w:pPr>
        <w:ind w:left="720" w:firstLine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google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