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26D" w14:textId="77777777" w:rsidR="00D507F9" w:rsidRPr="00030C18" w:rsidRDefault="00D507F9" w:rsidP="00030C18">
      <w:pPr>
        <w:pStyle w:val="1"/>
        <w:spacing w:line="360" w:lineRule="auto"/>
        <w:jc w:val="center"/>
        <w:rPr>
          <w:rFonts w:ascii="Times New Roman" w:hAnsi="Times New Roman" w:cs="Times New Roman"/>
          <w:b/>
          <w:bCs/>
          <w:i/>
          <w:iCs/>
          <w:sz w:val="22"/>
          <w:szCs w:val="22"/>
        </w:rPr>
      </w:pPr>
      <w:r w:rsidRPr="00030C18">
        <w:rPr>
          <w:rFonts w:ascii="Times New Roman" w:hAnsi="Times New Roman" w:cs="Times New Roman"/>
          <w:b/>
          <w:bCs/>
          <w:i/>
          <w:iCs/>
        </w:rPr>
        <w:t>The impact of Brexit on the EU economy and the Augmented Synthetic Control Method</w:t>
      </w:r>
    </w:p>
    <w:p w14:paraId="6E35580C" w14:textId="77777777" w:rsidR="00D507F9" w:rsidRPr="00030C18" w:rsidRDefault="00D507F9" w:rsidP="00030C18">
      <w:pPr>
        <w:pStyle w:val="Author"/>
        <w:spacing w:line="360" w:lineRule="auto"/>
        <w:rPr>
          <w:rFonts w:ascii="Times New Roman" w:hAnsi="Times New Roman"/>
        </w:rPr>
      </w:pPr>
      <w:r w:rsidRPr="00030C18">
        <w:rPr>
          <w:rFonts w:ascii="Times New Roman" w:hAnsi="Times New Roman"/>
        </w:rPr>
        <w:t>by</w:t>
      </w:r>
    </w:p>
    <w:p w14:paraId="0F7FC58A" w14:textId="32027421" w:rsidR="00D507F9" w:rsidRPr="00030C18" w:rsidRDefault="00D507F9" w:rsidP="00030C18">
      <w:pPr>
        <w:pStyle w:val="Author"/>
        <w:spacing w:line="360" w:lineRule="auto"/>
        <w:rPr>
          <w:rFonts w:ascii="Times New Roman" w:hAnsi="Times New Roman"/>
        </w:rPr>
      </w:pPr>
      <w:r w:rsidRPr="00030C18">
        <w:rPr>
          <w:rFonts w:ascii="Times New Roman" w:hAnsi="Times New Roman"/>
        </w:rPr>
        <w:t>Jinhyun, kim</w:t>
      </w:r>
    </w:p>
    <w:p w14:paraId="33C9F84E" w14:textId="77777777" w:rsidR="00D507F9" w:rsidRPr="00030C18" w:rsidRDefault="00D507F9" w:rsidP="00030C18">
      <w:pPr>
        <w:pStyle w:val="SubtitleCover"/>
        <w:spacing w:line="360" w:lineRule="auto"/>
        <w:rPr>
          <w:rFonts w:ascii="Times New Roman" w:hAnsi="Times New Roman"/>
        </w:rPr>
      </w:pPr>
      <w:r w:rsidRPr="00030C18">
        <w:rPr>
          <w:rFonts w:ascii="Times New Roman" w:hAnsi="Times New Roman"/>
        </w:rPr>
        <w:t>A thesis submitted in partial fulfillment of the requirements for the degree of</w:t>
      </w:r>
    </w:p>
    <w:p w14:paraId="062E9C4B" w14:textId="535BF2A0" w:rsidR="00D507F9" w:rsidRPr="00030C18" w:rsidRDefault="00D507F9" w:rsidP="00030C18">
      <w:pPr>
        <w:pStyle w:val="2"/>
        <w:shd w:val="clear" w:color="auto" w:fill="FFFFFF"/>
        <w:spacing w:line="360" w:lineRule="auto"/>
        <w:jc w:val="center"/>
        <w:rPr>
          <w:rFonts w:ascii="Times New Roman" w:hAnsi="Times New Roman" w:cs="Times New Roman"/>
          <w:color w:val="1F1D21"/>
          <w:sz w:val="22"/>
        </w:rPr>
      </w:pPr>
      <w:r w:rsidRPr="00030C18">
        <w:rPr>
          <w:rFonts w:ascii="Times New Roman" w:hAnsi="Times New Roman" w:cs="Times New Roman"/>
          <w:color w:val="1F1D21"/>
          <w:sz w:val="22"/>
        </w:rPr>
        <w:t>Economics and Business Economics</w:t>
      </w:r>
    </w:p>
    <w:p w14:paraId="66479283" w14:textId="232DE916" w:rsidR="00D507F9" w:rsidRPr="00030C18" w:rsidRDefault="00D507F9" w:rsidP="00030C18">
      <w:pPr>
        <w:pStyle w:val="SubtitleCover"/>
        <w:spacing w:line="360" w:lineRule="auto"/>
        <w:rPr>
          <w:rFonts w:ascii="Times New Roman" w:hAnsi="Times New Roman"/>
        </w:rPr>
      </w:pPr>
    </w:p>
    <w:p w14:paraId="62CCA50C" w14:textId="20722D30" w:rsidR="00D507F9" w:rsidRPr="00030C18" w:rsidRDefault="00D507F9" w:rsidP="00030C18">
      <w:pPr>
        <w:pStyle w:val="SubtitleCover"/>
        <w:spacing w:line="360" w:lineRule="auto"/>
        <w:rPr>
          <w:rFonts w:ascii="Times New Roman" w:hAnsi="Times New Roman"/>
        </w:rPr>
      </w:pPr>
      <w:r w:rsidRPr="00030C18">
        <w:rPr>
          <w:rFonts w:ascii="Times New Roman" w:hAnsi="Times New Roman"/>
        </w:rPr>
        <w:t>University of Amsterdam</w:t>
      </w:r>
    </w:p>
    <w:p w14:paraId="5FE4A80E" w14:textId="3270E270" w:rsidR="00D507F9" w:rsidRPr="00030C18" w:rsidRDefault="00D507F9" w:rsidP="00030C18">
      <w:pPr>
        <w:pStyle w:val="af0"/>
        <w:rPr>
          <w:rFonts w:ascii="Times New Roman" w:hAnsi="Times New Roman"/>
        </w:rPr>
      </w:pPr>
      <w:r w:rsidRPr="00030C18">
        <w:rPr>
          <w:rFonts w:ascii="Times New Roman" w:hAnsi="Times New Roman"/>
        </w:rPr>
        <w:t>2021</w:t>
      </w:r>
    </w:p>
    <w:p w14:paraId="320845E7" w14:textId="3D8300E9" w:rsidR="00D507F9" w:rsidRPr="00030C18" w:rsidRDefault="00D507F9" w:rsidP="00030C18">
      <w:pPr>
        <w:pStyle w:val="Information"/>
        <w:tabs>
          <w:tab w:val="clear" w:pos="8640"/>
          <w:tab w:val="right" w:leader="underscore" w:pos="7445"/>
        </w:tabs>
        <w:spacing w:line="360" w:lineRule="auto"/>
        <w:rPr>
          <w:rFonts w:ascii="Times New Roman" w:hAnsi="Times New Roman"/>
        </w:rPr>
      </w:pPr>
    </w:p>
    <w:p w14:paraId="65C6D09F" w14:textId="173E45C5" w:rsidR="00A1480F" w:rsidRPr="00030C18" w:rsidRDefault="00A1480F" w:rsidP="00030C18">
      <w:pPr>
        <w:pStyle w:val="Information"/>
        <w:tabs>
          <w:tab w:val="clear" w:pos="8640"/>
          <w:tab w:val="right" w:leader="underscore" w:pos="7445"/>
        </w:tabs>
        <w:spacing w:line="360" w:lineRule="auto"/>
        <w:rPr>
          <w:rFonts w:ascii="Times New Roman" w:hAnsi="Times New Roman"/>
        </w:rPr>
      </w:pPr>
    </w:p>
    <w:p w14:paraId="4B076085" w14:textId="1B13EA5C" w:rsidR="00A1480F" w:rsidRPr="00030C18" w:rsidRDefault="00856618" w:rsidP="00030C18">
      <w:pPr>
        <w:pStyle w:val="Information"/>
        <w:tabs>
          <w:tab w:val="clear" w:pos="8640"/>
          <w:tab w:val="right" w:leader="underscore" w:pos="7445"/>
        </w:tabs>
        <w:spacing w:line="360" w:lineRule="auto"/>
        <w:rPr>
          <w:rFonts w:ascii="Times New Roman" w:hAnsi="Times New Roman"/>
        </w:rPr>
      </w:pPr>
      <w:r w:rsidRPr="00030C18">
        <w:rPr>
          <w:rFonts w:ascii="Times New Roman" w:hAnsi="Times New Roman"/>
        </w:rPr>
        <w:t>Date: June 30th, 2021</w:t>
      </w:r>
    </w:p>
    <w:p w14:paraId="4FF0E5B5" w14:textId="67A942B8" w:rsidR="00A1480F" w:rsidRPr="00030C18" w:rsidRDefault="00A1480F" w:rsidP="00030C18">
      <w:pPr>
        <w:pStyle w:val="Information"/>
        <w:tabs>
          <w:tab w:val="clear" w:pos="8640"/>
          <w:tab w:val="right" w:leader="underscore" w:pos="7445"/>
        </w:tabs>
        <w:spacing w:line="360" w:lineRule="auto"/>
        <w:rPr>
          <w:rFonts w:ascii="Times New Roman" w:hAnsi="Times New Roman"/>
        </w:rPr>
      </w:pPr>
    </w:p>
    <w:p w14:paraId="6371713F" w14:textId="12126704" w:rsidR="00A1480F" w:rsidRPr="00030C18" w:rsidRDefault="00A1480F" w:rsidP="00030C18">
      <w:pPr>
        <w:pStyle w:val="Information"/>
        <w:tabs>
          <w:tab w:val="clear" w:pos="8640"/>
          <w:tab w:val="right" w:leader="underscore" w:pos="7445"/>
        </w:tabs>
        <w:spacing w:line="360" w:lineRule="auto"/>
        <w:rPr>
          <w:rFonts w:ascii="Times New Roman" w:hAnsi="Times New Roman"/>
        </w:rPr>
      </w:pPr>
    </w:p>
    <w:p w14:paraId="63AEA0DE" w14:textId="3D5E41B6" w:rsidR="002A3AC4" w:rsidRPr="00030C18" w:rsidRDefault="002A3AC4" w:rsidP="00030C18">
      <w:pPr>
        <w:spacing w:line="360" w:lineRule="auto"/>
        <w:rPr>
          <w:rFonts w:ascii="Times New Roman" w:hAnsi="Times New Roman" w:cs="Times New Roman"/>
        </w:rPr>
      </w:pPr>
    </w:p>
    <w:p w14:paraId="5648CB01" w14:textId="41A0D4A2" w:rsidR="002A3AC4" w:rsidRPr="00030C18" w:rsidRDefault="002A3AC4" w:rsidP="00030C18">
      <w:pPr>
        <w:spacing w:line="360" w:lineRule="auto"/>
        <w:rPr>
          <w:rFonts w:ascii="Times New Roman" w:hAnsi="Times New Roman" w:cs="Times New Roman"/>
        </w:rPr>
      </w:pPr>
    </w:p>
    <w:p w14:paraId="520A1A93" w14:textId="68AA5D6E" w:rsidR="002A3AC4" w:rsidRPr="00030C18" w:rsidRDefault="002A3AC4" w:rsidP="00030C18">
      <w:pPr>
        <w:spacing w:line="360" w:lineRule="auto"/>
        <w:rPr>
          <w:rFonts w:ascii="Times New Roman" w:hAnsi="Times New Roman" w:cs="Times New Roman"/>
        </w:rPr>
      </w:pPr>
    </w:p>
    <w:p w14:paraId="6ACF319B" w14:textId="38B1AA10" w:rsidR="002A3AC4" w:rsidRPr="00030C18" w:rsidRDefault="002A3AC4" w:rsidP="00030C18">
      <w:pPr>
        <w:spacing w:line="360" w:lineRule="auto"/>
        <w:rPr>
          <w:rFonts w:ascii="Times New Roman" w:hAnsi="Times New Roman" w:cs="Times New Roman"/>
        </w:rPr>
      </w:pPr>
    </w:p>
    <w:p w14:paraId="27DE0895" w14:textId="3168FED1" w:rsidR="003738FA" w:rsidRPr="00030C18" w:rsidRDefault="003738FA" w:rsidP="00030C18">
      <w:pPr>
        <w:spacing w:line="360" w:lineRule="auto"/>
        <w:rPr>
          <w:rFonts w:ascii="Times New Roman" w:hAnsi="Times New Roman" w:cs="Times New Roman"/>
        </w:rPr>
      </w:pPr>
    </w:p>
    <w:p w14:paraId="497BCEE8" w14:textId="77777777" w:rsidR="0073359C" w:rsidRPr="00030C18" w:rsidRDefault="0073359C" w:rsidP="00030C18">
      <w:pPr>
        <w:pStyle w:val="Information"/>
        <w:tabs>
          <w:tab w:val="clear" w:pos="8640"/>
          <w:tab w:val="right" w:leader="underscore" w:pos="7445"/>
        </w:tabs>
        <w:spacing w:line="360" w:lineRule="auto"/>
        <w:rPr>
          <w:rStyle w:val="ad"/>
          <w:rFonts w:ascii="Times New Roman" w:hAnsi="Times New Roman"/>
          <w:b w:val="0"/>
          <w:bCs w:val="0"/>
          <w:color w:val="1F1D21"/>
          <w:sz w:val="27"/>
          <w:szCs w:val="27"/>
          <w:shd w:val="clear" w:color="auto" w:fill="FFFFFF"/>
        </w:rPr>
      </w:pPr>
      <w:r w:rsidRPr="00030C18">
        <w:rPr>
          <w:rStyle w:val="ad"/>
          <w:rFonts w:ascii="Times New Roman" w:hAnsi="Times New Roman"/>
          <w:b w:val="0"/>
          <w:bCs w:val="0"/>
          <w:color w:val="1F1D21"/>
          <w:sz w:val="27"/>
          <w:szCs w:val="27"/>
          <w:shd w:val="clear" w:color="auto" w:fill="FFFFFF"/>
        </w:rPr>
        <w:t>Statement of Originality</w:t>
      </w:r>
    </w:p>
    <w:p w14:paraId="2DBD69B6" w14:textId="77777777" w:rsidR="0073359C" w:rsidRPr="00030C18" w:rsidRDefault="0073359C" w:rsidP="00030C18">
      <w:pPr>
        <w:pStyle w:val="Information"/>
        <w:tabs>
          <w:tab w:val="clear" w:pos="8640"/>
          <w:tab w:val="right" w:leader="underscore" w:pos="7445"/>
        </w:tabs>
        <w:spacing w:line="360" w:lineRule="auto"/>
        <w:rPr>
          <w:rFonts w:ascii="Times New Roman" w:hAnsi="Times New Roman"/>
        </w:rPr>
      </w:pPr>
    </w:p>
    <w:p w14:paraId="568D23E9" w14:textId="77777777" w:rsidR="0073359C" w:rsidRPr="00030C18" w:rsidRDefault="0073359C" w:rsidP="00030C18">
      <w:pPr>
        <w:pStyle w:val="1"/>
        <w:spacing w:line="360" w:lineRule="auto"/>
        <w:rPr>
          <w:rFonts w:ascii="Times New Roman" w:hAnsi="Times New Roman" w:cs="Times New Roman"/>
          <w:b/>
          <w:sz w:val="22"/>
          <w:szCs w:val="22"/>
        </w:rPr>
      </w:pPr>
      <w:r w:rsidRPr="00030C18">
        <w:rPr>
          <w:rFonts w:ascii="Times New Roman" w:hAnsi="Times New Roman" w:cs="Times New Roman"/>
          <w:color w:val="1F1D21"/>
          <w:sz w:val="22"/>
          <w:szCs w:val="22"/>
          <w:shd w:val="clear" w:color="auto" w:fill="FFFFFF"/>
        </w:rPr>
        <w:t>This document is written by Student [Jinhyun, kim] who declares to take full responsibility for the contents of this document.</w:t>
      </w:r>
      <w:r w:rsidRPr="00030C18">
        <w:rPr>
          <w:rFonts w:ascii="Times New Roman" w:hAnsi="Times New Roman" w:cs="Times New Roman"/>
          <w:color w:val="1F1D21"/>
          <w:sz w:val="22"/>
          <w:szCs w:val="22"/>
        </w:rPr>
        <w:br/>
      </w:r>
      <w:r w:rsidRPr="00030C18">
        <w:rPr>
          <w:rFonts w:ascii="Times New Roman" w:hAnsi="Times New Roman" w:cs="Times New Roman"/>
          <w:color w:val="1F1D21"/>
          <w:sz w:val="22"/>
          <w:szCs w:val="22"/>
          <w:shd w:val="clear" w:color="auto" w:fill="FFFFFF"/>
        </w:rPr>
        <w:t>I declare that the text and the work presented in this document are original and that no sources other than those mentioned in the text and its references have been used in creating it.</w:t>
      </w:r>
      <w:r w:rsidRPr="00030C18">
        <w:rPr>
          <w:rFonts w:ascii="Times New Roman" w:hAnsi="Times New Roman" w:cs="Times New Roman"/>
          <w:color w:val="1F1D21"/>
          <w:sz w:val="22"/>
          <w:szCs w:val="22"/>
        </w:rPr>
        <w:br/>
      </w:r>
      <w:r w:rsidRPr="00030C18">
        <w:rPr>
          <w:rFonts w:ascii="Times New Roman" w:hAnsi="Times New Roman" w:cs="Times New Roman"/>
          <w:color w:val="1F1D21"/>
          <w:sz w:val="22"/>
          <w:szCs w:val="22"/>
          <w:shd w:val="clear" w:color="auto" w:fill="FFFFFF"/>
        </w:rPr>
        <w:t>UvA Economics and Business is responsible solely for the supervision of completion of the work, not for the contents.</w:t>
      </w:r>
    </w:p>
    <w:p w14:paraId="58ED5B0E" w14:textId="27A92D45" w:rsidR="002A3AC4" w:rsidRPr="00030C18" w:rsidRDefault="002A3AC4" w:rsidP="00030C18">
      <w:pPr>
        <w:spacing w:line="360" w:lineRule="auto"/>
        <w:rPr>
          <w:rFonts w:ascii="Times New Roman" w:hAnsi="Times New Roman" w:cs="Times New Roman"/>
        </w:rPr>
      </w:pPr>
    </w:p>
    <w:p w14:paraId="6F722444" w14:textId="08E630AE" w:rsidR="002A3AC4" w:rsidRPr="00030C18" w:rsidRDefault="002A3AC4" w:rsidP="00030C18">
      <w:pPr>
        <w:spacing w:line="360" w:lineRule="auto"/>
        <w:rPr>
          <w:rFonts w:ascii="Times New Roman" w:hAnsi="Times New Roman" w:cs="Times New Roman"/>
        </w:rPr>
      </w:pPr>
    </w:p>
    <w:p w14:paraId="34770281" w14:textId="575A06FF" w:rsidR="002B278B" w:rsidRPr="00030C18" w:rsidRDefault="006C1DFC" w:rsidP="00030C18">
      <w:pPr>
        <w:pStyle w:val="1"/>
        <w:spacing w:line="360" w:lineRule="auto"/>
        <w:rPr>
          <w:rFonts w:ascii="Times New Roman" w:hAnsi="Times New Roman" w:cs="Times New Roman"/>
          <w:b/>
          <w:sz w:val="22"/>
          <w:szCs w:val="22"/>
        </w:rPr>
      </w:pPr>
      <w:r w:rsidRPr="00030C18">
        <w:rPr>
          <w:rFonts w:ascii="Times New Roman" w:hAnsi="Times New Roman" w:cs="Times New Roman"/>
          <w:b/>
          <w:sz w:val="22"/>
          <w:szCs w:val="22"/>
        </w:rPr>
        <w:t xml:space="preserve">1. </w:t>
      </w:r>
      <w:r w:rsidR="002B278B" w:rsidRPr="00030C18">
        <w:rPr>
          <w:rFonts w:ascii="Times New Roman" w:hAnsi="Times New Roman" w:cs="Times New Roman"/>
          <w:b/>
          <w:sz w:val="22"/>
          <w:szCs w:val="22"/>
        </w:rPr>
        <w:t>Introduction</w:t>
      </w:r>
    </w:p>
    <w:p w14:paraId="60B6E64E" w14:textId="77777777" w:rsidR="002B278B" w:rsidRPr="00030C18" w:rsidRDefault="002B278B" w:rsidP="00030C18">
      <w:pPr>
        <w:widowControl/>
        <w:wordWrap/>
        <w:autoSpaceDE/>
        <w:autoSpaceDN/>
        <w:spacing w:line="360" w:lineRule="auto"/>
        <w:rPr>
          <w:rFonts w:ascii="Times New Roman" w:eastAsia="굴림" w:hAnsi="Times New Roman" w:cs="Times New Roman"/>
          <w:kern w:val="0"/>
          <w:sz w:val="22"/>
        </w:rPr>
      </w:pPr>
    </w:p>
    <w:p w14:paraId="7CA636DD" w14:textId="77777777" w:rsidR="00A764E7" w:rsidRPr="00A764E7" w:rsidRDefault="00A764E7" w:rsidP="00A764E7">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A764E7">
        <w:rPr>
          <w:rFonts w:ascii="Times New Roman" w:hAnsi="Times New Roman" w:cs="Times New Roman"/>
          <w:color w:val="000000"/>
          <w:sz w:val="22"/>
          <w:shd w:val="clear" w:color="auto" w:fill="FDFDFD"/>
        </w:rPr>
        <w:t>For economic and social scientists, the influence of events or interventions at the national level has always been a hot topic. Among them, Brexit is a hot topic. Brexit is a combination of "British" and "exit", meaning a referendum on 23 June 2016 in which the United Kingdom decided to leave the European Union (EU) (Keating, 2021). Brexit was finally carried out on 31 January 2020 at 23:00 after the transition period. This made Britain the first country to leave the EU. This was after 47 years since 1 January 1973, when Britain joined the European Communities, the EU's predecessor. Regulatory and political fluctuations are not predicted because Brexit is an unprecedented case, so many countries are expressing concern about this (Van Kerckhoven, 2021)</w:t>
      </w:r>
    </w:p>
    <w:p w14:paraId="0F93AAE2" w14:textId="77777777" w:rsidR="00A764E7" w:rsidRPr="00A764E7" w:rsidRDefault="00A764E7" w:rsidP="00A764E7">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A764E7">
        <w:rPr>
          <w:rFonts w:ascii="Times New Roman" w:hAnsi="Times New Roman" w:cs="Times New Roman"/>
          <w:color w:val="000000"/>
          <w:sz w:val="22"/>
          <w:shd w:val="clear" w:color="auto" w:fill="FDFDFD"/>
        </w:rPr>
        <w:t>The volume of transactions between the UK and Europe is very large and the market size of the EU is the largest single market in the UK. According to government agencies, UK-Europe transactions were valued at 52 billion pounds in 2016, accounting for 47% of UK transactions with all countries in the world (Collins, 2021). This large exchange between the EU and the UK means that Brexit is very influential. That is why we need to understand how Brexit changes the relationship between the UK and the EU.</w:t>
      </w:r>
    </w:p>
    <w:p w14:paraId="2F0F577A" w14:textId="77777777" w:rsidR="00A764E7" w:rsidRPr="00A764E7" w:rsidRDefault="00A764E7" w:rsidP="00A764E7">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A764E7">
        <w:rPr>
          <w:rFonts w:ascii="Times New Roman" w:hAnsi="Times New Roman" w:cs="Times New Roman"/>
          <w:color w:val="000000"/>
          <w:sz w:val="22"/>
          <w:shd w:val="clear" w:color="auto" w:fill="FDFDFD"/>
        </w:rPr>
        <w:t>To examine the changes in relations between the UK and the EU, the Balance of payments (BOP) component representing all transactions between countries was examined. Selected dependent variables are current account, export of goods, export of service, export of goods and services, primary income, and secondary income. Representative economic indicators were chosen as control variables. Chosen independent variables are GDP growth rate, unemployment rate, education index, and inflation.</w:t>
      </w:r>
    </w:p>
    <w:p w14:paraId="7A9B9FB6" w14:textId="77777777" w:rsidR="00A764E7" w:rsidRPr="00A764E7" w:rsidRDefault="00A764E7" w:rsidP="00A764E7">
      <w:pPr>
        <w:widowControl/>
        <w:wordWrap/>
        <w:autoSpaceDE/>
        <w:autoSpaceDN/>
        <w:spacing w:line="360" w:lineRule="auto"/>
        <w:rPr>
          <w:rFonts w:ascii="Times New Roman" w:hAnsi="Times New Roman" w:cs="Times New Roman"/>
          <w:color w:val="000000"/>
          <w:sz w:val="22"/>
          <w:shd w:val="clear" w:color="auto" w:fill="FDFDFD"/>
        </w:rPr>
      </w:pPr>
      <w:r w:rsidRPr="00A764E7">
        <w:rPr>
          <w:rFonts w:ascii="Times New Roman" w:hAnsi="Times New Roman" w:cs="Times New Roman"/>
          <w:color w:val="000000"/>
          <w:sz w:val="22"/>
          <w:shd w:val="clear" w:color="auto" w:fill="FDFDFD"/>
        </w:rPr>
        <w:tab/>
        <w:t>Augmented SCM was used in this paper. This method is an improvement of the model's shortcomings in the synthetic control method (SCM). SCM is a useful and widely used method for demonstrating the effectiveness of treatment in panel data settings. However, SCM is useful only when there is sufficient data in the pre-treatment, otherwise, it is difficult to use (Abadie and Gardeazabal, 2003). Augmented SCM is a solution for this shortcoming. This model can be used even when the pre-treatment fit is not good (Ben-Michael et al., 2021).</w:t>
      </w:r>
    </w:p>
    <w:p w14:paraId="60126608" w14:textId="3F4AF264" w:rsidR="00D504FB" w:rsidRPr="00A764E7" w:rsidRDefault="00A764E7" w:rsidP="00A764E7">
      <w:pPr>
        <w:widowControl/>
        <w:wordWrap/>
        <w:autoSpaceDE/>
        <w:autoSpaceDN/>
        <w:spacing w:line="360" w:lineRule="auto"/>
        <w:rPr>
          <w:rFonts w:ascii="Times New Roman" w:eastAsia="Microsoft YaHei" w:hAnsi="Times New Roman" w:cs="Times New Roman"/>
          <w:color w:val="000000"/>
          <w:kern w:val="0"/>
          <w:sz w:val="22"/>
          <w:shd w:val="clear" w:color="auto" w:fill="FDFDFD"/>
        </w:rPr>
      </w:pPr>
      <w:r w:rsidRPr="00A764E7">
        <w:rPr>
          <w:rFonts w:ascii="Times New Roman" w:hAnsi="Times New Roman" w:cs="Times New Roman"/>
          <w:color w:val="000000"/>
          <w:sz w:val="22"/>
          <w:shd w:val="clear" w:color="auto" w:fill="FDFDFD"/>
        </w:rPr>
        <w:t xml:space="preserve"> </w:t>
      </w:r>
      <w:r w:rsidRPr="00A764E7">
        <w:rPr>
          <w:rFonts w:ascii="Times New Roman" w:hAnsi="Times New Roman" w:cs="Times New Roman"/>
          <w:color w:val="000000"/>
          <w:sz w:val="22"/>
          <w:shd w:val="clear" w:color="auto" w:fill="FDFDFD"/>
        </w:rPr>
        <w:tab/>
        <w:t>There are not enough papers on which Brexit relates to the EU's economy. Some papers have investigated Brexit's influence using SCM, but no paper has identified economic changes in the EU based on changes in transactions between the UK and the EU. Therefore, this paper will look at how Brexit's influence has changed the UK-EU deal and see the economic impact on the EU. Concisely, we will see how Brexit has affected the EU economy through the Augmented Synthetic Control method.</w:t>
      </w:r>
    </w:p>
    <w:p w14:paraId="2601FE13" w14:textId="0BB5020F" w:rsidR="00D504FB" w:rsidRDefault="00D504FB" w:rsidP="00030C18">
      <w:pPr>
        <w:widowControl/>
        <w:wordWrap/>
        <w:autoSpaceDE/>
        <w:autoSpaceDN/>
        <w:spacing w:line="360" w:lineRule="auto"/>
        <w:rPr>
          <w:rFonts w:ascii="Times New Roman" w:hAnsi="Times New Roman" w:cs="Times New Roman"/>
          <w:color w:val="000000"/>
          <w:kern w:val="0"/>
          <w:sz w:val="22"/>
          <w:shd w:val="clear" w:color="auto" w:fill="FDFDFD"/>
        </w:rPr>
      </w:pPr>
    </w:p>
    <w:p w14:paraId="3A1CB6F7" w14:textId="57750EBD" w:rsidR="00A360C1" w:rsidRDefault="00A360C1" w:rsidP="00030C18">
      <w:pPr>
        <w:widowControl/>
        <w:wordWrap/>
        <w:autoSpaceDE/>
        <w:autoSpaceDN/>
        <w:spacing w:line="360" w:lineRule="auto"/>
        <w:rPr>
          <w:rFonts w:ascii="Times New Roman" w:hAnsi="Times New Roman" w:cs="Times New Roman"/>
          <w:color w:val="000000"/>
          <w:kern w:val="0"/>
          <w:sz w:val="22"/>
          <w:shd w:val="clear" w:color="auto" w:fill="FDFDFD"/>
        </w:rPr>
      </w:pPr>
    </w:p>
    <w:p w14:paraId="40C33E74" w14:textId="77777777" w:rsidR="00A360C1" w:rsidRPr="00A360C1" w:rsidRDefault="00A360C1" w:rsidP="00030C18">
      <w:pPr>
        <w:widowControl/>
        <w:wordWrap/>
        <w:autoSpaceDE/>
        <w:autoSpaceDN/>
        <w:spacing w:line="360" w:lineRule="auto"/>
        <w:rPr>
          <w:rFonts w:ascii="Times New Roman" w:hAnsi="Times New Roman" w:cs="Times New Roman"/>
          <w:color w:val="000000"/>
          <w:kern w:val="0"/>
          <w:sz w:val="22"/>
          <w:shd w:val="clear" w:color="auto" w:fill="FDFDFD"/>
        </w:rPr>
      </w:pPr>
    </w:p>
    <w:p w14:paraId="718E0E06" w14:textId="1CD092D1" w:rsidR="002B278B" w:rsidRPr="00030C18" w:rsidRDefault="002B278B" w:rsidP="00030C18">
      <w:pPr>
        <w:widowControl/>
        <w:wordWrap/>
        <w:autoSpaceDE/>
        <w:autoSpaceDN/>
        <w:spacing w:line="360" w:lineRule="auto"/>
        <w:rPr>
          <w:rFonts w:ascii="Times New Roman" w:eastAsia="맑은 고딕" w:hAnsi="Times New Roman" w:cs="Times New Roman"/>
          <w:b/>
          <w:color w:val="000000"/>
          <w:kern w:val="0"/>
          <w:sz w:val="22"/>
        </w:rPr>
      </w:pPr>
      <w:r w:rsidRPr="00030C18">
        <w:rPr>
          <w:rFonts w:ascii="Times New Roman" w:eastAsia="맑은 고딕" w:hAnsi="Times New Roman" w:cs="Times New Roman"/>
          <w:b/>
          <w:color w:val="000000"/>
          <w:kern w:val="0"/>
          <w:sz w:val="22"/>
        </w:rPr>
        <w:lastRenderedPageBreak/>
        <w:t>2.</w:t>
      </w:r>
      <w:r w:rsidR="00B75D59">
        <w:rPr>
          <w:rFonts w:ascii="Times New Roman" w:eastAsia="맑은 고딕" w:hAnsi="Times New Roman" w:cs="Times New Roman"/>
          <w:b/>
          <w:color w:val="000000"/>
          <w:kern w:val="0"/>
          <w:sz w:val="22"/>
        </w:rPr>
        <w:t xml:space="preserve"> </w:t>
      </w:r>
      <w:r w:rsidRPr="00030C18">
        <w:rPr>
          <w:rFonts w:ascii="Times New Roman" w:eastAsia="맑은 고딕" w:hAnsi="Times New Roman" w:cs="Times New Roman"/>
          <w:b/>
          <w:color w:val="000000"/>
          <w:kern w:val="0"/>
          <w:sz w:val="22"/>
        </w:rPr>
        <w:t>Literature review</w:t>
      </w:r>
    </w:p>
    <w:p w14:paraId="58A074F9" w14:textId="77777777" w:rsidR="00761BE1" w:rsidRPr="00030C18" w:rsidRDefault="00761BE1" w:rsidP="00030C18">
      <w:pPr>
        <w:widowControl/>
        <w:wordWrap/>
        <w:autoSpaceDE/>
        <w:autoSpaceDN/>
        <w:spacing w:line="360" w:lineRule="auto"/>
        <w:rPr>
          <w:rFonts w:ascii="Times New Roman" w:eastAsia="굴림" w:hAnsi="Times New Roman" w:cs="Times New Roman"/>
          <w:b/>
          <w:kern w:val="0"/>
          <w:sz w:val="22"/>
        </w:rPr>
      </w:pPr>
    </w:p>
    <w:p w14:paraId="4ABD9E3C" w14:textId="77777777" w:rsidR="00A360C1" w:rsidRPr="00A360C1" w:rsidRDefault="00A360C1" w:rsidP="00A360C1">
      <w:pPr>
        <w:widowControl/>
        <w:wordWrap/>
        <w:autoSpaceDE/>
        <w:autoSpaceDN/>
        <w:spacing w:line="360" w:lineRule="auto"/>
        <w:rPr>
          <w:rFonts w:ascii="Times New Roman" w:eastAsia="맑은 고딕" w:hAnsi="Times New Roman" w:cs="Times New Roman"/>
          <w:b/>
          <w:bCs/>
          <w:color w:val="000000"/>
          <w:kern w:val="0"/>
          <w:sz w:val="22"/>
        </w:rPr>
      </w:pPr>
      <w:r w:rsidRPr="00A360C1">
        <w:rPr>
          <w:rFonts w:ascii="Times New Roman" w:eastAsia="맑은 고딕" w:hAnsi="Times New Roman" w:cs="Times New Roman"/>
          <w:b/>
          <w:bCs/>
          <w:color w:val="000000"/>
          <w:kern w:val="0"/>
          <w:sz w:val="22"/>
        </w:rPr>
        <w:t>2.1 The importance of the UK in the EU</w:t>
      </w:r>
    </w:p>
    <w:p w14:paraId="676C4547" w14:textId="77777777" w:rsidR="00A360C1" w:rsidRPr="00A360C1" w:rsidRDefault="00A360C1" w:rsidP="00A360C1">
      <w:pPr>
        <w:widowControl/>
        <w:wordWrap/>
        <w:autoSpaceDE/>
        <w:autoSpaceDN/>
        <w:spacing w:line="360" w:lineRule="auto"/>
        <w:rPr>
          <w:rFonts w:ascii="Times New Roman" w:eastAsia="맑은 고딕" w:hAnsi="Times New Roman" w:cs="Times New Roman"/>
          <w:b/>
          <w:bCs/>
          <w:color w:val="000000"/>
          <w:kern w:val="0"/>
          <w:sz w:val="22"/>
        </w:rPr>
      </w:pPr>
    </w:p>
    <w:p w14:paraId="3FAA9AB2" w14:textId="77777777" w:rsidR="00A360C1" w:rsidRPr="00A360C1" w:rsidRDefault="00A360C1" w:rsidP="00A360C1">
      <w:pPr>
        <w:widowControl/>
        <w:wordWrap/>
        <w:autoSpaceDE/>
        <w:autoSpaceDN/>
        <w:spacing w:line="360" w:lineRule="auto"/>
        <w:ind w:firstLineChars="363" w:firstLine="799"/>
        <w:rPr>
          <w:rFonts w:ascii="Times New Roman" w:eastAsia="맑은 고딕" w:hAnsi="Times New Roman" w:cs="Times New Roman"/>
          <w:bCs/>
          <w:color w:val="000000"/>
          <w:kern w:val="0"/>
          <w:sz w:val="22"/>
        </w:rPr>
      </w:pPr>
      <w:r w:rsidRPr="00A360C1">
        <w:rPr>
          <w:rFonts w:ascii="Times New Roman" w:eastAsia="맑은 고딕" w:hAnsi="Times New Roman" w:cs="Times New Roman"/>
          <w:bCs/>
          <w:color w:val="000000"/>
          <w:kern w:val="0"/>
          <w:sz w:val="22"/>
        </w:rPr>
        <w:t>First of all, before investigating Brexit, it needs to be understood how the UK and the EU are relevant and why this relationship is important. This part will cover what the UK means to the EU and what role the UK has played to the EU.</w:t>
      </w:r>
    </w:p>
    <w:p w14:paraId="0EFD79B5" w14:textId="77777777" w:rsidR="00A360C1" w:rsidRPr="00A360C1" w:rsidRDefault="00A360C1" w:rsidP="00A360C1">
      <w:pPr>
        <w:widowControl/>
        <w:wordWrap/>
        <w:autoSpaceDE/>
        <w:autoSpaceDN/>
        <w:spacing w:line="360" w:lineRule="auto"/>
        <w:rPr>
          <w:rFonts w:ascii="Times New Roman" w:eastAsia="맑은 고딕" w:hAnsi="Times New Roman" w:cs="Times New Roman"/>
          <w:bCs/>
          <w:color w:val="000000"/>
          <w:kern w:val="0"/>
          <w:sz w:val="22"/>
        </w:rPr>
      </w:pPr>
      <w:r w:rsidRPr="00A360C1">
        <w:rPr>
          <w:rFonts w:ascii="Times New Roman" w:eastAsia="맑은 고딕" w:hAnsi="Times New Roman" w:cs="Times New Roman"/>
          <w:bCs/>
          <w:color w:val="000000"/>
          <w:kern w:val="0"/>
          <w:sz w:val="22"/>
        </w:rPr>
        <w:t xml:space="preserve"> </w:t>
      </w:r>
      <w:r w:rsidRPr="00A360C1">
        <w:rPr>
          <w:rFonts w:ascii="Times New Roman" w:eastAsia="맑은 고딕" w:hAnsi="Times New Roman" w:cs="Times New Roman"/>
          <w:bCs/>
          <w:color w:val="000000"/>
          <w:kern w:val="0"/>
          <w:sz w:val="22"/>
        </w:rPr>
        <w:tab/>
        <w:t>The UK has played an important role as a financial center for the EU. The role of financial services in the UK industry is the most important part of the UK (Kaya, 2018). Financial services, including insurance and auxiliary services, are the second-largest industries in the economy after the real estate industry. The industry is worth 11.5 billion GBP, which is a 4.1 percent stake in financial services (Heneghan &amp; Hall, 2020). In absolute terms, the UK has the largest financial share in Europe. Also, its financial industry (including insurance and auxiliary services) ranks in the top 10 in the EU economy in terms of the relative size of the economy, accounting for more than similarly large countries such as Germany and France (McRae &amp; Cairncross, 2017).</w:t>
      </w:r>
    </w:p>
    <w:p w14:paraId="2D32BC78" w14:textId="77777777" w:rsidR="00A360C1" w:rsidRPr="00A360C1" w:rsidRDefault="00A360C1" w:rsidP="00820113">
      <w:pPr>
        <w:widowControl/>
        <w:wordWrap/>
        <w:autoSpaceDE/>
        <w:autoSpaceDN/>
        <w:spacing w:line="360" w:lineRule="auto"/>
        <w:ind w:firstLineChars="363" w:firstLine="799"/>
        <w:rPr>
          <w:rFonts w:ascii="Times New Roman" w:eastAsia="맑은 고딕" w:hAnsi="Times New Roman" w:cs="Times New Roman"/>
          <w:bCs/>
          <w:color w:val="000000"/>
          <w:kern w:val="0"/>
          <w:sz w:val="22"/>
        </w:rPr>
      </w:pPr>
      <w:r w:rsidRPr="00A360C1">
        <w:rPr>
          <w:rFonts w:ascii="Times New Roman" w:eastAsia="맑은 고딕" w:hAnsi="Times New Roman" w:cs="Times New Roman"/>
          <w:bCs/>
          <w:color w:val="000000"/>
          <w:kern w:val="0"/>
          <w:sz w:val="22"/>
        </w:rPr>
        <w:t xml:space="preserve">At the same time, 44% of UK exports of financial services went to the EU. The service went to EU consumers. In addition, exports of financial services to the EU grew stronger over time. The export has doubled in about a decade despite the financial crisis as the EU's stake in exports remains high and stable (Kaya et al., 2018). </w:t>
      </w:r>
    </w:p>
    <w:p w14:paraId="2C6B9442" w14:textId="0E75056A" w:rsidR="002B278B" w:rsidRPr="00A360C1" w:rsidRDefault="00A360C1" w:rsidP="00820113">
      <w:pPr>
        <w:widowControl/>
        <w:wordWrap/>
        <w:autoSpaceDE/>
        <w:autoSpaceDN/>
        <w:spacing w:line="360" w:lineRule="auto"/>
        <w:ind w:firstLineChars="363" w:firstLine="799"/>
        <w:rPr>
          <w:rFonts w:ascii="Times New Roman" w:eastAsia="굴림" w:hAnsi="Times New Roman" w:cs="Times New Roman"/>
          <w:kern w:val="0"/>
          <w:sz w:val="22"/>
        </w:rPr>
      </w:pPr>
      <w:r w:rsidRPr="00A360C1">
        <w:rPr>
          <w:rFonts w:ascii="Times New Roman" w:eastAsia="맑은 고딕" w:hAnsi="Times New Roman" w:cs="Times New Roman"/>
          <w:bCs/>
          <w:color w:val="000000"/>
          <w:kern w:val="0"/>
          <w:sz w:val="22"/>
        </w:rPr>
        <w:t>So many things are at risk because of Brexit. Without a complete and strong approach to the EU market, these returns are risky. Financial activity may shift to the continent or, worse, completely out of service. That is because services will be provided locally and in a decentralized way. This will probably lead to higher costs and lower liquidity (Morvan, 2021). Providing capital market services to Europe would be less efficient (Pandzic, 2021). Therefore Brexit could pose a serious risk to Britain's most important industry and cause a series of damage to Europe (Kaya et al., 2018).</w:t>
      </w:r>
    </w:p>
    <w:p w14:paraId="553B558A" w14:textId="77777777" w:rsidR="005304A0" w:rsidRDefault="005304A0" w:rsidP="00030C18">
      <w:pPr>
        <w:widowControl/>
        <w:wordWrap/>
        <w:autoSpaceDE/>
        <w:autoSpaceDN/>
        <w:spacing w:line="360" w:lineRule="auto"/>
        <w:rPr>
          <w:rFonts w:ascii="Times New Roman" w:hAnsi="Times New Roman" w:cs="Times New Roman"/>
          <w:b/>
          <w:color w:val="000000"/>
          <w:sz w:val="22"/>
          <w:shd w:val="clear" w:color="auto" w:fill="FDFDFD"/>
        </w:rPr>
      </w:pPr>
    </w:p>
    <w:p w14:paraId="3623699D" w14:textId="7435F66B" w:rsidR="002B278B" w:rsidRPr="00030C18" w:rsidRDefault="006C1DFC" w:rsidP="00030C18">
      <w:pPr>
        <w:widowControl/>
        <w:wordWrap/>
        <w:autoSpaceDE/>
        <w:autoSpaceDN/>
        <w:spacing w:line="360" w:lineRule="auto"/>
        <w:rPr>
          <w:rFonts w:ascii="Times New Roman" w:hAnsi="Times New Roman" w:cs="Times New Roman"/>
          <w:b/>
          <w:color w:val="000000"/>
          <w:sz w:val="22"/>
          <w:shd w:val="clear" w:color="auto" w:fill="FDFDFD"/>
        </w:rPr>
      </w:pPr>
      <w:r w:rsidRPr="00030C18">
        <w:rPr>
          <w:rFonts w:ascii="Times New Roman" w:hAnsi="Times New Roman" w:cs="Times New Roman"/>
          <w:b/>
          <w:color w:val="000000"/>
          <w:sz w:val="22"/>
          <w:shd w:val="clear" w:color="auto" w:fill="FDFDFD"/>
        </w:rPr>
        <w:t xml:space="preserve">2.2 </w:t>
      </w:r>
      <w:r w:rsidR="002B278B" w:rsidRPr="00030C18">
        <w:rPr>
          <w:rFonts w:ascii="Times New Roman" w:hAnsi="Times New Roman" w:cs="Times New Roman"/>
          <w:b/>
          <w:color w:val="000000"/>
          <w:sz w:val="22"/>
          <w:shd w:val="clear" w:color="auto" w:fill="FDFDFD"/>
        </w:rPr>
        <w:t>How Brexit could affect the EU economy.</w:t>
      </w:r>
    </w:p>
    <w:p w14:paraId="07978A60" w14:textId="77777777" w:rsidR="002B278B" w:rsidRPr="00030C18" w:rsidRDefault="002B278B" w:rsidP="00030C18">
      <w:pPr>
        <w:widowControl/>
        <w:wordWrap/>
        <w:autoSpaceDE/>
        <w:autoSpaceDN/>
        <w:spacing w:line="360" w:lineRule="auto"/>
        <w:rPr>
          <w:rFonts w:ascii="Times New Roman" w:eastAsia="굴림" w:hAnsi="Times New Roman" w:cs="Times New Roman"/>
          <w:kern w:val="0"/>
          <w:sz w:val="22"/>
        </w:rPr>
      </w:pPr>
    </w:p>
    <w:p w14:paraId="16CEBF66" w14:textId="77777777" w:rsidR="00614BE1" w:rsidRPr="00614BE1" w:rsidRDefault="00614BE1" w:rsidP="00614BE1">
      <w:pPr>
        <w:pStyle w:val="a4"/>
        <w:spacing w:line="360" w:lineRule="auto"/>
        <w:ind w:firstLine="800"/>
        <w:rPr>
          <w:rFonts w:ascii="Times New Roman" w:hAnsi="Times New Roman" w:cs="Times New Roman"/>
          <w:color w:val="000000"/>
          <w:sz w:val="22"/>
          <w:shd w:val="clear" w:color="auto" w:fill="FDFDFD"/>
        </w:rPr>
      </w:pPr>
      <w:r w:rsidRPr="00614BE1">
        <w:rPr>
          <w:rFonts w:ascii="Times New Roman" w:hAnsi="Times New Roman" w:cs="Times New Roman"/>
          <w:color w:val="000000"/>
          <w:sz w:val="22"/>
          <w:shd w:val="clear" w:color="auto" w:fill="FDFDFD"/>
        </w:rPr>
        <w:t>Like any other modern open economy, the EU economy is complex (Morvan, 2021). There are several ways Brexit can affect EU economy. Economists generally say that a country's productivity depends on three basic factors. The amount of labor, capital, and technology a country has depends on how many people live there and what skills they have, and how and how much they hope to work (Cahuc et al., 2014). Traditionally, capital is buildings, vehicles, and machinery. However, it is also important to have intangible capital, such as a good brand, in a service-based industry (Corrado et al., 2009)</w:t>
      </w:r>
    </w:p>
    <w:p w14:paraId="14916AEC" w14:textId="77777777" w:rsidR="00614BE1" w:rsidRPr="00614BE1" w:rsidRDefault="00614BE1" w:rsidP="00614BE1">
      <w:pPr>
        <w:pStyle w:val="a4"/>
        <w:spacing w:line="360" w:lineRule="auto"/>
        <w:ind w:firstLine="800"/>
        <w:rPr>
          <w:rFonts w:ascii="Times New Roman" w:hAnsi="Times New Roman" w:cs="Times New Roman"/>
          <w:color w:val="000000"/>
          <w:sz w:val="22"/>
          <w:shd w:val="clear" w:color="auto" w:fill="FDFDFD"/>
        </w:rPr>
      </w:pPr>
    </w:p>
    <w:p w14:paraId="37C6D609" w14:textId="49E81763" w:rsidR="00614BE1" w:rsidRPr="00614BE1" w:rsidRDefault="00614BE1" w:rsidP="00614BE1">
      <w:pPr>
        <w:pStyle w:val="a4"/>
        <w:spacing w:line="360" w:lineRule="auto"/>
        <w:ind w:firstLine="800"/>
        <w:rPr>
          <w:rFonts w:ascii="Times New Roman" w:hAnsi="Times New Roman" w:cs="Times New Roman"/>
          <w:color w:val="000000"/>
          <w:sz w:val="22"/>
          <w:shd w:val="clear" w:color="auto" w:fill="FDFDFD"/>
        </w:rPr>
      </w:pPr>
      <w:r w:rsidRPr="00614BE1">
        <w:rPr>
          <w:rFonts w:ascii="Times New Roman" w:hAnsi="Times New Roman" w:cs="Times New Roman"/>
          <w:color w:val="000000"/>
          <w:sz w:val="22"/>
          <w:shd w:val="clear" w:color="auto" w:fill="FDFDFD"/>
        </w:rPr>
        <w:lastRenderedPageBreak/>
        <w:t>The third element, technology, has transformed the standard of living in the world, which has evolved since the early 19th century (Burke, A., 2000). New inventions such as electricity, mass production, better management strategies, and paperclips have increased the amount workers can produce per day (McCarthy, J., &amp; Wright, P., 2004). In other words, technology i</w:t>
      </w:r>
      <w:r>
        <w:rPr>
          <w:rFonts w:ascii="Times New Roman" w:hAnsi="Times New Roman" w:cs="Times New Roman"/>
          <w:color w:val="000000"/>
          <w:sz w:val="22"/>
          <w:shd w:val="clear" w:color="auto" w:fill="FDFDFD"/>
        </w:rPr>
        <w:t>ncreases workers' productivity.</w:t>
      </w:r>
    </w:p>
    <w:p w14:paraId="620DF813" w14:textId="77777777" w:rsidR="00614BE1" w:rsidRPr="00614BE1" w:rsidRDefault="00614BE1" w:rsidP="00614BE1">
      <w:pPr>
        <w:pStyle w:val="a4"/>
        <w:spacing w:line="360" w:lineRule="auto"/>
        <w:ind w:firstLine="800"/>
        <w:rPr>
          <w:rFonts w:ascii="Times New Roman" w:hAnsi="Times New Roman" w:cs="Times New Roman"/>
          <w:color w:val="000000"/>
          <w:sz w:val="22"/>
          <w:shd w:val="clear" w:color="auto" w:fill="FDFDFD"/>
        </w:rPr>
      </w:pPr>
      <w:r w:rsidRPr="00614BE1">
        <w:rPr>
          <w:rFonts w:ascii="Times New Roman" w:hAnsi="Times New Roman" w:cs="Times New Roman"/>
          <w:color w:val="000000"/>
          <w:sz w:val="22"/>
          <w:shd w:val="clear" w:color="auto" w:fill="FDFDFD"/>
        </w:rPr>
        <w:t>But there is no point in producing if no one wants to buy. Therefore, the output of the EU economy also depends on how much there is a demand for goods and services (Weber, 2019).</w:t>
      </w:r>
    </w:p>
    <w:p w14:paraId="4CF2E4D1" w14:textId="77777777" w:rsidR="00614BE1" w:rsidRPr="00614BE1" w:rsidRDefault="00614BE1" w:rsidP="00614BE1">
      <w:pPr>
        <w:pStyle w:val="a4"/>
        <w:spacing w:line="360" w:lineRule="auto"/>
        <w:ind w:firstLine="800"/>
        <w:rPr>
          <w:rFonts w:ascii="Times New Roman" w:hAnsi="Times New Roman" w:cs="Times New Roman"/>
          <w:color w:val="000000"/>
          <w:sz w:val="22"/>
          <w:shd w:val="clear" w:color="auto" w:fill="FDFDFD"/>
        </w:rPr>
      </w:pPr>
      <w:r w:rsidRPr="00614BE1">
        <w:rPr>
          <w:rFonts w:ascii="Times New Roman" w:hAnsi="Times New Roman" w:cs="Times New Roman"/>
          <w:color w:val="000000"/>
          <w:sz w:val="22"/>
          <w:shd w:val="clear" w:color="auto" w:fill="FDFDFD"/>
        </w:rPr>
        <w:t>Since the EU is an open country to trade, this demand does not depend solely on EU governments' businesses and consumers, but on how many consumers around the world want to buy and how much they want to buy (Hodson, 2010). This means that when identifying the economic situation of the EU, it is heavily affected by the economic situation of other countries abroad. That is why it is necessary to see aspects of relations between the UK in the analysis of EU economic conditions (Hix, 2018).</w:t>
      </w:r>
    </w:p>
    <w:p w14:paraId="6CA50442" w14:textId="1D40FFB1" w:rsidR="002B278B" w:rsidRPr="00030C18" w:rsidRDefault="00614BE1" w:rsidP="00614BE1">
      <w:pPr>
        <w:pStyle w:val="a4"/>
        <w:spacing w:line="360" w:lineRule="auto"/>
        <w:ind w:firstLine="800"/>
        <w:rPr>
          <w:rFonts w:ascii="Times New Roman" w:hAnsi="Times New Roman" w:cs="Times New Roman"/>
          <w:sz w:val="22"/>
        </w:rPr>
      </w:pPr>
      <w:r w:rsidRPr="00614BE1">
        <w:rPr>
          <w:rFonts w:ascii="Times New Roman" w:hAnsi="Times New Roman" w:cs="Times New Roman"/>
          <w:color w:val="000000"/>
          <w:sz w:val="22"/>
          <w:shd w:val="clear" w:color="auto" w:fill="FDFDFD"/>
        </w:rPr>
        <w:t xml:space="preserve"> </w:t>
      </w:r>
      <w:r w:rsidRPr="00614BE1">
        <w:rPr>
          <w:rFonts w:ascii="Times New Roman" w:hAnsi="Times New Roman" w:cs="Times New Roman"/>
          <w:color w:val="000000"/>
          <w:sz w:val="22"/>
          <w:shd w:val="clear" w:color="auto" w:fill="FDFDFD"/>
        </w:rPr>
        <w:tab/>
        <w:t>There are many things that Brexit can influence the EU economy. Some of the factors that were thought to be very influential are as follows. Trade, foreign direct investment, the number and type of workers, and productivity (Pain, N., &amp; Young, G., 2004). The following paragraph will explain how these factors are important and can affect the EU economy.</w:t>
      </w:r>
    </w:p>
    <w:p w14:paraId="64CD801D" w14:textId="77777777" w:rsidR="00B75D59" w:rsidRDefault="00B75D59" w:rsidP="00030C18">
      <w:pPr>
        <w:widowControl/>
        <w:wordWrap/>
        <w:autoSpaceDE/>
        <w:autoSpaceDN/>
        <w:spacing w:line="360" w:lineRule="auto"/>
        <w:rPr>
          <w:rFonts w:ascii="Times New Roman" w:eastAsia="맑은 고딕" w:hAnsi="Times New Roman" w:cs="Times New Roman"/>
          <w:b/>
          <w:bCs/>
          <w:color w:val="000000"/>
          <w:kern w:val="0"/>
          <w:sz w:val="22"/>
        </w:rPr>
      </w:pPr>
    </w:p>
    <w:p w14:paraId="11A13A10" w14:textId="441B425B" w:rsidR="002B278B" w:rsidRPr="00030C18" w:rsidRDefault="00630736" w:rsidP="00030C18">
      <w:pPr>
        <w:widowControl/>
        <w:wordWrap/>
        <w:autoSpaceDE/>
        <w:autoSpaceDN/>
        <w:spacing w:line="360" w:lineRule="auto"/>
        <w:rPr>
          <w:rFonts w:ascii="Times New Roman" w:eastAsia="맑은 고딕" w:hAnsi="Times New Roman" w:cs="Times New Roman"/>
          <w:b/>
          <w:bCs/>
          <w:color w:val="000000"/>
          <w:kern w:val="0"/>
          <w:sz w:val="22"/>
        </w:rPr>
      </w:pPr>
      <w:r w:rsidRPr="00030C18">
        <w:rPr>
          <w:rFonts w:ascii="Times New Roman" w:eastAsia="맑은 고딕" w:hAnsi="Times New Roman" w:cs="Times New Roman"/>
          <w:b/>
          <w:bCs/>
          <w:color w:val="000000"/>
          <w:kern w:val="0"/>
          <w:sz w:val="22"/>
        </w:rPr>
        <w:t xml:space="preserve">2.3 </w:t>
      </w:r>
      <w:r w:rsidR="002B278B" w:rsidRPr="00030C18">
        <w:rPr>
          <w:rFonts w:ascii="Times New Roman" w:eastAsia="맑은 고딕" w:hAnsi="Times New Roman" w:cs="Times New Roman"/>
          <w:b/>
          <w:bCs/>
          <w:color w:val="000000"/>
          <w:kern w:val="0"/>
          <w:sz w:val="22"/>
        </w:rPr>
        <w:t>Factors that can affect EU economy</w:t>
      </w:r>
    </w:p>
    <w:p w14:paraId="713D2DFC" w14:textId="77777777" w:rsidR="002B278B" w:rsidRPr="00030C18" w:rsidRDefault="002B278B" w:rsidP="00030C18">
      <w:pPr>
        <w:widowControl/>
        <w:wordWrap/>
        <w:autoSpaceDE/>
        <w:autoSpaceDN/>
        <w:spacing w:line="360" w:lineRule="auto"/>
        <w:rPr>
          <w:rFonts w:ascii="Times New Roman" w:eastAsia="맑은 고딕" w:hAnsi="Times New Roman" w:cs="Times New Roman"/>
          <w:b/>
          <w:bCs/>
          <w:color w:val="000000"/>
          <w:kern w:val="0"/>
          <w:sz w:val="22"/>
        </w:rPr>
      </w:pPr>
    </w:p>
    <w:p w14:paraId="531A02E6" w14:textId="0BA12E1F" w:rsidR="002B278B" w:rsidRPr="00030C18" w:rsidRDefault="00630736" w:rsidP="00030C18">
      <w:pPr>
        <w:widowControl/>
        <w:wordWrap/>
        <w:autoSpaceDE/>
        <w:autoSpaceDN/>
        <w:spacing w:line="360" w:lineRule="auto"/>
        <w:rPr>
          <w:rFonts w:ascii="Times New Roman" w:eastAsia="굴림" w:hAnsi="Times New Roman" w:cs="Times New Roman"/>
          <w:kern w:val="0"/>
          <w:sz w:val="22"/>
        </w:rPr>
      </w:pPr>
      <w:r w:rsidRPr="00030C18">
        <w:rPr>
          <w:rFonts w:ascii="Times New Roman" w:eastAsia="맑은 고딕" w:hAnsi="Times New Roman" w:cs="Times New Roman"/>
          <w:b/>
          <w:bCs/>
          <w:color w:val="000000"/>
          <w:kern w:val="0"/>
          <w:sz w:val="22"/>
        </w:rPr>
        <w:t xml:space="preserve">2.3.1 </w:t>
      </w:r>
      <w:r w:rsidR="002B278B" w:rsidRPr="00030C18">
        <w:rPr>
          <w:rFonts w:ascii="Times New Roman" w:eastAsia="맑은 고딕" w:hAnsi="Times New Roman" w:cs="Times New Roman"/>
          <w:b/>
          <w:bCs/>
          <w:color w:val="000000"/>
          <w:kern w:val="0"/>
          <w:sz w:val="22"/>
        </w:rPr>
        <w:t>Trade</w:t>
      </w:r>
    </w:p>
    <w:p w14:paraId="27EE1031" w14:textId="77777777" w:rsidR="002B278B" w:rsidRPr="00030C18" w:rsidRDefault="002B278B" w:rsidP="00030C18">
      <w:pPr>
        <w:widowControl/>
        <w:wordWrap/>
        <w:autoSpaceDE/>
        <w:autoSpaceDN/>
        <w:spacing w:line="360" w:lineRule="auto"/>
        <w:ind w:left="720"/>
        <w:rPr>
          <w:rFonts w:ascii="Times New Roman" w:eastAsia="굴림" w:hAnsi="Times New Roman" w:cs="Times New Roman"/>
          <w:kern w:val="0"/>
          <w:sz w:val="22"/>
        </w:rPr>
      </w:pPr>
      <w:r w:rsidRPr="00030C18">
        <w:rPr>
          <w:rFonts w:ascii="Times New Roman" w:eastAsia="맑은 고딕" w:hAnsi="Times New Roman" w:cs="Times New Roman"/>
          <w:color w:val="000000"/>
          <w:kern w:val="0"/>
          <w:sz w:val="22"/>
        </w:rPr>
        <w:t> </w:t>
      </w:r>
    </w:p>
    <w:p w14:paraId="72EFEB15" w14:textId="18C5CC44" w:rsidR="002B278B" w:rsidRPr="00030C18" w:rsidRDefault="002B278B" w:rsidP="00030C18">
      <w:pPr>
        <w:widowControl/>
        <w:wordWrap/>
        <w:autoSpaceDE/>
        <w:autoSpaceDN/>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A large amount of European economic output is a picture for overseas buyers. British consumers also live in large quantities overseas. Economists argue that for a long time trade can improve the standard of living in the countries involved</w:t>
      </w:r>
      <w:r w:rsidRPr="00030C18">
        <w:rPr>
          <w:rFonts w:ascii="Times New Roman" w:hAnsi="Times New Roman" w:cs="Times New Roman"/>
          <w:color w:val="222222"/>
          <w:sz w:val="22"/>
          <w:shd w:val="clear" w:color="auto" w:fill="FFFFFF"/>
        </w:rPr>
        <w:t xml:space="preserve"> (Marshall, 2015)</w:t>
      </w:r>
      <w:r w:rsidRPr="00030C18">
        <w:rPr>
          <w:rFonts w:ascii="Times New Roman" w:hAnsi="Times New Roman" w:cs="Times New Roman"/>
          <w:color w:val="000000"/>
          <w:sz w:val="22"/>
          <w:shd w:val="clear" w:color="auto" w:fill="FDFDFD"/>
        </w:rPr>
        <w:t>. Each country can produce more and consume more by focusing on producing goods and services with relative benefits. That is why a country's brisk trade can bode well economically. On the contrary, less international trade is likely to bode ill economically.</w:t>
      </w:r>
    </w:p>
    <w:p w14:paraId="33F13ED0" w14:textId="7C21C843" w:rsidR="007F1DBE" w:rsidRPr="007F1DBE" w:rsidRDefault="002B278B" w:rsidP="007F1DBE">
      <w:pPr>
        <w:pStyle w:val="a4"/>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sz w:val="22"/>
          <w:shd w:val="clear" w:color="auto" w:fill="FDFDFD"/>
        </w:rPr>
        <w:t xml:space="preserve">There are a number of factors that boost trade. Price is indispensable if the main factors that affect trade are listed. Consumers are heavily affected by prices when buying products or using services. Therefore, to </w:t>
      </w:r>
      <w:r w:rsidRPr="00030C18">
        <w:rPr>
          <w:rFonts w:ascii="Times New Roman" w:hAnsi="Times New Roman" w:cs="Times New Roman"/>
          <w:sz w:val="22"/>
        </w:rPr>
        <w:t>consider</w:t>
      </w:r>
      <w:r w:rsidRPr="00030C18">
        <w:rPr>
          <w:rFonts w:ascii="Times New Roman" w:hAnsi="Times New Roman" w:cs="Times New Roman"/>
          <w:sz w:val="22"/>
          <w:shd w:val="clear" w:color="auto" w:fill="FDFDFD"/>
        </w:rPr>
        <w:t xml:space="preserve"> whether EU trade has been affected by Brexit, it is necessary to consider the variables that affect prices.</w:t>
      </w:r>
      <w:r w:rsidR="004D3CC0" w:rsidRPr="00030C18">
        <w:rPr>
          <w:rFonts w:ascii="Times New Roman" w:hAnsi="Times New Roman" w:cs="Times New Roman"/>
          <w:sz w:val="22"/>
        </w:rPr>
        <w:br/>
        <w:t xml:space="preserve"> </w:t>
      </w:r>
      <w:r w:rsidR="004D3CC0" w:rsidRPr="00030C18">
        <w:rPr>
          <w:rFonts w:ascii="Times New Roman" w:hAnsi="Times New Roman" w:cs="Times New Roman"/>
          <w:sz w:val="22"/>
        </w:rPr>
        <w:tab/>
      </w:r>
      <w:r w:rsidRPr="00030C18">
        <w:rPr>
          <w:rFonts w:ascii="Times New Roman" w:hAnsi="Times New Roman" w:cs="Times New Roman"/>
          <w:color w:val="000000"/>
          <w:sz w:val="22"/>
          <w:shd w:val="clear" w:color="auto" w:fill="FDFDFD"/>
        </w:rPr>
        <w:t>Even if there is the same price change, the degree to which consumers accept price changes varies from country to country. It could be a minor price change for a well-off country, or a large price change for a poorly-off country. Therefore it is necessary to define international consumers first in determining the impact of Brexit.</w:t>
      </w:r>
      <w:r w:rsidR="00F5304B" w:rsidRPr="00030C18">
        <w:rPr>
          <w:rFonts w:ascii="Times New Roman" w:hAnsi="Times New Roman" w:cs="Times New Roman"/>
          <w:color w:val="000000"/>
          <w:sz w:val="22"/>
        </w:rPr>
        <w:br/>
      </w:r>
      <w:r w:rsidR="00F5304B" w:rsidRPr="00030C18">
        <w:rPr>
          <w:rFonts w:ascii="Times New Roman" w:hAnsi="Times New Roman" w:cs="Times New Roman"/>
          <w:color w:val="000000"/>
          <w:sz w:val="22"/>
          <w:shd w:val="clear" w:color="auto" w:fill="FDFDFD"/>
        </w:rPr>
        <w:t xml:space="preserve"> </w:t>
      </w:r>
      <w:r w:rsidR="00F5304B" w:rsidRPr="00030C18">
        <w:rPr>
          <w:rFonts w:ascii="Times New Roman" w:hAnsi="Times New Roman" w:cs="Times New Roman"/>
          <w:color w:val="000000"/>
          <w:sz w:val="22"/>
          <w:shd w:val="clear" w:color="auto" w:fill="FDFDFD"/>
        </w:rPr>
        <w:tab/>
      </w:r>
      <w:r w:rsidR="007F1DBE" w:rsidRPr="007F1DBE">
        <w:rPr>
          <w:rFonts w:ascii="Times New Roman" w:hAnsi="Times New Roman" w:cs="Times New Roman"/>
          <w:color w:val="000000"/>
          <w:sz w:val="22"/>
          <w:shd w:val="clear" w:color="auto" w:fill="FDFDFD"/>
        </w:rPr>
        <w:t>Because of the influence of Brexit, international consumers in the EU were thought to be divided into countries other than the UK and the UK. Brexit will have little effect on countries other than the UK because it is about the relation between the EU and the UK (Tetlow &amp; Stojanovic, 2018). Of course, the knock-on effects can cause Brexit's aftermath in countries other than the EU. However, this was not considered because the knock-on effects are likely to occur over a long period of time and Brexit has not been around long-term. In summary, only the UK will be considered in terms of current international relations with the EU.</w:t>
      </w:r>
    </w:p>
    <w:p w14:paraId="2863BBF4" w14:textId="452498C2" w:rsidR="007F1DBE" w:rsidRPr="007F1DBE" w:rsidRDefault="007F1DBE" w:rsidP="007F1DBE">
      <w:pPr>
        <w:pStyle w:val="a4"/>
        <w:spacing w:line="360" w:lineRule="auto"/>
        <w:ind w:firstLine="800"/>
        <w:rPr>
          <w:rFonts w:ascii="Times New Roman" w:hAnsi="Times New Roman" w:cs="Times New Roman"/>
          <w:color w:val="000000"/>
          <w:sz w:val="22"/>
          <w:shd w:val="clear" w:color="auto" w:fill="FDFDFD"/>
        </w:rPr>
      </w:pPr>
      <w:r w:rsidRPr="007F1DBE">
        <w:rPr>
          <w:rFonts w:ascii="Times New Roman" w:hAnsi="Times New Roman" w:cs="Times New Roman"/>
          <w:color w:val="000000"/>
          <w:sz w:val="22"/>
          <w:shd w:val="clear" w:color="auto" w:fill="FDFDFD"/>
        </w:rPr>
        <w:t>Cost is an important factor in pricing goods and services. There are three other costs besides simple local production costs such as material costs. First, there is the cost of transport. This will increase the cost of trade with countries (Levin &amp; McEwan, 2000). This cost becomes more ex</w:t>
      </w:r>
      <w:r>
        <w:rPr>
          <w:rFonts w:ascii="Times New Roman" w:hAnsi="Times New Roman" w:cs="Times New Roman"/>
          <w:color w:val="000000"/>
          <w:sz w:val="22"/>
          <w:shd w:val="clear" w:color="auto" w:fill="FDFDFD"/>
        </w:rPr>
        <w:t>pensive the farther it is sent.</w:t>
      </w:r>
    </w:p>
    <w:p w14:paraId="2B96731A" w14:textId="1917A022" w:rsidR="007F1DBE" w:rsidRPr="007F1DBE" w:rsidRDefault="007F1DBE" w:rsidP="007F1DBE">
      <w:pPr>
        <w:pStyle w:val="a4"/>
        <w:spacing w:line="360" w:lineRule="auto"/>
        <w:ind w:firstLine="800"/>
        <w:rPr>
          <w:rFonts w:ascii="Times New Roman" w:hAnsi="Times New Roman" w:cs="Times New Roman"/>
          <w:color w:val="000000"/>
          <w:sz w:val="22"/>
          <w:shd w:val="clear" w:color="auto" w:fill="FDFDFD"/>
        </w:rPr>
      </w:pPr>
      <w:r>
        <w:rPr>
          <w:rFonts w:ascii="Times New Roman" w:hAnsi="Times New Roman" w:cs="Times New Roman"/>
          <w:color w:val="000000"/>
          <w:sz w:val="22"/>
          <w:shd w:val="clear" w:color="auto" w:fill="FDFDFD"/>
        </w:rPr>
        <w:t xml:space="preserve"> </w:t>
      </w:r>
      <w:r w:rsidRPr="007F1DBE">
        <w:rPr>
          <w:rFonts w:ascii="Times New Roman" w:hAnsi="Times New Roman" w:cs="Times New Roman"/>
          <w:color w:val="000000"/>
          <w:sz w:val="22"/>
          <w:shd w:val="clear" w:color="auto" w:fill="FDFDFD"/>
        </w:rPr>
        <w:t>The second is tariffs. In other words, taxes imposed on imports of EU goods will be added to the cost of EU goods in the UK (O'rourke, 2000). Countries in the EU do not tax each other (H</w:t>
      </w:r>
      <w:r>
        <w:rPr>
          <w:rFonts w:ascii="Times New Roman" w:hAnsi="Times New Roman" w:cs="Times New Roman"/>
          <w:color w:val="000000"/>
          <w:sz w:val="22"/>
          <w:shd w:val="clear" w:color="auto" w:fill="FDFDFD"/>
        </w:rPr>
        <w:t xml:space="preserve">elminen, 2011).  </w:t>
      </w:r>
    </w:p>
    <w:p w14:paraId="45CA7A98" w14:textId="5959D29C" w:rsidR="007F1DBE" w:rsidRPr="007F1DBE" w:rsidRDefault="007F1DBE" w:rsidP="007F1DBE">
      <w:pPr>
        <w:pStyle w:val="a4"/>
        <w:spacing w:line="360" w:lineRule="auto"/>
        <w:ind w:firstLine="800"/>
        <w:rPr>
          <w:rFonts w:ascii="Times New Roman" w:hAnsi="Times New Roman" w:cs="Times New Roman"/>
          <w:color w:val="000000"/>
          <w:sz w:val="22"/>
          <w:shd w:val="clear" w:color="auto" w:fill="FDFDFD"/>
        </w:rPr>
      </w:pPr>
      <w:r>
        <w:rPr>
          <w:rFonts w:ascii="Times New Roman" w:hAnsi="Times New Roman" w:cs="Times New Roman"/>
          <w:color w:val="000000"/>
          <w:sz w:val="22"/>
          <w:shd w:val="clear" w:color="auto" w:fill="FDFDFD"/>
        </w:rPr>
        <w:t xml:space="preserve"> </w:t>
      </w:r>
      <w:r w:rsidRPr="007F1DBE">
        <w:rPr>
          <w:rFonts w:ascii="Times New Roman" w:hAnsi="Times New Roman" w:cs="Times New Roman"/>
          <w:color w:val="000000"/>
          <w:sz w:val="22"/>
          <w:shd w:val="clear" w:color="auto" w:fill="FDFDFD"/>
        </w:rPr>
        <w:t>A third non-tariff barrier will be added to the cost of goods and services in the EU (O'rourke, 2000). Non-tariff barriers are, of all things that stand in the way of trade, not tariffs. Some of these barriers are heavily influenced by government policy (Johnson, 1953). Examples of this policy include standards for goods to be produced to meet certain standards. These standards allow people to provide services with special professional qualifications, or cultural differences between countries that hinder trade (O'rourke, 2000).</w:t>
      </w:r>
    </w:p>
    <w:p w14:paraId="03CE045F" w14:textId="77777777" w:rsidR="007F1DBE" w:rsidRPr="007F1DBE" w:rsidRDefault="007F1DBE" w:rsidP="007F1DBE">
      <w:pPr>
        <w:pStyle w:val="a4"/>
        <w:spacing w:line="360" w:lineRule="auto"/>
        <w:ind w:firstLine="800"/>
        <w:rPr>
          <w:rFonts w:ascii="Times New Roman" w:hAnsi="Times New Roman" w:cs="Times New Roman"/>
          <w:color w:val="000000"/>
          <w:sz w:val="22"/>
          <w:shd w:val="clear" w:color="auto" w:fill="FDFDFD"/>
        </w:rPr>
      </w:pPr>
      <w:r w:rsidRPr="007F1DBE">
        <w:rPr>
          <w:rFonts w:ascii="Times New Roman" w:hAnsi="Times New Roman" w:cs="Times New Roman"/>
          <w:color w:val="000000"/>
          <w:sz w:val="22"/>
          <w:shd w:val="clear" w:color="auto" w:fill="FDFDFD"/>
        </w:rPr>
        <w:t>Two major non-tariff barriers are trade barriers and tariffs. Regulatory barriers are bound to arise as long as other countries have legal regulations in things like health, safety, and environmental protection (Shleifer, 2005). Customs inspection (including paperwork at the border) causes delays and costs (Mineo et al., 2016).</w:t>
      </w:r>
    </w:p>
    <w:p w14:paraId="118A5A40" w14:textId="26D80593" w:rsidR="007F1DBE" w:rsidRPr="007F1DBE" w:rsidRDefault="007F1DBE" w:rsidP="007F1DBE">
      <w:pPr>
        <w:pStyle w:val="a4"/>
        <w:spacing w:line="360" w:lineRule="auto"/>
        <w:ind w:firstLine="800"/>
        <w:rPr>
          <w:rFonts w:ascii="Times New Roman" w:hAnsi="Times New Roman" w:cs="Times New Roman"/>
          <w:color w:val="000000"/>
          <w:sz w:val="22"/>
          <w:shd w:val="clear" w:color="auto" w:fill="FDFDFD"/>
        </w:rPr>
      </w:pPr>
      <w:r>
        <w:rPr>
          <w:rFonts w:ascii="Times New Roman" w:hAnsi="Times New Roman" w:cs="Times New Roman"/>
          <w:color w:val="000000"/>
          <w:sz w:val="22"/>
          <w:shd w:val="clear" w:color="auto" w:fill="FDFDFD"/>
        </w:rPr>
        <w:t xml:space="preserve"> </w:t>
      </w:r>
      <w:r w:rsidRPr="007F1DBE">
        <w:rPr>
          <w:rFonts w:ascii="Times New Roman" w:hAnsi="Times New Roman" w:cs="Times New Roman"/>
          <w:color w:val="000000"/>
          <w:sz w:val="22"/>
          <w:shd w:val="clear" w:color="auto" w:fill="FDFDFD"/>
        </w:rPr>
        <w:t>Brexit can affect the extent of these tariffs. EU and UK tariffs and non-tariffs may be higher or lower than non-EU countries, depending on the circumstances. One of the reasons it can be lowered is that the EU and the UK start with the same regulations (Pandzic, 2021). However, there may be barriers depending on the negotiations (Heneghan &amp; Hall, 2020). For example, if the UK is outside the EU Customs Union, exporters may have more money to do additional paperwork. The EU also provides less access to financial services and fewer markets for other businesses outside the single market.</w:t>
      </w:r>
    </w:p>
    <w:p w14:paraId="53B42E98" w14:textId="77ED4234" w:rsidR="00394FC5" w:rsidRDefault="007F1DBE" w:rsidP="007F1DBE">
      <w:pPr>
        <w:pStyle w:val="a4"/>
        <w:spacing w:line="360" w:lineRule="auto"/>
        <w:ind w:firstLine="800"/>
        <w:rPr>
          <w:rFonts w:ascii="Times New Roman" w:hAnsi="Times New Roman" w:cs="Times New Roman"/>
          <w:color w:val="000000"/>
          <w:sz w:val="22"/>
          <w:shd w:val="clear" w:color="auto" w:fill="FDFDFD"/>
        </w:rPr>
      </w:pPr>
      <w:r>
        <w:rPr>
          <w:rFonts w:ascii="Times New Roman" w:hAnsi="Times New Roman" w:cs="Times New Roman"/>
          <w:color w:val="000000"/>
          <w:sz w:val="22"/>
          <w:shd w:val="clear" w:color="auto" w:fill="FDFDFD"/>
        </w:rPr>
        <w:t xml:space="preserve"> </w:t>
      </w:r>
      <w:r w:rsidRPr="007F1DBE">
        <w:rPr>
          <w:rFonts w:ascii="Times New Roman" w:hAnsi="Times New Roman" w:cs="Times New Roman"/>
          <w:color w:val="000000"/>
          <w:sz w:val="22"/>
          <w:shd w:val="clear" w:color="auto" w:fill="FDFDFD"/>
        </w:rPr>
        <w:t>Whether barriers change in trade with the UK depends on the weight of the trade (Pandzic, 2021). For example, any changes in trade barriers with the EU will have a significant negative effect on UK growth in the medium term, as transactions with the EU account for about half of UK exports and imports. And this will outweigh the positive effects of removing trade barriers with China. In the long run, UK trade will be directed to countries with low barriers to trade (Levin &amp; McEwan, 2000). However, the total profits will be smaller than the losses made with the EU. This can be seen by considering that the EU is a large economic region (14% of the world's PPP) and is close (Hartley et al., 2020).</w:t>
      </w:r>
    </w:p>
    <w:p w14:paraId="75D951FC" w14:textId="77777777" w:rsidR="007F1DBE" w:rsidRPr="00030C18" w:rsidRDefault="007F1DBE" w:rsidP="007F1DBE">
      <w:pPr>
        <w:pStyle w:val="a4"/>
        <w:spacing w:line="360" w:lineRule="auto"/>
        <w:ind w:firstLine="800"/>
        <w:rPr>
          <w:rFonts w:ascii="Times New Roman" w:hAnsi="Times New Roman" w:cs="Times New Roman"/>
          <w:b/>
          <w:sz w:val="22"/>
        </w:rPr>
      </w:pPr>
    </w:p>
    <w:p w14:paraId="44A2FE7B" w14:textId="38D27C8E" w:rsidR="002B278B" w:rsidRPr="00030C18" w:rsidRDefault="00630736" w:rsidP="00030C18">
      <w:pPr>
        <w:pStyle w:val="a4"/>
        <w:spacing w:line="360" w:lineRule="auto"/>
        <w:rPr>
          <w:rFonts w:ascii="Times New Roman" w:hAnsi="Times New Roman" w:cs="Times New Roman"/>
          <w:b/>
          <w:sz w:val="22"/>
        </w:rPr>
      </w:pPr>
      <w:r w:rsidRPr="00030C18">
        <w:rPr>
          <w:rFonts w:ascii="Times New Roman" w:hAnsi="Times New Roman" w:cs="Times New Roman"/>
          <w:b/>
          <w:sz w:val="22"/>
        </w:rPr>
        <w:t xml:space="preserve">2.3.2 </w:t>
      </w:r>
      <w:r w:rsidR="002B278B" w:rsidRPr="00030C18">
        <w:rPr>
          <w:rFonts w:ascii="Times New Roman" w:hAnsi="Times New Roman" w:cs="Times New Roman"/>
          <w:b/>
          <w:sz w:val="22"/>
        </w:rPr>
        <w:t xml:space="preserve">Foreign direct investment </w:t>
      </w:r>
    </w:p>
    <w:p w14:paraId="3C0983BC" w14:textId="77777777" w:rsidR="002B278B" w:rsidRPr="00030C18" w:rsidRDefault="002B278B" w:rsidP="00030C18">
      <w:pPr>
        <w:pStyle w:val="a4"/>
        <w:spacing w:line="360" w:lineRule="auto"/>
        <w:rPr>
          <w:rFonts w:ascii="Times New Roman" w:hAnsi="Times New Roman" w:cs="Times New Roman"/>
          <w:sz w:val="22"/>
        </w:rPr>
      </w:pPr>
    </w:p>
    <w:p w14:paraId="0D8110FA" w14:textId="77777777" w:rsidR="004702E0" w:rsidRPr="004702E0" w:rsidRDefault="004702E0" w:rsidP="004702E0">
      <w:pPr>
        <w:pStyle w:val="a4"/>
        <w:spacing w:line="360" w:lineRule="auto"/>
        <w:ind w:firstLineChars="363" w:firstLine="799"/>
        <w:rPr>
          <w:rFonts w:ascii="Times New Roman" w:hAnsi="Times New Roman" w:cs="Times New Roman"/>
          <w:color w:val="000000"/>
          <w:sz w:val="22"/>
          <w:shd w:val="clear" w:color="auto" w:fill="FDFDFD"/>
        </w:rPr>
      </w:pPr>
      <w:r w:rsidRPr="004702E0">
        <w:rPr>
          <w:rFonts w:ascii="Times New Roman" w:hAnsi="Times New Roman" w:cs="Times New Roman"/>
          <w:color w:val="000000"/>
          <w:sz w:val="22"/>
          <w:shd w:val="clear" w:color="auto" w:fill="FDFDFD"/>
        </w:rPr>
        <w:t>Investment is the most important factor in long-term GDP growth. Both domestic and public investments and overseas investments will increase the number of mechanical buildings and technologies and increase technological advances and productivity (Paul &amp; Feliciano-Cestero, 2021). Over time, barriers to trade worldwide have been reduced, and cross-border investments have also increased (Contractor et al., 2020).</w:t>
      </w:r>
    </w:p>
    <w:p w14:paraId="65C06EF5" w14:textId="2425FD44" w:rsidR="002B278B" w:rsidRDefault="004702E0" w:rsidP="004702E0">
      <w:pPr>
        <w:pStyle w:val="a4"/>
        <w:spacing w:line="360" w:lineRule="auto"/>
        <w:ind w:firstLineChars="363" w:firstLine="799"/>
        <w:rPr>
          <w:rFonts w:ascii="Times New Roman" w:hAnsi="Times New Roman" w:cs="Times New Roman"/>
          <w:color w:val="000000"/>
          <w:sz w:val="22"/>
          <w:shd w:val="clear" w:color="auto" w:fill="FDFDFD"/>
        </w:rPr>
      </w:pPr>
      <w:r w:rsidRPr="004702E0">
        <w:rPr>
          <w:rFonts w:ascii="Times New Roman" w:hAnsi="Times New Roman" w:cs="Times New Roman"/>
          <w:color w:val="000000"/>
          <w:sz w:val="22"/>
          <w:shd w:val="clear" w:color="auto" w:fill="FDFDFD"/>
        </w:rPr>
        <w:t>Foreign direct investment (FDI) directly contributes to national income, which allows companies to further expand their businesses (Aust et al., 2020). It can also improve productivity by making it easier for companies to access new ideas from around the world.</w:t>
      </w:r>
    </w:p>
    <w:p w14:paraId="6071D545" w14:textId="77777777" w:rsidR="00F619AE" w:rsidRPr="00030C18" w:rsidRDefault="00F619AE" w:rsidP="004702E0">
      <w:pPr>
        <w:pStyle w:val="a4"/>
        <w:spacing w:line="360" w:lineRule="auto"/>
        <w:ind w:firstLineChars="363" w:firstLine="799"/>
        <w:rPr>
          <w:rFonts w:ascii="Times New Roman" w:hAnsi="Times New Roman" w:cs="Times New Roman"/>
          <w:color w:val="000000"/>
          <w:sz w:val="22"/>
          <w:shd w:val="clear" w:color="auto" w:fill="FDFDFD"/>
        </w:rPr>
      </w:pPr>
    </w:p>
    <w:p w14:paraId="226DAC89" w14:textId="77777777" w:rsidR="002B278B" w:rsidRPr="00030C18" w:rsidRDefault="002B278B" w:rsidP="00030C18">
      <w:pPr>
        <w:pStyle w:val="a4"/>
        <w:spacing w:line="360" w:lineRule="auto"/>
        <w:jc w:val="center"/>
        <w:rPr>
          <w:rFonts w:ascii="Times New Roman" w:hAnsi="Times New Roman" w:cs="Times New Roman"/>
          <w:color w:val="000000"/>
          <w:sz w:val="22"/>
          <w:shd w:val="clear" w:color="auto" w:fill="FDFDFD"/>
        </w:rPr>
      </w:pPr>
      <w:r w:rsidRPr="00030C18">
        <w:rPr>
          <w:rFonts w:ascii="Times New Roman" w:hAnsi="Times New Roman" w:cs="Times New Roman"/>
          <w:noProof/>
          <w:sz w:val="22"/>
        </w:rPr>
        <w:drawing>
          <wp:inline distT="0" distB="0" distL="0" distR="0" wp14:anchorId="75A93B62" wp14:editId="3F5A30B7">
            <wp:extent cx="3965854" cy="240257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9328" cy="2416791"/>
                    </a:xfrm>
                    <a:prstGeom prst="rect">
                      <a:avLst/>
                    </a:prstGeom>
                  </pic:spPr>
                </pic:pic>
              </a:graphicData>
            </a:graphic>
          </wp:inline>
        </w:drawing>
      </w:r>
    </w:p>
    <w:p w14:paraId="6480BD16" w14:textId="1C1D2CC2"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595959"/>
          <w:kern w:val="24"/>
          <w:sz w:val="22"/>
          <w:szCs w:val="22"/>
          <w14:textFill>
            <w14:solidFill>
              <w14:srgbClr w14:val="595959">
                <w14:lumMod w14:val="65000"/>
                <w14:lumOff w14:val="35000"/>
              </w14:srgbClr>
            </w14:solidFill>
          </w14:textFill>
        </w:rPr>
        <w:t xml:space="preserve"> </w:t>
      </w:r>
      <w:r w:rsidRPr="00030C18">
        <w:rPr>
          <w:rFonts w:ascii="Times New Roman" w:hAnsi="Times New Roman" w:cs="Times New Roman"/>
          <w:sz w:val="22"/>
          <w:szCs w:val="22"/>
        </w:rPr>
        <w:t>Foreign direct investment in the financial sector, Stock in EUR bn (2015)</w:t>
      </w:r>
    </w:p>
    <w:p w14:paraId="1C350DF2" w14:textId="77777777" w:rsidR="00DB31A3" w:rsidRPr="00030C18" w:rsidRDefault="00DB31A3" w:rsidP="00030C18">
      <w:pPr>
        <w:pStyle w:val="a4"/>
        <w:spacing w:line="360" w:lineRule="auto"/>
        <w:ind w:firstLine="800"/>
        <w:rPr>
          <w:rFonts w:ascii="Times New Roman" w:hAnsi="Times New Roman" w:cs="Times New Roman"/>
          <w:sz w:val="22"/>
        </w:rPr>
      </w:pPr>
    </w:p>
    <w:p w14:paraId="6B85E0E9" w14:textId="06F1403C" w:rsidR="002B278B" w:rsidRPr="004702E0" w:rsidRDefault="004702E0" w:rsidP="004702E0">
      <w:pPr>
        <w:pStyle w:val="a4"/>
        <w:spacing w:line="360" w:lineRule="auto"/>
        <w:ind w:firstLineChars="363" w:firstLine="799"/>
        <w:rPr>
          <w:rFonts w:ascii="Times New Roman" w:hAnsi="Times New Roman" w:cs="Times New Roman"/>
          <w:color w:val="000000"/>
          <w:sz w:val="22"/>
          <w:shd w:val="clear" w:color="auto" w:fill="FDFDFD"/>
        </w:rPr>
      </w:pPr>
      <w:r w:rsidRPr="004702E0">
        <w:rPr>
          <w:rFonts w:ascii="Times New Roman" w:hAnsi="Times New Roman" w:cs="Times New Roman"/>
          <w:color w:val="000000"/>
          <w:sz w:val="22"/>
          <w:shd w:val="clear" w:color="auto" w:fill="FDFDFD"/>
        </w:rPr>
        <w:t>Prior to Brexit, the EU had benefited a lot from Foreign direct investment (FDI) for the UK. Figure 1 shows the amount of FDI from the UK to the EU in 2015. The amount is about 200bn EUR, not a small amount. On the other hand, the EU only invests in the UK at 50bn EUR or a quarter of the UK FDI. It can be seen that changes in FDI caused by Brexit can be relatively minimal to the UK. In other words, due to Brexit, the impact of FDI is almost on the EU.</w:t>
      </w:r>
    </w:p>
    <w:p w14:paraId="0A124109" w14:textId="77777777" w:rsidR="002B278B" w:rsidRPr="00030C18" w:rsidRDefault="002B278B" w:rsidP="00030C18">
      <w:pPr>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6501F4D8" wp14:editId="17F54178">
            <wp:extent cx="3722525" cy="2404925"/>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1017" cy="2416872"/>
                    </a:xfrm>
                    <a:prstGeom prst="rect">
                      <a:avLst/>
                    </a:prstGeom>
                  </pic:spPr>
                </pic:pic>
              </a:graphicData>
            </a:graphic>
          </wp:inline>
        </w:drawing>
      </w:r>
    </w:p>
    <w:p w14:paraId="7955A971" w14:textId="6CC1A706"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b w:val="0"/>
          <w:bCs w:val="0"/>
          <w:sz w:val="22"/>
          <w:szCs w:val="22"/>
        </w:rPr>
        <w:t xml:space="preserve"> </w:t>
      </w:r>
      <w:r w:rsidRPr="00030C18">
        <w:rPr>
          <w:rFonts w:ascii="Times New Roman" w:hAnsi="Times New Roman" w:cs="Times New Roman"/>
          <w:sz w:val="22"/>
          <w:szCs w:val="22"/>
        </w:rPr>
        <w:t>UK firms' FDI in the EU (of stock, 2015)</w:t>
      </w:r>
    </w:p>
    <w:p w14:paraId="66525693" w14:textId="77777777" w:rsidR="002B278B" w:rsidRPr="00030C18" w:rsidRDefault="002B278B" w:rsidP="00030C18">
      <w:pPr>
        <w:pStyle w:val="a4"/>
        <w:spacing w:line="360" w:lineRule="auto"/>
        <w:rPr>
          <w:rFonts w:ascii="Times New Roman" w:hAnsi="Times New Roman" w:cs="Times New Roman"/>
          <w:sz w:val="22"/>
        </w:rPr>
      </w:pPr>
    </w:p>
    <w:p w14:paraId="7FD02F6C" w14:textId="79EBC6A1" w:rsidR="002B278B" w:rsidRPr="003819ED"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Figure 2 shows the configuration of Foreign direct investment sent by the UK to the EU. This shows that the proportion of financial services is the highest at 31.8%. This segment is likely to be affected by Brexit, which is described in the following paragraphs.</w:t>
      </w:r>
      <w:r w:rsidR="00DB31A3" w:rsidRPr="00030C18">
        <w:rPr>
          <w:rFonts w:ascii="Times New Roman" w:hAnsi="Times New Roman" w:cs="Times New Roman"/>
          <w:sz w:val="22"/>
        </w:rPr>
        <w:br/>
      </w:r>
      <w:r w:rsidR="00D8113F" w:rsidRPr="00030C18">
        <w:rPr>
          <w:rFonts w:ascii="Times New Roman" w:hAnsi="Times New Roman" w:cs="Times New Roman"/>
          <w:sz w:val="22"/>
          <w:shd w:val="clear" w:color="auto" w:fill="FDFDFD"/>
        </w:rPr>
        <w:t xml:space="preserve"> </w:t>
      </w:r>
      <w:r w:rsidR="00D8113F" w:rsidRPr="00030C18">
        <w:rPr>
          <w:rFonts w:ascii="Times New Roman" w:hAnsi="Times New Roman" w:cs="Times New Roman"/>
          <w:sz w:val="22"/>
          <w:shd w:val="clear" w:color="auto" w:fill="FDFDFD"/>
        </w:rPr>
        <w:tab/>
      </w:r>
      <w:r w:rsidRPr="00030C18">
        <w:rPr>
          <w:rFonts w:ascii="Times New Roman" w:hAnsi="Times New Roman" w:cs="Times New Roman"/>
          <w:sz w:val="22"/>
          <w:shd w:val="clear" w:color="auto" w:fill="FDFDFD"/>
        </w:rPr>
        <w:t>First of all, Brexit can discourage foreign investors. There are at least two reasons why the UK can cause foreign investors to lose interest if it does not become a member of the EU:</w:t>
      </w:r>
      <w:r w:rsidRPr="00030C18">
        <w:rPr>
          <w:rFonts w:ascii="Times New Roman" w:hAnsi="Times New Roman" w:cs="Times New Roman"/>
          <w:sz w:val="22"/>
        </w:rPr>
        <w:br/>
      </w:r>
      <w:r w:rsidRPr="00030C18">
        <w:rPr>
          <w:rFonts w:ascii="Times New Roman" w:hAnsi="Times New Roman" w:cs="Times New Roman"/>
          <w:sz w:val="22"/>
        </w:rPr>
        <w:br/>
      </w:r>
      <w:r w:rsidRPr="003819ED">
        <w:rPr>
          <w:rFonts w:ascii="Times New Roman" w:hAnsi="Times New Roman" w:cs="Times New Roman"/>
          <w:sz w:val="22"/>
          <w:shd w:val="clear" w:color="auto" w:fill="FDFDFD"/>
        </w:rPr>
        <w:t xml:space="preserve">1. Free movement of capital facilitates EU member countries to invest in the UK </w:t>
      </w:r>
      <w:r w:rsidR="00F619AE">
        <w:rPr>
          <w:rFonts w:ascii="Times New Roman" w:hAnsi="Times New Roman" w:cs="Times New Roman"/>
          <w:color w:val="222222"/>
          <w:sz w:val="22"/>
          <w:shd w:val="clear" w:color="auto" w:fill="FFFFFF"/>
        </w:rPr>
        <w:t>(Kirkegaard,</w:t>
      </w:r>
      <w:r w:rsidRPr="003819ED">
        <w:rPr>
          <w:rFonts w:ascii="Times New Roman" w:hAnsi="Times New Roman" w:cs="Times New Roman"/>
          <w:color w:val="222222"/>
          <w:sz w:val="22"/>
          <w:shd w:val="clear" w:color="auto" w:fill="FFFFFF"/>
        </w:rPr>
        <w:t xml:space="preserve"> 2020)</w:t>
      </w:r>
      <w:r w:rsidRPr="003819ED">
        <w:rPr>
          <w:rFonts w:ascii="Times New Roman" w:hAnsi="Times New Roman" w:cs="Times New Roman"/>
          <w:sz w:val="22"/>
          <w:shd w:val="clear" w:color="auto" w:fill="FDFDFD"/>
        </w:rPr>
        <w:t>.</w:t>
      </w:r>
      <w:r w:rsidRPr="003819ED">
        <w:rPr>
          <w:rFonts w:ascii="Times New Roman" w:hAnsi="Times New Roman" w:cs="Times New Roman"/>
          <w:sz w:val="22"/>
        </w:rPr>
        <w:br/>
      </w:r>
    </w:p>
    <w:p w14:paraId="710927A3" w14:textId="77777777" w:rsidR="00D8113F" w:rsidRPr="00030C18" w:rsidRDefault="002B278B" w:rsidP="00030C18">
      <w:pPr>
        <w:pStyle w:val="a4"/>
        <w:spacing w:line="360" w:lineRule="auto"/>
        <w:rPr>
          <w:rFonts w:ascii="Times New Roman" w:hAnsi="Times New Roman" w:cs="Times New Roman"/>
          <w:sz w:val="22"/>
          <w:shd w:val="clear" w:color="auto" w:fill="FDFDFD"/>
        </w:rPr>
      </w:pPr>
      <w:r w:rsidRPr="003819ED">
        <w:rPr>
          <w:rFonts w:ascii="Times New Roman" w:hAnsi="Times New Roman" w:cs="Times New Roman"/>
          <w:sz w:val="22"/>
          <w:shd w:val="clear" w:color="auto" w:fill="FDFDFD"/>
        </w:rPr>
        <w:t>2. Being in the EU's single market has made the UK an attractive investment destination for multinational companies. These multinational companies can use the UK's relatively attractive business environment and trade with the EU</w:t>
      </w:r>
      <w:r w:rsidRPr="003819ED">
        <w:rPr>
          <w:rFonts w:ascii="Times New Roman" w:hAnsi="Times New Roman" w:cs="Times New Roman"/>
          <w:color w:val="222222"/>
          <w:sz w:val="22"/>
          <w:shd w:val="clear" w:color="auto" w:fill="FFFFFF"/>
        </w:rPr>
        <w:t xml:space="preserve"> (Wang</w:t>
      </w:r>
      <w:r w:rsidR="00D8113F" w:rsidRPr="003819ED">
        <w:rPr>
          <w:rFonts w:ascii="Times New Roman" w:hAnsi="Times New Roman" w:cs="Times New Roman"/>
          <w:color w:val="222222"/>
          <w:sz w:val="22"/>
          <w:shd w:val="clear" w:color="auto" w:fill="FFFFFF"/>
        </w:rPr>
        <w:t xml:space="preserve"> &amp; Li, </w:t>
      </w:r>
      <w:r w:rsidRPr="003819ED">
        <w:rPr>
          <w:rFonts w:ascii="Times New Roman" w:hAnsi="Times New Roman" w:cs="Times New Roman"/>
          <w:color w:val="222222"/>
          <w:sz w:val="22"/>
          <w:shd w:val="clear" w:color="auto" w:fill="FFFFFF"/>
        </w:rPr>
        <w:t>2021)</w:t>
      </w:r>
      <w:r w:rsidRPr="003819ED">
        <w:rPr>
          <w:rFonts w:ascii="Times New Roman" w:hAnsi="Times New Roman" w:cs="Times New Roman"/>
          <w:sz w:val="22"/>
          <w:shd w:val="clear" w:color="auto" w:fill="FDFDFD"/>
        </w:rPr>
        <w:t>.</w:t>
      </w:r>
      <w:r w:rsidR="00D8113F" w:rsidRPr="00030C18">
        <w:rPr>
          <w:rFonts w:ascii="Times New Roman" w:hAnsi="Times New Roman" w:cs="Times New Roman"/>
          <w:sz w:val="22"/>
        </w:rPr>
        <w:br/>
      </w:r>
    </w:p>
    <w:p w14:paraId="3643BB6F" w14:textId="274DDC6E" w:rsidR="004D7778" w:rsidRDefault="00D8113F" w:rsidP="00F619AE">
      <w:pPr>
        <w:pStyle w:val="a4"/>
        <w:spacing w:line="360" w:lineRule="auto"/>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ab/>
      </w:r>
      <w:r w:rsidR="002B278B" w:rsidRPr="00030C18">
        <w:rPr>
          <w:rFonts w:ascii="Times New Roman" w:hAnsi="Times New Roman" w:cs="Times New Roman"/>
          <w:sz w:val="22"/>
          <w:shd w:val="clear" w:color="auto" w:fill="FDFDFD"/>
        </w:rPr>
        <w:t>For these reasons, Brexit could cause foreign investors to lose investment interest in the UK. This could have a negative impact on the financial sector of the UK. These results could later affect investment in the financial service sector from the UK to the EU</w:t>
      </w:r>
      <w:r w:rsidRPr="00030C18">
        <w:rPr>
          <w:rFonts w:ascii="Times New Roman" w:hAnsi="Times New Roman" w:cs="Times New Roman"/>
          <w:color w:val="222222"/>
          <w:sz w:val="22"/>
          <w:shd w:val="clear" w:color="auto" w:fill="FFFFFF"/>
        </w:rPr>
        <w:t xml:space="preserve"> (Ahir </w:t>
      </w:r>
      <w:r w:rsidR="002B278B" w:rsidRPr="00030C18">
        <w:rPr>
          <w:rFonts w:ascii="Times New Roman" w:hAnsi="Times New Roman" w:cs="Times New Roman"/>
          <w:color w:val="222222"/>
          <w:sz w:val="22"/>
          <w:shd w:val="clear" w:color="auto" w:fill="FFFFFF"/>
        </w:rPr>
        <w:t>&amp; James, 2021)</w:t>
      </w:r>
      <w:r w:rsidR="002B278B" w:rsidRPr="00030C18">
        <w:rPr>
          <w:rFonts w:ascii="Times New Roman" w:hAnsi="Times New Roman" w:cs="Times New Roman"/>
          <w:sz w:val="22"/>
          <w:shd w:val="clear" w:color="auto" w:fill="FDFDFD"/>
        </w:rPr>
        <w:t>. In other words, the FDI from the UK could change in the EU.</w:t>
      </w:r>
      <w:r w:rsidRPr="00030C18">
        <w:rPr>
          <w:rFonts w:ascii="Times New Roman" w:hAnsi="Times New Roman" w:cs="Times New Roman"/>
          <w:sz w:val="22"/>
        </w:rPr>
        <w:br/>
      </w:r>
      <w:r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ab/>
      </w:r>
      <w:r w:rsidR="002B278B" w:rsidRPr="00030C18">
        <w:rPr>
          <w:rFonts w:ascii="Times New Roman" w:hAnsi="Times New Roman" w:cs="Times New Roman"/>
          <w:sz w:val="22"/>
          <w:shd w:val="clear" w:color="auto" w:fill="FDFDFD"/>
        </w:rPr>
        <w:t>Overall, data from Organisation for Economic Cooperation and Development (OECD) also showed that EU membership contributed significantly to the growth of FDI in the UK</w:t>
      </w:r>
      <w:r w:rsidR="002B278B" w:rsidRPr="00030C18">
        <w:rPr>
          <w:rFonts w:ascii="Times New Roman" w:hAnsi="Times New Roman" w:cs="Times New Roman"/>
          <w:color w:val="222222"/>
          <w:sz w:val="22"/>
          <w:shd w:val="clear" w:color="auto" w:fill="FFFFFF"/>
        </w:rPr>
        <w:t xml:space="preserve"> (Macinko, J., Starfield, B., &amp; Shi, L., 2003)</w:t>
      </w:r>
      <w:r w:rsidR="00F619AE">
        <w:rPr>
          <w:rFonts w:ascii="Times New Roman" w:hAnsi="Times New Roman" w:cs="Times New Roman"/>
          <w:sz w:val="22"/>
          <w:shd w:val="clear" w:color="auto" w:fill="FDFDFD"/>
        </w:rPr>
        <w:t>.</w:t>
      </w:r>
    </w:p>
    <w:p w14:paraId="710E3E6D" w14:textId="4EA80F23" w:rsidR="00F619AE" w:rsidRDefault="00F619AE" w:rsidP="00F619AE">
      <w:pPr>
        <w:pStyle w:val="a4"/>
        <w:spacing w:line="360" w:lineRule="auto"/>
        <w:rPr>
          <w:rFonts w:ascii="Times New Roman" w:hAnsi="Times New Roman" w:cs="Times New Roman"/>
          <w:sz w:val="22"/>
          <w:shd w:val="clear" w:color="auto" w:fill="FDFDFD"/>
        </w:rPr>
      </w:pPr>
    </w:p>
    <w:p w14:paraId="20598EC7" w14:textId="0C61C77A" w:rsidR="00F619AE" w:rsidRDefault="00F619AE" w:rsidP="00F619AE">
      <w:pPr>
        <w:pStyle w:val="a4"/>
        <w:spacing w:line="360" w:lineRule="auto"/>
        <w:rPr>
          <w:rFonts w:ascii="Times New Roman" w:hAnsi="Times New Roman" w:cs="Times New Roman"/>
          <w:sz w:val="22"/>
          <w:shd w:val="clear" w:color="auto" w:fill="FDFDFD"/>
        </w:rPr>
      </w:pPr>
    </w:p>
    <w:p w14:paraId="1E2E3FC1" w14:textId="777D5C70" w:rsidR="00F619AE" w:rsidRDefault="00F619AE" w:rsidP="00F619AE">
      <w:pPr>
        <w:pStyle w:val="a4"/>
        <w:spacing w:line="360" w:lineRule="auto"/>
        <w:rPr>
          <w:rFonts w:ascii="Times New Roman" w:hAnsi="Times New Roman" w:cs="Times New Roman"/>
          <w:sz w:val="22"/>
          <w:shd w:val="clear" w:color="auto" w:fill="FDFDFD"/>
        </w:rPr>
      </w:pPr>
    </w:p>
    <w:p w14:paraId="1F50344B" w14:textId="77777777" w:rsidR="00F619AE" w:rsidRPr="00F619AE" w:rsidRDefault="00F619AE" w:rsidP="00F619AE">
      <w:pPr>
        <w:pStyle w:val="a4"/>
        <w:spacing w:line="360" w:lineRule="auto"/>
        <w:rPr>
          <w:rFonts w:ascii="Times New Roman" w:hAnsi="Times New Roman" w:cs="Times New Roman"/>
          <w:sz w:val="22"/>
          <w:shd w:val="clear" w:color="auto" w:fill="FDFDFD"/>
        </w:rPr>
      </w:pPr>
    </w:p>
    <w:p w14:paraId="5E29B36C" w14:textId="6160CF52" w:rsidR="002B278B" w:rsidRPr="00030C18" w:rsidRDefault="00630736" w:rsidP="00030C18">
      <w:pPr>
        <w:widowControl/>
        <w:wordWrap/>
        <w:autoSpaceDE/>
        <w:autoSpaceDN/>
        <w:spacing w:before="240" w:after="240" w:line="360" w:lineRule="auto"/>
        <w:rPr>
          <w:rFonts w:ascii="Times New Roman" w:eastAsia="굴림" w:hAnsi="Times New Roman" w:cs="Times New Roman"/>
          <w:kern w:val="0"/>
          <w:sz w:val="22"/>
        </w:rPr>
      </w:pPr>
      <w:r w:rsidRPr="00030C18">
        <w:rPr>
          <w:rFonts w:ascii="Times New Roman" w:eastAsia="굴림" w:hAnsi="Times New Roman" w:cs="Times New Roman"/>
          <w:b/>
          <w:bCs/>
          <w:color w:val="000000"/>
          <w:kern w:val="0"/>
          <w:sz w:val="22"/>
        </w:rPr>
        <w:t xml:space="preserve">2.3.3 </w:t>
      </w:r>
      <w:r w:rsidR="002B278B" w:rsidRPr="00030C18">
        <w:rPr>
          <w:rFonts w:ascii="Times New Roman" w:eastAsia="굴림" w:hAnsi="Times New Roman" w:cs="Times New Roman"/>
          <w:b/>
          <w:bCs/>
          <w:color w:val="000000"/>
          <w:kern w:val="0"/>
          <w:sz w:val="22"/>
        </w:rPr>
        <w:t>Productivity </w:t>
      </w:r>
    </w:p>
    <w:p w14:paraId="00D52DAD" w14:textId="4657BC60"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Increased productivity bodes well for any economy. More productive means that workers produce more and more quality products</w:t>
      </w:r>
      <w:r w:rsidRPr="00030C18">
        <w:rPr>
          <w:rFonts w:ascii="Times New Roman" w:hAnsi="Times New Roman" w:cs="Times New Roman"/>
          <w:color w:val="222222"/>
          <w:sz w:val="22"/>
          <w:shd w:val="clear" w:color="auto" w:fill="FFFFFF"/>
        </w:rPr>
        <w:t xml:space="preserve"> (Syverson, 2011)</w:t>
      </w:r>
      <w:r w:rsidRPr="00030C18">
        <w:rPr>
          <w:rFonts w:ascii="Times New Roman" w:hAnsi="Times New Roman" w:cs="Times New Roman"/>
          <w:sz w:val="22"/>
          <w:shd w:val="clear" w:color="auto" w:fill="FDFDFD"/>
        </w:rPr>
        <w:t xml:space="preserve">. Without </w:t>
      </w:r>
      <w:r w:rsidR="004D7778" w:rsidRPr="00030C18">
        <w:rPr>
          <w:rFonts w:ascii="Times New Roman" w:hAnsi="Times New Roman" w:cs="Times New Roman"/>
          <w:sz w:val="22"/>
          <w:shd w:val="clear" w:color="auto" w:fill="FDFDFD"/>
        </w:rPr>
        <w:t xml:space="preserve">the addition of special capital, </w:t>
      </w:r>
      <w:r w:rsidRPr="00030C18">
        <w:rPr>
          <w:rFonts w:ascii="Times New Roman" w:hAnsi="Times New Roman" w:cs="Times New Roman"/>
          <w:sz w:val="22"/>
          <w:shd w:val="clear" w:color="auto" w:fill="FDFDFD"/>
        </w:rPr>
        <w:t>productivity is a very important issue in increasing living standards. Nevertheless, the factors affecting productivity growth have not been well identified</w:t>
      </w:r>
      <w:r w:rsidRPr="00030C18">
        <w:rPr>
          <w:rFonts w:ascii="Times New Roman" w:hAnsi="Times New Roman" w:cs="Times New Roman"/>
          <w:color w:val="222222"/>
          <w:sz w:val="22"/>
          <w:shd w:val="clear" w:color="auto" w:fill="FFFFFF"/>
        </w:rPr>
        <w:t xml:space="preserve"> (Alcalá</w:t>
      </w:r>
      <w:r w:rsidR="00F619AE">
        <w:rPr>
          <w:rFonts w:ascii="Times New Roman" w:hAnsi="Times New Roman" w:cs="Times New Roman"/>
          <w:color w:val="222222"/>
          <w:sz w:val="22"/>
          <w:shd w:val="clear" w:color="auto" w:fill="FFFFFF"/>
        </w:rPr>
        <w:t xml:space="preserve"> &amp; Ciccone</w:t>
      </w:r>
      <w:r w:rsidRPr="00030C18">
        <w:rPr>
          <w:rFonts w:ascii="Times New Roman" w:hAnsi="Times New Roman" w:cs="Times New Roman"/>
          <w:color w:val="222222"/>
          <w:sz w:val="22"/>
          <w:shd w:val="clear" w:color="auto" w:fill="FFFFFF"/>
        </w:rPr>
        <w:t>, 2004)</w:t>
      </w:r>
      <w:r w:rsidRPr="00030C18">
        <w:rPr>
          <w:rFonts w:ascii="Times New Roman" w:hAnsi="Times New Roman" w:cs="Times New Roman"/>
          <w:sz w:val="22"/>
          <w:shd w:val="clear" w:color="auto" w:fill="FDFDFD"/>
        </w:rPr>
        <w:t>. But what is clear is that productivity is one of the key elements in the country. It can affect many parts of society, including politics, economy, and law.</w:t>
      </w:r>
    </w:p>
    <w:p w14:paraId="0D45E77E" w14:textId="5FAF4BBF" w:rsidR="002B278B" w:rsidRPr="00030C18" w:rsidRDefault="00630736" w:rsidP="00030C18">
      <w:pPr>
        <w:widowControl/>
        <w:wordWrap/>
        <w:autoSpaceDE/>
        <w:autoSpaceDN/>
        <w:spacing w:before="240" w:after="240" w:line="360" w:lineRule="auto"/>
        <w:rPr>
          <w:rFonts w:ascii="Times New Roman" w:eastAsia="굴림" w:hAnsi="Times New Roman" w:cs="Times New Roman"/>
          <w:kern w:val="0"/>
          <w:sz w:val="22"/>
        </w:rPr>
      </w:pPr>
      <w:r w:rsidRPr="00030C18">
        <w:rPr>
          <w:rFonts w:ascii="Times New Roman" w:eastAsia="굴림" w:hAnsi="Times New Roman" w:cs="Times New Roman"/>
          <w:b/>
          <w:bCs/>
          <w:color w:val="000000"/>
          <w:kern w:val="0"/>
          <w:sz w:val="22"/>
        </w:rPr>
        <w:t xml:space="preserve">2.3.4 </w:t>
      </w:r>
      <w:r w:rsidR="002B278B" w:rsidRPr="00030C18">
        <w:rPr>
          <w:rFonts w:ascii="Times New Roman" w:eastAsia="굴림" w:hAnsi="Times New Roman" w:cs="Times New Roman"/>
          <w:b/>
          <w:bCs/>
          <w:color w:val="000000"/>
          <w:kern w:val="0"/>
          <w:sz w:val="22"/>
        </w:rPr>
        <w:t xml:space="preserve">Number and type of workers </w:t>
      </w:r>
    </w:p>
    <w:p w14:paraId="4DCE959B" w14:textId="4D06C839" w:rsidR="002B278B" w:rsidRPr="00030C18" w:rsidRDefault="002B278B" w:rsidP="00030C18">
      <w:pPr>
        <w:widowControl/>
        <w:wordWrap/>
        <w:autoSpaceDE/>
        <w:autoSpaceDN/>
        <w:spacing w:before="240" w:after="240"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Doing all the other things the same, with more workers or more skilled workers, more output will be generated in the EU.</w:t>
      </w:r>
      <w:r w:rsidRPr="00030C18">
        <w:rPr>
          <w:rFonts w:ascii="Times New Roman" w:hAnsi="Times New Roman" w:cs="Times New Roman"/>
          <w:color w:val="222222"/>
          <w:sz w:val="22"/>
          <w:shd w:val="clear" w:color="auto" w:fill="FFFFFF"/>
        </w:rPr>
        <w:t xml:space="preserve"> (Cho</w:t>
      </w:r>
      <w:r w:rsidR="00505E06">
        <w:rPr>
          <w:rFonts w:ascii="Times New Roman" w:hAnsi="Times New Roman" w:cs="Times New Roman"/>
          <w:color w:val="222222"/>
          <w:sz w:val="22"/>
          <w:shd w:val="clear" w:color="auto" w:fill="FFFFFF"/>
        </w:rPr>
        <w:t xml:space="preserve"> </w:t>
      </w:r>
      <w:r w:rsidRPr="00030C18">
        <w:rPr>
          <w:rFonts w:ascii="Times New Roman" w:hAnsi="Times New Roman" w:cs="Times New Roman"/>
          <w:color w:val="222222"/>
          <w:sz w:val="22"/>
          <w:shd w:val="clear" w:color="auto" w:fill="FFFFFF"/>
        </w:rPr>
        <w:t>&amp; Newhouse</w:t>
      </w:r>
      <w:r w:rsidR="00505E06">
        <w:rPr>
          <w:rFonts w:ascii="Times New Roman" w:hAnsi="Times New Roman" w:cs="Times New Roman"/>
          <w:color w:val="222222"/>
          <w:sz w:val="22"/>
          <w:shd w:val="clear" w:color="auto" w:fill="FFFFFF"/>
        </w:rPr>
        <w:t xml:space="preserve">, </w:t>
      </w:r>
      <w:r w:rsidRPr="00030C18">
        <w:rPr>
          <w:rFonts w:ascii="Times New Roman" w:hAnsi="Times New Roman" w:cs="Times New Roman"/>
          <w:color w:val="222222"/>
          <w:sz w:val="22"/>
          <w:shd w:val="clear" w:color="auto" w:fill="FFFFFF"/>
        </w:rPr>
        <w:t>2011)</w:t>
      </w:r>
      <w:r w:rsidRPr="00030C18">
        <w:rPr>
          <w:rFonts w:ascii="Times New Roman" w:hAnsi="Times New Roman" w:cs="Times New Roman"/>
          <w:color w:val="000000"/>
          <w:sz w:val="22"/>
          <w:shd w:val="clear" w:color="auto" w:fill="FDFDFD"/>
        </w:rPr>
        <w:t xml:space="preserve"> Alternatively, workers' technologies complement each other to make better output</w:t>
      </w:r>
      <w:r w:rsidR="004D7778" w:rsidRPr="00030C18">
        <w:rPr>
          <w:rFonts w:ascii="Times New Roman" w:hAnsi="Times New Roman" w:cs="Times New Roman"/>
          <w:color w:val="000000"/>
          <w:sz w:val="22"/>
          <w:shd w:val="clear" w:color="auto" w:fill="FDFDFD"/>
        </w:rPr>
        <w:t>s</w:t>
      </w:r>
      <w:r w:rsidR="004D7778" w:rsidRPr="00030C18">
        <w:rPr>
          <w:rFonts w:ascii="Times New Roman" w:hAnsi="Times New Roman" w:cs="Times New Roman"/>
          <w:color w:val="222222"/>
          <w:sz w:val="22"/>
          <w:shd w:val="clear" w:color="auto" w:fill="FFFFFF"/>
        </w:rPr>
        <w:t xml:space="preserve"> (Groysberg &amp; Nanda</w:t>
      </w:r>
      <w:r w:rsidRPr="00030C18">
        <w:rPr>
          <w:rFonts w:ascii="Times New Roman" w:hAnsi="Times New Roman" w:cs="Times New Roman"/>
          <w:color w:val="222222"/>
          <w:sz w:val="22"/>
          <w:shd w:val="clear" w:color="auto" w:fill="FFFFFF"/>
        </w:rPr>
        <w:t>, 2008)</w:t>
      </w:r>
      <w:r w:rsidRPr="00030C18">
        <w:rPr>
          <w:rFonts w:ascii="Times New Roman" w:hAnsi="Times New Roman" w:cs="Times New Roman"/>
          <w:color w:val="000000"/>
          <w:sz w:val="22"/>
          <w:shd w:val="clear" w:color="auto" w:fill="FDFDFD"/>
        </w:rPr>
        <w:t>.</w:t>
      </w:r>
      <w:r w:rsidR="004D7778" w:rsidRPr="00030C18">
        <w:rPr>
          <w:rFonts w:ascii="Times New Roman" w:hAnsi="Times New Roman" w:cs="Times New Roman"/>
          <w:color w:val="000000"/>
          <w:sz w:val="22"/>
        </w:rPr>
        <w:br/>
      </w:r>
      <w:r w:rsidR="004D7778" w:rsidRPr="00030C18">
        <w:rPr>
          <w:rFonts w:ascii="Times New Roman" w:hAnsi="Times New Roman" w:cs="Times New Roman"/>
          <w:color w:val="000000"/>
          <w:sz w:val="22"/>
          <w:shd w:val="clear" w:color="auto" w:fill="FDFDFD"/>
        </w:rPr>
        <w:t xml:space="preserve"> </w:t>
      </w:r>
      <w:r w:rsidR="004D7778" w:rsidRPr="00030C18">
        <w:rPr>
          <w:rFonts w:ascii="Times New Roman" w:hAnsi="Times New Roman" w:cs="Times New Roman"/>
          <w:color w:val="000000"/>
          <w:sz w:val="22"/>
          <w:shd w:val="clear" w:color="auto" w:fill="FDFDFD"/>
        </w:rPr>
        <w:tab/>
      </w:r>
      <w:r w:rsidRPr="00030C18">
        <w:rPr>
          <w:rFonts w:ascii="Times New Roman" w:hAnsi="Times New Roman" w:cs="Times New Roman"/>
          <w:color w:val="000000"/>
          <w:sz w:val="22"/>
          <w:shd w:val="clear" w:color="auto" w:fill="FDFDFD"/>
        </w:rPr>
        <w:t>The productivity and quality of labor depends not only on how many people are born in the EU, but also on how many immigrants enter the country</w:t>
      </w:r>
      <w:r w:rsidR="004D7778" w:rsidRPr="00030C18">
        <w:rPr>
          <w:rFonts w:ascii="Times New Roman" w:hAnsi="Times New Roman" w:cs="Times New Roman"/>
          <w:color w:val="000000"/>
          <w:sz w:val="22"/>
          <w:shd w:val="clear" w:color="auto" w:fill="FDFDFD"/>
        </w:rPr>
        <w:t xml:space="preserve"> </w:t>
      </w:r>
      <w:r w:rsidR="004D7778" w:rsidRPr="00030C18">
        <w:rPr>
          <w:rFonts w:ascii="Times New Roman" w:hAnsi="Times New Roman" w:cs="Times New Roman"/>
          <w:color w:val="222222"/>
          <w:sz w:val="22"/>
          <w:shd w:val="clear" w:color="auto" w:fill="FFFFFF"/>
        </w:rPr>
        <w:t>(Syverson,</w:t>
      </w:r>
      <w:r w:rsidRPr="00030C18">
        <w:rPr>
          <w:rFonts w:ascii="Times New Roman" w:hAnsi="Times New Roman" w:cs="Times New Roman"/>
          <w:color w:val="222222"/>
          <w:sz w:val="22"/>
          <w:shd w:val="clear" w:color="auto" w:fill="FFFFFF"/>
        </w:rPr>
        <w:t xml:space="preserve"> 2011)</w:t>
      </w:r>
      <w:r w:rsidRPr="00030C18">
        <w:rPr>
          <w:rFonts w:ascii="Times New Roman" w:hAnsi="Times New Roman" w:cs="Times New Roman"/>
          <w:color w:val="000000"/>
          <w:sz w:val="22"/>
          <w:shd w:val="clear" w:color="auto" w:fill="FDFDFD"/>
        </w:rPr>
        <w:t>. When you are a member of the EU, it is difficult to stop immigrants from other EU countries if they have a job. This disablement is one of the important factors that caused Brexit from the UK</w:t>
      </w:r>
      <w:r w:rsidR="00505E06">
        <w:rPr>
          <w:rFonts w:ascii="Times New Roman" w:hAnsi="Times New Roman" w:cs="Times New Roman"/>
          <w:color w:val="222222"/>
          <w:sz w:val="22"/>
          <w:shd w:val="clear" w:color="auto" w:fill="FFFFFF"/>
        </w:rPr>
        <w:t xml:space="preserve"> (James &amp; Quaglia</w:t>
      </w:r>
      <w:r w:rsidRPr="00030C18">
        <w:rPr>
          <w:rFonts w:ascii="Times New Roman" w:hAnsi="Times New Roman" w:cs="Times New Roman"/>
          <w:color w:val="222222"/>
          <w:sz w:val="22"/>
          <w:shd w:val="clear" w:color="auto" w:fill="FFFFFF"/>
        </w:rPr>
        <w:t>, 2020)</w:t>
      </w:r>
      <w:r w:rsidRPr="00030C18">
        <w:rPr>
          <w:rFonts w:ascii="Times New Roman" w:hAnsi="Times New Roman" w:cs="Times New Roman"/>
          <w:color w:val="000000"/>
          <w:sz w:val="22"/>
          <w:shd w:val="clear" w:color="auto" w:fill="FDFDFD"/>
        </w:rPr>
        <w:t>. Therefore, one of the important factors that Brexit can influence economic growth is the change in immigration policy. This change could limit the number of immigrants from the UK to EU countries</w:t>
      </w:r>
      <w:r w:rsidR="00505E06">
        <w:rPr>
          <w:rFonts w:ascii="Times New Roman" w:hAnsi="Times New Roman" w:cs="Times New Roman"/>
          <w:color w:val="222222"/>
          <w:sz w:val="22"/>
          <w:shd w:val="clear" w:color="auto" w:fill="FFFFFF"/>
        </w:rPr>
        <w:t xml:space="preserve"> (Mallet-García &amp; García-Bedolla,</w:t>
      </w:r>
      <w:r w:rsidRPr="00030C18">
        <w:rPr>
          <w:rFonts w:ascii="Times New Roman" w:hAnsi="Times New Roman" w:cs="Times New Roman"/>
          <w:color w:val="222222"/>
          <w:sz w:val="22"/>
          <w:shd w:val="clear" w:color="auto" w:fill="FFFFFF"/>
        </w:rPr>
        <w:t xml:space="preserve"> 2021).</w:t>
      </w:r>
      <w:r w:rsidR="004D7778" w:rsidRPr="00030C18">
        <w:rPr>
          <w:rFonts w:ascii="Times New Roman" w:hAnsi="Times New Roman" w:cs="Times New Roman"/>
          <w:color w:val="000000"/>
          <w:sz w:val="22"/>
        </w:rPr>
        <w:br/>
        <w:t xml:space="preserve"> </w:t>
      </w:r>
      <w:r w:rsidR="004D7778" w:rsidRPr="00030C18">
        <w:rPr>
          <w:rFonts w:ascii="Times New Roman" w:hAnsi="Times New Roman" w:cs="Times New Roman"/>
          <w:color w:val="000000"/>
          <w:sz w:val="22"/>
        </w:rPr>
        <w:tab/>
      </w:r>
      <w:r w:rsidR="005B0566" w:rsidRPr="00030C18">
        <w:rPr>
          <w:rFonts w:ascii="Times New Roman" w:hAnsi="Times New Roman" w:cs="Times New Roman"/>
          <w:color w:val="000000"/>
          <w:sz w:val="22"/>
          <w:shd w:val="clear" w:color="auto" w:fill="FDFDFD"/>
        </w:rPr>
        <w:t>Changes in the number of immigrants can also affect productivity, which can later affect the overall economy, such as EU GDP.</w:t>
      </w:r>
      <w:r w:rsidR="005B0566" w:rsidRPr="00030C18">
        <w:rPr>
          <w:rFonts w:ascii="Times New Roman" w:hAnsi="Times New Roman" w:cs="Times New Roman"/>
          <w:color w:val="222222"/>
          <w:sz w:val="22"/>
          <w:shd w:val="clear" w:color="auto" w:fill="FFFFFF"/>
        </w:rPr>
        <w:t xml:space="preserve"> </w:t>
      </w:r>
      <w:r w:rsidRPr="00030C18">
        <w:rPr>
          <w:rFonts w:ascii="Times New Roman" w:hAnsi="Times New Roman" w:cs="Times New Roman"/>
          <w:color w:val="000000"/>
          <w:sz w:val="22"/>
          <w:shd w:val="clear" w:color="auto" w:fill="FDFDFD"/>
        </w:rPr>
        <w:t>The direction of this effect is theoretically ambiguous. In some ways</w:t>
      </w:r>
      <w:r w:rsidR="001D2700">
        <w:rPr>
          <w:rFonts w:ascii="Times New Roman" w:hAnsi="Times New Roman" w:cs="Times New Roman"/>
          <w:color w:val="000000"/>
          <w:sz w:val="22"/>
          <w:shd w:val="clear" w:color="auto" w:fill="FDFDFD"/>
        </w:rPr>
        <w:t>,</w:t>
      </w:r>
      <w:r w:rsidRPr="00030C18">
        <w:rPr>
          <w:rFonts w:ascii="Times New Roman" w:hAnsi="Times New Roman" w:cs="Times New Roman"/>
          <w:color w:val="000000"/>
          <w:sz w:val="22"/>
          <w:shd w:val="clear" w:color="auto" w:fill="FDFDFD"/>
        </w:rPr>
        <w:t xml:space="preserve"> UK immigrants may have complementary skills with EU workers. Or EU workers could step up efforts to improve their skills </w:t>
      </w:r>
      <w:r w:rsidRPr="00030C18">
        <w:rPr>
          <w:rFonts w:ascii="Times New Roman" w:hAnsi="Times New Roman" w:cs="Times New Roman"/>
          <w:color w:val="222222"/>
          <w:sz w:val="22"/>
          <w:shd w:val="clear" w:color="auto" w:fill="FFFFFF"/>
        </w:rPr>
        <w:t xml:space="preserve">(Syverson, </w:t>
      </w:r>
      <w:r w:rsidR="004D7778" w:rsidRPr="00030C18">
        <w:rPr>
          <w:rFonts w:ascii="Times New Roman" w:hAnsi="Times New Roman" w:cs="Times New Roman"/>
          <w:color w:val="222222"/>
          <w:sz w:val="22"/>
          <w:shd w:val="clear" w:color="auto" w:fill="FFFFFF"/>
        </w:rPr>
        <w:t>2011</w:t>
      </w:r>
      <w:r w:rsidRPr="00030C18">
        <w:rPr>
          <w:rFonts w:ascii="Times New Roman" w:hAnsi="Times New Roman" w:cs="Times New Roman"/>
          <w:color w:val="222222"/>
          <w:sz w:val="22"/>
          <w:shd w:val="clear" w:color="auto" w:fill="FFFFFF"/>
        </w:rPr>
        <w:t>)</w:t>
      </w:r>
      <w:r w:rsidRPr="00030C18">
        <w:rPr>
          <w:rFonts w:ascii="Times New Roman" w:hAnsi="Times New Roman" w:cs="Times New Roman"/>
          <w:color w:val="000000"/>
          <w:sz w:val="22"/>
          <w:shd w:val="clear" w:color="auto" w:fill="FDFDFD"/>
        </w:rPr>
        <w:t>. Or, on the other hand, UK immigrants could simply replace existing EU workers and have only a negative impact</w:t>
      </w:r>
      <w:r w:rsidR="009358B8" w:rsidRPr="00030C18">
        <w:rPr>
          <w:rFonts w:ascii="Times New Roman" w:hAnsi="Times New Roman" w:cs="Times New Roman"/>
          <w:color w:val="000000"/>
          <w:sz w:val="22"/>
          <w:shd w:val="clear" w:color="auto" w:fill="FDFDFD"/>
        </w:rPr>
        <w:t xml:space="preserve"> </w:t>
      </w:r>
      <w:r w:rsidR="009358B8" w:rsidRPr="00030C18">
        <w:rPr>
          <w:rFonts w:ascii="Times New Roman" w:hAnsi="Times New Roman" w:cs="Times New Roman"/>
          <w:color w:val="222222"/>
          <w:sz w:val="22"/>
          <w:shd w:val="clear" w:color="auto" w:fill="FFFFFF"/>
        </w:rPr>
        <w:t>(</w:t>
      </w:r>
      <w:r w:rsidR="004E7261" w:rsidRPr="00030C18">
        <w:rPr>
          <w:rFonts w:ascii="Times New Roman" w:hAnsi="Times New Roman" w:cs="Times New Roman"/>
          <w:color w:val="222222"/>
          <w:sz w:val="22"/>
          <w:shd w:val="clear" w:color="auto" w:fill="FFFFFF"/>
        </w:rPr>
        <w:t>Alcalá &amp; Ciccone</w:t>
      </w:r>
      <w:r w:rsidR="009358B8" w:rsidRPr="00030C18">
        <w:rPr>
          <w:rFonts w:ascii="Times New Roman" w:hAnsi="Times New Roman" w:cs="Times New Roman"/>
          <w:color w:val="222222"/>
          <w:sz w:val="22"/>
          <w:shd w:val="clear" w:color="auto" w:fill="FFFFFF"/>
        </w:rPr>
        <w:t>, 2004)</w:t>
      </w:r>
      <w:r w:rsidR="009358B8" w:rsidRPr="00030C18">
        <w:rPr>
          <w:rFonts w:ascii="Times New Roman" w:hAnsi="Times New Roman" w:cs="Times New Roman"/>
          <w:color w:val="000000"/>
          <w:sz w:val="22"/>
          <w:shd w:val="clear" w:color="auto" w:fill="FDFDFD"/>
        </w:rPr>
        <w:t>.</w:t>
      </w:r>
    </w:p>
    <w:p w14:paraId="61B25B84" w14:textId="66E17692" w:rsidR="00936422" w:rsidRPr="00030C18" w:rsidRDefault="003628A8" w:rsidP="00030C18">
      <w:pPr>
        <w:widowControl/>
        <w:wordWrap/>
        <w:autoSpaceDE/>
        <w:autoSpaceDN/>
        <w:spacing w:line="360" w:lineRule="auto"/>
        <w:rPr>
          <w:rFonts w:ascii="Times New Roman" w:eastAsia="맑은 고딕" w:hAnsi="Times New Roman" w:cs="Times New Roman"/>
          <w:b/>
          <w:bCs/>
          <w:color w:val="000000"/>
          <w:kern w:val="0"/>
          <w:sz w:val="22"/>
        </w:rPr>
      </w:pPr>
      <w:r w:rsidRPr="00030C18">
        <w:rPr>
          <w:rFonts w:ascii="Times New Roman" w:eastAsia="맑은 고딕" w:hAnsi="Times New Roman" w:cs="Times New Roman"/>
          <w:b/>
          <w:bCs/>
          <w:color w:val="000000"/>
          <w:kern w:val="0"/>
          <w:sz w:val="22"/>
        </w:rPr>
        <w:t xml:space="preserve">3. </w:t>
      </w:r>
      <w:r w:rsidR="00936422" w:rsidRPr="00030C18">
        <w:rPr>
          <w:rFonts w:ascii="Times New Roman" w:eastAsia="맑은 고딕" w:hAnsi="Times New Roman" w:cs="Times New Roman"/>
          <w:b/>
          <w:bCs/>
          <w:color w:val="000000"/>
          <w:kern w:val="0"/>
          <w:sz w:val="22"/>
        </w:rPr>
        <w:t>Data</w:t>
      </w:r>
    </w:p>
    <w:p w14:paraId="57FF9143" w14:textId="6B0ED33B" w:rsidR="00936422" w:rsidRPr="00030C18" w:rsidRDefault="00936422" w:rsidP="00030C18">
      <w:pPr>
        <w:widowControl/>
        <w:wordWrap/>
        <w:autoSpaceDE/>
        <w:autoSpaceDN/>
        <w:spacing w:line="360" w:lineRule="auto"/>
        <w:rPr>
          <w:rFonts w:ascii="Times New Roman" w:eastAsia="굴림" w:hAnsi="Times New Roman" w:cs="Times New Roman"/>
          <w:kern w:val="0"/>
          <w:sz w:val="22"/>
        </w:rPr>
      </w:pPr>
    </w:p>
    <w:p w14:paraId="32CA6250" w14:textId="3472C697" w:rsidR="000445ED" w:rsidRPr="00030C18" w:rsidRDefault="000445ED" w:rsidP="00030C18">
      <w:pPr>
        <w:widowControl/>
        <w:wordWrap/>
        <w:autoSpaceDE/>
        <w:autoSpaceDN/>
        <w:spacing w:line="360" w:lineRule="auto"/>
        <w:rPr>
          <w:rFonts w:ascii="Times New Roman" w:eastAsia="굴림" w:hAnsi="Times New Roman" w:cs="Times New Roman"/>
          <w:b/>
          <w:bCs/>
          <w:kern w:val="0"/>
          <w:sz w:val="22"/>
        </w:rPr>
      </w:pPr>
      <w:r w:rsidRPr="00030C18">
        <w:rPr>
          <w:rFonts w:ascii="Times New Roman" w:eastAsia="굴림" w:hAnsi="Times New Roman" w:cs="Times New Roman"/>
          <w:b/>
          <w:bCs/>
          <w:kern w:val="0"/>
          <w:sz w:val="22"/>
        </w:rPr>
        <w:t>3.1 Data design</w:t>
      </w:r>
    </w:p>
    <w:p w14:paraId="7462A240" w14:textId="66F8C53C" w:rsidR="004E2597" w:rsidRPr="00030C18" w:rsidRDefault="00936422" w:rsidP="00030C18">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Annual national panel data were set as a period from 2006 to</w:t>
      </w:r>
      <w:r w:rsidR="004E2597" w:rsidRPr="00030C18">
        <w:rPr>
          <w:rFonts w:ascii="Times New Roman" w:hAnsi="Times New Roman" w:cs="Times New Roman"/>
          <w:color w:val="000000"/>
          <w:sz w:val="22"/>
          <w:shd w:val="clear" w:color="auto" w:fill="FDFDFD"/>
        </w:rPr>
        <w:t xml:space="preserve"> 2020</w:t>
      </w:r>
      <w:r w:rsidRPr="00030C18">
        <w:rPr>
          <w:rFonts w:ascii="Times New Roman" w:hAnsi="Times New Roman" w:cs="Times New Roman"/>
          <w:color w:val="000000"/>
          <w:sz w:val="22"/>
          <w:shd w:val="clear" w:color="auto" w:fill="FDFDFD"/>
        </w:rPr>
        <w:t xml:space="preserve">. </w:t>
      </w:r>
      <w:r w:rsidR="001D2700">
        <w:rPr>
          <w:rFonts w:ascii="Times New Roman" w:hAnsi="Times New Roman" w:cs="Times New Roman"/>
          <w:color w:val="000000"/>
          <w:sz w:val="22"/>
          <w:shd w:val="clear" w:color="auto" w:fill="FDFDFD"/>
        </w:rPr>
        <w:t>The s</w:t>
      </w:r>
      <w:r w:rsidRPr="00030C18">
        <w:rPr>
          <w:rFonts w:ascii="Times New Roman" w:hAnsi="Times New Roman" w:cs="Times New Roman"/>
          <w:color w:val="000000"/>
          <w:sz w:val="22"/>
          <w:shd w:val="clear" w:color="auto" w:fill="FDFDFD"/>
        </w:rPr>
        <w:t>ample of countries consist</w:t>
      </w:r>
      <w:r w:rsidR="001D2700">
        <w:rPr>
          <w:rFonts w:ascii="Times New Roman" w:hAnsi="Times New Roman" w:cs="Times New Roman"/>
          <w:color w:val="000000"/>
          <w:sz w:val="22"/>
          <w:shd w:val="clear" w:color="auto" w:fill="FDFDFD"/>
        </w:rPr>
        <w:t>s</w:t>
      </w:r>
      <w:r w:rsidRPr="00030C18">
        <w:rPr>
          <w:rFonts w:ascii="Times New Roman" w:hAnsi="Times New Roman" w:cs="Times New Roman"/>
          <w:color w:val="000000"/>
          <w:sz w:val="22"/>
          <w:shd w:val="clear" w:color="auto" w:fill="FDFDFD"/>
        </w:rPr>
        <w:t xml:space="preserve"> of seven countries. The countries that comprise are as follows. Brazil, Canada, China, In</w:t>
      </w:r>
      <w:r w:rsidR="001D2700">
        <w:rPr>
          <w:rFonts w:ascii="Times New Roman" w:hAnsi="Times New Roman" w:cs="Times New Roman"/>
          <w:color w:val="000000"/>
          <w:sz w:val="22"/>
          <w:shd w:val="clear" w:color="auto" w:fill="FDFDFD"/>
        </w:rPr>
        <w:t xml:space="preserve">dia, Japan, Russia, Switzerland, </w:t>
      </w:r>
      <w:r w:rsidRPr="00030C18">
        <w:rPr>
          <w:rFonts w:ascii="Times New Roman" w:hAnsi="Times New Roman" w:cs="Times New Roman"/>
          <w:color w:val="000000"/>
          <w:sz w:val="22"/>
          <w:shd w:val="clear" w:color="auto" w:fill="FDFDFD"/>
        </w:rPr>
        <w:t>and the United States.</w:t>
      </w:r>
      <w:r w:rsidR="004E2597"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 xml:space="preserve">This is the result of choosing to reduce bias by having the diversity of countries dealing with the UK. </w:t>
      </w:r>
      <w:r w:rsidR="004E2597" w:rsidRPr="00030C18">
        <w:rPr>
          <w:rFonts w:ascii="Times New Roman" w:hAnsi="Times New Roman" w:cs="Times New Roman"/>
          <w:color w:val="000000"/>
          <w:sz w:val="22"/>
          <w:shd w:val="clear" w:color="auto" w:fill="FDFDFD"/>
        </w:rPr>
        <w:t>The selected countries meet the following conditions. It should be a country with a lot of trade volume with the UK and not affected by Brexit.</w:t>
      </w:r>
      <w:r w:rsidRPr="00030C18">
        <w:rPr>
          <w:rFonts w:ascii="Times New Roman" w:hAnsi="Times New Roman" w:cs="Times New Roman"/>
          <w:color w:val="000000"/>
          <w:sz w:val="22"/>
          <w:shd w:val="clear" w:color="auto" w:fill="FDFDFD"/>
        </w:rPr>
        <w:t xml:space="preserve"> </w:t>
      </w:r>
    </w:p>
    <w:p w14:paraId="0D76C422" w14:textId="62C6E0CB" w:rsidR="00272556" w:rsidRPr="00030C18" w:rsidRDefault="00272556" w:rsidP="00030C18">
      <w:pPr>
        <w:widowControl/>
        <w:wordWrap/>
        <w:autoSpaceDE/>
        <w:autoSpaceDN/>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Dependent</w:t>
      </w:r>
      <w:r w:rsidR="00936422" w:rsidRPr="00030C18">
        <w:rPr>
          <w:rFonts w:ascii="Times New Roman" w:hAnsi="Times New Roman" w:cs="Times New Roman"/>
          <w:color w:val="000000"/>
          <w:sz w:val="22"/>
          <w:shd w:val="clear" w:color="auto" w:fill="FDFDFD"/>
        </w:rPr>
        <w:t xml:space="preserve"> variable</w:t>
      </w:r>
      <w:r w:rsidR="002C17FE" w:rsidRPr="00030C18">
        <w:rPr>
          <w:rFonts w:ascii="Times New Roman" w:hAnsi="Times New Roman" w:cs="Times New Roman"/>
          <w:color w:val="000000"/>
          <w:sz w:val="22"/>
          <w:shd w:val="clear" w:color="auto" w:fill="FDFDFD"/>
        </w:rPr>
        <w:t>s</w:t>
      </w:r>
      <w:r w:rsidR="00936422" w:rsidRPr="00030C18">
        <w:rPr>
          <w:rFonts w:ascii="Times New Roman" w:hAnsi="Times New Roman" w:cs="Times New Roman"/>
          <w:color w:val="000000"/>
          <w:sz w:val="22"/>
          <w:shd w:val="clear" w:color="auto" w:fill="FDFDFD"/>
        </w:rPr>
        <w:t xml:space="preserve"> w</w:t>
      </w:r>
      <w:r w:rsidRPr="00030C18">
        <w:rPr>
          <w:rFonts w:ascii="Times New Roman" w:hAnsi="Times New Roman" w:cs="Times New Roman"/>
          <w:color w:val="000000"/>
          <w:sz w:val="22"/>
          <w:shd w:val="clear" w:color="auto" w:fill="FDFDFD"/>
        </w:rPr>
        <w:t>ere</w:t>
      </w:r>
      <w:r w:rsidR="00936422" w:rsidRPr="00030C18">
        <w:rPr>
          <w:rFonts w:ascii="Times New Roman" w:hAnsi="Times New Roman" w:cs="Times New Roman"/>
          <w:color w:val="000000"/>
          <w:sz w:val="22"/>
          <w:shd w:val="clear" w:color="auto" w:fill="FDFDFD"/>
        </w:rPr>
        <w:t xml:space="preserve"> chosen to reflect the variables mentioned in the section on how Brexit could affect the EU.</w:t>
      </w:r>
      <w:r w:rsidR="002C17FE" w:rsidRPr="00030C18">
        <w:rPr>
          <w:rFonts w:ascii="Times New Roman" w:hAnsi="Times New Roman" w:cs="Times New Roman"/>
          <w:color w:val="000000"/>
          <w:sz w:val="22"/>
          <w:shd w:val="clear" w:color="auto" w:fill="FDFDFD"/>
        </w:rPr>
        <w:t xml:space="preserve"> The factors mentioned earlier in the literature review that Brexit could affect the EU economy are as follows. There are trade, FDI, producti</w:t>
      </w:r>
      <w:r w:rsidR="001D2700">
        <w:rPr>
          <w:rFonts w:ascii="Times New Roman" w:hAnsi="Times New Roman" w:cs="Times New Roman"/>
          <w:color w:val="000000"/>
          <w:sz w:val="22"/>
          <w:shd w:val="clear" w:color="auto" w:fill="FDFDFD"/>
        </w:rPr>
        <w:t xml:space="preserve">vity, types, </w:t>
      </w:r>
      <w:r w:rsidR="002C17FE" w:rsidRPr="00030C18">
        <w:rPr>
          <w:rFonts w:ascii="Times New Roman" w:hAnsi="Times New Roman" w:cs="Times New Roman"/>
          <w:color w:val="000000"/>
          <w:sz w:val="22"/>
          <w:shd w:val="clear" w:color="auto" w:fill="FDFDFD"/>
        </w:rPr>
        <w:t>and numbers of workers.</w:t>
      </w:r>
      <w:r w:rsidR="002C17FE" w:rsidRPr="00030C18">
        <w:rPr>
          <w:rFonts w:ascii="Times New Roman" w:hAnsi="Times New Roman" w:cs="Times New Roman"/>
          <w:color w:val="000000"/>
          <w:sz w:val="22"/>
        </w:rPr>
        <w:t xml:space="preserve"> </w:t>
      </w:r>
      <w:r w:rsidR="002C17FE" w:rsidRPr="00030C18">
        <w:rPr>
          <w:rFonts w:ascii="Times New Roman" w:hAnsi="Times New Roman" w:cs="Times New Roman"/>
          <w:color w:val="000000"/>
          <w:sz w:val="22"/>
          <w:shd w:val="clear" w:color="auto" w:fill="FDFDFD"/>
        </w:rPr>
        <w:t xml:space="preserve">Selected dependent variables are current account, </w:t>
      </w:r>
      <w:r w:rsidR="004E7261" w:rsidRPr="00030C18">
        <w:rPr>
          <w:rFonts w:ascii="Times New Roman" w:hAnsi="Times New Roman" w:cs="Times New Roman"/>
          <w:color w:val="000000"/>
          <w:sz w:val="22"/>
          <w:shd w:val="clear" w:color="auto" w:fill="FDFDFD"/>
        </w:rPr>
        <w:t>exports of goods from the UK to the EU</w:t>
      </w:r>
      <w:r w:rsidR="002C17FE" w:rsidRPr="00030C18">
        <w:rPr>
          <w:rFonts w:ascii="Times New Roman" w:hAnsi="Times New Roman" w:cs="Times New Roman"/>
          <w:color w:val="000000"/>
          <w:sz w:val="22"/>
          <w:shd w:val="clear" w:color="auto" w:fill="FDFDFD"/>
        </w:rPr>
        <w:t xml:space="preserve">, </w:t>
      </w:r>
      <w:r w:rsidR="004E7261" w:rsidRPr="00030C18">
        <w:rPr>
          <w:rFonts w:ascii="Times New Roman" w:hAnsi="Times New Roman" w:cs="Times New Roman"/>
          <w:color w:val="000000"/>
          <w:sz w:val="22"/>
          <w:shd w:val="clear" w:color="auto" w:fill="FDFDFD"/>
        </w:rPr>
        <w:t>exports of services from the UK to the EU, exports of goods and services from the UK to the EU</w:t>
      </w:r>
      <w:r w:rsidR="002C17FE" w:rsidRPr="00030C18">
        <w:rPr>
          <w:rFonts w:ascii="Times New Roman" w:hAnsi="Times New Roman" w:cs="Times New Roman"/>
          <w:color w:val="000000"/>
          <w:sz w:val="22"/>
          <w:shd w:val="clear" w:color="auto" w:fill="FDFDFD"/>
        </w:rPr>
        <w:t xml:space="preserve">, </w:t>
      </w:r>
      <w:r w:rsidR="004E7261" w:rsidRPr="00030C18">
        <w:rPr>
          <w:rFonts w:ascii="Times New Roman" w:hAnsi="Times New Roman" w:cs="Times New Roman"/>
          <w:color w:val="000000"/>
          <w:sz w:val="22"/>
          <w:shd w:val="clear" w:color="auto" w:fill="FDFDFD"/>
        </w:rPr>
        <w:t>the credit of prim</w:t>
      </w:r>
      <w:r w:rsidR="00915CE8" w:rsidRPr="00030C18">
        <w:rPr>
          <w:rFonts w:ascii="Times New Roman" w:hAnsi="Times New Roman" w:cs="Times New Roman"/>
          <w:color w:val="000000"/>
          <w:sz w:val="22"/>
          <w:shd w:val="clear" w:color="auto" w:fill="FDFDFD"/>
        </w:rPr>
        <w:t>ary income for the EU in the UK</w:t>
      </w:r>
      <w:r w:rsidR="002C17FE" w:rsidRPr="00030C18">
        <w:rPr>
          <w:rFonts w:ascii="Times New Roman" w:hAnsi="Times New Roman" w:cs="Times New Roman"/>
          <w:color w:val="000000"/>
          <w:sz w:val="22"/>
          <w:shd w:val="clear" w:color="auto" w:fill="FDFDFD"/>
        </w:rPr>
        <w:t xml:space="preserve">, and </w:t>
      </w:r>
      <w:r w:rsidR="004E7261" w:rsidRPr="00030C18">
        <w:rPr>
          <w:rFonts w:ascii="Times New Roman" w:hAnsi="Times New Roman" w:cs="Times New Roman"/>
          <w:color w:val="000000"/>
          <w:sz w:val="22"/>
          <w:shd w:val="clear" w:color="auto" w:fill="FDFDFD"/>
        </w:rPr>
        <w:t>the credit of secondary income for the EU in the UK.</w:t>
      </w:r>
      <w:r w:rsidRPr="00030C18">
        <w:rPr>
          <w:rFonts w:ascii="Times New Roman" w:hAnsi="Times New Roman" w:cs="Times New Roman"/>
          <w:color w:val="000000"/>
          <w:sz w:val="22"/>
          <w:shd w:val="clear" w:color="auto" w:fill="FDFDFD"/>
        </w:rPr>
        <w:t xml:space="preserve"> </w:t>
      </w:r>
    </w:p>
    <w:p w14:paraId="658DAF29" w14:textId="078596D5" w:rsidR="000445ED" w:rsidRPr="00030C18" w:rsidRDefault="000445ED" w:rsidP="00030C18">
      <w:pPr>
        <w:widowControl/>
        <w:wordWrap/>
        <w:autoSpaceDE/>
        <w:autoSpaceDN/>
        <w:spacing w:line="360" w:lineRule="auto"/>
        <w:rPr>
          <w:rFonts w:ascii="Times New Roman" w:hAnsi="Times New Roman" w:cs="Times New Roman"/>
          <w:color w:val="000000"/>
          <w:sz w:val="22"/>
          <w:shd w:val="clear" w:color="auto" w:fill="FDFDFD"/>
        </w:rPr>
      </w:pPr>
    </w:p>
    <w:p w14:paraId="2AF8222D" w14:textId="10EC629E" w:rsidR="000445ED" w:rsidRPr="00030C18" w:rsidRDefault="000445ED" w:rsidP="00030C18">
      <w:pPr>
        <w:widowControl/>
        <w:wordWrap/>
        <w:autoSpaceDE/>
        <w:autoSpaceDN/>
        <w:spacing w:line="360" w:lineRule="auto"/>
        <w:rPr>
          <w:rFonts w:ascii="Times New Roman" w:hAnsi="Times New Roman" w:cs="Times New Roman"/>
          <w:b/>
          <w:bCs/>
          <w:color w:val="000000"/>
          <w:sz w:val="22"/>
          <w:shd w:val="clear" w:color="auto" w:fill="FDFDFD"/>
        </w:rPr>
      </w:pPr>
      <w:r w:rsidRPr="00030C18">
        <w:rPr>
          <w:rFonts w:ascii="Times New Roman" w:hAnsi="Times New Roman" w:cs="Times New Roman"/>
          <w:b/>
          <w:bCs/>
          <w:color w:val="000000"/>
          <w:sz w:val="22"/>
          <w:shd w:val="clear" w:color="auto" w:fill="FDFDFD"/>
        </w:rPr>
        <w:t>3.2 Reasons for data selection</w:t>
      </w:r>
    </w:p>
    <w:p w14:paraId="578FF7F3" w14:textId="77777777" w:rsidR="001C2C4C" w:rsidRPr="00030C18" w:rsidRDefault="001C2C4C" w:rsidP="00030C18">
      <w:pPr>
        <w:widowControl/>
        <w:wordWrap/>
        <w:autoSpaceDE/>
        <w:autoSpaceDN/>
        <w:spacing w:line="360" w:lineRule="auto"/>
        <w:rPr>
          <w:rFonts w:ascii="Times New Roman" w:hAnsi="Times New Roman" w:cs="Times New Roman"/>
          <w:b/>
          <w:bCs/>
          <w:color w:val="000000"/>
          <w:sz w:val="22"/>
          <w:shd w:val="clear" w:color="auto" w:fill="FDFDFD"/>
        </w:rPr>
      </w:pPr>
    </w:p>
    <w:p w14:paraId="3CF10848" w14:textId="42C0AEC9" w:rsidR="00936422" w:rsidRPr="00030C18" w:rsidRDefault="00936422" w:rsidP="00030C18">
      <w:pPr>
        <w:pStyle w:val="a4"/>
        <w:spacing w:line="360" w:lineRule="auto"/>
        <w:ind w:firstLineChars="363" w:firstLine="799"/>
        <w:rPr>
          <w:rFonts w:ascii="Times New Roman" w:hAnsi="Times New Roman" w:cs="Times New Roman"/>
          <w:color w:val="000000"/>
          <w:sz w:val="22"/>
        </w:rPr>
      </w:pPr>
      <w:r w:rsidRPr="00030C18">
        <w:rPr>
          <w:rFonts w:ascii="Times New Roman" w:hAnsi="Times New Roman" w:cs="Times New Roman"/>
          <w:color w:val="000000"/>
          <w:sz w:val="22"/>
          <w:shd w:val="clear" w:color="auto" w:fill="FDFDFD"/>
        </w:rPr>
        <w:t>The reasons for choosing data based on UK rather than EU standards are as follows. Since the UK is the center of the world's trade transactions, the comparison between the UK and non-EU countries was judged to be more objective in determining the impact of Brexit. The following paragraphs will explain why these</w:t>
      </w:r>
      <w:r w:rsidR="004E7261" w:rsidRPr="00030C18">
        <w:rPr>
          <w:rFonts w:ascii="Times New Roman" w:hAnsi="Times New Roman" w:cs="Times New Roman"/>
          <w:color w:val="000000"/>
          <w:sz w:val="22"/>
          <w:shd w:val="clear" w:color="auto" w:fill="FDFDFD"/>
        </w:rPr>
        <w:t xml:space="preserve"> dependent</w:t>
      </w:r>
      <w:r w:rsidRPr="00030C18">
        <w:rPr>
          <w:rFonts w:ascii="Times New Roman" w:hAnsi="Times New Roman" w:cs="Times New Roman"/>
          <w:color w:val="000000"/>
          <w:sz w:val="22"/>
          <w:shd w:val="clear" w:color="auto" w:fill="FDFDFD"/>
        </w:rPr>
        <w:t xml:space="preserve"> variables were chosen.</w:t>
      </w:r>
      <w:r w:rsidR="004E7261" w:rsidRPr="00030C18">
        <w:rPr>
          <w:rFonts w:ascii="Times New Roman" w:hAnsi="Times New Roman" w:cs="Times New Roman"/>
          <w:color w:val="000000"/>
          <w:sz w:val="22"/>
        </w:rPr>
        <w:br/>
        <w:t xml:space="preserve"> </w:t>
      </w:r>
      <w:r w:rsidR="004E7261"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 xml:space="preserve">First, </w:t>
      </w:r>
      <w:r w:rsidR="001D2700">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Current Account is to identify the overall trade aspect between the EU and the UK. This allows us to identify which countries are benefiting as a whole and whether there is a change in the overall trade pattern.</w:t>
      </w:r>
      <w:r w:rsidRPr="00030C18">
        <w:rPr>
          <w:rFonts w:ascii="Times New Roman" w:hAnsi="Times New Roman" w:cs="Times New Roman"/>
          <w:color w:val="000000"/>
          <w:sz w:val="22"/>
        </w:rPr>
        <w:br/>
      </w:r>
      <w:r w:rsidR="004E7261" w:rsidRPr="00030C18">
        <w:rPr>
          <w:rFonts w:ascii="Times New Roman" w:hAnsi="Times New Roman" w:cs="Times New Roman"/>
          <w:color w:val="000000"/>
          <w:sz w:val="22"/>
        </w:rPr>
        <w:t xml:space="preserve"> </w:t>
      </w:r>
      <w:r w:rsidR="004E7261"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 xml:space="preserve">Secondly, the export of goods will determine the impact of tariffs. As mentioned earlier in the paper review, one of the factors that greatly affect the import and export of goods is price, which </w:t>
      </w:r>
      <w:r w:rsidR="00C954FD" w:rsidRPr="00030C18">
        <w:rPr>
          <w:rFonts w:ascii="Times New Roman" w:hAnsi="Times New Roman" w:cs="Times New Roman"/>
          <w:color w:val="000000"/>
          <w:sz w:val="22"/>
          <w:shd w:val="clear" w:color="auto" w:fill="FDFDFD"/>
        </w:rPr>
        <w:t>can be</w:t>
      </w:r>
      <w:r w:rsidRPr="00030C18">
        <w:rPr>
          <w:rFonts w:ascii="Times New Roman" w:hAnsi="Times New Roman" w:cs="Times New Roman"/>
          <w:color w:val="000000"/>
          <w:sz w:val="22"/>
          <w:shd w:val="clear" w:color="auto" w:fill="FDFDFD"/>
        </w:rPr>
        <w:t xml:space="preserve"> heavily influenced by tariffs. It was thought that the most direct and quickest effect of tariffs was on goods trading. So the UK's export of goods was chosen as the second</w:t>
      </w:r>
      <w:r w:rsidR="00C954FD" w:rsidRPr="00030C18">
        <w:rPr>
          <w:rFonts w:ascii="Times New Roman" w:hAnsi="Times New Roman" w:cs="Times New Roman"/>
          <w:color w:val="000000"/>
          <w:sz w:val="22"/>
          <w:shd w:val="clear" w:color="auto" w:fill="FDFDFD"/>
        </w:rPr>
        <w:t xml:space="preserve"> dependent</w:t>
      </w:r>
      <w:r w:rsidRPr="00030C18">
        <w:rPr>
          <w:rFonts w:ascii="Times New Roman" w:hAnsi="Times New Roman" w:cs="Times New Roman"/>
          <w:color w:val="000000"/>
          <w:sz w:val="22"/>
          <w:shd w:val="clear" w:color="auto" w:fill="FDFDFD"/>
        </w:rPr>
        <w:t xml:space="preserve"> variable.</w:t>
      </w:r>
      <w:r w:rsidR="004E7261" w:rsidRPr="00030C18">
        <w:rPr>
          <w:rFonts w:ascii="Times New Roman" w:hAnsi="Times New Roman" w:cs="Times New Roman"/>
          <w:color w:val="000000"/>
          <w:sz w:val="22"/>
        </w:rPr>
        <w:br/>
        <w:t xml:space="preserve"> </w:t>
      </w:r>
      <w:r w:rsidR="004E7261"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Third, the export of service was chosen because this variable identifies the number and type of workers, productivity, and changes in financial exchanges between the UK and the EU.</w:t>
      </w:r>
      <w:r w:rsidR="00272556" w:rsidRPr="00030C18">
        <w:rPr>
          <w:rFonts w:ascii="Times New Roman" w:hAnsi="Times New Roman" w:cs="Times New Roman"/>
          <w:color w:val="000000"/>
          <w:sz w:val="22"/>
          <w:shd w:val="clear" w:color="auto" w:fill="FDFDFD"/>
        </w:rPr>
        <w:t xml:space="preserve"> T</w:t>
      </w:r>
      <w:r w:rsidRPr="00030C18">
        <w:rPr>
          <w:rFonts w:ascii="Times New Roman" w:hAnsi="Times New Roman" w:cs="Times New Roman"/>
          <w:color w:val="000000"/>
          <w:sz w:val="22"/>
          <w:shd w:val="clear" w:color="auto" w:fill="FDFDFD"/>
        </w:rPr>
        <w:t>he increase in export of services can be seen in a similar vein to the increase in the number</w:t>
      </w:r>
      <w:r w:rsidR="00C954FD" w:rsidRPr="00030C18">
        <w:rPr>
          <w:rFonts w:ascii="Times New Roman" w:hAnsi="Times New Roman" w:cs="Times New Roman"/>
          <w:color w:val="000000"/>
          <w:sz w:val="22"/>
          <w:shd w:val="clear" w:color="auto" w:fill="FDFDFD"/>
        </w:rPr>
        <w:t xml:space="preserve"> and types</w:t>
      </w:r>
      <w:r w:rsidRPr="00030C18">
        <w:rPr>
          <w:rFonts w:ascii="Times New Roman" w:hAnsi="Times New Roman" w:cs="Times New Roman"/>
          <w:color w:val="000000"/>
          <w:sz w:val="22"/>
          <w:shd w:val="clear" w:color="auto" w:fill="FDFDFD"/>
        </w:rPr>
        <w:t xml:space="preserve"> of workers in the</w:t>
      </w:r>
      <w:r w:rsidR="001D2700">
        <w:rPr>
          <w:rFonts w:ascii="Times New Roman" w:hAnsi="Times New Roman" w:cs="Times New Roman"/>
          <w:color w:val="000000"/>
          <w:sz w:val="22"/>
          <w:shd w:val="clear" w:color="auto" w:fill="FDFDFD"/>
        </w:rPr>
        <w:t xml:space="preserve"> EU. The UK's provision of labo</w:t>
      </w:r>
      <w:r w:rsidRPr="00030C18">
        <w:rPr>
          <w:rFonts w:ascii="Times New Roman" w:hAnsi="Times New Roman" w:cs="Times New Roman"/>
          <w:color w:val="000000"/>
          <w:sz w:val="22"/>
          <w:shd w:val="clear" w:color="auto" w:fill="FDFDFD"/>
        </w:rPr>
        <w:t xml:space="preserve">r services can also be seen as receiving a diverse workforce in the EU. The increase in various services brings synergy to the workforce, which can also lead to increased productivity. </w:t>
      </w:r>
    </w:p>
    <w:p w14:paraId="37A43882" w14:textId="712BD6F8" w:rsidR="00936422" w:rsidRPr="00030C18" w:rsidRDefault="00936422" w:rsidP="00030C18">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 xml:space="preserve">Of course, an increase in various services may not lead to an increase in productivity. However, it was thought that the export would lead to a good effect because the EU </w:t>
      </w:r>
      <w:r w:rsidR="00C954FD" w:rsidRPr="00030C18">
        <w:rPr>
          <w:rFonts w:ascii="Times New Roman" w:hAnsi="Times New Roman" w:cs="Times New Roman"/>
          <w:color w:val="000000"/>
          <w:sz w:val="22"/>
          <w:shd w:val="clear" w:color="auto" w:fill="FDFDFD"/>
        </w:rPr>
        <w:t xml:space="preserve">would receive </w:t>
      </w:r>
      <w:r w:rsidRPr="00030C18">
        <w:rPr>
          <w:rFonts w:ascii="Times New Roman" w:hAnsi="Times New Roman" w:cs="Times New Roman"/>
          <w:color w:val="000000"/>
          <w:sz w:val="22"/>
          <w:shd w:val="clear" w:color="auto" w:fill="FDFDFD"/>
        </w:rPr>
        <w:t>the</w:t>
      </w:r>
      <w:r w:rsidR="00651AD5" w:rsidRPr="00030C18">
        <w:rPr>
          <w:rFonts w:ascii="Times New Roman" w:hAnsi="Times New Roman" w:cs="Times New Roman"/>
          <w:color w:val="000000"/>
          <w:sz w:val="22"/>
          <w:shd w:val="clear" w:color="auto" w:fill="FDFDFD"/>
        </w:rPr>
        <w:t xml:space="preserve"> only</w:t>
      </w:r>
      <w:r w:rsidRPr="00030C18">
        <w:rPr>
          <w:rFonts w:ascii="Times New Roman" w:hAnsi="Times New Roman" w:cs="Times New Roman"/>
          <w:color w:val="000000"/>
          <w:sz w:val="22"/>
          <w:shd w:val="clear" w:color="auto" w:fill="FDFDFD"/>
        </w:rPr>
        <w:t xml:space="preserve"> necessary labor services. So the export of service was chosen.</w:t>
      </w:r>
    </w:p>
    <w:p w14:paraId="3218B7A2" w14:textId="77777777" w:rsidR="00936422" w:rsidRPr="00030C18" w:rsidRDefault="00936422" w:rsidP="00030C18">
      <w:pPr>
        <w:pStyle w:val="a4"/>
        <w:spacing w:line="360" w:lineRule="auto"/>
        <w:rPr>
          <w:rFonts w:ascii="Times New Roman" w:hAnsi="Times New Roman" w:cs="Times New Roman"/>
          <w:color w:val="000000"/>
          <w:sz w:val="22"/>
          <w:shd w:val="clear" w:color="auto" w:fill="FDFDFD"/>
        </w:rPr>
      </w:pPr>
    </w:p>
    <w:p w14:paraId="7949849C" w14:textId="77777777" w:rsidR="00936422" w:rsidRPr="00030C18" w:rsidRDefault="00936422"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7B32BF50" wp14:editId="359697B5">
            <wp:extent cx="3881246" cy="2351314"/>
            <wp:effectExtent l="0" t="0" r="508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9642" cy="2410924"/>
                    </a:xfrm>
                    <a:prstGeom prst="rect">
                      <a:avLst/>
                    </a:prstGeom>
                  </pic:spPr>
                </pic:pic>
              </a:graphicData>
            </a:graphic>
          </wp:inline>
        </w:drawing>
      </w:r>
    </w:p>
    <w:p w14:paraId="14714ECF" w14:textId="385CED8C" w:rsidR="00936422" w:rsidRPr="00030C18" w:rsidRDefault="00936422"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3</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00651AD5" w:rsidRPr="00030C18">
        <w:rPr>
          <w:rFonts w:ascii="Times New Roman" w:hAnsi="Times New Roman" w:cs="Times New Roman"/>
          <w:color w:val="000000"/>
          <w:sz w:val="22"/>
          <w:szCs w:val="22"/>
          <w:shd w:val="clear" w:color="auto" w:fill="FDFDFD"/>
        </w:rPr>
        <w:t xml:space="preserve"> Exports of services from the UK to the EU</w:t>
      </w:r>
      <w:r w:rsidR="00651AD5" w:rsidRPr="00030C18">
        <w:rPr>
          <w:rFonts w:ascii="Times New Roman" w:hAnsi="Times New Roman" w:cs="Times New Roman"/>
          <w:sz w:val="22"/>
          <w:szCs w:val="22"/>
        </w:rPr>
        <w:t xml:space="preserve"> </w:t>
      </w:r>
      <w:r w:rsidRPr="00030C18">
        <w:rPr>
          <w:rFonts w:ascii="Times New Roman" w:hAnsi="Times New Roman" w:cs="Times New Roman"/>
          <w:sz w:val="22"/>
          <w:szCs w:val="22"/>
        </w:rPr>
        <w:t>(£ million, 2015)</w:t>
      </w:r>
    </w:p>
    <w:p w14:paraId="59E911AC" w14:textId="77777777" w:rsidR="00936422" w:rsidRPr="00030C18" w:rsidRDefault="00936422" w:rsidP="00030C18">
      <w:pPr>
        <w:pStyle w:val="aa"/>
        <w:spacing w:line="360" w:lineRule="auto"/>
        <w:rPr>
          <w:rFonts w:ascii="Times New Roman" w:hAnsi="Times New Roman" w:cs="Times New Roman"/>
          <w:sz w:val="22"/>
          <w:szCs w:val="22"/>
        </w:rPr>
      </w:pPr>
    </w:p>
    <w:p w14:paraId="5D57CF58" w14:textId="6983DA1D" w:rsidR="00936422" w:rsidRPr="00030C18" w:rsidRDefault="00EF521C" w:rsidP="00030C18">
      <w:pPr>
        <w:pStyle w:val="a4"/>
        <w:keepNext/>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noProof/>
          <w:sz w:val="22"/>
        </w:rPr>
        <w:drawing>
          <wp:anchor distT="0" distB="0" distL="114300" distR="114300" simplePos="0" relativeHeight="251663360" behindDoc="0" locked="0" layoutInCell="1" allowOverlap="1" wp14:anchorId="39A91AFE" wp14:editId="1088CB89">
            <wp:simplePos x="0" y="0"/>
            <wp:positionH relativeFrom="margin">
              <wp:align>center</wp:align>
            </wp:positionH>
            <wp:positionV relativeFrom="paragraph">
              <wp:posOffset>1688465</wp:posOffset>
            </wp:positionV>
            <wp:extent cx="3794125" cy="2294890"/>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94125" cy="2294890"/>
                    </a:xfrm>
                    <a:prstGeom prst="rect">
                      <a:avLst/>
                    </a:prstGeom>
                  </pic:spPr>
                </pic:pic>
              </a:graphicData>
            </a:graphic>
          </wp:anchor>
        </w:drawing>
      </w:r>
      <w:r w:rsidR="005912E1" w:rsidRPr="00030C18">
        <w:rPr>
          <w:rFonts w:ascii="Times New Roman" w:hAnsi="Times New Roman" w:cs="Times New Roman"/>
          <w:color w:val="000000"/>
          <w:sz w:val="22"/>
          <w:shd w:val="clear" w:color="auto" w:fill="FDFDFD"/>
        </w:rPr>
        <w:t xml:space="preserve">An additional reason for choosing to export services is that the UK plays an important role as </w:t>
      </w:r>
      <w:r w:rsidR="001D2700">
        <w:rPr>
          <w:rFonts w:ascii="Times New Roman" w:hAnsi="Times New Roman" w:cs="Times New Roman"/>
          <w:color w:val="000000"/>
          <w:sz w:val="22"/>
          <w:shd w:val="clear" w:color="auto" w:fill="FDFDFD"/>
        </w:rPr>
        <w:t>a financial services cent</w:t>
      </w:r>
      <w:r w:rsidR="005912E1" w:rsidRPr="00030C18">
        <w:rPr>
          <w:rFonts w:ascii="Times New Roman" w:hAnsi="Times New Roman" w:cs="Times New Roman"/>
          <w:color w:val="000000"/>
          <w:sz w:val="22"/>
          <w:shd w:val="clear" w:color="auto" w:fill="FDFDFD"/>
        </w:rPr>
        <w:t>e</w:t>
      </w:r>
      <w:r w:rsidR="001D2700">
        <w:rPr>
          <w:rFonts w:ascii="Times New Roman" w:hAnsi="Times New Roman" w:cs="Times New Roman"/>
          <w:color w:val="000000"/>
          <w:sz w:val="22"/>
          <w:shd w:val="clear" w:color="auto" w:fill="FDFDFD"/>
        </w:rPr>
        <w:t>r</w:t>
      </w:r>
      <w:r w:rsidR="005912E1" w:rsidRPr="00030C18">
        <w:rPr>
          <w:rFonts w:ascii="Times New Roman" w:hAnsi="Times New Roman" w:cs="Times New Roman"/>
          <w:color w:val="000000"/>
          <w:sz w:val="22"/>
          <w:shd w:val="clear" w:color="auto" w:fill="FDFDFD"/>
        </w:rPr>
        <w:t>. This document serves as an im</w:t>
      </w:r>
      <w:r w:rsidR="001D2700">
        <w:rPr>
          <w:rFonts w:ascii="Times New Roman" w:hAnsi="Times New Roman" w:cs="Times New Roman"/>
          <w:color w:val="000000"/>
          <w:sz w:val="22"/>
          <w:shd w:val="clear" w:color="auto" w:fill="FDFDFD"/>
        </w:rPr>
        <w:t>portant financial services cent</w:t>
      </w:r>
      <w:r w:rsidR="005912E1" w:rsidRPr="00030C18">
        <w:rPr>
          <w:rFonts w:ascii="Times New Roman" w:hAnsi="Times New Roman" w:cs="Times New Roman"/>
          <w:color w:val="000000"/>
          <w:sz w:val="22"/>
          <w:shd w:val="clear" w:color="auto" w:fill="FDFDFD"/>
        </w:rPr>
        <w:t>e</w:t>
      </w:r>
      <w:r w:rsidR="001D2700">
        <w:rPr>
          <w:rFonts w:ascii="Times New Roman" w:hAnsi="Times New Roman" w:cs="Times New Roman"/>
          <w:color w:val="000000"/>
          <w:sz w:val="22"/>
          <w:shd w:val="clear" w:color="auto" w:fill="FDFDFD"/>
        </w:rPr>
        <w:t>r</w:t>
      </w:r>
      <w:r w:rsidR="005912E1" w:rsidRPr="00030C18">
        <w:rPr>
          <w:rFonts w:ascii="Times New Roman" w:hAnsi="Times New Roman" w:cs="Times New Roman"/>
          <w:color w:val="000000"/>
          <w:sz w:val="22"/>
          <w:shd w:val="clear" w:color="auto" w:fill="FDFDFD"/>
        </w:rPr>
        <w:t xml:space="preserve"> for the EU. What can be seen in Figure 3 is that financial services exports accounted for the largest portion of service exports, excluding other businesses. </w:t>
      </w:r>
      <w:r w:rsidRPr="00030C18">
        <w:rPr>
          <w:rFonts w:ascii="Times New Roman" w:hAnsi="Times New Roman" w:cs="Times New Roman"/>
          <w:color w:val="000000"/>
          <w:sz w:val="22"/>
          <w:shd w:val="clear" w:color="auto" w:fill="FDFDFD"/>
        </w:rPr>
        <w:t>In view of this, changes in service exports could once again be confirmed to be appropriate for selection as a dependent variable.</w:t>
      </w:r>
      <w:r w:rsidR="00936422" w:rsidRPr="00030C18">
        <w:rPr>
          <w:rFonts w:ascii="Times New Roman" w:hAnsi="Times New Roman" w:cs="Times New Roman"/>
          <w:color w:val="000000"/>
          <w:sz w:val="22"/>
        </w:rPr>
        <w:br/>
      </w:r>
      <w:r w:rsidR="00936422" w:rsidRPr="00030C18">
        <w:rPr>
          <w:rFonts w:ascii="Times New Roman" w:hAnsi="Times New Roman" w:cs="Times New Roman"/>
          <w:color w:val="000000"/>
          <w:sz w:val="22"/>
        </w:rPr>
        <w:br/>
      </w:r>
    </w:p>
    <w:p w14:paraId="0CBA5756" w14:textId="2EF7B270" w:rsidR="00936422" w:rsidRPr="00030C18" w:rsidRDefault="00936422"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4</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.UK</w:t>
      </w:r>
      <w:r w:rsidRPr="00030C18">
        <w:rPr>
          <w:rFonts w:ascii="Times New Roman" w:hAnsi="Times New Roman" w:cs="Times New Roman"/>
          <w:color w:val="595959"/>
          <w:kern w:val="24"/>
          <w:sz w:val="22"/>
          <w:szCs w:val="22"/>
          <w14:textFill>
            <w14:solidFill>
              <w14:srgbClr w14:val="595959">
                <w14:lumMod w14:val="65000"/>
                <w14:lumOff w14:val="35000"/>
              </w14:srgbClr>
            </w14:solidFill>
          </w14:textFill>
        </w:rPr>
        <w:t xml:space="preserve"> </w:t>
      </w:r>
      <w:r w:rsidRPr="00030C18">
        <w:rPr>
          <w:rFonts w:ascii="Times New Roman" w:hAnsi="Times New Roman" w:cs="Times New Roman"/>
          <w:sz w:val="22"/>
          <w:szCs w:val="22"/>
        </w:rPr>
        <w:t>Export of goods and services (£million, 2015)</w:t>
      </w:r>
    </w:p>
    <w:p w14:paraId="63B53516" w14:textId="14EC87B5" w:rsidR="00936422" w:rsidRPr="00030C18" w:rsidRDefault="00936422" w:rsidP="00030C18">
      <w:pPr>
        <w:pStyle w:val="a4"/>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00651AD5" w:rsidRPr="00030C18">
        <w:rPr>
          <w:rFonts w:ascii="Times New Roman" w:hAnsi="Times New Roman" w:cs="Times New Roman"/>
          <w:color w:val="000000"/>
          <w:sz w:val="22"/>
          <w:shd w:val="clear" w:color="auto" w:fill="FDFDFD"/>
        </w:rPr>
        <w:t xml:space="preserve"> </w:t>
      </w:r>
      <w:r w:rsidR="00651AD5" w:rsidRPr="00030C18">
        <w:rPr>
          <w:rFonts w:ascii="Times New Roman" w:hAnsi="Times New Roman" w:cs="Times New Roman"/>
          <w:color w:val="000000"/>
          <w:sz w:val="22"/>
          <w:shd w:val="clear" w:color="auto" w:fill="FDFDFD"/>
        </w:rPr>
        <w:tab/>
        <w:t>T</w:t>
      </w:r>
      <w:r w:rsidRPr="00030C18">
        <w:rPr>
          <w:rFonts w:ascii="Times New Roman" w:hAnsi="Times New Roman" w:cs="Times New Roman"/>
          <w:color w:val="000000"/>
          <w:sz w:val="22"/>
          <w:shd w:val="clear" w:color="auto" w:fill="FDFDFD"/>
        </w:rPr>
        <w:t xml:space="preserve">he export of goods and services was then chosen to determine the result of the combined effects of each of the two variables mentioned earlier. Figure 4 shows that the export of goods and the export of services are similar but </w:t>
      </w:r>
      <w:r w:rsidR="001D2700">
        <w:rPr>
          <w:rFonts w:ascii="Times New Roman" w:hAnsi="Times New Roman" w:cs="Times New Roman"/>
          <w:color w:val="000000"/>
          <w:sz w:val="22"/>
          <w:shd w:val="clear" w:color="auto" w:fill="FDFDFD"/>
        </w:rPr>
        <w:t xml:space="preserve">a </w:t>
      </w:r>
      <w:r w:rsidRPr="00030C18">
        <w:rPr>
          <w:rFonts w:ascii="Times New Roman" w:hAnsi="Times New Roman" w:cs="Times New Roman"/>
          <w:color w:val="000000"/>
          <w:sz w:val="22"/>
          <w:shd w:val="clear" w:color="auto" w:fill="FDFDFD"/>
        </w:rPr>
        <w:t>little different. Therefore, it is necessary to grasp the results of combining the two.</w:t>
      </w:r>
    </w:p>
    <w:p w14:paraId="39C28BB2" w14:textId="77777777" w:rsidR="00936422" w:rsidRPr="00030C18" w:rsidRDefault="00936422"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color w:val="000000"/>
          <w:sz w:val="22"/>
        </w:rPr>
        <w:br/>
      </w:r>
      <w:r w:rsidRPr="00030C18">
        <w:rPr>
          <w:rFonts w:ascii="Times New Roman" w:hAnsi="Times New Roman" w:cs="Times New Roman"/>
          <w:noProof/>
          <w:sz w:val="22"/>
        </w:rPr>
        <w:drawing>
          <wp:inline distT="0" distB="0" distL="0" distR="0" wp14:anchorId="6B600E4B" wp14:editId="2F3325B4">
            <wp:extent cx="3855272" cy="2338268"/>
            <wp:effectExtent l="0" t="0" r="0" b="508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7083" cy="2387887"/>
                    </a:xfrm>
                    <a:prstGeom prst="rect">
                      <a:avLst/>
                    </a:prstGeom>
                  </pic:spPr>
                </pic:pic>
              </a:graphicData>
            </a:graphic>
          </wp:inline>
        </w:drawing>
      </w:r>
    </w:p>
    <w:p w14:paraId="77760B6B" w14:textId="3C653D0A" w:rsidR="00936422" w:rsidRPr="00030C18" w:rsidRDefault="00936422"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5</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595959"/>
          <w:kern w:val="24"/>
          <w:sz w:val="22"/>
          <w:szCs w:val="22"/>
          <w14:textFill>
            <w14:solidFill>
              <w14:srgbClr w14:val="595959">
                <w14:lumMod w14:val="65000"/>
                <w14:lumOff w14:val="35000"/>
              </w14:srgbClr>
            </w14:solidFill>
          </w14:textFill>
        </w:rPr>
        <w:t xml:space="preserve"> </w:t>
      </w:r>
      <w:r w:rsidRPr="00030C18">
        <w:rPr>
          <w:rFonts w:ascii="Times New Roman" w:hAnsi="Times New Roman" w:cs="Times New Roman"/>
          <w:sz w:val="22"/>
          <w:szCs w:val="22"/>
        </w:rPr>
        <w:t>UK credit of primary income (£ million, 2015)</w:t>
      </w:r>
    </w:p>
    <w:p w14:paraId="06A10D52" w14:textId="77777777" w:rsidR="00936422" w:rsidRPr="00030C18" w:rsidRDefault="00936422" w:rsidP="00030C18">
      <w:pPr>
        <w:pStyle w:val="a4"/>
        <w:spacing w:line="360" w:lineRule="auto"/>
        <w:rPr>
          <w:rFonts w:ascii="Times New Roman" w:hAnsi="Times New Roman" w:cs="Times New Roman"/>
          <w:color w:val="000000"/>
          <w:sz w:val="22"/>
          <w:shd w:val="clear" w:color="auto" w:fill="FDFDFD"/>
        </w:rPr>
      </w:pPr>
    </w:p>
    <w:p w14:paraId="671C764C" w14:textId="6AE4BEBE" w:rsidR="00F62362" w:rsidRPr="00030C18" w:rsidRDefault="00936422" w:rsidP="00F62362">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To identify changes in FDI, we identified changes in primary</w:t>
      </w:r>
      <w:r w:rsidR="00371998" w:rsidRPr="00030C18">
        <w:rPr>
          <w:rFonts w:ascii="Times New Roman" w:hAnsi="Times New Roman" w:cs="Times New Roman"/>
          <w:color w:val="000000"/>
          <w:sz w:val="22"/>
          <w:shd w:val="clear" w:color="auto" w:fill="FDFDFD"/>
        </w:rPr>
        <w:t xml:space="preserve"> income</w:t>
      </w:r>
      <w:r w:rsidRPr="00030C18">
        <w:rPr>
          <w:rFonts w:ascii="Times New Roman" w:hAnsi="Times New Roman" w:cs="Times New Roman"/>
          <w:color w:val="000000"/>
          <w:sz w:val="22"/>
          <w:shd w:val="clear" w:color="auto" w:fill="FDFDFD"/>
        </w:rPr>
        <w:t>. Primary income refers to the net flow of dividends, profit, interest, and remittance of workers from other countries</w:t>
      </w:r>
      <w:r w:rsidR="00D504FB" w:rsidRPr="00030C18">
        <w:rPr>
          <w:rFonts w:ascii="Times New Roman" w:hAnsi="Times New Roman" w:cs="Times New Roman"/>
          <w:color w:val="000000"/>
          <w:sz w:val="22"/>
          <w:shd w:val="clear" w:color="auto" w:fill="FDFDFD"/>
        </w:rPr>
        <w:t xml:space="preserve"> </w:t>
      </w:r>
      <w:r w:rsidR="00D504FB" w:rsidRPr="00030C18">
        <w:rPr>
          <w:rFonts w:ascii="Times New Roman" w:hAnsi="Times New Roman" w:cs="Times New Roman"/>
          <w:color w:val="222222"/>
          <w:szCs w:val="20"/>
          <w:shd w:val="clear" w:color="auto" w:fill="FFFFFF"/>
        </w:rPr>
        <w:t>(McCombie &amp; Thirlwall, 2016)</w:t>
      </w:r>
      <w:r w:rsidRPr="00030C18">
        <w:rPr>
          <w:rFonts w:ascii="Times New Roman" w:hAnsi="Times New Roman" w:cs="Times New Roman"/>
          <w:color w:val="000000"/>
          <w:sz w:val="22"/>
          <w:shd w:val="clear" w:color="auto" w:fill="FDFDFD"/>
        </w:rPr>
        <w:t xml:space="preserve">. This income consists of </w:t>
      </w:r>
      <w:r w:rsidR="001D2700">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 xml:space="preserve">Compensation of employees, </w:t>
      </w:r>
      <w:r w:rsidR="001D2700">
        <w:rPr>
          <w:rFonts w:ascii="Times New Roman" w:hAnsi="Times New Roman" w:cs="Times New Roman"/>
          <w:color w:val="000000"/>
          <w:sz w:val="22"/>
          <w:shd w:val="clear" w:color="auto" w:fill="FDFDFD"/>
        </w:rPr>
        <w:t xml:space="preserve">Total investment income, </w:t>
      </w:r>
      <w:r w:rsidRPr="00030C18">
        <w:rPr>
          <w:rFonts w:ascii="Times New Roman" w:hAnsi="Times New Roman" w:cs="Times New Roman"/>
          <w:color w:val="000000"/>
          <w:sz w:val="22"/>
          <w:shd w:val="clear" w:color="auto" w:fill="FDFDFD"/>
        </w:rPr>
        <w:t>and other primary i</w:t>
      </w:r>
      <w:r w:rsidR="001D2700">
        <w:rPr>
          <w:rFonts w:ascii="Times New Roman" w:hAnsi="Times New Roman" w:cs="Times New Roman"/>
          <w:color w:val="000000"/>
          <w:sz w:val="22"/>
          <w:shd w:val="clear" w:color="auto" w:fill="FDFDFD"/>
        </w:rPr>
        <w:t xml:space="preserve">ncome. As it can be seen in </w:t>
      </w:r>
      <w:r w:rsidRPr="00030C18">
        <w:rPr>
          <w:rFonts w:ascii="Times New Roman" w:hAnsi="Times New Roman" w:cs="Times New Roman"/>
          <w:color w:val="000000"/>
          <w:sz w:val="22"/>
          <w:shd w:val="clear" w:color="auto" w:fill="FDFDFD"/>
        </w:rPr>
        <w:t>Figure 5, primary investment takes the largest proportion. This investment</w:t>
      </w:r>
      <w:r w:rsidR="00C57357"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 xml:space="preserve">includes indicators of foreign investment, including earnings on portfolio investment, earnings on direct investment, and earnings on debt securities. So it was considered that the change in FDI from </w:t>
      </w:r>
      <w:r w:rsidR="001D2700">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UK to</w:t>
      </w:r>
      <w:r w:rsidR="001D2700">
        <w:rPr>
          <w:rFonts w:ascii="Times New Roman" w:hAnsi="Times New Roman" w:cs="Times New Roman"/>
          <w:color w:val="000000"/>
          <w:sz w:val="22"/>
          <w:shd w:val="clear" w:color="auto" w:fill="FDFDFD"/>
        </w:rPr>
        <w:t xml:space="preserve"> the</w:t>
      </w:r>
      <w:r w:rsidRPr="00030C18">
        <w:rPr>
          <w:rFonts w:ascii="Times New Roman" w:hAnsi="Times New Roman" w:cs="Times New Roman"/>
          <w:color w:val="000000"/>
          <w:sz w:val="22"/>
          <w:shd w:val="clear" w:color="auto" w:fill="FDFDFD"/>
        </w:rPr>
        <w:t xml:space="preserve"> EU would also reflect well.</w:t>
      </w:r>
      <w:r w:rsidR="00371998" w:rsidRPr="00030C18">
        <w:rPr>
          <w:rFonts w:ascii="Times New Roman" w:hAnsi="Times New Roman" w:cs="Times New Roman"/>
          <w:color w:val="000000"/>
          <w:sz w:val="22"/>
        </w:rPr>
        <w:br/>
        <w:t xml:space="preserve"> </w:t>
      </w:r>
      <w:r w:rsidR="00371998"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 xml:space="preserve">Finally, secondary incomes were selected to confirm </w:t>
      </w:r>
      <w:r w:rsidR="00371998" w:rsidRPr="00030C18">
        <w:rPr>
          <w:rFonts w:ascii="Times New Roman" w:hAnsi="Times New Roman" w:cs="Times New Roman"/>
          <w:color w:val="000000"/>
          <w:sz w:val="22"/>
          <w:shd w:val="clear" w:color="auto" w:fill="FDFDFD"/>
        </w:rPr>
        <w:t>whether</w:t>
      </w:r>
      <w:r w:rsidRPr="00030C18">
        <w:rPr>
          <w:rFonts w:ascii="Times New Roman" w:hAnsi="Times New Roman" w:cs="Times New Roman"/>
          <w:color w:val="000000"/>
          <w:sz w:val="22"/>
          <w:shd w:val="clear" w:color="auto" w:fill="FDFDFD"/>
        </w:rPr>
        <w:t xml:space="preserve"> laws have changed between</w:t>
      </w:r>
      <w:r w:rsidR="00371998" w:rsidRPr="00030C18">
        <w:rPr>
          <w:rFonts w:ascii="Times New Roman" w:hAnsi="Times New Roman" w:cs="Times New Roman"/>
          <w:color w:val="000000"/>
          <w:sz w:val="22"/>
          <w:shd w:val="clear" w:color="auto" w:fill="FDFDFD"/>
        </w:rPr>
        <w:t xml:space="preserve"> governments. Secondary income</w:t>
      </w:r>
      <w:r w:rsidRPr="00030C18">
        <w:rPr>
          <w:rFonts w:ascii="Times New Roman" w:hAnsi="Times New Roman" w:cs="Times New Roman"/>
          <w:color w:val="000000"/>
          <w:sz w:val="22"/>
          <w:shd w:val="clear" w:color="auto" w:fill="FDFDFD"/>
        </w:rPr>
        <w:t xml:space="preserve"> refers to the difference in foreign currency exchanged free of charge</w:t>
      </w:r>
      <w:r w:rsidR="00D504FB" w:rsidRPr="00030C18">
        <w:rPr>
          <w:rFonts w:ascii="Times New Roman" w:hAnsi="Times New Roman" w:cs="Times New Roman"/>
          <w:color w:val="000000"/>
          <w:sz w:val="22"/>
          <w:shd w:val="clear" w:color="auto" w:fill="FDFDFD"/>
        </w:rPr>
        <w:t xml:space="preserve"> </w:t>
      </w:r>
      <w:r w:rsidR="00D504FB" w:rsidRPr="00030C18">
        <w:rPr>
          <w:rFonts w:ascii="Times New Roman" w:hAnsi="Times New Roman" w:cs="Times New Roman"/>
          <w:color w:val="222222"/>
          <w:szCs w:val="20"/>
          <w:shd w:val="clear" w:color="auto" w:fill="FFFFFF"/>
        </w:rPr>
        <w:t>(McCombie &amp; Thirlwall, 2016)</w:t>
      </w:r>
      <w:r w:rsidRPr="00030C18">
        <w:rPr>
          <w:rFonts w:ascii="Times New Roman" w:hAnsi="Times New Roman" w:cs="Times New Roman"/>
          <w:color w:val="000000"/>
          <w:sz w:val="22"/>
          <w:shd w:val="clear" w:color="auto" w:fill="FDFDFD"/>
        </w:rPr>
        <w:t>. If there is a change between variables, the overall change in foreign currency laws between countries can be identified, which allows indirect identification of changes in laws between governments.</w:t>
      </w:r>
      <w:r w:rsidR="00371998" w:rsidRPr="00030C18">
        <w:rPr>
          <w:rFonts w:ascii="Times New Roman" w:hAnsi="Times New Roman" w:cs="Times New Roman"/>
          <w:color w:val="000000"/>
          <w:sz w:val="22"/>
        </w:rPr>
        <w:br/>
        <w:t xml:space="preserve"> </w:t>
      </w:r>
      <w:r w:rsidR="00371998" w:rsidRPr="00030C18">
        <w:rPr>
          <w:rFonts w:ascii="Times New Roman" w:hAnsi="Times New Roman" w:cs="Times New Roman"/>
          <w:color w:val="000000"/>
          <w:sz w:val="22"/>
        </w:rPr>
        <w:tab/>
      </w:r>
      <w:r w:rsidR="002D5BB9" w:rsidRPr="00030C18">
        <w:rPr>
          <w:rFonts w:ascii="Times New Roman" w:hAnsi="Times New Roman" w:cs="Times New Roman"/>
          <w:color w:val="000000"/>
          <w:sz w:val="22"/>
          <w:shd w:val="clear" w:color="auto" w:fill="FDFDFD"/>
        </w:rPr>
        <w:t xml:space="preserve">Control variables were selected among representative economic indicators. Chosen independent variables are GDP growth rate, Unemployment rate, Education index, and inflation. </w:t>
      </w:r>
      <w:r w:rsidR="0033735E" w:rsidRPr="00030C18">
        <w:rPr>
          <w:rFonts w:ascii="Times New Roman" w:hAnsi="Times New Roman" w:cs="Times New Roman"/>
          <w:color w:val="000000"/>
          <w:sz w:val="22"/>
          <w:shd w:val="clear" w:color="auto" w:fill="FDFDFD"/>
        </w:rPr>
        <w:t>V</w:t>
      </w:r>
      <w:r w:rsidRPr="00030C18">
        <w:rPr>
          <w:rFonts w:ascii="Times New Roman" w:hAnsi="Times New Roman" w:cs="Times New Roman"/>
          <w:color w:val="000000"/>
          <w:sz w:val="22"/>
          <w:shd w:val="clear" w:color="auto" w:fill="FDFDFD"/>
        </w:rPr>
        <w:t>arious growth predictors have been used</w:t>
      </w:r>
      <w:r w:rsidR="00F62362">
        <w:rPr>
          <w:rFonts w:ascii="Times New Roman" w:hAnsi="Times New Roman" w:cs="Times New Roman"/>
          <w:color w:val="000000"/>
          <w:sz w:val="22"/>
          <w:shd w:val="clear" w:color="auto" w:fill="FDFDFD"/>
        </w:rPr>
        <w:t>, but nothing has changed much.</w:t>
      </w:r>
    </w:p>
    <w:p w14:paraId="0FB4B4AA" w14:textId="77777777" w:rsidR="00F62362" w:rsidRDefault="00F62362" w:rsidP="00030C18">
      <w:pPr>
        <w:pStyle w:val="a4"/>
        <w:spacing w:line="360" w:lineRule="auto"/>
        <w:rPr>
          <w:rFonts w:ascii="Times New Roman" w:hAnsi="Times New Roman" w:cs="Times New Roman"/>
          <w:b/>
          <w:bCs/>
          <w:color w:val="000000"/>
          <w:sz w:val="22"/>
          <w:shd w:val="clear" w:color="auto" w:fill="FDFDFD"/>
        </w:rPr>
      </w:pPr>
    </w:p>
    <w:p w14:paraId="735F448C" w14:textId="77777777" w:rsidR="00F62362" w:rsidRDefault="00F62362" w:rsidP="00030C18">
      <w:pPr>
        <w:pStyle w:val="a4"/>
        <w:spacing w:line="360" w:lineRule="auto"/>
        <w:rPr>
          <w:rFonts w:ascii="Times New Roman" w:hAnsi="Times New Roman" w:cs="Times New Roman"/>
          <w:b/>
          <w:bCs/>
          <w:color w:val="000000"/>
          <w:sz w:val="22"/>
          <w:shd w:val="clear" w:color="auto" w:fill="FDFDFD"/>
        </w:rPr>
      </w:pPr>
    </w:p>
    <w:p w14:paraId="0D9E06C8" w14:textId="5FEBC7DD" w:rsidR="000445ED" w:rsidRPr="00030C18" w:rsidRDefault="000445ED" w:rsidP="00030C18">
      <w:pPr>
        <w:pStyle w:val="a4"/>
        <w:spacing w:line="360" w:lineRule="auto"/>
        <w:rPr>
          <w:rFonts w:ascii="Times New Roman" w:hAnsi="Times New Roman" w:cs="Times New Roman"/>
          <w:b/>
          <w:bCs/>
          <w:color w:val="000000"/>
          <w:sz w:val="22"/>
          <w:shd w:val="clear" w:color="auto" w:fill="FDFDFD"/>
        </w:rPr>
      </w:pPr>
      <w:r w:rsidRPr="00030C18">
        <w:rPr>
          <w:rFonts w:ascii="Times New Roman" w:hAnsi="Times New Roman" w:cs="Times New Roman"/>
          <w:b/>
          <w:bCs/>
          <w:color w:val="000000"/>
          <w:sz w:val="22"/>
          <w:shd w:val="clear" w:color="auto" w:fill="FDFDFD"/>
        </w:rPr>
        <w:t>3.</w:t>
      </w:r>
      <w:r w:rsidR="001C2C4C" w:rsidRPr="00030C18">
        <w:rPr>
          <w:rFonts w:ascii="Times New Roman" w:hAnsi="Times New Roman" w:cs="Times New Roman"/>
          <w:b/>
          <w:bCs/>
          <w:color w:val="000000"/>
          <w:sz w:val="22"/>
          <w:shd w:val="clear" w:color="auto" w:fill="FDFDFD"/>
        </w:rPr>
        <w:t>3</w:t>
      </w:r>
      <w:r w:rsidRPr="00030C18">
        <w:rPr>
          <w:rFonts w:ascii="Times New Roman" w:hAnsi="Times New Roman" w:cs="Times New Roman"/>
          <w:b/>
          <w:bCs/>
          <w:color w:val="000000"/>
          <w:sz w:val="22"/>
          <w:shd w:val="clear" w:color="auto" w:fill="FDFDFD"/>
        </w:rPr>
        <w:t xml:space="preserve"> Descriptive statistics</w:t>
      </w:r>
    </w:p>
    <w:p w14:paraId="266E940F" w14:textId="77777777" w:rsidR="00936422" w:rsidRPr="00030C18" w:rsidRDefault="00936422" w:rsidP="00030C18">
      <w:pPr>
        <w:widowControl/>
        <w:wordWrap/>
        <w:autoSpaceDE/>
        <w:autoSpaceDN/>
        <w:spacing w:line="360" w:lineRule="auto"/>
        <w:jc w:val="left"/>
        <w:rPr>
          <w:rFonts w:ascii="Times New Roman" w:eastAsia="맑은 고딕" w:hAnsi="Times New Roman" w:cs="Times New Roman"/>
          <w:color w:val="000000"/>
          <w:kern w:val="0"/>
          <w:sz w:val="22"/>
        </w:rPr>
      </w:pPr>
    </w:p>
    <w:p w14:paraId="1E46DF5C" w14:textId="77777777" w:rsidR="00510A92" w:rsidRPr="00030C18" w:rsidRDefault="007F7F29"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49F8336D" wp14:editId="596C4673">
            <wp:extent cx="4721012" cy="165753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6930" cy="1663121"/>
                    </a:xfrm>
                    <a:prstGeom prst="rect">
                      <a:avLst/>
                    </a:prstGeom>
                  </pic:spPr>
                </pic:pic>
              </a:graphicData>
            </a:graphic>
          </wp:inline>
        </w:drawing>
      </w:r>
    </w:p>
    <w:p w14:paraId="094E2F92" w14:textId="78DB7D4E" w:rsidR="002B278B" w:rsidRPr="00030C18" w:rsidRDefault="00510A92"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Descriptive statistics of dependent variable for all period (2006-2020), </w:t>
      </w:r>
      <w:r w:rsidRPr="00030C18">
        <w:rPr>
          <w:rFonts w:ascii="Times New Roman" w:hAnsi="Times New Roman" w:cs="Times New Roman"/>
          <w:sz w:val="22"/>
          <w:szCs w:val="22"/>
          <w:shd w:val="clear" w:color="auto" w:fill="FDFDFD"/>
        </w:rPr>
        <w:t>£ million</w:t>
      </w:r>
    </w:p>
    <w:p w14:paraId="5F2B9919" w14:textId="77777777" w:rsidR="00510A92" w:rsidRPr="00030C18" w:rsidRDefault="007F7F29"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4B8FFB5C" wp14:editId="2CCA9307">
            <wp:extent cx="3532554" cy="182185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596" cy="1832188"/>
                    </a:xfrm>
                    <a:prstGeom prst="rect">
                      <a:avLst/>
                    </a:prstGeom>
                  </pic:spPr>
                </pic:pic>
              </a:graphicData>
            </a:graphic>
          </wp:inline>
        </w:drawing>
      </w:r>
    </w:p>
    <w:p w14:paraId="6080D1C7" w14:textId="2E017D4C" w:rsidR="00936422" w:rsidRPr="00030C18" w:rsidRDefault="00510A92" w:rsidP="00030C18">
      <w:pPr>
        <w:pStyle w:val="aa"/>
        <w:spacing w:line="360" w:lineRule="auto"/>
        <w:rPr>
          <w:rFonts w:ascii="Times New Roman" w:hAnsi="Times New Roman" w:cs="Times New Roman"/>
          <w:sz w:val="22"/>
          <w:szCs w:val="22"/>
          <w:shd w:val="clear" w:color="auto" w:fill="FDFDFD"/>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Descriptive statistics of independent variable for all period (2006-2020), </w:t>
      </w:r>
      <w:r w:rsidRPr="00030C18">
        <w:rPr>
          <w:rFonts w:ascii="Times New Roman" w:hAnsi="Times New Roman" w:cs="Times New Roman"/>
          <w:sz w:val="22"/>
          <w:szCs w:val="22"/>
          <w:shd w:val="clear" w:color="auto" w:fill="FDFDFD"/>
        </w:rPr>
        <w:t>£ million</w:t>
      </w:r>
    </w:p>
    <w:p w14:paraId="7FA92740" w14:textId="1753CFA4" w:rsidR="00205D15" w:rsidRPr="00030C18" w:rsidRDefault="00205D15" w:rsidP="00030C18">
      <w:pPr>
        <w:spacing w:line="360" w:lineRule="auto"/>
        <w:rPr>
          <w:rFonts w:ascii="Times New Roman" w:hAnsi="Times New Roman" w:cs="Times New Roman"/>
          <w:sz w:val="22"/>
        </w:rPr>
      </w:pPr>
    </w:p>
    <w:p w14:paraId="05519721" w14:textId="5087B6E4" w:rsidR="00205D15" w:rsidRPr="00030C18" w:rsidRDefault="00205D15" w:rsidP="00030C18">
      <w:pPr>
        <w:spacing w:line="360" w:lineRule="auto"/>
        <w:rPr>
          <w:rFonts w:ascii="Times New Roman" w:hAnsi="Times New Roman" w:cs="Times New Roman"/>
          <w:sz w:val="22"/>
        </w:rPr>
      </w:pPr>
    </w:p>
    <w:p w14:paraId="028A84D9" w14:textId="21DFF1EE" w:rsidR="00510A92" w:rsidRPr="00030C18" w:rsidRDefault="0088138F"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27510D2E" wp14:editId="5B2DF75B">
            <wp:extent cx="5185245" cy="180673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6054" cy="1813987"/>
                    </a:xfrm>
                    <a:prstGeom prst="rect">
                      <a:avLst/>
                    </a:prstGeom>
                  </pic:spPr>
                </pic:pic>
              </a:graphicData>
            </a:graphic>
          </wp:inline>
        </w:drawing>
      </w:r>
    </w:p>
    <w:p w14:paraId="62C49A32" w14:textId="6E7AA0CD" w:rsidR="00510A92" w:rsidRPr="00030C18" w:rsidRDefault="00510A92"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3</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Descriptive statistics of dependent variable before Brexit (2006-2015), </w:t>
      </w:r>
      <w:r w:rsidRPr="00030C18">
        <w:rPr>
          <w:rFonts w:ascii="Times New Roman" w:hAnsi="Times New Roman" w:cs="Times New Roman"/>
          <w:sz w:val="22"/>
          <w:szCs w:val="22"/>
          <w:shd w:val="clear" w:color="auto" w:fill="FDFDFD"/>
        </w:rPr>
        <w:t>£ million</w:t>
      </w:r>
    </w:p>
    <w:p w14:paraId="20BBDA4C" w14:textId="2B5C5252" w:rsidR="00936422" w:rsidRPr="00030C18" w:rsidRDefault="00936422" w:rsidP="00030C18">
      <w:pPr>
        <w:pStyle w:val="aa"/>
        <w:spacing w:line="360" w:lineRule="auto"/>
        <w:rPr>
          <w:rFonts w:ascii="Times New Roman" w:eastAsia="맑은 고딕" w:hAnsi="Times New Roman" w:cs="Times New Roman"/>
          <w:b w:val="0"/>
          <w:bCs w:val="0"/>
          <w:color w:val="000000"/>
          <w:kern w:val="0"/>
          <w:sz w:val="22"/>
          <w:szCs w:val="22"/>
        </w:rPr>
      </w:pPr>
    </w:p>
    <w:p w14:paraId="025F5897" w14:textId="77777777" w:rsidR="00510A92" w:rsidRPr="00030C18" w:rsidRDefault="007F7F29"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00DF1E69" wp14:editId="258E9AFE">
            <wp:extent cx="3775364" cy="193704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5364" cy="1937041"/>
                    </a:xfrm>
                    <a:prstGeom prst="rect">
                      <a:avLst/>
                    </a:prstGeom>
                  </pic:spPr>
                </pic:pic>
              </a:graphicData>
            </a:graphic>
          </wp:inline>
        </w:drawing>
      </w:r>
    </w:p>
    <w:p w14:paraId="5CBEEF78" w14:textId="71E30FDC" w:rsidR="00510A92" w:rsidRPr="00030C18" w:rsidRDefault="00510A92"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4</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Descriptive statistics of independent variable </w:t>
      </w:r>
      <w:r w:rsidR="0088138F" w:rsidRPr="00030C18">
        <w:rPr>
          <w:rFonts w:ascii="Times New Roman" w:hAnsi="Times New Roman" w:cs="Times New Roman"/>
          <w:sz w:val="22"/>
          <w:szCs w:val="22"/>
        </w:rPr>
        <w:t>after</w:t>
      </w:r>
      <w:r w:rsidRPr="00030C18">
        <w:rPr>
          <w:rFonts w:ascii="Times New Roman" w:hAnsi="Times New Roman" w:cs="Times New Roman"/>
          <w:sz w:val="22"/>
          <w:szCs w:val="22"/>
        </w:rPr>
        <w:t xml:space="preserve"> Brexit (2006-2015), </w:t>
      </w:r>
      <w:r w:rsidRPr="00030C18">
        <w:rPr>
          <w:rFonts w:ascii="Times New Roman" w:hAnsi="Times New Roman" w:cs="Times New Roman"/>
          <w:sz w:val="22"/>
          <w:szCs w:val="22"/>
          <w:shd w:val="clear" w:color="auto" w:fill="FDFDFD"/>
        </w:rPr>
        <w:t>£ million</w:t>
      </w:r>
    </w:p>
    <w:p w14:paraId="41035CD8" w14:textId="23F5B5FF" w:rsidR="007F7F29" w:rsidRPr="00030C18" w:rsidRDefault="007F7F29" w:rsidP="00030C18">
      <w:pPr>
        <w:pStyle w:val="aa"/>
        <w:spacing w:line="360" w:lineRule="auto"/>
        <w:rPr>
          <w:rFonts w:ascii="Times New Roman" w:eastAsia="맑은 고딕" w:hAnsi="Times New Roman" w:cs="Times New Roman"/>
          <w:b w:val="0"/>
          <w:bCs w:val="0"/>
          <w:color w:val="000000"/>
          <w:kern w:val="0"/>
          <w:sz w:val="22"/>
          <w:szCs w:val="22"/>
        </w:rPr>
      </w:pPr>
    </w:p>
    <w:p w14:paraId="366E0C12" w14:textId="2B463087" w:rsidR="00510A92" w:rsidRPr="00030C18" w:rsidRDefault="00F730F9"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3EC07EE3" wp14:editId="0AA382C2">
            <wp:extent cx="4659676" cy="18311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004" cy="1837950"/>
                    </a:xfrm>
                    <a:prstGeom prst="rect">
                      <a:avLst/>
                    </a:prstGeom>
                  </pic:spPr>
                </pic:pic>
              </a:graphicData>
            </a:graphic>
          </wp:inline>
        </w:drawing>
      </w:r>
    </w:p>
    <w:p w14:paraId="5CF7AA44" w14:textId="5E1D6402" w:rsidR="007F7F29" w:rsidRPr="00030C18" w:rsidRDefault="00510A92"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5</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Descriptive statistics of independent variable after Brexit (201</w:t>
      </w:r>
      <w:r w:rsidR="00025776" w:rsidRPr="00030C18">
        <w:rPr>
          <w:rFonts w:ascii="Times New Roman" w:hAnsi="Times New Roman" w:cs="Times New Roman"/>
          <w:sz w:val="22"/>
          <w:szCs w:val="22"/>
        </w:rPr>
        <w:t>6</w:t>
      </w:r>
      <w:r w:rsidRPr="00030C18">
        <w:rPr>
          <w:rFonts w:ascii="Times New Roman" w:hAnsi="Times New Roman" w:cs="Times New Roman"/>
          <w:sz w:val="22"/>
          <w:szCs w:val="22"/>
        </w:rPr>
        <w:t xml:space="preserve">-2020), </w:t>
      </w:r>
      <w:r w:rsidRPr="00030C18">
        <w:rPr>
          <w:rFonts w:ascii="Times New Roman" w:hAnsi="Times New Roman" w:cs="Times New Roman"/>
          <w:sz w:val="22"/>
          <w:szCs w:val="22"/>
          <w:shd w:val="clear" w:color="auto" w:fill="FDFDFD"/>
        </w:rPr>
        <w:t>£ million</w:t>
      </w:r>
    </w:p>
    <w:p w14:paraId="1FF9C84E" w14:textId="77777777" w:rsidR="00510A92" w:rsidRPr="00030C18" w:rsidRDefault="007F7F29" w:rsidP="00030C18">
      <w:pPr>
        <w:keepNext/>
        <w:widowControl/>
        <w:wordWrap/>
        <w:autoSpaceDE/>
        <w:autoSpaceDN/>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0FF06886" wp14:editId="32A52030">
            <wp:extent cx="3424241" cy="183483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1827" cy="1838897"/>
                    </a:xfrm>
                    <a:prstGeom prst="rect">
                      <a:avLst/>
                    </a:prstGeom>
                  </pic:spPr>
                </pic:pic>
              </a:graphicData>
            </a:graphic>
          </wp:inline>
        </w:drawing>
      </w:r>
    </w:p>
    <w:p w14:paraId="620CD8E9" w14:textId="5631DEC6" w:rsidR="006447C4" w:rsidRPr="00030C18" w:rsidRDefault="00510A92" w:rsidP="00030C18">
      <w:pPr>
        <w:pStyle w:val="aa"/>
        <w:spacing w:line="360" w:lineRule="auto"/>
        <w:rPr>
          <w:rFonts w:ascii="Times New Roman" w:hAnsi="Times New Roman" w:cs="Times New Roman"/>
          <w:sz w:val="22"/>
          <w:szCs w:val="22"/>
          <w:shd w:val="clear" w:color="auto" w:fill="FDFDFD"/>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6</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Descriptive statistics of independent variable after Brexit (201</w:t>
      </w:r>
      <w:r w:rsidR="00025776" w:rsidRPr="00030C18">
        <w:rPr>
          <w:rFonts w:ascii="Times New Roman" w:hAnsi="Times New Roman" w:cs="Times New Roman"/>
          <w:sz w:val="22"/>
          <w:szCs w:val="22"/>
        </w:rPr>
        <w:t>6</w:t>
      </w:r>
      <w:r w:rsidRPr="00030C18">
        <w:rPr>
          <w:rFonts w:ascii="Times New Roman" w:hAnsi="Times New Roman" w:cs="Times New Roman"/>
          <w:sz w:val="22"/>
          <w:szCs w:val="22"/>
        </w:rPr>
        <w:t xml:space="preserve">-2020), </w:t>
      </w:r>
      <w:r w:rsidRPr="00030C18">
        <w:rPr>
          <w:rFonts w:ascii="Times New Roman" w:hAnsi="Times New Roman" w:cs="Times New Roman"/>
          <w:sz w:val="22"/>
          <w:szCs w:val="22"/>
          <w:shd w:val="clear" w:color="auto" w:fill="FDFDFD"/>
        </w:rPr>
        <w:t>£ million</w:t>
      </w:r>
      <w:r w:rsidR="006447C4" w:rsidRPr="00030C18">
        <w:rPr>
          <w:rFonts w:ascii="Times New Roman" w:hAnsi="Times New Roman" w:cs="Times New Roman"/>
          <w:sz w:val="22"/>
          <w:szCs w:val="22"/>
          <w:shd w:val="clear" w:color="auto" w:fill="FDFDFD"/>
        </w:rPr>
        <w:t xml:space="preserve"> </w:t>
      </w:r>
    </w:p>
    <w:p w14:paraId="7D29CFB4" w14:textId="77777777" w:rsidR="006447C4" w:rsidRPr="00030C18" w:rsidRDefault="006447C4" w:rsidP="00030C18">
      <w:pPr>
        <w:keepNext/>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30FDEEAE" wp14:editId="4BE0C751">
            <wp:extent cx="4382267" cy="15517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8558" cy="1557478"/>
                    </a:xfrm>
                    <a:prstGeom prst="rect">
                      <a:avLst/>
                    </a:prstGeom>
                  </pic:spPr>
                </pic:pic>
              </a:graphicData>
            </a:graphic>
          </wp:inline>
        </w:drawing>
      </w:r>
    </w:p>
    <w:p w14:paraId="2CCFDF82" w14:textId="77B001B0" w:rsidR="00205D15" w:rsidRPr="00030C18" w:rsidRDefault="006447C4" w:rsidP="00030C18">
      <w:pPr>
        <w:pStyle w:val="aa"/>
        <w:spacing w:line="360" w:lineRule="auto"/>
        <w:rPr>
          <w:rFonts w:ascii="Times New Roman" w:hAnsi="Times New Roman" w:cs="Times New Roman"/>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7</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EU Descriptive statistics of independent variable before Brexit (2016-2020), </w:t>
      </w:r>
      <w:r w:rsidRPr="00030C18">
        <w:rPr>
          <w:rFonts w:ascii="Times New Roman" w:hAnsi="Times New Roman" w:cs="Times New Roman"/>
          <w:sz w:val="22"/>
          <w:szCs w:val="22"/>
          <w:shd w:val="clear" w:color="auto" w:fill="FDFDFD"/>
        </w:rPr>
        <w:t>£ million</w:t>
      </w:r>
    </w:p>
    <w:p w14:paraId="5331D143" w14:textId="77777777" w:rsidR="006447C4" w:rsidRPr="00030C18" w:rsidRDefault="006447C4" w:rsidP="00030C18">
      <w:pPr>
        <w:keepNext/>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7EDCB85E" wp14:editId="5892428C">
            <wp:extent cx="3561031" cy="1842063"/>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9776" cy="1862105"/>
                    </a:xfrm>
                    <a:prstGeom prst="rect">
                      <a:avLst/>
                    </a:prstGeom>
                  </pic:spPr>
                </pic:pic>
              </a:graphicData>
            </a:graphic>
          </wp:inline>
        </w:drawing>
      </w:r>
    </w:p>
    <w:p w14:paraId="7C7FC7D6" w14:textId="3922C860" w:rsidR="006447C4" w:rsidRPr="00030C18" w:rsidRDefault="006447C4" w:rsidP="00030C18">
      <w:pPr>
        <w:pStyle w:val="aa"/>
        <w:spacing w:line="360" w:lineRule="auto"/>
        <w:jc w:val="left"/>
        <w:rPr>
          <w:rFonts w:ascii="Times New Roman" w:hAnsi="Times New Roman" w:cs="Times New Roman"/>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8</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EU Descriptive statistics of independent variable before Brexit (2016-2020), </w:t>
      </w:r>
      <w:r w:rsidRPr="00030C18">
        <w:rPr>
          <w:rFonts w:ascii="Times New Roman" w:hAnsi="Times New Roman" w:cs="Times New Roman"/>
          <w:sz w:val="22"/>
          <w:szCs w:val="22"/>
          <w:shd w:val="clear" w:color="auto" w:fill="FDFDFD"/>
        </w:rPr>
        <w:t>£ million</w:t>
      </w:r>
      <w:r w:rsidRPr="00030C18">
        <w:rPr>
          <w:rFonts w:ascii="Times New Roman" w:hAnsi="Times New Roman" w:cs="Times New Roman"/>
          <w:noProof/>
          <w:sz w:val="22"/>
          <w:szCs w:val="22"/>
        </w:rPr>
        <w:t xml:space="preserve"> </w:t>
      </w:r>
      <w:r w:rsidRPr="00030C18">
        <w:rPr>
          <w:rFonts w:ascii="Times New Roman" w:hAnsi="Times New Roman" w:cs="Times New Roman"/>
          <w:noProof/>
          <w:sz w:val="22"/>
          <w:szCs w:val="22"/>
        </w:rPr>
        <w:drawing>
          <wp:inline distT="0" distB="0" distL="0" distR="0" wp14:anchorId="16363D4A" wp14:editId="60D9B949">
            <wp:extent cx="4672026" cy="18121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9394" cy="1826677"/>
                    </a:xfrm>
                    <a:prstGeom prst="rect">
                      <a:avLst/>
                    </a:prstGeom>
                  </pic:spPr>
                </pic:pic>
              </a:graphicData>
            </a:graphic>
          </wp:inline>
        </w:drawing>
      </w:r>
    </w:p>
    <w:p w14:paraId="2D67C0F9" w14:textId="184AF63A" w:rsidR="006447C4" w:rsidRPr="00030C18" w:rsidRDefault="006447C4"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9</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EU Descriptive statistics of dependent variable after Brexit (2016-2020), </w:t>
      </w:r>
      <w:r w:rsidRPr="00030C18">
        <w:rPr>
          <w:rFonts w:ascii="Times New Roman" w:hAnsi="Times New Roman" w:cs="Times New Roman"/>
          <w:sz w:val="22"/>
          <w:szCs w:val="22"/>
          <w:shd w:val="clear" w:color="auto" w:fill="FDFDFD"/>
        </w:rPr>
        <w:t>£ million</w:t>
      </w:r>
    </w:p>
    <w:p w14:paraId="02D8084F" w14:textId="0062EDD2" w:rsidR="006447C4" w:rsidRPr="00030C18" w:rsidRDefault="006447C4" w:rsidP="00030C18">
      <w:pPr>
        <w:pStyle w:val="aa"/>
        <w:spacing w:line="360" w:lineRule="auto"/>
        <w:rPr>
          <w:rFonts w:ascii="Times New Roman" w:hAnsi="Times New Roman" w:cs="Times New Roman"/>
          <w:sz w:val="22"/>
          <w:szCs w:val="22"/>
        </w:rPr>
      </w:pPr>
    </w:p>
    <w:p w14:paraId="434D3625" w14:textId="77777777" w:rsidR="006447C4" w:rsidRPr="00030C18" w:rsidRDefault="006447C4" w:rsidP="00030C18">
      <w:pPr>
        <w:keepNext/>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493170EE" wp14:editId="1EB3B436">
            <wp:extent cx="3431506" cy="185848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9725" cy="1890019"/>
                    </a:xfrm>
                    <a:prstGeom prst="rect">
                      <a:avLst/>
                    </a:prstGeom>
                  </pic:spPr>
                </pic:pic>
              </a:graphicData>
            </a:graphic>
          </wp:inline>
        </w:drawing>
      </w:r>
    </w:p>
    <w:p w14:paraId="10B24B1D" w14:textId="5529D839" w:rsidR="006447C4" w:rsidRPr="00030C18" w:rsidRDefault="006447C4" w:rsidP="00030C18">
      <w:pPr>
        <w:pStyle w:val="aa"/>
        <w:spacing w:line="360" w:lineRule="auto"/>
        <w:rPr>
          <w:rFonts w:ascii="Times New Roman" w:eastAsia="맑은 고딕" w:hAnsi="Times New Roman" w:cs="Times New Roman"/>
          <w:b w:val="0"/>
          <w:bCs w:val="0"/>
          <w:color w:val="000000"/>
          <w:kern w:val="0"/>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10</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EU Descriptive statistics of independent variable after Brexit (2016-2020), </w:t>
      </w:r>
      <w:r w:rsidRPr="00030C18">
        <w:rPr>
          <w:rFonts w:ascii="Times New Roman" w:hAnsi="Times New Roman" w:cs="Times New Roman"/>
          <w:sz w:val="22"/>
          <w:szCs w:val="22"/>
          <w:shd w:val="clear" w:color="auto" w:fill="FDFDFD"/>
        </w:rPr>
        <w:t>£ million</w:t>
      </w:r>
    </w:p>
    <w:p w14:paraId="3F8A90F7" w14:textId="248393C8" w:rsidR="006447C4" w:rsidRPr="00030C18" w:rsidRDefault="006447C4" w:rsidP="00030C18">
      <w:pPr>
        <w:spacing w:line="360" w:lineRule="auto"/>
        <w:rPr>
          <w:rFonts w:ascii="Times New Roman" w:hAnsi="Times New Roman" w:cs="Times New Roman"/>
          <w:sz w:val="22"/>
        </w:rPr>
      </w:pPr>
    </w:p>
    <w:p w14:paraId="6F0EBB82" w14:textId="7D38C425" w:rsidR="0017033A" w:rsidRPr="00030C18" w:rsidRDefault="0082758A" w:rsidP="00030C18">
      <w:pPr>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The tables above are descriptive statistics to determine Brexit's influence. Each variable in the table above</w:t>
      </w:r>
      <w:r w:rsidR="00187850" w:rsidRPr="00030C18">
        <w:rPr>
          <w:rFonts w:ascii="Times New Roman" w:hAnsi="Times New Roman" w:cs="Times New Roman"/>
          <w:color w:val="000000"/>
          <w:sz w:val="22"/>
          <w:shd w:val="clear" w:color="auto" w:fill="FDFDFD"/>
        </w:rPr>
        <w:t xml:space="preserve"> are</w:t>
      </w:r>
      <w:r w:rsidR="00915CE8" w:rsidRPr="00030C18">
        <w:rPr>
          <w:rFonts w:ascii="Times New Roman" w:hAnsi="Times New Roman" w:cs="Times New Roman"/>
          <w:color w:val="000000"/>
          <w:sz w:val="22"/>
          <w:shd w:val="clear" w:color="auto" w:fill="FDFDFD"/>
        </w:rPr>
        <w:t>: CA</w:t>
      </w:r>
      <w:r w:rsidRPr="00030C18">
        <w:rPr>
          <w:rFonts w:ascii="Times New Roman" w:hAnsi="Times New Roman" w:cs="Times New Roman"/>
          <w:color w:val="000000"/>
          <w:sz w:val="22"/>
          <w:shd w:val="clear" w:color="auto" w:fill="FDFDFD"/>
        </w:rPr>
        <w:t>,</w:t>
      </w:r>
      <w:r w:rsidR="00187850" w:rsidRPr="00030C18">
        <w:rPr>
          <w:rFonts w:ascii="Times New Roman" w:hAnsi="Times New Roman" w:cs="Times New Roman"/>
          <w:color w:val="000000"/>
          <w:sz w:val="22"/>
          <w:shd w:val="clear" w:color="auto" w:fill="FDFDFD"/>
        </w:rPr>
        <w:t xml:space="preserve"> </w:t>
      </w:r>
      <w:r w:rsidR="00CC2A4C">
        <w:rPr>
          <w:rFonts w:ascii="Times New Roman" w:hAnsi="Times New Roman" w:cs="Times New Roman"/>
          <w:color w:val="000000"/>
          <w:sz w:val="22"/>
          <w:shd w:val="clear" w:color="auto" w:fill="FDFDFD"/>
        </w:rPr>
        <w:t xml:space="preserve">Goods: </w:t>
      </w:r>
      <w:r w:rsidRPr="00030C18">
        <w:rPr>
          <w:rFonts w:ascii="Times New Roman" w:hAnsi="Times New Roman" w:cs="Times New Roman"/>
          <w:color w:val="000000"/>
          <w:sz w:val="22"/>
          <w:shd w:val="clear" w:color="auto" w:fill="FDFDFD"/>
        </w:rPr>
        <w:t>Service, G and S, Primary, Secondary, Inflation, Edu, Unempl, and GDP_g.</w:t>
      </w:r>
      <w:r w:rsidRPr="00030C18">
        <w:rPr>
          <w:rFonts w:ascii="Times New Roman" w:hAnsi="Times New Roman" w:cs="Times New Roman"/>
          <w:color w:val="000000"/>
          <w:sz w:val="22"/>
        </w:rPr>
        <w:t xml:space="preserve"> </w:t>
      </w:r>
      <w:r w:rsidRPr="00030C18">
        <w:rPr>
          <w:rFonts w:ascii="Times New Roman" w:hAnsi="Times New Roman" w:cs="Times New Roman"/>
          <w:color w:val="000000"/>
          <w:sz w:val="22"/>
          <w:shd w:val="clear" w:color="auto" w:fill="FDFDFD"/>
        </w:rPr>
        <w:t xml:space="preserve">The meanings of these variables are as follows. </w:t>
      </w:r>
      <w:r w:rsidR="00CC2A4C">
        <w:rPr>
          <w:rFonts w:ascii="Times New Roman" w:hAnsi="Times New Roman" w:cs="Times New Roman"/>
          <w:color w:val="000000"/>
          <w:sz w:val="22"/>
          <w:shd w:val="clear" w:color="auto" w:fill="FDFDFD"/>
        </w:rPr>
        <w:t>c</w:t>
      </w:r>
      <w:r w:rsidR="00915CE8" w:rsidRPr="00030C18">
        <w:rPr>
          <w:rFonts w:ascii="Times New Roman" w:hAnsi="Times New Roman" w:cs="Times New Roman"/>
          <w:color w:val="000000"/>
          <w:sz w:val="22"/>
          <w:shd w:val="clear" w:color="auto" w:fill="FDFDFD"/>
        </w:rPr>
        <w:t>urrent account, exports of goods from the UK to the EU, exports of services from the UK to the EU, exports of goods and services from the UK to the EU, the credit of primary income for the EU in the UK, and the credit of secondary income for the EU in the UK</w:t>
      </w:r>
      <w:r w:rsidR="00CC2A4C">
        <w:rPr>
          <w:rFonts w:ascii="Times New Roman" w:hAnsi="Times New Roman" w:cs="Times New Roman"/>
          <w:color w:val="000000"/>
          <w:sz w:val="22"/>
          <w:shd w:val="clear" w:color="auto" w:fill="FDFDFD"/>
        </w:rPr>
        <w:t>, inflation, education index, u</w:t>
      </w:r>
      <w:r w:rsidRPr="00030C18">
        <w:rPr>
          <w:rFonts w:ascii="Times New Roman" w:hAnsi="Times New Roman" w:cs="Times New Roman"/>
          <w:color w:val="000000"/>
          <w:sz w:val="22"/>
          <w:shd w:val="clear" w:color="auto" w:fill="FDFDFD"/>
        </w:rPr>
        <w:t>nemployment rate, GDP growth rate.</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ab/>
        <w:t xml:space="preserve">Tables 1 through 6 are descriptive statistics obtained for the entire sample as a whole. Table 7 through Table </w:t>
      </w:r>
      <w:r w:rsidR="001D2700">
        <w:rPr>
          <w:rFonts w:ascii="Times New Roman" w:hAnsi="Times New Roman" w:cs="Times New Roman"/>
          <w:color w:val="000000"/>
          <w:sz w:val="22"/>
          <w:shd w:val="clear" w:color="auto" w:fill="FDFDFD"/>
        </w:rPr>
        <w:t xml:space="preserve">10 is </w:t>
      </w:r>
      <w:r w:rsidRPr="00030C18">
        <w:rPr>
          <w:rFonts w:ascii="Times New Roman" w:hAnsi="Times New Roman" w:cs="Times New Roman"/>
          <w:color w:val="000000"/>
          <w:sz w:val="22"/>
          <w:shd w:val="clear" w:color="auto" w:fill="FDFDFD"/>
        </w:rPr>
        <w:t>descriptive statistics obtained only through trade deals between the UK and the EU.</w:t>
      </w:r>
    </w:p>
    <w:p w14:paraId="5BD04848" w14:textId="77777777" w:rsidR="0082758A" w:rsidRPr="00030C18" w:rsidRDefault="0082758A" w:rsidP="00030C18">
      <w:pPr>
        <w:spacing w:line="360" w:lineRule="auto"/>
        <w:rPr>
          <w:rFonts w:ascii="Times New Roman" w:hAnsi="Times New Roman" w:cs="Times New Roman"/>
          <w:color w:val="000000"/>
          <w:sz w:val="22"/>
          <w:shd w:val="clear" w:color="auto" w:fill="FDFDFD"/>
        </w:rPr>
      </w:pPr>
    </w:p>
    <w:p w14:paraId="44DCBCFE" w14:textId="77777777" w:rsidR="008A301E" w:rsidRPr="00030C18" w:rsidRDefault="008A301E" w:rsidP="00030C18">
      <w:pPr>
        <w:keepNext/>
        <w:widowControl/>
        <w:wordWrap/>
        <w:autoSpaceDE/>
        <w:autoSpaceDN/>
        <w:spacing w:line="360" w:lineRule="auto"/>
        <w:rPr>
          <w:rFonts w:ascii="Times New Roman" w:hAnsi="Times New Roman" w:cs="Times New Roman"/>
          <w:sz w:val="22"/>
        </w:rPr>
      </w:pPr>
      <w:r w:rsidRPr="00030C18">
        <w:rPr>
          <w:rFonts w:ascii="Times New Roman" w:hAnsi="Times New Roman" w:cs="Times New Roman"/>
          <w:noProof/>
          <w:sz w:val="22"/>
        </w:rPr>
        <w:drawing>
          <wp:inline distT="0" distB="0" distL="0" distR="0" wp14:anchorId="3C08FED6" wp14:editId="49C93139">
            <wp:extent cx="5015345" cy="1591953"/>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5095" cy="1598222"/>
                    </a:xfrm>
                    <a:prstGeom prst="rect">
                      <a:avLst/>
                    </a:prstGeom>
                  </pic:spPr>
                </pic:pic>
              </a:graphicData>
            </a:graphic>
          </wp:inline>
        </w:drawing>
      </w:r>
    </w:p>
    <w:p w14:paraId="40FA5D8E" w14:textId="718D7A97" w:rsidR="009A6AA4" w:rsidRPr="00030C18" w:rsidRDefault="008A301E" w:rsidP="00030C18">
      <w:pPr>
        <w:pStyle w:val="aa"/>
        <w:spacing w:line="360" w:lineRule="auto"/>
        <w:rPr>
          <w:rFonts w:ascii="Times New Roman" w:eastAsia="맑은 고딕" w:hAnsi="Times New Roman" w:cs="Times New Roman"/>
          <w:b w:val="0"/>
          <w:bCs w:val="0"/>
          <w:color w:val="000000"/>
          <w:kern w:val="0"/>
          <w:sz w:val="22"/>
          <w:szCs w:val="22"/>
          <w:lang w:val="en-GB"/>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11</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Changes of </w:t>
      </w:r>
      <w:r w:rsidR="00691EC1" w:rsidRPr="00030C18">
        <w:rPr>
          <w:rFonts w:ascii="Times New Roman" w:hAnsi="Times New Roman" w:cs="Times New Roman"/>
          <w:sz w:val="22"/>
          <w:szCs w:val="22"/>
        </w:rPr>
        <w:t xml:space="preserve">means </w:t>
      </w:r>
      <w:r w:rsidRPr="00030C18">
        <w:rPr>
          <w:rFonts w:ascii="Times New Roman" w:hAnsi="Times New Roman" w:cs="Times New Roman"/>
          <w:sz w:val="22"/>
          <w:szCs w:val="22"/>
        </w:rPr>
        <w:t xml:space="preserve">after Brexit, </w:t>
      </w:r>
      <w:r w:rsidRPr="00030C18">
        <w:rPr>
          <w:rFonts w:ascii="Times New Roman" w:hAnsi="Times New Roman" w:cs="Times New Roman"/>
          <w:sz w:val="22"/>
          <w:szCs w:val="22"/>
          <w:shd w:val="clear" w:color="auto" w:fill="FDFDFD"/>
        </w:rPr>
        <w:t>£ million</w:t>
      </w:r>
    </w:p>
    <w:p w14:paraId="02444FC3" w14:textId="77777777" w:rsidR="008A301E" w:rsidRPr="00030C18" w:rsidRDefault="008A301E" w:rsidP="00030C18">
      <w:pPr>
        <w:keepNext/>
        <w:widowControl/>
        <w:wordWrap/>
        <w:autoSpaceDE/>
        <w:autoSpaceDN/>
        <w:spacing w:line="360" w:lineRule="auto"/>
        <w:rPr>
          <w:rFonts w:ascii="Times New Roman" w:hAnsi="Times New Roman" w:cs="Times New Roman"/>
          <w:sz w:val="22"/>
        </w:rPr>
      </w:pPr>
      <w:r w:rsidRPr="00030C18">
        <w:rPr>
          <w:rFonts w:ascii="Times New Roman" w:hAnsi="Times New Roman" w:cs="Times New Roman"/>
          <w:noProof/>
          <w:sz w:val="22"/>
        </w:rPr>
        <w:drawing>
          <wp:inline distT="0" distB="0" distL="0" distR="0" wp14:anchorId="19B21C7F" wp14:editId="1BB4DFFB">
            <wp:extent cx="3685309" cy="151928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0511" cy="1550284"/>
                    </a:xfrm>
                    <a:prstGeom prst="rect">
                      <a:avLst/>
                    </a:prstGeom>
                  </pic:spPr>
                </pic:pic>
              </a:graphicData>
            </a:graphic>
          </wp:inline>
        </w:drawing>
      </w:r>
    </w:p>
    <w:p w14:paraId="4C227C79" w14:textId="0B22A67C" w:rsidR="00691EC1" w:rsidRPr="00030C18" w:rsidRDefault="008A301E" w:rsidP="00030C18">
      <w:pPr>
        <w:pStyle w:val="aa"/>
        <w:spacing w:line="360" w:lineRule="auto"/>
        <w:rPr>
          <w:rFonts w:ascii="Times New Roman" w:eastAsia="맑은 고딕" w:hAnsi="Times New Roman" w:cs="Times New Roman"/>
          <w:b w:val="0"/>
          <w:bCs w:val="0"/>
          <w:color w:val="000000"/>
          <w:kern w:val="0"/>
          <w:sz w:val="22"/>
          <w:szCs w:val="22"/>
          <w:lang w:val="en-GB"/>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12</w:t>
      </w:r>
      <w:r w:rsidRPr="00030C18">
        <w:rPr>
          <w:rFonts w:ascii="Times New Roman" w:hAnsi="Times New Roman" w:cs="Times New Roman"/>
          <w:sz w:val="22"/>
          <w:szCs w:val="22"/>
        </w:rPr>
        <w:fldChar w:fldCharType="end"/>
      </w:r>
      <w:r w:rsidR="00691EC1" w:rsidRPr="00030C18">
        <w:rPr>
          <w:rFonts w:ascii="Times New Roman" w:hAnsi="Times New Roman" w:cs="Times New Roman"/>
          <w:sz w:val="22"/>
          <w:szCs w:val="22"/>
        </w:rPr>
        <w:t xml:space="preserve">. Changes of means after Brexit, </w:t>
      </w:r>
      <w:r w:rsidR="00691EC1" w:rsidRPr="00030C18">
        <w:rPr>
          <w:rFonts w:ascii="Times New Roman" w:hAnsi="Times New Roman" w:cs="Times New Roman"/>
          <w:sz w:val="22"/>
          <w:szCs w:val="22"/>
          <w:shd w:val="clear" w:color="auto" w:fill="FDFDFD"/>
        </w:rPr>
        <w:t>£ million</w:t>
      </w:r>
    </w:p>
    <w:p w14:paraId="4343C4B0" w14:textId="07227BB4" w:rsidR="009A6AA4" w:rsidRPr="00030C18" w:rsidRDefault="009A6AA4" w:rsidP="00030C18">
      <w:pPr>
        <w:pStyle w:val="aa"/>
        <w:spacing w:line="360" w:lineRule="auto"/>
        <w:rPr>
          <w:rFonts w:ascii="Times New Roman" w:eastAsia="맑은 고딕" w:hAnsi="Times New Roman" w:cs="Times New Roman"/>
          <w:b w:val="0"/>
          <w:bCs w:val="0"/>
          <w:color w:val="000000"/>
          <w:kern w:val="0"/>
          <w:sz w:val="22"/>
          <w:szCs w:val="22"/>
        </w:rPr>
      </w:pPr>
    </w:p>
    <w:p w14:paraId="018E19C4" w14:textId="7F55E2CB" w:rsidR="0078602F" w:rsidRPr="00030C18" w:rsidRDefault="00D917DC" w:rsidP="00030C18">
      <w:pPr>
        <w:spacing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 xml:space="preserve">Table 11 and Table 12 allow us to check the results of changes in the means of dependent variables and independent variables in the countries of the entire sample. Additional variables include Before, After, Result, and All, which means: Before Brexit, After Brexit, Result of Change, and All period. Table 11 shows that all variables have increased since Brexit except </w:t>
      </w:r>
      <w:r w:rsidR="00915CE8" w:rsidRPr="00030C18">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credit of primary income for the EU in the UK.</w:t>
      </w:r>
    </w:p>
    <w:p w14:paraId="4080C73F" w14:textId="77777777" w:rsidR="00D917DC" w:rsidRPr="00030C18" w:rsidRDefault="00D917DC" w:rsidP="00030C18">
      <w:pPr>
        <w:spacing w:line="360" w:lineRule="auto"/>
        <w:rPr>
          <w:rFonts w:ascii="Times New Roman" w:hAnsi="Times New Roman" w:cs="Times New Roman"/>
          <w:sz w:val="22"/>
        </w:rPr>
      </w:pPr>
    </w:p>
    <w:p w14:paraId="5333E0EE" w14:textId="1A6B2ECE" w:rsidR="0078602F" w:rsidRPr="00030C18" w:rsidRDefault="0078602F" w:rsidP="00030C18">
      <w:pPr>
        <w:keepNext/>
        <w:spacing w:line="360" w:lineRule="auto"/>
        <w:rPr>
          <w:rFonts w:ascii="Times New Roman" w:hAnsi="Times New Roman" w:cs="Times New Roman"/>
          <w:sz w:val="22"/>
        </w:rPr>
      </w:pPr>
      <w:r w:rsidRPr="00030C18">
        <w:rPr>
          <w:rFonts w:ascii="Times New Roman" w:hAnsi="Times New Roman" w:cs="Times New Roman"/>
          <w:noProof/>
          <w:sz w:val="22"/>
        </w:rPr>
        <w:drawing>
          <wp:inline distT="0" distB="0" distL="0" distR="0" wp14:anchorId="1CEF4B63" wp14:editId="3838DE03">
            <wp:extent cx="3711039" cy="145588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644" cy="1487111"/>
                    </a:xfrm>
                    <a:prstGeom prst="rect">
                      <a:avLst/>
                    </a:prstGeom>
                  </pic:spPr>
                </pic:pic>
              </a:graphicData>
            </a:graphic>
          </wp:inline>
        </w:drawing>
      </w:r>
    </w:p>
    <w:p w14:paraId="4ED97C33" w14:textId="6E52313F" w:rsidR="0078602F" w:rsidRPr="00030C18" w:rsidRDefault="0078602F" w:rsidP="00030C18">
      <w:pPr>
        <w:pStyle w:val="aa"/>
        <w:spacing w:line="360" w:lineRule="auto"/>
        <w:rPr>
          <w:rFonts w:ascii="Times New Roman" w:eastAsia="맑은 고딕" w:hAnsi="Times New Roman" w:cs="Times New Roman"/>
          <w:b w:val="0"/>
          <w:bCs w:val="0"/>
          <w:color w:val="000000"/>
          <w:kern w:val="0"/>
          <w:sz w:val="22"/>
          <w:szCs w:val="22"/>
          <w:lang w:val="en-GB"/>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13</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EU Changes of means after Brexit, </w:t>
      </w:r>
      <w:r w:rsidRPr="00030C18">
        <w:rPr>
          <w:rFonts w:ascii="Times New Roman" w:hAnsi="Times New Roman" w:cs="Times New Roman"/>
          <w:sz w:val="22"/>
          <w:szCs w:val="22"/>
          <w:shd w:val="clear" w:color="auto" w:fill="FDFDFD"/>
        </w:rPr>
        <w:t>£ million</w:t>
      </w:r>
    </w:p>
    <w:p w14:paraId="6787183F" w14:textId="087E7FF4" w:rsidR="00B01EAE" w:rsidRPr="00030C18" w:rsidRDefault="00B01EAE" w:rsidP="00030C18">
      <w:pPr>
        <w:pStyle w:val="aa"/>
        <w:spacing w:line="360" w:lineRule="auto"/>
        <w:rPr>
          <w:rFonts w:ascii="Times New Roman" w:hAnsi="Times New Roman" w:cs="Times New Roman"/>
          <w:sz w:val="22"/>
          <w:szCs w:val="22"/>
        </w:rPr>
      </w:pPr>
    </w:p>
    <w:p w14:paraId="4E13F5A8" w14:textId="1BA3020B" w:rsidR="00B01EAE" w:rsidRPr="00030C18" w:rsidRDefault="003B1835" w:rsidP="00030C18">
      <w:pPr>
        <w:spacing w:line="360" w:lineRule="auto"/>
        <w:ind w:firstLine="800"/>
        <w:rPr>
          <w:rFonts w:ascii="Times New Roman" w:hAnsi="Times New Roman" w:cs="Times New Roman"/>
          <w:sz w:val="22"/>
        </w:rPr>
      </w:pPr>
      <w:r w:rsidRPr="00030C18">
        <w:rPr>
          <w:rFonts w:ascii="Times New Roman" w:hAnsi="Times New Roman" w:cs="Times New Roman"/>
          <w:color w:val="000000"/>
          <w:sz w:val="22"/>
          <w:shd w:val="clear" w:color="auto" w:fill="FDFDFD"/>
        </w:rPr>
        <w:t>Table 13 shows the result of changes in dependent and independent variables since Brexit between the UK and the EU. All variables are similar to the changes in the whole sample.</w:t>
      </w:r>
      <w:r w:rsidR="00915CE8"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 xml:space="preserve">UK transactions with the EU saw their Current account and credit of primary income fall and all the remaining dependent variables rise. Comparing this change to Table 11, we can see that the transaction pattern of the UK and EU shows the same change except </w:t>
      </w:r>
      <w:r w:rsidR="001D2700">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Current account.</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ab/>
        <w:t>The UK's independent variables have almost the same pattern of change as other countries. All variables except Inflation went down after Brexit. This allows us to assume that most countries are in a similar overall economic situation.</w:t>
      </w:r>
    </w:p>
    <w:p w14:paraId="0ABD2AAC" w14:textId="19AA85E8" w:rsidR="00A151F0" w:rsidRPr="00030C18" w:rsidRDefault="00A151F0" w:rsidP="00030C18">
      <w:pPr>
        <w:spacing w:line="360" w:lineRule="auto"/>
        <w:rPr>
          <w:rFonts w:ascii="Times New Roman" w:hAnsi="Times New Roman" w:cs="Times New Roman"/>
          <w:sz w:val="22"/>
        </w:rPr>
      </w:pPr>
    </w:p>
    <w:p w14:paraId="47719D88" w14:textId="0E01417A" w:rsidR="00C10CB5" w:rsidRPr="00030C18" w:rsidRDefault="001C2C4C" w:rsidP="00030C18">
      <w:pPr>
        <w:widowControl/>
        <w:wordWrap/>
        <w:autoSpaceDE/>
        <w:autoSpaceDN/>
        <w:spacing w:line="360" w:lineRule="auto"/>
        <w:rPr>
          <w:rFonts w:ascii="Times New Roman" w:eastAsia="맑은 고딕" w:hAnsi="Times New Roman" w:cs="Times New Roman"/>
          <w:b/>
          <w:bCs/>
          <w:color w:val="000000"/>
          <w:kern w:val="0"/>
          <w:sz w:val="24"/>
          <w:szCs w:val="24"/>
        </w:rPr>
      </w:pPr>
      <w:r w:rsidRPr="00030C18">
        <w:rPr>
          <w:rFonts w:ascii="Times New Roman" w:eastAsia="맑은 고딕" w:hAnsi="Times New Roman" w:cs="Times New Roman"/>
          <w:b/>
          <w:bCs/>
          <w:color w:val="000000"/>
          <w:kern w:val="0"/>
          <w:sz w:val="24"/>
          <w:szCs w:val="24"/>
        </w:rPr>
        <w:t xml:space="preserve">3.4 </w:t>
      </w:r>
      <w:r w:rsidR="00153AFB" w:rsidRPr="00030C18">
        <w:rPr>
          <w:rFonts w:ascii="Times New Roman" w:eastAsia="맑은 고딕" w:hAnsi="Times New Roman" w:cs="Times New Roman"/>
          <w:b/>
          <w:bCs/>
          <w:color w:val="000000"/>
          <w:kern w:val="0"/>
          <w:sz w:val="24"/>
          <w:szCs w:val="24"/>
        </w:rPr>
        <w:t>Hypothesis</w:t>
      </w:r>
    </w:p>
    <w:p w14:paraId="1170127D" w14:textId="77777777" w:rsidR="003B1835" w:rsidRPr="00030C18" w:rsidRDefault="003B1835" w:rsidP="00030C18">
      <w:pPr>
        <w:widowControl/>
        <w:wordWrap/>
        <w:autoSpaceDE/>
        <w:autoSpaceDN/>
        <w:spacing w:line="360" w:lineRule="auto"/>
        <w:rPr>
          <w:rFonts w:ascii="Times New Roman" w:eastAsia="맑은 고딕" w:hAnsi="Times New Roman" w:cs="Times New Roman"/>
          <w:b/>
          <w:bCs/>
          <w:color w:val="000000"/>
          <w:kern w:val="0"/>
          <w:sz w:val="22"/>
        </w:rPr>
      </w:pPr>
    </w:p>
    <w:p w14:paraId="360AC3DB" w14:textId="7373CFD9" w:rsidR="0021534B"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From the descriptive statistics above, six hypotheses were made as follows.</w:t>
      </w:r>
      <w:r w:rsidRPr="00030C18">
        <w:rPr>
          <w:rFonts w:ascii="Times New Roman" w:hAnsi="Times New Roman" w:cs="Times New Roman"/>
          <w:color w:val="000000"/>
          <w:sz w:val="22"/>
        </w:rPr>
        <w:br/>
      </w:r>
      <w:r w:rsidRPr="00030C18">
        <w:rPr>
          <w:rFonts w:ascii="Times New Roman" w:hAnsi="Times New Roman" w:cs="Times New Roman"/>
          <w:color w:val="000000"/>
          <w:sz w:val="22"/>
        </w:rPr>
        <w:br/>
      </w:r>
      <w:r w:rsidRPr="00030C18">
        <w:rPr>
          <w:rFonts w:ascii="Times New Roman" w:hAnsi="Times New Roman" w:cs="Times New Roman"/>
          <w:b/>
          <w:i/>
          <w:color w:val="000000"/>
          <w:sz w:val="22"/>
          <w:shd w:val="clear" w:color="auto" w:fill="FDFDFD"/>
        </w:rPr>
        <w:t>Hypothesis 1</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UK's current account with EU &lt; ASCM</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 UK's current account with the EU has been reduced by Brexit.)</w:t>
      </w:r>
    </w:p>
    <w:p w14:paraId="2AF2D8CE" w14:textId="7ED38DDD" w:rsidR="0021534B" w:rsidRPr="00030C18" w:rsidRDefault="003B1835" w:rsidP="00030C18">
      <w:pPr>
        <w:widowControl/>
        <w:wordWrap/>
        <w:autoSpaceDE/>
        <w:autoSpaceDN/>
        <w:spacing w:line="360" w:lineRule="auto"/>
        <w:rPr>
          <w:rFonts w:ascii="Times New Roman" w:hAnsi="Times New Roman" w:cs="Times New Roman"/>
          <w:b/>
          <w:i/>
          <w:color w:val="000000"/>
          <w:sz w:val="22"/>
          <w:shd w:val="clear" w:color="auto" w:fill="FDFDFD"/>
        </w:rPr>
      </w:pPr>
      <w:r w:rsidRPr="00030C18">
        <w:rPr>
          <w:rFonts w:ascii="Times New Roman" w:hAnsi="Times New Roman" w:cs="Times New Roman"/>
          <w:color w:val="000000"/>
          <w:sz w:val="22"/>
        </w:rPr>
        <w:br/>
      </w:r>
      <w:r w:rsidRPr="00030C18">
        <w:rPr>
          <w:rFonts w:ascii="Times New Roman" w:hAnsi="Times New Roman" w:cs="Times New Roman"/>
          <w:b/>
          <w:i/>
          <w:color w:val="000000"/>
          <w:sz w:val="22"/>
          <w:shd w:val="clear" w:color="auto" w:fill="FDFDFD"/>
        </w:rPr>
        <w:t>Hypothesis 2</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UK's export of goods to EU &gt; ASCM</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rPr>
        <w:t xml:space="preserve">(= </w:t>
      </w:r>
      <w:r w:rsidR="0021534B" w:rsidRPr="00030C18">
        <w:rPr>
          <w:rFonts w:ascii="Times New Roman" w:hAnsi="Times New Roman" w:cs="Times New Roman"/>
          <w:color w:val="000000"/>
          <w:sz w:val="22"/>
          <w:shd w:val="clear" w:color="auto" w:fill="FDFDFD"/>
        </w:rPr>
        <w:t>The UK's export of goods to EU with the EU has increased due to Brexit.)</w:t>
      </w:r>
      <w:r w:rsidRPr="00030C18">
        <w:rPr>
          <w:rFonts w:ascii="Times New Roman" w:hAnsi="Times New Roman" w:cs="Times New Roman"/>
          <w:color w:val="000000"/>
          <w:sz w:val="22"/>
        </w:rPr>
        <w:br/>
      </w:r>
    </w:p>
    <w:p w14:paraId="29FD8915" w14:textId="14F661AE" w:rsidR="0021534B"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b/>
          <w:i/>
          <w:color w:val="000000"/>
          <w:sz w:val="22"/>
          <w:shd w:val="clear" w:color="auto" w:fill="FDFDFD"/>
        </w:rPr>
        <w:t>Hypothesis 3</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UK's export of service</w:t>
      </w:r>
      <w:r w:rsidR="0021534B" w:rsidRPr="00030C18">
        <w:rPr>
          <w:rFonts w:ascii="Times New Roman" w:hAnsi="Times New Roman" w:cs="Times New Roman"/>
          <w:color w:val="000000"/>
          <w:sz w:val="22"/>
          <w:shd w:val="clear" w:color="auto" w:fill="FDFDFD"/>
        </w:rPr>
        <w:t>s</w:t>
      </w:r>
      <w:r w:rsidRPr="00030C18">
        <w:rPr>
          <w:rFonts w:ascii="Times New Roman" w:hAnsi="Times New Roman" w:cs="Times New Roman"/>
          <w:color w:val="000000"/>
          <w:sz w:val="22"/>
          <w:shd w:val="clear" w:color="auto" w:fill="FDFDFD"/>
        </w:rPr>
        <w:t xml:space="preserve"> to EU &gt; ASCM</w:t>
      </w:r>
      <w:r w:rsidR="00A64AD1"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 xml:space="preserve">(= The UK's export of services to EU has </w:t>
      </w:r>
      <w:r w:rsidR="002A0CDF" w:rsidRPr="00030C18">
        <w:rPr>
          <w:rFonts w:ascii="Times New Roman" w:hAnsi="Times New Roman" w:cs="Times New Roman"/>
          <w:color w:val="000000"/>
          <w:sz w:val="22"/>
          <w:shd w:val="clear" w:color="auto" w:fill="FDFDFD"/>
        </w:rPr>
        <w:t xml:space="preserve">increased </w:t>
      </w:r>
      <w:r w:rsidR="0021534B" w:rsidRPr="00030C18">
        <w:rPr>
          <w:rFonts w:ascii="Times New Roman" w:hAnsi="Times New Roman" w:cs="Times New Roman"/>
          <w:color w:val="000000"/>
          <w:sz w:val="22"/>
          <w:shd w:val="clear" w:color="auto" w:fill="FDFDFD"/>
        </w:rPr>
        <w:t>by Brexit.)</w:t>
      </w:r>
    </w:p>
    <w:p w14:paraId="579F1BDA" w14:textId="4B0E1691" w:rsidR="0021534B"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Pr="00030C18">
        <w:rPr>
          <w:rFonts w:ascii="Times New Roman" w:hAnsi="Times New Roman" w:cs="Times New Roman"/>
          <w:b/>
          <w:i/>
          <w:color w:val="000000"/>
          <w:sz w:val="22"/>
          <w:shd w:val="clear" w:color="auto" w:fill="FDFDFD"/>
        </w:rPr>
        <w:t>Hypothesis 4</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UK's export of goods and services to EU &gt; ASCM</w:t>
      </w:r>
      <w:r w:rsidR="00A64AD1"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 xml:space="preserve">(= The UK's export of goods and services to EU has </w:t>
      </w:r>
      <w:r w:rsidR="002A0CDF" w:rsidRPr="00030C18">
        <w:rPr>
          <w:rFonts w:ascii="Times New Roman" w:hAnsi="Times New Roman" w:cs="Times New Roman"/>
          <w:color w:val="000000"/>
          <w:sz w:val="22"/>
          <w:shd w:val="clear" w:color="auto" w:fill="FDFDFD"/>
        </w:rPr>
        <w:t>increased</w:t>
      </w:r>
      <w:r w:rsidR="0021534B" w:rsidRPr="00030C18">
        <w:rPr>
          <w:rFonts w:ascii="Times New Roman" w:hAnsi="Times New Roman" w:cs="Times New Roman"/>
          <w:color w:val="000000"/>
          <w:sz w:val="22"/>
          <w:shd w:val="clear" w:color="auto" w:fill="FDFDFD"/>
        </w:rPr>
        <w:t xml:space="preserve"> by Brexit.)</w:t>
      </w:r>
    </w:p>
    <w:p w14:paraId="6C8A24BE" w14:textId="7684A804" w:rsidR="0021534B"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Pr="00030C18">
        <w:rPr>
          <w:rFonts w:ascii="Times New Roman" w:hAnsi="Times New Roman" w:cs="Times New Roman"/>
          <w:b/>
          <w:i/>
          <w:color w:val="000000"/>
          <w:sz w:val="22"/>
          <w:shd w:val="clear" w:color="auto" w:fill="FDFDFD"/>
        </w:rPr>
        <w:t>Hypothesis 5</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The</w:t>
      </w:r>
      <w:r w:rsidRPr="00030C18">
        <w:rPr>
          <w:rFonts w:ascii="Times New Roman" w:hAnsi="Times New Roman" w:cs="Times New Roman"/>
          <w:color w:val="000000"/>
          <w:sz w:val="22"/>
          <w:shd w:val="clear" w:color="auto" w:fill="FDFDFD"/>
        </w:rPr>
        <w:t xml:space="preserve"> </w:t>
      </w:r>
      <w:r w:rsidR="0021534B" w:rsidRPr="00030C18">
        <w:rPr>
          <w:rFonts w:ascii="Times New Roman" w:hAnsi="Times New Roman" w:cs="Times New Roman"/>
          <w:color w:val="000000"/>
          <w:sz w:val="22"/>
          <w:shd w:val="clear" w:color="auto" w:fill="FDFDFD"/>
        </w:rPr>
        <w:t xml:space="preserve">credit of primary income for the EU in the UK </w:t>
      </w:r>
      <w:r w:rsidRPr="00030C18">
        <w:rPr>
          <w:rFonts w:ascii="Times New Roman" w:hAnsi="Times New Roman" w:cs="Times New Roman"/>
          <w:color w:val="000000"/>
          <w:sz w:val="22"/>
          <w:shd w:val="clear" w:color="auto" w:fill="FDFDFD"/>
        </w:rPr>
        <w:t>&gt; ASCM</w:t>
      </w:r>
      <w:r w:rsidR="00A64AD1"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 xml:space="preserve">(= The UK's export of goods and services to EU has </w:t>
      </w:r>
      <w:r w:rsidR="002A0CDF" w:rsidRPr="00030C18">
        <w:rPr>
          <w:rFonts w:ascii="Times New Roman" w:hAnsi="Times New Roman" w:cs="Times New Roman"/>
          <w:color w:val="000000"/>
          <w:sz w:val="22"/>
          <w:shd w:val="clear" w:color="auto" w:fill="FDFDFD"/>
        </w:rPr>
        <w:t xml:space="preserve">increased </w:t>
      </w:r>
      <w:r w:rsidR="0021534B" w:rsidRPr="00030C18">
        <w:rPr>
          <w:rFonts w:ascii="Times New Roman" w:hAnsi="Times New Roman" w:cs="Times New Roman"/>
          <w:color w:val="000000"/>
          <w:sz w:val="22"/>
          <w:shd w:val="clear" w:color="auto" w:fill="FDFDFD"/>
        </w:rPr>
        <w:t>by Brexit.)</w:t>
      </w:r>
    </w:p>
    <w:p w14:paraId="304F5107" w14:textId="5A2E9E82" w:rsidR="0021534B"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Pr="00030C18">
        <w:rPr>
          <w:rFonts w:ascii="Times New Roman" w:hAnsi="Times New Roman" w:cs="Times New Roman"/>
          <w:b/>
          <w:i/>
          <w:color w:val="000000"/>
          <w:sz w:val="22"/>
          <w:shd w:val="clear" w:color="auto" w:fill="FDFDFD"/>
        </w:rPr>
        <w:t>Hypothesis 6</w:t>
      </w:r>
      <w:r w:rsidRPr="00030C18">
        <w:rPr>
          <w:rFonts w:ascii="Times New Roman" w:hAnsi="Times New Roman" w:cs="Times New Roman"/>
          <w:color w:val="000000"/>
          <w:sz w:val="22"/>
        </w:rPr>
        <w:br/>
      </w:r>
      <w:r w:rsidR="0021534B" w:rsidRPr="00030C18">
        <w:rPr>
          <w:rFonts w:ascii="Times New Roman" w:hAnsi="Times New Roman" w:cs="Times New Roman"/>
          <w:color w:val="000000"/>
          <w:sz w:val="22"/>
          <w:shd w:val="clear" w:color="auto" w:fill="FDFDFD"/>
        </w:rPr>
        <w:t xml:space="preserve">The credit of secondary income for the EU in the UK </w:t>
      </w:r>
      <w:r w:rsidRPr="00030C18">
        <w:rPr>
          <w:rFonts w:ascii="Times New Roman" w:hAnsi="Times New Roman" w:cs="Times New Roman"/>
          <w:color w:val="000000"/>
          <w:sz w:val="22"/>
          <w:shd w:val="clear" w:color="auto" w:fill="FDFDFD"/>
        </w:rPr>
        <w:t>&gt; ASCM</w:t>
      </w:r>
      <w:r w:rsidR="002A0CDF" w:rsidRPr="00030C18">
        <w:rPr>
          <w:rFonts w:ascii="Times New Roman" w:hAnsi="Times New Roman" w:cs="Times New Roman"/>
          <w:color w:val="000000"/>
          <w:sz w:val="22"/>
          <w:shd w:val="clear" w:color="auto" w:fill="FDFDFD"/>
        </w:rPr>
        <w:t xml:space="preserve">  </w:t>
      </w:r>
    </w:p>
    <w:p w14:paraId="2869D3EC" w14:textId="2FA05F66" w:rsidR="0021534B" w:rsidRPr="00030C18" w:rsidRDefault="0021534B" w:rsidP="00030C18">
      <w:pPr>
        <w:widowControl/>
        <w:wordWrap/>
        <w:autoSpaceDE/>
        <w:autoSpaceDN/>
        <w:spacing w:line="360" w:lineRule="auto"/>
        <w:rPr>
          <w:rFonts w:ascii="Times New Roman" w:hAnsi="Times New Roman" w:cs="Times New Roman"/>
          <w:color w:val="000000"/>
          <w:sz w:val="22"/>
        </w:rPr>
      </w:pPr>
      <w:r w:rsidRPr="00030C18">
        <w:rPr>
          <w:rFonts w:ascii="Times New Roman" w:hAnsi="Times New Roman" w:cs="Times New Roman"/>
          <w:color w:val="000000"/>
          <w:sz w:val="22"/>
          <w:shd w:val="clear" w:color="auto" w:fill="FDFDFD"/>
        </w:rPr>
        <w:t xml:space="preserve">(= The credit of secondary income for the EU in the UK has </w:t>
      </w:r>
      <w:r w:rsidR="002A0CDF" w:rsidRPr="00030C18">
        <w:rPr>
          <w:rFonts w:ascii="Times New Roman" w:hAnsi="Times New Roman" w:cs="Times New Roman"/>
          <w:color w:val="000000"/>
          <w:sz w:val="22"/>
          <w:shd w:val="clear" w:color="auto" w:fill="FDFDFD"/>
        </w:rPr>
        <w:t xml:space="preserve">increased </w:t>
      </w:r>
      <w:r w:rsidRPr="00030C18">
        <w:rPr>
          <w:rFonts w:ascii="Times New Roman" w:hAnsi="Times New Roman" w:cs="Times New Roman"/>
          <w:color w:val="000000"/>
          <w:sz w:val="22"/>
          <w:shd w:val="clear" w:color="auto" w:fill="FDFDFD"/>
        </w:rPr>
        <w:t>by Brexit.)</w:t>
      </w:r>
    </w:p>
    <w:p w14:paraId="794117E3" w14:textId="41F03AA1" w:rsidR="00E449DE" w:rsidRPr="00030C18" w:rsidRDefault="003B1835"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ab/>
        <w:t xml:space="preserve">Here, ASCM is based on pre-Brexit data to guess what </w:t>
      </w:r>
      <w:r w:rsidR="009F6917" w:rsidRPr="00030C18">
        <w:rPr>
          <w:rFonts w:ascii="Times New Roman" w:hAnsi="Times New Roman" w:cs="Times New Roman"/>
          <w:color w:val="000000"/>
          <w:sz w:val="22"/>
          <w:shd w:val="clear" w:color="auto" w:fill="FDFDFD"/>
        </w:rPr>
        <w:t xml:space="preserve">would be really like without </w:t>
      </w:r>
      <w:r w:rsidRPr="00030C18">
        <w:rPr>
          <w:rFonts w:ascii="Times New Roman" w:hAnsi="Times New Roman" w:cs="Times New Roman"/>
          <w:color w:val="000000"/>
          <w:sz w:val="22"/>
          <w:shd w:val="clear" w:color="auto" w:fill="FDFDFD"/>
        </w:rPr>
        <w:t>Brexit.</w:t>
      </w:r>
      <w:r w:rsidR="0037451C" w:rsidRPr="00030C18">
        <w:rPr>
          <w:rFonts w:ascii="Times New Roman" w:hAnsi="Times New Roman" w:cs="Times New Roman"/>
          <w:color w:val="000000"/>
          <w:sz w:val="22"/>
          <w:shd w:val="clear" w:color="auto" w:fill="FDFDFD"/>
        </w:rPr>
        <w:t xml:space="preserve"> ASC</w:t>
      </w:r>
      <w:r w:rsidR="009D4BF7">
        <w:rPr>
          <w:rFonts w:ascii="Times New Roman" w:hAnsi="Times New Roman" w:cs="Times New Roman"/>
          <w:color w:val="000000"/>
          <w:sz w:val="22"/>
          <w:shd w:val="clear" w:color="auto" w:fill="FDFDFD"/>
        </w:rPr>
        <w:t>M will be explained in detail in</w:t>
      </w:r>
      <w:r w:rsidR="0037451C" w:rsidRPr="00030C18">
        <w:rPr>
          <w:rFonts w:ascii="Times New Roman" w:hAnsi="Times New Roman" w:cs="Times New Roman"/>
          <w:color w:val="000000"/>
          <w:sz w:val="22"/>
          <w:shd w:val="clear" w:color="auto" w:fill="FDFDFD"/>
        </w:rPr>
        <w:t xml:space="preserve"> </w:t>
      </w:r>
      <w:r w:rsidR="00355697">
        <w:rPr>
          <w:rFonts w:ascii="Times New Roman" w:hAnsi="Times New Roman" w:cs="Times New Roman"/>
          <w:color w:val="000000"/>
          <w:sz w:val="22"/>
          <w:shd w:val="clear" w:color="auto" w:fill="FDFDFD"/>
        </w:rPr>
        <w:t xml:space="preserve">the </w:t>
      </w:r>
      <w:r w:rsidR="0037451C" w:rsidRPr="00030C18">
        <w:rPr>
          <w:rFonts w:ascii="Times New Roman" w:hAnsi="Times New Roman" w:cs="Times New Roman"/>
          <w:color w:val="000000"/>
          <w:sz w:val="22"/>
          <w:shd w:val="clear" w:color="auto" w:fill="FDFDFD"/>
        </w:rPr>
        <w:t>Methodology part.</w:t>
      </w:r>
      <w:r w:rsidRPr="00030C18">
        <w:rPr>
          <w:rFonts w:ascii="Times New Roman" w:hAnsi="Times New Roman" w:cs="Times New Roman"/>
          <w:color w:val="000000"/>
          <w:sz w:val="22"/>
          <w:shd w:val="clear" w:color="auto" w:fill="FDFDFD"/>
        </w:rPr>
        <w:t xml:space="preserve"> In other words, the </w:t>
      </w:r>
      <w:r w:rsidR="00355697">
        <w:rPr>
          <w:rFonts w:ascii="Times New Roman" w:hAnsi="Times New Roman" w:cs="Times New Roman"/>
          <w:color w:val="000000"/>
          <w:sz w:val="22"/>
          <w:shd w:val="clear" w:color="auto" w:fill="FDFDFD"/>
        </w:rPr>
        <w:t>ASCM is</w:t>
      </w:r>
      <w:r w:rsidR="009F6917" w:rsidRPr="00030C18">
        <w:rPr>
          <w:rFonts w:ascii="Times New Roman" w:hAnsi="Times New Roman" w:cs="Times New Roman"/>
          <w:color w:val="000000"/>
          <w:sz w:val="22"/>
          <w:shd w:val="clear" w:color="auto" w:fill="FDFDFD"/>
        </w:rPr>
        <w:t xml:space="preserve"> expected figures</w:t>
      </w:r>
      <w:r w:rsidRPr="00030C18">
        <w:rPr>
          <w:rFonts w:ascii="Times New Roman" w:hAnsi="Times New Roman" w:cs="Times New Roman"/>
          <w:color w:val="000000"/>
          <w:sz w:val="22"/>
          <w:shd w:val="clear" w:color="auto" w:fill="FDFDFD"/>
        </w:rPr>
        <w:t xml:space="preserve"> based on the assumption that Brexit is not affected. Fo</w:t>
      </w:r>
      <w:r w:rsidR="009F6917" w:rsidRPr="00030C18">
        <w:rPr>
          <w:rFonts w:ascii="Times New Roman" w:hAnsi="Times New Roman" w:cs="Times New Roman"/>
          <w:color w:val="000000"/>
          <w:sz w:val="22"/>
          <w:shd w:val="clear" w:color="auto" w:fill="FDFDFD"/>
        </w:rPr>
        <w:t>r example, if hypothesis 1</w:t>
      </w:r>
      <w:r w:rsidRPr="00030C18">
        <w:rPr>
          <w:rFonts w:ascii="Times New Roman" w:hAnsi="Times New Roman" w:cs="Times New Roman"/>
          <w:color w:val="000000"/>
          <w:sz w:val="22"/>
          <w:shd w:val="clear" w:color="auto" w:fill="FDFDFD"/>
        </w:rPr>
        <w:t xml:space="preserve"> UK's current account with EU &lt;</w:t>
      </w:r>
      <w:r w:rsidR="009F6917"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 xml:space="preserve">ASCM is </w:t>
      </w:r>
      <w:r w:rsidR="009F6917" w:rsidRPr="00030C18">
        <w:rPr>
          <w:rFonts w:ascii="Times New Roman" w:hAnsi="Times New Roman" w:cs="Times New Roman"/>
          <w:color w:val="000000"/>
          <w:sz w:val="22"/>
          <w:shd w:val="clear" w:color="auto" w:fill="FDFDFD"/>
        </w:rPr>
        <w:t>not rejected</w:t>
      </w:r>
      <w:r w:rsidRPr="00030C18">
        <w:rPr>
          <w:rFonts w:ascii="Times New Roman" w:hAnsi="Times New Roman" w:cs="Times New Roman"/>
          <w:color w:val="000000"/>
          <w:sz w:val="22"/>
          <w:shd w:val="clear" w:color="auto" w:fill="FDFDFD"/>
        </w:rPr>
        <w:t xml:space="preserve">, it means that UK's current account with EU is actually reduced by Brexit. Conversely, if </w:t>
      </w:r>
      <w:r w:rsidR="009F6917" w:rsidRPr="00030C18">
        <w:rPr>
          <w:rFonts w:ascii="Times New Roman" w:hAnsi="Times New Roman" w:cs="Times New Roman"/>
          <w:color w:val="000000"/>
          <w:sz w:val="22"/>
          <w:shd w:val="clear" w:color="auto" w:fill="FDFDFD"/>
        </w:rPr>
        <w:t>it is rejected, the Brexit effect was not significant</w:t>
      </w:r>
      <w:r w:rsidRPr="00030C18">
        <w:rPr>
          <w:rFonts w:ascii="Times New Roman" w:hAnsi="Times New Roman" w:cs="Times New Roman"/>
          <w:color w:val="000000"/>
          <w:sz w:val="22"/>
          <w:shd w:val="clear" w:color="auto" w:fill="FDFDFD"/>
        </w:rPr>
        <w:t>.</w:t>
      </w:r>
      <w:r w:rsidRPr="00030C18">
        <w:rPr>
          <w:rFonts w:ascii="Times New Roman" w:hAnsi="Times New Roman" w:cs="Times New Roman"/>
          <w:color w:val="000000"/>
          <w:sz w:val="22"/>
        </w:rPr>
        <w:br/>
      </w:r>
      <w:r w:rsidR="009F6917" w:rsidRPr="00030C18">
        <w:rPr>
          <w:rFonts w:ascii="Times New Roman" w:hAnsi="Times New Roman" w:cs="Times New Roman"/>
          <w:color w:val="000000"/>
          <w:sz w:val="22"/>
          <w:shd w:val="clear" w:color="auto" w:fill="FDFDFD"/>
        </w:rPr>
        <w:t xml:space="preserve"> </w:t>
      </w:r>
      <w:r w:rsidR="009F6917" w:rsidRPr="00030C18">
        <w:rPr>
          <w:rFonts w:ascii="Times New Roman" w:hAnsi="Times New Roman" w:cs="Times New Roman"/>
          <w:color w:val="000000"/>
          <w:sz w:val="22"/>
          <w:shd w:val="clear" w:color="auto" w:fill="FDFDFD"/>
        </w:rPr>
        <w:tab/>
      </w:r>
      <w:r w:rsidR="0021534B" w:rsidRPr="00030C18">
        <w:rPr>
          <w:rFonts w:ascii="Times New Roman" w:hAnsi="Times New Roman" w:cs="Times New Roman"/>
          <w:color w:val="000000"/>
          <w:sz w:val="22"/>
          <w:shd w:val="clear" w:color="auto" w:fill="FDFDFD"/>
        </w:rPr>
        <w:t xml:space="preserve">This paper will now confirm whether the above hypotheses are valid or not. </w:t>
      </w:r>
      <w:r w:rsidRPr="00030C18">
        <w:rPr>
          <w:rFonts w:ascii="Times New Roman" w:hAnsi="Times New Roman" w:cs="Times New Roman"/>
          <w:color w:val="000000"/>
          <w:sz w:val="22"/>
          <w:shd w:val="clear" w:color="auto" w:fill="FDFDFD"/>
        </w:rPr>
        <w:t xml:space="preserve">If these hypotheses are </w:t>
      </w:r>
      <w:r w:rsidR="009F6917" w:rsidRPr="00030C18">
        <w:rPr>
          <w:rFonts w:ascii="Times New Roman" w:hAnsi="Times New Roman" w:cs="Times New Roman"/>
          <w:color w:val="000000"/>
          <w:sz w:val="22"/>
          <w:shd w:val="clear" w:color="auto" w:fill="FDFDFD"/>
        </w:rPr>
        <w:t>not rejected</w:t>
      </w:r>
      <w:r w:rsidRPr="00030C18">
        <w:rPr>
          <w:rFonts w:ascii="Times New Roman" w:hAnsi="Times New Roman" w:cs="Times New Roman"/>
          <w:color w:val="000000"/>
          <w:sz w:val="22"/>
          <w:shd w:val="clear" w:color="auto" w:fill="FDFDFD"/>
        </w:rPr>
        <w:t>, it can be concluded that the change in the relationship be</w:t>
      </w:r>
      <w:r w:rsidR="009F6917" w:rsidRPr="00030C18">
        <w:rPr>
          <w:rFonts w:ascii="Times New Roman" w:hAnsi="Times New Roman" w:cs="Times New Roman"/>
          <w:color w:val="000000"/>
          <w:sz w:val="22"/>
          <w:shd w:val="clear" w:color="auto" w:fill="FDFDFD"/>
        </w:rPr>
        <w:t>tween the UK and the EU</w:t>
      </w:r>
      <w:r w:rsidRPr="00030C18">
        <w:rPr>
          <w:rFonts w:ascii="Times New Roman" w:hAnsi="Times New Roman" w:cs="Times New Roman"/>
          <w:color w:val="000000"/>
          <w:sz w:val="22"/>
          <w:shd w:val="clear" w:color="auto" w:fill="FDFDFD"/>
        </w:rPr>
        <w:t xml:space="preserve"> was changed by Brexit, as confirmed by descriptive statistics. If the hypothesis is not established, it can be concluded that Brexit did not have a </w:t>
      </w:r>
      <w:r w:rsidR="009F6917" w:rsidRPr="00030C18">
        <w:rPr>
          <w:rFonts w:ascii="Times New Roman" w:hAnsi="Times New Roman" w:cs="Times New Roman"/>
          <w:color w:val="000000"/>
          <w:sz w:val="22"/>
          <w:shd w:val="clear" w:color="auto" w:fill="FDFDFD"/>
        </w:rPr>
        <w:t>significant</w:t>
      </w:r>
      <w:r w:rsidRPr="00030C18">
        <w:rPr>
          <w:rFonts w:ascii="Times New Roman" w:hAnsi="Times New Roman" w:cs="Times New Roman"/>
          <w:color w:val="000000"/>
          <w:sz w:val="22"/>
          <w:shd w:val="clear" w:color="auto" w:fill="FDFDFD"/>
        </w:rPr>
        <w:t xml:space="preserve"> impact on changes in relations between the UK and the EU.</w:t>
      </w:r>
    </w:p>
    <w:p w14:paraId="794BA408" w14:textId="77777777" w:rsidR="00E449DE" w:rsidRPr="00030C18" w:rsidRDefault="00E449DE" w:rsidP="00030C18">
      <w:pPr>
        <w:widowControl/>
        <w:wordWrap/>
        <w:autoSpaceDE/>
        <w:autoSpaceDN/>
        <w:spacing w:line="360" w:lineRule="auto"/>
        <w:rPr>
          <w:rFonts w:ascii="Times New Roman" w:eastAsia="맑은 고딕" w:hAnsi="Times New Roman" w:cs="Times New Roman"/>
          <w:b/>
          <w:bCs/>
          <w:color w:val="000000"/>
          <w:kern w:val="0"/>
          <w:sz w:val="22"/>
        </w:rPr>
      </w:pPr>
    </w:p>
    <w:p w14:paraId="17839E27" w14:textId="22688E73" w:rsidR="002B278B" w:rsidRPr="00030C18" w:rsidRDefault="001C2C4C" w:rsidP="00030C18">
      <w:pPr>
        <w:widowControl/>
        <w:wordWrap/>
        <w:autoSpaceDE/>
        <w:autoSpaceDN/>
        <w:spacing w:line="360" w:lineRule="auto"/>
        <w:rPr>
          <w:rFonts w:ascii="Times New Roman" w:eastAsia="굴림" w:hAnsi="Times New Roman" w:cs="Times New Roman"/>
          <w:kern w:val="0"/>
          <w:sz w:val="24"/>
          <w:szCs w:val="24"/>
        </w:rPr>
      </w:pPr>
      <w:r w:rsidRPr="00030C18">
        <w:rPr>
          <w:rFonts w:ascii="Times New Roman" w:eastAsia="맑은 고딕" w:hAnsi="Times New Roman" w:cs="Times New Roman"/>
          <w:b/>
          <w:bCs/>
          <w:color w:val="000000"/>
          <w:kern w:val="0"/>
          <w:sz w:val="24"/>
          <w:szCs w:val="24"/>
        </w:rPr>
        <w:t xml:space="preserve">4. </w:t>
      </w:r>
      <w:r w:rsidR="002B278B" w:rsidRPr="00030C18">
        <w:rPr>
          <w:rFonts w:ascii="Times New Roman" w:eastAsia="맑은 고딕" w:hAnsi="Times New Roman" w:cs="Times New Roman"/>
          <w:b/>
          <w:bCs/>
          <w:color w:val="000000"/>
          <w:kern w:val="0"/>
          <w:sz w:val="24"/>
          <w:szCs w:val="24"/>
        </w:rPr>
        <w:t>Methodology</w:t>
      </w:r>
    </w:p>
    <w:p w14:paraId="2F56F4CB" w14:textId="77777777" w:rsidR="002B278B" w:rsidRPr="00030C18" w:rsidRDefault="002B278B" w:rsidP="00030C18">
      <w:pPr>
        <w:widowControl/>
        <w:wordWrap/>
        <w:autoSpaceDE/>
        <w:autoSpaceDN/>
        <w:spacing w:line="360" w:lineRule="auto"/>
        <w:rPr>
          <w:rFonts w:ascii="Times New Roman" w:eastAsia="굴림" w:hAnsi="Times New Roman" w:cs="Times New Roman"/>
          <w:kern w:val="0"/>
          <w:sz w:val="22"/>
        </w:rPr>
      </w:pPr>
    </w:p>
    <w:p w14:paraId="35F9D32F" w14:textId="12E87717" w:rsidR="002B278B" w:rsidRPr="00030C18" w:rsidRDefault="001C2C4C" w:rsidP="00030C18">
      <w:pPr>
        <w:widowControl/>
        <w:wordWrap/>
        <w:autoSpaceDE/>
        <w:autoSpaceDN/>
        <w:spacing w:line="360" w:lineRule="auto"/>
        <w:rPr>
          <w:rFonts w:ascii="Times New Roman" w:eastAsia="굴림" w:hAnsi="Times New Roman" w:cs="Times New Roman"/>
          <w:kern w:val="0"/>
          <w:sz w:val="22"/>
        </w:rPr>
      </w:pPr>
      <w:r w:rsidRPr="00030C18">
        <w:rPr>
          <w:rFonts w:ascii="Times New Roman" w:eastAsia="굴림" w:hAnsi="Times New Roman" w:cs="Times New Roman"/>
          <w:b/>
          <w:bCs/>
          <w:color w:val="000000"/>
          <w:kern w:val="0"/>
          <w:sz w:val="22"/>
        </w:rPr>
        <w:t xml:space="preserve">4.1 </w:t>
      </w:r>
      <w:r w:rsidR="00F711C0" w:rsidRPr="00030C18">
        <w:rPr>
          <w:rFonts w:ascii="Times New Roman" w:eastAsia="굴림" w:hAnsi="Times New Roman" w:cs="Times New Roman"/>
          <w:b/>
          <w:bCs/>
          <w:color w:val="000000"/>
          <w:kern w:val="0"/>
          <w:sz w:val="22"/>
        </w:rPr>
        <w:t>Augmented</w:t>
      </w:r>
      <w:r w:rsidR="00F711C0" w:rsidRPr="00030C18">
        <w:rPr>
          <w:rFonts w:ascii="Times New Roman" w:eastAsia="맑은 고딕" w:hAnsi="Times New Roman" w:cs="Times New Roman"/>
          <w:b/>
          <w:bCs/>
          <w:color w:val="000000"/>
          <w:kern w:val="0"/>
          <w:sz w:val="22"/>
        </w:rPr>
        <w:t xml:space="preserve"> </w:t>
      </w:r>
      <w:r w:rsidR="002B278B" w:rsidRPr="00030C18">
        <w:rPr>
          <w:rFonts w:ascii="Times New Roman" w:eastAsia="맑은 고딕" w:hAnsi="Times New Roman" w:cs="Times New Roman"/>
          <w:b/>
          <w:bCs/>
          <w:color w:val="000000"/>
          <w:kern w:val="0"/>
          <w:sz w:val="22"/>
        </w:rPr>
        <w:t>Synthetic control method</w:t>
      </w:r>
    </w:p>
    <w:p w14:paraId="4C2777D5" w14:textId="77777777" w:rsidR="002B278B" w:rsidRPr="00030C18" w:rsidRDefault="002B278B" w:rsidP="00030C18">
      <w:pPr>
        <w:widowControl/>
        <w:wordWrap/>
        <w:autoSpaceDE/>
        <w:autoSpaceDN/>
        <w:spacing w:line="360" w:lineRule="auto"/>
        <w:rPr>
          <w:rFonts w:ascii="Times New Roman" w:eastAsia="굴림" w:hAnsi="Times New Roman" w:cs="Times New Roman"/>
          <w:kern w:val="0"/>
          <w:sz w:val="22"/>
        </w:rPr>
      </w:pPr>
    </w:p>
    <w:p w14:paraId="3C86BBE5" w14:textId="3D230D19"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Choosing a comparison target is an important process in comparative case study research. If inappropriate comparisons are chosen, this can lead to false results. If the comparison is not the same as the initial survey, the difference between the two will be too great, making it difficult to do the right survey. (Geddes 2003; George and Bennett 2005; King, Keohane, and Verba 1994). </w:t>
      </w:r>
      <w:r w:rsidR="00F711C0" w:rsidRPr="00030C18">
        <w:rPr>
          <w:rFonts w:ascii="Times New Roman" w:eastAsia="굴림" w:hAnsi="Times New Roman" w:cs="Times New Roman"/>
          <w:bCs/>
          <w:color w:val="000000"/>
          <w:kern w:val="0"/>
          <w:sz w:val="22"/>
        </w:rPr>
        <w:t>Augmented</w:t>
      </w:r>
      <w:r w:rsidR="00F711C0"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Synthetic comparative studies are useful in doing comparative studies.</w:t>
      </w:r>
      <w:r w:rsidR="0021534B" w:rsidRPr="00030C18">
        <w:rPr>
          <w:rFonts w:ascii="Times New Roman" w:hAnsi="Times New Roman" w:cs="Times New Roman"/>
          <w:sz w:val="22"/>
        </w:rPr>
        <w:br/>
      </w:r>
      <w:r w:rsidR="0021534B" w:rsidRPr="00030C18">
        <w:rPr>
          <w:rFonts w:ascii="Times New Roman" w:hAnsi="Times New Roman" w:cs="Times New Roman"/>
          <w:sz w:val="22"/>
          <w:shd w:val="clear" w:color="auto" w:fill="FDFDFD"/>
        </w:rPr>
        <w:t xml:space="preserve"> </w:t>
      </w:r>
      <w:r w:rsidR="0021534B" w:rsidRPr="00030C18">
        <w:rPr>
          <w:rFonts w:ascii="Times New Roman" w:hAnsi="Times New Roman" w:cs="Times New Roman"/>
          <w:sz w:val="22"/>
          <w:shd w:val="clear" w:color="auto" w:fill="FDFDFD"/>
        </w:rPr>
        <w:tab/>
      </w:r>
      <w:r w:rsidRPr="00030C18">
        <w:rPr>
          <w:rFonts w:ascii="Times New Roman" w:hAnsi="Times New Roman" w:cs="Times New Roman"/>
          <w:sz w:val="22"/>
          <w:shd w:val="clear" w:color="auto" w:fill="FDFDFD"/>
        </w:rPr>
        <w:t>The most important thing in conducting comparative studies is to determine how the comparison target is chosen over the features of each data.</w:t>
      </w:r>
      <w:r w:rsidR="00F711C0" w:rsidRPr="00030C18">
        <w:rPr>
          <w:rFonts w:ascii="Times New Roman" w:eastAsia="굴림" w:hAnsi="Times New Roman" w:cs="Times New Roman"/>
          <w:bCs/>
          <w:color w:val="000000"/>
          <w:kern w:val="0"/>
          <w:sz w:val="22"/>
        </w:rPr>
        <w:t xml:space="preserve"> Augmented</w:t>
      </w:r>
      <w:r w:rsidR="00F711C0" w:rsidRPr="00030C18">
        <w:rPr>
          <w:rFonts w:ascii="Times New Roman" w:hAnsi="Times New Roman" w:cs="Times New Roman"/>
          <w:sz w:val="22"/>
          <w:shd w:val="clear" w:color="auto" w:fill="FDFDFD"/>
        </w:rPr>
        <w:t xml:space="preserve"> Synthetic control method (ASCM) is an extension of Synthetic control method (SCM).</w:t>
      </w:r>
      <w:r w:rsidRPr="00030C18">
        <w:rPr>
          <w:rFonts w:ascii="Times New Roman" w:hAnsi="Times New Roman" w:cs="Times New Roman"/>
          <w:sz w:val="22"/>
          <w:shd w:val="clear" w:color="auto" w:fill="FDFDFD"/>
        </w:rPr>
        <w:t xml:space="preserve"> Synthetic control is based on a simple but very useful idea. There is no need to find a comparison group this way. Instead, comparisons can be created through synthetic control (SCM). In SCM, the measurement of the effectiveness of each enterprise is basically possible by comparing the resulting variable differences between the created unit and the control group (Abadie et al., 2010).</w:t>
      </w:r>
      <w:r w:rsidR="0037451C"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If solved, SCM is a methodology for generating a synthesized control group of counters based on data over the pre-treatment period and quantitatively interpreting the differences in the resulting variables between the two groups during the post-treatment peri</w:t>
      </w:r>
      <w:r w:rsidR="0067753D" w:rsidRPr="00030C18">
        <w:rPr>
          <w:rFonts w:ascii="Times New Roman" w:hAnsi="Times New Roman" w:cs="Times New Roman"/>
          <w:sz w:val="22"/>
          <w:shd w:val="clear" w:color="auto" w:fill="FDFDFD"/>
        </w:rPr>
        <w:t xml:space="preserve">od </w:t>
      </w:r>
      <w:r w:rsidRPr="00030C18">
        <w:rPr>
          <w:rFonts w:ascii="Times New Roman" w:hAnsi="Times New Roman" w:cs="Times New Roman"/>
          <w:color w:val="222222"/>
          <w:sz w:val="22"/>
          <w:shd w:val="clear" w:color="auto" w:fill="FFFFFF"/>
        </w:rPr>
        <w:t>(Larson</w:t>
      </w:r>
      <w:r w:rsidR="0067753D" w:rsidRPr="00030C18">
        <w:rPr>
          <w:rFonts w:ascii="Times New Roman" w:hAnsi="Times New Roman" w:cs="Times New Roman"/>
          <w:color w:val="222222"/>
          <w:sz w:val="22"/>
          <w:shd w:val="clear" w:color="auto" w:fill="FFFFFF"/>
        </w:rPr>
        <w:t xml:space="preserve"> </w:t>
      </w:r>
      <w:r w:rsidRPr="00030C18">
        <w:rPr>
          <w:rFonts w:ascii="Times New Roman" w:hAnsi="Times New Roman" w:cs="Times New Roman"/>
          <w:color w:val="222222"/>
          <w:sz w:val="22"/>
          <w:shd w:val="clear" w:color="auto" w:fill="FFFFFF"/>
        </w:rPr>
        <w:t>&amp; Halldorsson, 2002)</w:t>
      </w:r>
      <w:r w:rsidR="00562E5C" w:rsidRPr="00030C18">
        <w:rPr>
          <w:rFonts w:ascii="Times New Roman" w:hAnsi="Times New Roman" w:cs="Times New Roman"/>
          <w:color w:val="222222"/>
          <w:sz w:val="22"/>
          <w:shd w:val="clear" w:color="auto" w:fill="FFFFFF"/>
        </w:rPr>
        <w:t xml:space="preserve"> </w:t>
      </w:r>
    </w:p>
    <w:p w14:paraId="62F3ADB4" w14:textId="53354A8C" w:rsidR="00F711C0"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color w:val="000000"/>
          <w:sz w:val="22"/>
          <w:shd w:val="clear" w:color="auto" w:fill="FDFDFD"/>
        </w:rPr>
        <w:t>However, it is not always possible to actually obtain a perfect or near-perfect pre-treatment fit. By definition, the conditions for near-perfect weights are only possible when the vector of the created unit is within the convex hull of control uni</w:t>
      </w:r>
      <w:r w:rsidR="00F711C0" w:rsidRPr="00030C18">
        <w:rPr>
          <w:rFonts w:ascii="Times New Roman" w:hAnsi="Times New Roman" w:cs="Times New Roman"/>
          <w:color w:val="000000"/>
          <w:sz w:val="22"/>
          <w:shd w:val="clear" w:color="auto" w:fill="FDFDFD"/>
        </w:rPr>
        <w:t>t</w:t>
      </w:r>
      <w:r w:rsidRPr="00030C18">
        <w:rPr>
          <w:rFonts w:ascii="Times New Roman" w:hAnsi="Times New Roman" w:cs="Times New Roman"/>
          <w:color w:val="000000"/>
          <w:sz w:val="22"/>
          <w:shd w:val="clear" w:color="auto" w:fill="FDFDFD"/>
        </w:rPr>
        <w:t xml:space="preserve">. According to Abadie et al. (2015), the pre-treatment fit is not good when the pre-treatment period is small. </w:t>
      </w:r>
      <w:r w:rsidR="003B797B" w:rsidRPr="00030C18">
        <w:rPr>
          <w:rFonts w:ascii="Times New Roman" w:hAnsi="Times New Roman" w:cs="Times New Roman"/>
          <w:color w:val="000000"/>
          <w:sz w:val="22"/>
          <w:shd w:val="clear" w:color="auto" w:fill="FDFDFD"/>
        </w:rPr>
        <w:t xml:space="preserve">Therefore, there are many restrictions on using SCM in practice. SCM was also intended to be applied in this study, but it was confirmed once again that it was difficult to apply </w:t>
      </w:r>
      <w:r w:rsidR="003B797B" w:rsidRPr="00030C18">
        <w:rPr>
          <w:rFonts w:ascii="Times New Roman" w:hAnsi="Times New Roman" w:cs="Times New Roman"/>
          <w:color w:val="222222"/>
          <w:sz w:val="22"/>
          <w:shd w:val="clear" w:color="auto" w:fill="FFFFFF"/>
        </w:rPr>
        <w:t xml:space="preserve">(See Appendix A). </w:t>
      </w:r>
      <w:r w:rsidR="00F711C0" w:rsidRPr="00030C18">
        <w:rPr>
          <w:rFonts w:ascii="Times New Roman" w:hAnsi="Times New Roman" w:cs="Times New Roman"/>
          <w:color w:val="000000"/>
          <w:sz w:val="22"/>
          <w:shd w:val="clear" w:color="auto" w:fill="FDFDFD"/>
        </w:rPr>
        <w:t>Augmented SCM is a solution for this shortcoming. This model can be used even when the pre-treatment fit is not good.</w:t>
      </w:r>
    </w:p>
    <w:p w14:paraId="54195F48" w14:textId="77777777" w:rsidR="00607D7E" w:rsidRPr="00030C18" w:rsidRDefault="00607D7E" w:rsidP="00030C18">
      <w:pPr>
        <w:widowControl/>
        <w:wordWrap/>
        <w:autoSpaceDE/>
        <w:autoSpaceDN/>
        <w:spacing w:line="360" w:lineRule="auto"/>
        <w:jc w:val="left"/>
        <w:rPr>
          <w:rFonts w:ascii="Times New Roman" w:eastAsia="맑은 고딕" w:hAnsi="Times New Roman" w:cs="Times New Roman"/>
          <w:b/>
          <w:bCs/>
          <w:color w:val="000000"/>
          <w:kern w:val="0"/>
          <w:sz w:val="22"/>
        </w:rPr>
      </w:pPr>
    </w:p>
    <w:p w14:paraId="2679D080" w14:textId="164220A6" w:rsidR="00607D7E" w:rsidRPr="00030C18" w:rsidRDefault="001C2C4C" w:rsidP="00030C18">
      <w:pPr>
        <w:widowControl/>
        <w:wordWrap/>
        <w:autoSpaceDE/>
        <w:autoSpaceDN/>
        <w:spacing w:line="360" w:lineRule="auto"/>
        <w:jc w:val="left"/>
        <w:rPr>
          <w:rFonts w:ascii="Times New Roman" w:eastAsia="굴림" w:hAnsi="Times New Roman" w:cs="Times New Roman"/>
          <w:b/>
          <w:bCs/>
          <w:color w:val="000000"/>
          <w:kern w:val="0"/>
          <w:sz w:val="22"/>
        </w:rPr>
      </w:pPr>
      <w:r w:rsidRPr="00030C18">
        <w:rPr>
          <w:rFonts w:ascii="Times New Roman" w:eastAsia="맑은 고딕" w:hAnsi="Times New Roman" w:cs="Times New Roman"/>
          <w:b/>
          <w:bCs/>
          <w:color w:val="000000"/>
          <w:kern w:val="0"/>
          <w:sz w:val="22"/>
        </w:rPr>
        <w:t xml:space="preserve">4.2 </w:t>
      </w:r>
      <w:r w:rsidR="00607D7E" w:rsidRPr="00030C18">
        <w:rPr>
          <w:rFonts w:ascii="Times New Roman" w:eastAsia="맑은 고딕" w:hAnsi="Times New Roman" w:cs="Times New Roman"/>
          <w:b/>
          <w:bCs/>
          <w:color w:val="000000"/>
          <w:kern w:val="0"/>
          <w:sz w:val="22"/>
        </w:rPr>
        <w:t xml:space="preserve">Constructing </w:t>
      </w:r>
      <w:r w:rsidR="00607D7E" w:rsidRPr="00030C18">
        <w:rPr>
          <w:rFonts w:ascii="Times New Roman" w:eastAsia="굴림" w:hAnsi="Times New Roman" w:cs="Times New Roman"/>
          <w:b/>
          <w:bCs/>
          <w:color w:val="000000"/>
          <w:kern w:val="0"/>
          <w:sz w:val="22"/>
        </w:rPr>
        <w:t>Augmented synthetic control</w:t>
      </w:r>
    </w:p>
    <w:p w14:paraId="2A408622" w14:textId="77777777" w:rsidR="00607D7E" w:rsidRPr="00030C18" w:rsidRDefault="00607D7E" w:rsidP="00030C18">
      <w:pPr>
        <w:widowControl/>
        <w:wordWrap/>
        <w:autoSpaceDE/>
        <w:autoSpaceDN/>
        <w:spacing w:line="360" w:lineRule="auto"/>
        <w:jc w:val="left"/>
        <w:rPr>
          <w:rFonts w:ascii="Times New Roman" w:eastAsia="맑은 고딕" w:hAnsi="Times New Roman" w:cs="Times New Roman"/>
          <w:b/>
          <w:bCs/>
          <w:color w:val="000000"/>
          <w:kern w:val="0"/>
          <w:sz w:val="22"/>
        </w:rPr>
      </w:pPr>
    </w:p>
    <w:p w14:paraId="086692B5" w14:textId="1AF5EF75" w:rsidR="00607D7E" w:rsidRPr="00030C18" w:rsidRDefault="00607D7E" w:rsidP="00030C18">
      <w:pPr>
        <w:pStyle w:val="a4"/>
        <w:spacing w:line="360" w:lineRule="auto"/>
        <w:ind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To estimate the effectiveness of Brexit with the Augmented Synthetic Control Method (ASCM), we will create a fake unit. This is during the period prior to intervention. Then we'll see how these fake units act after</w:t>
      </w:r>
      <w:r w:rsidR="009D4BF7">
        <w:rPr>
          <w:rFonts w:ascii="Times New Roman" w:hAnsi="Times New Roman" w:cs="Times New Roman"/>
          <w:color w:val="000000"/>
          <w:sz w:val="22"/>
          <w:shd w:val="clear" w:color="auto" w:fill="FDFDFD"/>
        </w:rPr>
        <w:t xml:space="preserve"> the</w:t>
      </w:r>
      <w:r w:rsidRPr="00030C18">
        <w:rPr>
          <w:rFonts w:ascii="Times New Roman" w:hAnsi="Times New Roman" w:cs="Times New Roman"/>
          <w:color w:val="000000"/>
          <w:sz w:val="22"/>
          <w:shd w:val="clear" w:color="auto" w:fill="FDFDFD"/>
        </w:rPr>
        <w:t xml:space="preserve"> intervention. The difference between Augmented synthetic control and imitated unit here is </w:t>
      </w:r>
      <w:r w:rsidR="009D4BF7">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treatment effect.</w:t>
      </w:r>
    </w:p>
    <w:p w14:paraId="6216E0C0" w14:textId="10784C26" w:rsidR="00607D7E" w:rsidRPr="00030C18" w:rsidRDefault="003A3C53" w:rsidP="00030C18">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 xml:space="preserve">To find </w:t>
      </w:r>
      <w:r w:rsidR="009D4BF7">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optimal weight of samples we will use Ridge regression.</w:t>
      </w:r>
      <w:r w:rsidR="00607D7E" w:rsidRPr="00030C18">
        <w:rPr>
          <w:rFonts w:ascii="Times New Roman" w:hAnsi="Times New Roman" w:cs="Times New Roman"/>
          <w:color w:val="000000"/>
          <w:sz w:val="22"/>
          <w:shd w:val="clear" w:color="auto" w:fill="FDFDFD"/>
        </w:rPr>
        <w:t xml:space="preserve"> </w:t>
      </w:r>
      <w:r w:rsidR="0014551E" w:rsidRPr="00030C18">
        <w:rPr>
          <w:rFonts w:ascii="Times New Roman" w:hAnsi="Times New Roman" w:cs="Times New Roman"/>
          <w:color w:val="000000"/>
          <w:sz w:val="22"/>
          <w:shd w:val="clear" w:color="auto" w:fill="FDFDFD"/>
        </w:rPr>
        <w:t xml:space="preserve">Ridge </w:t>
      </w:r>
      <w:r w:rsidRPr="00030C18">
        <w:rPr>
          <w:rFonts w:ascii="Times New Roman" w:hAnsi="Times New Roman" w:cs="Times New Roman"/>
          <w:color w:val="000000"/>
          <w:sz w:val="22"/>
          <w:shd w:val="clear" w:color="auto" w:fill="FDFDFD"/>
        </w:rPr>
        <w:t xml:space="preserve">is a type of model that </w:t>
      </w:r>
      <w:r w:rsidR="009D4BF7">
        <w:rPr>
          <w:rFonts w:ascii="Times New Roman" w:hAnsi="Times New Roman" w:cs="Times New Roman"/>
          <w:color w:val="000000"/>
          <w:sz w:val="22"/>
          <w:shd w:val="clear" w:color="auto" w:fill="FDFDFD"/>
        </w:rPr>
        <w:t>has</w:t>
      </w:r>
      <w:r w:rsidRPr="00030C18">
        <w:rPr>
          <w:rFonts w:ascii="Times New Roman" w:hAnsi="Times New Roman" w:cs="Times New Roman"/>
          <w:color w:val="000000"/>
          <w:sz w:val="22"/>
          <w:shd w:val="clear" w:color="auto" w:fill="FDFDFD"/>
        </w:rPr>
        <w:t xml:space="preserve"> used</w:t>
      </w:r>
      <w:r w:rsidR="0014551E" w:rsidRPr="00030C18">
        <w:rPr>
          <w:rFonts w:ascii="Times New Roman" w:hAnsi="Times New Roman" w:cs="Times New Roman"/>
          <w:color w:val="000000"/>
          <w:sz w:val="22"/>
          <w:shd w:val="clear" w:color="auto" w:fill="FDFDFD"/>
        </w:rPr>
        <w:t xml:space="preserve"> multiple regularization methods to increase the </w:t>
      </w:r>
      <w:r w:rsidRPr="00030C18">
        <w:rPr>
          <w:rFonts w:ascii="Times New Roman" w:hAnsi="Times New Roman" w:cs="Times New Roman"/>
          <w:color w:val="000000"/>
          <w:sz w:val="22"/>
          <w:shd w:val="clear" w:color="auto" w:fill="FDFDFD"/>
        </w:rPr>
        <w:t>accuracy</w:t>
      </w:r>
      <w:r w:rsidR="0014551E" w:rsidRPr="00030C18">
        <w:rPr>
          <w:rFonts w:ascii="Times New Roman" w:hAnsi="Times New Roman" w:cs="Times New Roman"/>
          <w:color w:val="000000"/>
          <w:sz w:val="22"/>
          <w:shd w:val="clear" w:color="auto" w:fill="FDFDFD"/>
        </w:rPr>
        <w:t xml:space="preserve"> or </w:t>
      </w:r>
      <w:r w:rsidRPr="00030C18">
        <w:rPr>
          <w:rFonts w:ascii="Times New Roman" w:hAnsi="Times New Roman" w:cs="Times New Roman"/>
          <w:color w:val="000000"/>
          <w:sz w:val="22"/>
          <w:shd w:val="clear" w:color="auto" w:fill="FDFDFD"/>
        </w:rPr>
        <w:t>interpretability power of linear regressions</w:t>
      </w:r>
      <w:r w:rsidRPr="00030C18">
        <w:rPr>
          <w:rFonts w:ascii="Times New Roman" w:hAnsi="Times New Roman" w:cs="Times New Roman"/>
          <w:color w:val="222222"/>
          <w:sz w:val="22"/>
          <w:shd w:val="clear" w:color="auto" w:fill="FFFFFF"/>
        </w:rPr>
        <w:t xml:space="preserve"> (Marquardt &amp; Snee, 1975)</w:t>
      </w:r>
      <w:r w:rsidR="0014551E" w:rsidRPr="00030C18">
        <w:rPr>
          <w:rFonts w:ascii="Times New Roman" w:hAnsi="Times New Roman" w:cs="Times New Roman"/>
          <w:color w:val="000000"/>
          <w:sz w:val="22"/>
          <w:shd w:val="clear" w:color="auto" w:fill="FDFDFD"/>
        </w:rPr>
        <w:t>.</w:t>
      </w:r>
      <w:r w:rsidRPr="00030C18">
        <w:rPr>
          <w:rFonts w:ascii="Times New Roman" w:hAnsi="Times New Roman" w:cs="Times New Roman"/>
          <w:color w:val="000000"/>
          <w:sz w:val="22"/>
          <w:shd w:val="clear" w:color="auto" w:fill="FDFDFD"/>
        </w:rPr>
        <w:t xml:space="preserve"> </w:t>
      </w:r>
      <w:r w:rsidR="00607D7E" w:rsidRPr="00030C18">
        <w:rPr>
          <w:rFonts w:ascii="Times New Roman" w:hAnsi="Times New Roman" w:cs="Times New Roman"/>
          <w:color w:val="000000"/>
          <w:sz w:val="22"/>
          <w:shd w:val="clear" w:color="auto" w:fill="FDFDFD"/>
        </w:rPr>
        <w:t>We will minimize the difference between the weighted average of the unit in the donor pool and the trained units in the pre-intervention period.</w:t>
      </w:r>
    </w:p>
    <w:p w14:paraId="22B90C07" w14:textId="58C8CAC5" w:rsidR="00607D7E" w:rsidRPr="00030C18" w:rsidRDefault="00607D7E" w:rsidP="00030C18">
      <w:pPr>
        <w:widowControl/>
        <w:wordWrap/>
        <w:autoSpaceDE/>
        <w:autoSpaceDN/>
        <w:spacing w:line="360" w:lineRule="auto"/>
        <w:ind w:firstLineChars="363" w:firstLine="799"/>
        <w:jc w:val="left"/>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The first thing to do is to change the unit to a column and prepare a dataset with a time of row. Then we will create Augmented Synthetic Control. During the pre-inter</w:t>
      </w:r>
      <w:r w:rsidR="003A3C53" w:rsidRPr="00030C18">
        <w:rPr>
          <w:rFonts w:ascii="Times New Roman" w:hAnsi="Times New Roman" w:cs="Times New Roman"/>
          <w:color w:val="000000"/>
          <w:sz w:val="22"/>
          <w:shd w:val="clear" w:color="auto" w:fill="FDFDFD"/>
        </w:rPr>
        <w:t>vention period, we will create figures</w:t>
      </w:r>
      <w:r w:rsidRPr="00030C18">
        <w:rPr>
          <w:rFonts w:ascii="Times New Roman" w:hAnsi="Times New Roman" w:cs="Times New Roman"/>
          <w:color w:val="000000"/>
          <w:sz w:val="22"/>
          <w:shd w:val="clear" w:color="auto" w:fill="FDFDFD"/>
        </w:rPr>
        <w:t xml:space="preserve"> very similar to dependent variables and th</w:t>
      </w:r>
      <w:r w:rsidR="009D4BF7">
        <w:rPr>
          <w:rFonts w:ascii="Times New Roman" w:hAnsi="Times New Roman" w:cs="Times New Roman"/>
          <w:color w:val="000000"/>
          <w:sz w:val="22"/>
          <w:shd w:val="clear" w:color="auto" w:fill="FDFDFD"/>
        </w:rPr>
        <w:t>en see how it works in the post-</w:t>
      </w:r>
      <w:r w:rsidRPr="00030C18">
        <w:rPr>
          <w:rFonts w:ascii="Times New Roman" w:hAnsi="Times New Roman" w:cs="Times New Roman"/>
          <w:color w:val="000000"/>
          <w:sz w:val="22"/>
          <w:shd w:val="clear" w:color="auto" w:fill="FDFDFD"/>
        </w:rPr>
        <w:t>intervention period. For this reason, it is important to select only the data in the pre-intervention period. Here feature should be in the same unit. Otherwise, there will be skewed consequences that show that greater features are more important.</w:t>
      </w:r>
    </w:p>
    <w:p w14:paraId="3D07BAEE" w14:textId="77777777" w:rsidR="0038665B" w:rsidRPr="00030C18" w:rsidRDefault="0038665B" w:rsidP="00030C18">
      <w:pPr>
        <w:widowControl/>
        <w:wordWrap/>
        <w:autoSpaceDE/>
        <w:autoSpaceDN/>
        <w:spacing w:line="360" w:lineRule="auto"/>
        <w:rPr>
          <w:rFonts w:ascii="Times New Roman" w:eastAsia="굴림" w:hAnsi="Times New Roman" w:cs="Times New Roman"/>
          <w:color w:val="000000"/>
          <w:kern w:val="0"/>
          <w:sz w:val="22"/>
        </w:rPr>
      </w:pPr>
    </w:p>
    <w:p w14:paraId="716C31A5" w14:textId="696F3928" w:rsidR="0038665B" w:rsidRPr="00030C18" w:rsidRDefault="001C2C4C" w:rsidP="00030C18">
      <w:pPr>
        <w:widowControl/>
        <w:wordWrap/>
        <w:autoSpaceDE/>
        <w:autoSpaceDN/>
        <w:spacing w:line="360" w:lineRule="auto"/>
        <w:rPr>
          <w:rFonts w:ascii="Times New Roman" w:eastAsia="굴림" w:hAnsi="Times New Roman" w:cs="Times New Roman"/>
          <w:b/>
          <w:color w:val="000000"/>
          <w:kern w:val="0"/>
          <w:sz w:val="24"/>
          <w:szCs w:val="24"/>
        </w:rPr>
      </w:pPr>
      <w:r w:rsidRPr="00030C18">
        <w:rPr>
          <w:rFonts w:ascii="Times New Roman" w:eastAsia="굴림" w:hAnsi="Times New Roman" w:cs="Times New Roman"/>
          <w:b/>
          <w:color w:val="000000"/>
          <w:kern w:val="0"/>
          <w:sz w:val="24"/>
          <w:szCs w:val="24"/>
        </w:rPr>
        <w:t xml:space="preserve">4.3 </w:t>
      </w:r>
      <w:r w:rsidR="0038665B" w:rsidRPr="00030C18">
        <w:rPr>
          <w:rFonts w:ascii="Times New Roman" w:eastAsia="굴림" w:hAnsi="Times New Roman" w:cs="Times New Roman"/>
          <w:b/>
          <w:color w:val="000000"/>
          <w:kern w:val="0"/>
          <w:sz w:val="24"/>
          <w:szCs w:val="24"/>
        </w:rPr>
        <w:t>Robustness check</w:t>
      </w:r>
    </w:p>
    <w:p w14:paraId="2A69E906" w14:textId="699B8681" w:rsidR="002B278B" w:rsidRPr="00030C18" w:rsidRDefault="001C2C4C" w:rsidP="00030C18">
      <w:pPr>
        <w:widowControl/>
        <w:wordWrap/>
        <w:autoSpaceDE/>
        <w:autoSpaceDN/>
        <w:spacing w:before="240" w:after="240" w:line="360" w:lineRule="auto"/>
        <w:rPr>
          <w:rFonts w:ascii="Times New Roman" w:eastAsia="굴림" w:hAnsi="Times New Roman" w:cs="Times New Roman"/>
          <w:kern w:val="0"/>
          <w:sz w:val="22"/>
        </w:rPr>
      </w:pPr>
      <w:r w:rsidRPr="00030C18">
        <w:rPr>
          <w:rFonts w:ascii="Times New Roman" w:eastAsia="굴림" w:hAnsi="Times New Roman" w:cs="Times New Roman"/>
          <w:b/>
          <w:bCs/>
          <w:color w:val="000000"/>
          <w:kern w:val="0"/>
          <w:sz w:val="22"/>
        </w:rPr>
        <w:t xml:space="preserve">4.3.1 </w:t>
      </w:r>
      <w:r w:rsidR="00607D7E" w:rsidRPr="00030C18">
        <w:rPr>
          <w:rFonts w:ascii="Times New Roman" w:eastAsia="굴림" w:hAnsi="Times New Roman" w:cs="Times New Roman"/>
          <w:b/>
          <w:bCs/>
          <w:color w:val="000000"/>
          <w:kern w:val="0"/>
          <w:sz w:val="22"/>
        </w:rPr>
        <w:t>Placebo study</w:t>
      </w:r>
      <w:r w:rsidR="0037451C" w:rsidRPr="00030C18">
        <w:rPr>
          <w:rFonts w:ascii="Times New Roman" w:hAnsi="Times New Roman" w:cs="Times New Roman"/>
          <w:color w:val="000000"/>
          <w:sz w:val="22"/>
        </w:rPr>
        <w:br/>
      </w:r>
      <w:r w:rsidR="0037451C" w:rsidRPr="00030C18">
        <w:rPr>
          <w:rFonts w:ascii="Times New Roman" w:hAnsi="Times New Roman" w:cs="Times New Roman"/>
          <w:color w:val="000000"/>
          <w:sz w:val="22"/>
          <w:shd w:val="clear" w:color="auto" w:fill="FDFDFD"/>
        </w:rPr>
        <w:t xml:space="preserve"> </w:t>
      </w:r>
      <w:r w:rsidR="0037451C" w:rsidRPr="00030C18">
        <w:rPr>
          <w:rFonts w:ascii="Times New Roman" w:hAnsi="Times New Roman" w:cs="Times New Roman"/>
          <w:color w:val="000000"/>
          <w:sz w:val="22"/>
          <w:shd w:val="clear" w:color="auto" w:fill="FDFDFD"/>
        </w:rPr>
        <w:tab/>
      </w:r>
      <w:r w:rsidR="002B278B" w:rsidRPr="00030C18">
        <w:rPr>
          <w:rFonts w:ascii="Times New Roman" w:hAnsi="Times New Roman" w:cs="Times New Roman"/>
          <w:color w:val="000000"/>
          <w:sz w:val="22"/>
          <w:shd w:val="clear" w:color="auto" w:fill="FDFDFD"/>
        </w:rPr>
        <w:t xml:space="preserve">Placebo studies are useful when validating the results of the analysis when conducted with fewer samples. The feasibility assessments here include placebo test in time and placebo test in space. The </w:t>
      </w:r>
      <w:r w:rsidR="00517A2D" w:rsidRPr="00030C18">
        <w:rPr>
          <w:rFonts w:ascii="Times New Roman" w:hAnsi="Times New Roman" w:cs="Times New Roman"/>
          <w:kern w:val="0"/>
          <w:sz w:val="22"/>
        </w:rPr>
        <w:t xml:space="preserve">in-time placebo </w:t>
      </w:r>
      <w:r w:rsidR="002B278B" w:rsidRPr="00030C18">
        <w:rPr>
          <w:rFonts w:ascii="Times New Roman" w:hAnsi="Times New Roman" w:cs="Times New Roman"/>
          <w:color w:val="000000"/>
          <w:sz w:val="22"/>
          <w:shd w:val="clear" w:color="auto" w:fill="FDFDFD"/>
        </w:rPr>
        <w:t xml:space="preserve">effect is to check when an event has been moved to a different point in time, and </w:t>
      </w:r>
      <w:r w:rsidR="00517A2D" w:rsidRPr="00030C18">
        <w:rPr>
          <w:rFonts w:ascii="Times New Roman" w:hAnsi="Times New Roman" w:cs="Times New Roman"/>
          <w:kern w:val="0"/>
          <w:sz w:val="22"/>
        </w:rPr>
        <w:t xml:space="preserve">in-space placebo </w:t>
      </w:r>
      <w:r w:rsidR="00517A2D" w:rsidRPr="00030C18">
        <w:rPr>
          <w:rFonts w:ascii="Times New Roman" w:hAnsi="Times New Roman" w:cs="Times New Roman"/>
          <w:color w:val="000000"/>
          <w:sz w:val="22"/>
          <w:shd w:val="clear" w:color="auto" w:fill="FDFDFD"/>
        </w:rPr>
        <w:t>effect</w:t>
      </w:r>
      <w:r w:rsidR="00517A2D" w:rsidRPr="00030C18">
        <w:rPr>
          <w:rFonts w:ascii="Times New Roman" w:hAnsi="Times New Roman" w:cs="Times New Roman"/>
          <w:kern w:val="0"/>
          <w:sz w:val="22"/>
        </w:rPr>
        <w:t xml:space="preserve"> </w:t>
      </w:r>
      <w:r w:rsidR="002B278B" w:rsidRPr="00030C18">
        <w:rPr>
          <w:rFonts w:ascii="Times New Roman" w:hAnsi="Times New Roman" w:cs="Times New Roman"/>
          <w:color w:val="000000"/>
          <w:sz w:val="22"/>
          <w:shd w:val="clear" w:color="auto" w:fill="FDFDFD"/>
        </w:rPr>
        <w:t xml:space="preserve">is to analyze the effect of an event that occurred in another space </w:t>
      </w:r>
      <w:r w:rsidR="002B278B" w:rsidRPr="00030C18">
        <w:rPr>
          <w:rFonts w:ascii="Times New Roman" w:hAnsi="Times New Roman" w:cs="Times New Roman"/>
          <w:sz w:val="22"/>
          <w:shd w:val="clear" w:color="auto" w:fill="FDFDFD"/>
        </w:rPr>
        <w:t>(Abadie et al., 2010)</w:t>
      </w:r>
      <w:r w:rsidR="002B278B" w:rsidRPr="00030C18">
        <w:rPr>
          <w:rFonts w:ascii="Times New Roman" w:hAnsi="Times New Roman" w:cs="Times New Roman"/>
          <w:color w:val="000000"/>
          <w:sz w:val="22"/>
          <w:shd w:val="clear" w:color="auto" w:fill="FDFDFD"/>
        </w:rPr>
        <w:t xml:space="preserve">. For example, </w:t>
      </w:r>
      <w:r w:rsidR="00F83CB3" w:rsidRPr="00030C18">
        <w:rPr>
          <w:rFonts w:ascii="Times New Roman" w:hAnsi="Times New Roman" w:cs="Times New Roman"/>
          <w:kern w:val="0"/>
          <w:sz w:val="22"/>
        </w:rPr>
        <w:t xml:space="preserve">in-time placebo </w:t>
      </w:r>
      <w:r w:rsidR="00F83CB3" w:rsidRPr="00030C18">
        <w:rPr>
          <w:rFonts w:ascii="Times New Roman" w:hAnsi="Times New Roman" w:cs="Times New Roman"/>
          <w:color w:val="000000"/>
          <w:sz w:val="22"/>
          <w:shd w:val="clear" w:color="auto" w:fill="FDFDFD"/>
        </w:rPr>
        <w:t xml:space="preserve">effect </w:t>
      </w:r>
      <w:r w:rsidR="002B278B" w:rsidRPr="00030C18">
        <w:rPr>
          <w:rFonts w:ascii="Times New Roman" w:hAnsi="Times New Roman" w:cs="Times New Roman"/>
          <w:color w:val="000000"/>
          <w:sz w:val="22"/>
          <w:shd w:val="clear" w:color="auto" w:fill="FDFDFD"/>
        </w:rPr>
        <w:t xml:space="preserve">is to assume that Brexit occurred in the 1990s, not in </w:t>
      </w:r>
      <w:r w:rsidR="00F83CB3" w:rsidRPr="00030C18">
        <w:rPr>
          <w:rFonts w:ascii="Times New Roman" w:hAnsi="Times New Roman" w:cs="Times New Roman"/>
          <w:color w:val="000000"/>
          <w:sz w:val="22"/>
          <w:shd w:val="clear" w:color="auto" w:fill="FDFDFD"/>
        </w:rPr>
        <w:t xml:space="preserve">2016. And in-space placebo test </w:t>
      </w:r>
      <w:r w:rsidR="002B278B" w:rsidRPr="00030C18">
        <w:rPr>
          <w:rFonts w:ascii="Times New Roman" w:hAnsi="Times New Roman" w:cs="Times New Roman"/>
          <w:color w:val="000000"/>
          <w:sz w:val="22"/>
          <w:shd w:val="clear" w:color="auto" w:fill="FDFDFD"/>
        </w:rPr>
        <w:t>works by assuming that Brexit happened in other countries, such as the United States and Brazil, not Britain and Europe.</w:t>
      </w:r>
      <w:r w:rsidR="00F83CB3" w:rsidRPr="00030C18">
        <w:rPr>
          <w:rFonts w:ascii="Times New Roman" w:hAnsi="Times New Roman" w:cs="Times New Roman"/>
          <w:color w:val="000000"/>
          <w:sz w:val="22"/>
          <w:shd w:val="clear" w:color="auto" w:fill="FDFDFD"/>
        </w:rPr>
        <w:t xml:space="preserve"> In-time-placebo was determined to be unavailable due to the short duration of the selected data. So it was decided to use only in-space-placebo.</w:t>
      </w:r>
    </w:p>
    <w:p w14:paraId="4C100123" w14:textId="3B184E22" w:rsidR="002B278B" w:rsidRPr="00030C18" w:rsidRDefault="002B278B" w:rsidP="00030C18">
      <w:pPr>
        <w:widowControl/>
        <w:wordWrap/>
        <w:autoSpaceDE/>
        <w:autoSpaceDN/>
        <w:spacing w:line="360" w:lineRule="auto"/>
        <w:ind w:firstLineChars="363" w:firstLine="799"/>
        <w:rPr>
          <w:rFonts w:ascii="Times New Roman" w:eastAsia="맑은 고딕" w:hAnsi="Times New Roman" w:cs="Times New Roman"/>
          <w:b/>
          <w:bCs/>
          <w:color w:val="000000"/>
          <w:kern w:val="0"/>
          <w:sz w:val="22"/>
        </w:rPr>
      </w:pPr>
      <w:r w:rsidRPr="00030C18">
        <w:rPr>
          <w:rFonts w:ascii="Times New Roman" w:hAnsi="Times New Roman" w:cs="Times New Roman"/>
          <w:color w:val="000000"/>
          <w:sz w:val="22"/>
          <w:shd w:val="clear" w:color="auto" w:fill="FDFDFD"/>
        </w:rPr>
        <w:t>A p-value was specified to clarify the results of the placebo study. The denominator is designated as the total number of sample groups. Furthermore, the numerator designates a case in which the placebo effect is greater than the absolute value of the treatment effect. For example, suppose Brexit's impact came from investment is greater in China than in the EU. Then the placebo effect of China is greater than the EU treatment effect. If only the placebo effect of China is larger in a sample group, the numerator is 1. Each impact was compared to the absolute value and the impact was identified each year.</w:t>
      </w:r>
    </w:p>
    <w:p w14:paraId="1D0886B7" w14:textId="48BA66A2" w:rsidR="002B278B" w:rsidRPr="00030C18" w:rsidRDefault="002B278B" w:rsidP="00030C18">
      <w:pPr>
        <w:widowControl/>
        <w:wordWrap/>
        <w:autoSpaceDE/>
        <w:autoSpaceDN/>
        <w:spacing w:line="360" w:lineRule="auto"/>
        <w:rPr>
          <w:rFonts w:ascii="Times New Roman" w:eastAsia="맑은 고딕" w:hAnsi="Times New Roman" w:cs="Times New Roman"/>
          <w:b/>
          <w:bCs/>
          <w:color w:val="000000"/>
          <w:kern w:val="0"/>
          <w:sz w:val="22"/>
        </w:rPr>
      </w:pPr>
    </w:p>
    <w:p w14:paraId="3AE67F48" w14:textId="28557F7D" w:rsidR="007C4C87" w:rsidRPr="00030C18" w:rsidRDefault="001C2C4C" w:rsidP="00030C18">
      <w:pPr>
        <w:widowControl/>
        <w:wordWrap/>
        <w:autoSpaceDE/>
        <w:autoSpaceDN/>
        <w:spacing w:line="360" w:lineRule="auto"/>
        <w:jc w:val="left"/>
        <w:rPr>
          <w:rFonts w:ascii="Times New Roman" w:eastAsia="맑은 고딕" w:hAnsi="Times New Roman" w:cs="Times New Roman"/>
          <w:b/>
          <w:bCs/>
          <w:color w:val="000000"/>
          <w:kern w:val="0"/>
          <w:sz w:val="22"/>
        </w:rPr>
      </w:pPr>
      <w:r w:rsidRPr="00030C18">
        <w:rPr>
          <w:rFonts w:ascii="Times New Roman" w:eastAsia="맑은 고딕" w:hAnsi="Times New Roman" w:cs="Times New Roman"/>
          <w:b/>
          <w:bCs/>
          <w:color w:val="000000"/>
          <w:kern w:val="0"/>
          <w:sz w:val="22"/>
        </w:rPr>
        <w:t xml:space="preserve">4.3.2 </w:t>
      </w:r>
      <w:r w:rsidR="007C4C87" w:rsidRPr="00030C18">
        <w:rPr>
          <w:rFonts w:ascii="Times New Roman" w:eastAsia="맑은 고딕" w:hAnsi="Times New Roman" w:cs="Times New Roman"/>
          <w:b/>
          <w:bCs/>
          <w:color w:val="000000"/>
          <w:kern w:val="0"/>
          <w:sz w:val="22"/>
        </w:rPr>
        <w:t>Limiting pool of donors</w:t>
      </w:r>
    </w:p>
    <w:p w14:paraId="66721E5C" w14:textId="7DB01A25" w:rsidR="007F66A3" w:rsidRPr="00030C18" w:rsidRDefault="00BB3857"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As mentioned earlier in the data section, there are eight countries selected for comparison: Brazil, Canada, China, In</w:t>
      </w:r>
      <w:r w:rsidR="00C45FE2">
        <w:rPr>
          <w:rFonts w:ascii="Times New Roman" w:hAnsi="Times New Roman" w:cs="Times New Roman"/>
          <w:color w:val="000000"/>
          <w:sz w:val="22"/>
          <w:shd w:val="clear" w:color="auto" w:fill="FDFDFD"/>
        </w:rPr>
        <w:t xml:space="preserve">dia, Japan, Russia, Switzerland, </w:t>
      </w:r>
      <w:r w:rsidRPr="00030C18">
        <w:rPr>
          <w:rFonts w:ascii="Times New Roman" w:hAnsi="Times New Roman" w:cs="Times New Roman"/>
          <w:color w:val="000000"/>
          <w:sz w:val="22"/>
          <w:shd w:val="clear" w:color="auto" w:fill="FDFDFD"/>
        </w:rPr>
        <w:t>and the United States. Comparing eight countries is likely to pose difficulties in conducting detailed comparative studies. The details will be explained in the following paragraphs.</w:t>
      </w:r>
      <w:r w:rsidRPr="00030C18">
        <w:rPr>
          <w:rFonts w:ascii="Times New Roman" w:hAnsi="Times New Roman" w:cs="Times New Roman"/>
          <w:color w:val="000000"/>
          <w:sz w:val="22"/>
        </w:rPr>
        <w:br/>
        <w:t xml:space="preserve"> </w:t>
      </w:r>
      <w:r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There are many variables to consider in order to compare</w:t>
      </w:r>
      <w:r w:rsidR="00955EE3" w:rsidRPr="00030C18">
        <w:rPr>
          <w:rFonts w:ascii="Times New Roman" w:hAnsi="Times New Roman" w:cs="Times New Roman"/>
          <w:color w:val="000000"/>
          <w:sz w:val="22"/>
          <w:shd w:val="clear" w:color="auto" w:fill="FDFDFD"/>
        </w:rPr>
        <w:t xml:space="preserve"> multiple samples. For example, there are </w:t>
      </w:r>
      <w:r w:rsidRPr="00030C18">
        <w:rPr>
          <w:rFonts w:ascii="Times New Roman" w:hAnsi="Times New Roman" w:cs="Times New Roman"/>
          <w:color w:val="000000"/>
          <w:sz w:val="22"/>
          <w:shd w:val="clear" w:color="auto" w:fill="FDFDFD"/>
        </w:rPr>
        <w:t xml:space="preserve">two </w:t>
      </w:r>
      <w:r w:rsidR="00955EE3" w:rsidRPr="00030C18">
        <w:rPr>
          <w:rFonts w:ascii="Times New Roman" w:hAnsi="Times New Roman" w:cs="Times New Roman"/>
          <w:color w:val="000000"/>
          <w:sz w:val="22"/>
          <w:shd w:val="clear" w:color="auto" w:fill="FDFDFD"/>
        </w:rPr>
        <w:t xml:space="preserve">assumed </w:t>
      </w:r>
      <w:r w:rsidRPr="00030C18">
        <w:rPr>
          <w:rFonts w:ascii="Times New Roman" w:hAnsi="Times New Roman" w:cs="Times New Roman"/>
          <w:color w:val="000000"/>
          <w:sz w:val="22"/>
          <w:shd w:val="clear" w:color="auto" w:fill="FDFDFD"/>
        </w:rPr>
        <w:t>cases in comparing the effects of Brexit. The first case considers only the UK and the EU, and the second case compares the</w:t>
      </w:r>
      <w:r w:rsidR="00955EE3" w:rsidRPr="00030C18">
        <w:rPr>
          <w:rFonts w:ascii="Times New Roman" w:hAnsi="Times New Roman" w:cs="Times New Roman"/>
          <w:color w:val="000000"/>
          <w:sz w:val="22"/>
          <w:shd w:val="clear" w:color="auto" w:fill="FDFDFD"/>
        </w:rPr>
        <w:t xml:space="preserve"> three countries, </w:t>
      </w:r>
      <w:r w:rsidR="00C45FE2">
        <w:rPr>
          <w:rFonts w:ascii="Times New Roman" w:hAnsi="Times New Roman" w:cs="Times New Roman"/>
          <w:color w:val="000000"/>
          <w:sz w:val="22"/>
          <w:shd w:val="clear" w:color="auto" w:fill="FDFDFD"/>
        </w:rPr>
        <w:t xml:space="preserve">UK, EU, </w:t>
      </w:r>
      <w:r w:rsidR="00955EE3" w:rsidRPr="00030C18">
        <w:rPr>
          <w:rFonts w:ascii="Times New Roman" w:hAnsi="Times New Roman" w:cs="Times New Roman"/>
          <w:color w:val="000000"/>
          <w:sz w:val="22"/>
          <w:shd w:val="clear" w:color="auto" w:fill="FDFDFD"/>
        </w:rPr>
        <w:t>and China</w:t>
      </w:r>
      <w:r w:rsidRPr="00030C18">
        <w:rPr>
          <w:rFonts w:ascii="Times New Roman" w:hAnsi="Times New Roman" w:cs="Times New Roman"/>
          <w:color w:val="000000"/>
          <w:sz w:val="22"/>
          <w:shd w:val="clear" w:color="auto" w:fill="FDFDFD"/>
        </w:rPr>
        <w:t xml:space="preserve">. Unlike the former case, the latter needs to </w:t>
      </w:r>
      <w:r w:rsidR="00955EE3" w:rsidRPr="00030C18">
        <w:rPr>
          <w:rFonts w:ascii="Times New Roman" w:hAnsi="Times New Roman" w:cs="Times New Roman"/>
          <w:color w:val="000000"/>
          <w:sz w:val="22"/>
          <w:shd w:val="clear" w:color="auto" w:fill="FDFDFD"/>
        </w:rPr>
        <w:t>additionally take into account the fact that China</w:t>
      </w:r>
      <w:r w:rsidRPr="00030C18">
        <w:rPr>
          <w:rFonts w:ascii="Times New Roman" w:hAnsi="Times New Roman" w:cs="Times New Roman"/>
          <w:color w:val="000000"/>
          <w:sz w:val="22"/>
          <w:shd w:val="clear" w:color="auto" w:fill="FDFDFD"/>
        </w:rPr>
        <w:t xml:space="preserve"> is in Asia and the market </w:t>
      </w:r>
      <w:r w:rsidR="00955EE3" w:rsidRPr="00030C18">
        <w:rPr>
          <w:rFonts w:ascii="Times New Roman" w:hAnsi="Times New Roman" w:cs="Times New Roman"/>
          <w:color w:val="000000"/>
          <w:sz w:val="22"/>
          <w:shd w:val="clear" w:color="auto" w:fill="FDFDFD"/>
        </w:rPr>
        <w:t>structure</w:t>
      </w:r>
      <w:r w:rsidRPr="00030C18">
        <w:rPr>
          <w:rFonts w:ascii="Times New Roman" w:hAnsi="Times New Roman" w:cs="Times New Roman"/>
          <w:color w:val="000000"/>
          <w:sz w:val="22"/>
          <w:shd w:val="clear" w:color="auto" w:fill="FDFDFD"/>
        </w:rPr>
        <w:t xml:space="preserve"> is different. Simply comparing changes between the respective economic indices of the UK, EU, and </w:t>
      </w:r>
      <w:r w:rsidR="00955EE3" w:rsidRPr="00030C18">
        <w:rPr>
          <w:rFonts w:ascii="Times New Roman" w:hAnsi="Times New Roman" w:cs="Times New Roman"/>
          <w:color w:val="000000"/>
          <w:sz w:val="22"/>
          <w:shd w:val="clear" w:color="auto" w:fill="FDFDFD"/>
        </w:rPr>
        <w:t>China</w:t>
      </w:r>
      <w:r w:rsidRPr="00030C18">
        <w:rPr>
          <w:rFonts w:ascii="Times New Roman" w:hAnsi="Times New Roman" w:cs="Times New Roman"/>
          <w:color w:val="000000"/>
          <w:sz w:val="22"/>
          <w:shd w:val="clear" w:color="auto" w:fill="FDFDFD"/>
        </w:rPr>
        <w:t xml:space="preserve"> is likely to undermine the accuracy and credibility of the study. To put it succinctly, selecting </w:t>
      </w:r>
      <w:r w:rsidR="00955EE3" w:rsidRPr="00030C18">
        <w:rPr>
          <w:rFonts w:ascii="Times New Roman" w:hAnsi="Times New Roman" w:cs="Times New Roman"/>
          <w:color w:val="000000"/>
          <w:sz w:val="22"/>
          <w:shd w:val="clear" w:color="auto" w:fill="FDFDFD"/>
        </w:rPr>
        <w:t>multiple samples can undermine</w:t>
      </w:r>
      <w:r w:rsidRPr="00030C18">
        <w:rPr>
          <w:rFonts w:ascii="Times New Roman" w:hAnsi="Times New Roman" w:cs="Times New Roman"/>
          <w:color w:val="000000"/>
          <w:sz w:val="22"/>
          <w:shd w:val="clear" w:color="auto" w:fill="FDFDFD"/>
        </w:rPr>
        <w:t xml:space="preserve"> the credibility of comparative studies.</w:t>
      </w:r>
      <w:r w:rsidR="00955EE3" w:rsidRPr="00030C18">
        <w:rPr>
          <w:rFonts w:ascii="Times New Roman" w:hAnsi="Times New Roman" w:cs="Times New Roman"/>
          <w:color w:val="000000"/>
          <w:sz w:val="22"/>
          <w:shd w:val="clear" w:color="auto" w:fill="FDFDFD"/>
        </w:rPr>
        <w:t xml:space="preserve"> However, simply increasing the number of samples can be problematic, which will be explained in the following paragraphs.</w:t>
      </w:r>
      <w:r w:rsidRPr="00030C18">
        <w:rPr>
          <w:rFonts w:ascii="Times New Roman" w:hAnsi="Times New Roman" w:cs="Times New Roman"/>
          <w:color w:val="000000"/>
          <w:sz w:val="22"/>
        </w:rPr>
        <w:br/>
        <w:t xml:space="preserve"> </w:t>
      </w:r>
      <w:r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 xml:space="preserve">Simply reducing samples of ASCM to increase accuracy can </w:t>
      </w:r>
      <w:r w:rsidR="00955EE3" w:rsidRPr="00030C18">
        <w:rPr>
          <w:rFonts w:ascii="Times New Roman" w:hAnsi="Times New Roman" w:cs="Times New Roman"/>
          <w:color w:val="000000"/>
          <w:sz w:val="22"/>
          <w:shd w:val="clear" w:color="auto" w:fill="FDFDFD"/>
        </w:rPr>
        <w:t>cause problems</w:t>
      </w:r>
      <w:r w:rsidRPr="00030C18">
        <w:rPr>
          <w:rFonts w:ascii="Times New Roman" w:hAnsi="Times New Roman" w:cs="Times New Roman"/>
          <w:color w:val="000000"/>
          <w:sz w:val="22"/>
          <w:shd w:val="clear" w:color="auto" w:fill="FDFDFD"/>
        </w:rPr>
        <w:t xml:space="preserve">. If the sample size decreases, </w:t>
      </w:r>
      <w:r w:rsidR="00955EE3" w:rsidRPr="00030C18">
        <w:rPr>
          <w:rFonts w:ascii="Times New Roman" w:hAnsi="Times New Roman" w:cs="Times New Roman"/>
          <w:color w:val="000000"/>
          <w:sz w:val="22"/>
          <w:shd w:val="clear" w:color="auto" w:fill="FDFDFD"/>
        </w:rPr>
        <w:t>the pre-treatment</w:t>
      </w:r>
      <w:r w:rsidR="002C61DC" w:rsidRPr="00030C18">
        <w:rPr>
          <w:rFonts w:ascii="Times New Roman" w:hAnsi="Times New Roman" w:cs="Times New Roman"/>
          <w:color w:val="000000"/>
          <w:sz w:val="22"/>
          <w:shd w:val="clear" w:color="auto" w:fill="FDFDFD"/>
        </w:rPr>
        <w:t xml:space="preserve"> fit decreases (Abadie et al., </w:t>
      </w:r>
      <w:r w:rsidR="00955EE3" w:rsidRPr="00030C18">
        <w:rPr>
          <w:rFonts w:ascii="Times New Roman" w:hAnsi="Times New Roman" w:cs="Times New Roman"/>
          <w:color w:val="000000"/>
          <w:sz w:val="22"/>
          <w:shd w:val="clear" w:color="auto" w:fill="FDFDFD"/>
        </w:rPr>
        <w:t>2015).</w:t>
      </w:r>
      <w:r w:rsidRPr="00030C18">
        <w:rPr>
          <w:rFonts w:ascii="Times New Roman" w:hAnsi="Times New Roman" w:cs="Times New Roman"/>
          <w:color w:val="000000"/>
          <w:sz w:val="22"/>
          <w:shd w:val="clear" w:color="auto" w:fill="FDFDFD"/>
        </w:rPr>
        <w:t xml:space="preserve"> If the pre-treatment fit decreases, ASCM will not be able to properly represent the pos</w:t>
      </w:r>
      <w:r w:rsidR="00C45FE2">
        <w:rPr>
          <w:rFonts w:ascii="Times New Roman" w:hAnsi="Times New Roman" w:cs="Times New Roman"/>
          <w:color w:val="000000"/>
          <w:sz w:val="22"/>
          <w:shd w:val="clear" w:color="auto" w:fill="FDFDFD"/>
        </w:rPr>
        <w:t>t-B</w:t>
      </w:r>
      <w:r w:rsidRPr="00030C18">
        <w:rPr>
          <w:rFonts w:ascii="Times New Roman" w:hAnsi="Times New Roman" w:cs="Times New Roman"/>
          <w:color w:val="000000"/>
          <w:sz w:val="22"/>
          <w:shd w:val="clear" w:color="auto" w:fill="FDFDFD"/>
        </w:rPr>
        <w:t>rexit figure. Therefore, it is necessary to know how there is a correlation between the size of the sample and the pre-treatment fit.</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ab/>
      </w:r>
      <w:r w:rsidR="00955EE3" w:rsidRPr="00030C18">
        <w:rPr>
          <w:rFonts w:ascii="Times New Roman" w:hAnsi="Times New Roman" w:cs="Times New Roman"/>
          <w:color w:val="000000"/>
          <w:sz w:val="22"/>
          <w:shd w:val="clear" w:color="auto" w:fill="FDFDFD"/>
        </w:rPr>
        <w:t xml:space="preserve">The method described in Abadie et al. (2015) </w:t>
      </w:r>
      <w:r w:rsidRPr="00030C18">
        <w:rPr>
          <w:rFonts w:ascii="Times New Roman" w:hAnsi="Times New Roman" w:cs="Times New Roman"/>
          <w:color w:val="000000"/>
          <w:sz w:val="22"/>
          <w:shd w:val="clear" w:color="auto" w:fill="FDFDFD"/>
        </w:rPr>
        <w:t xml:space="preserve">will be used to determine the aforementioned correlation. This method subtracts the number of countries in the sample one by one during the pre-treatment period to see the difference between ASCM and the actual values. Then </w:t>
      </w:r>
      <w:r w:rsidR="00C45FE2">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 xml:space="preserve">goodness of fit will be identified for any changes. Through this result, </w:t>
      </w:r>
      <w:r w:rsidR="00E14818" w:rsidRPr="00030C18">
        <w:rPr>
          <w:rFonts w:ascii="Times New Roman" w:hAnsi="Times New Roman" w:cs="Times New Roman"/>
          <w:color w:val="000000"/>
          <w:sz w:val="22"/>
          <w:shd w:val="clear" w:color="auto" w:fill="FDFDFD"/>
        </w:rPr>
        <w:t xml:space="preserve">it will be checked </w:t>
      </w:r>
      <w:r w:rsidRPr="00030C18">
        <w:rPr>
          <w:rFonts w:ascii="Times New Roman" w:hAnsi="Times New Roman" w:cs="Times New Roman"/>
          <w:color w:val="000000"/>
          <w:sz w:val="22"/>
          <w:shd w:val="clear" w:color="auto" w:fill="FDFDFD"/>
        </w:rPr>
        <w:t>what the advantages of sampling multiple countries are rather than selecting fewer countries as samples.</w:t>
      </w:r>
    </w:p>
    <w:p w14:paraId="5E98023E" w14:textId="603A6801" w:rsidR="004D2E81" w:rsidRPr="00030C18" w:rsidRDefault="002C61DC"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In addition, this method will also check the consistency of results. If the final result changes as the countries selected for sample groups, this result is not significant. Therefore, we will make sure that each sample has the same significant result after subtracting one country.</w:t>
      </w:r>
    </w:p>
    <w:p w14:paraId="3BB4D3D1" w14:textId="0F5126F7" w:rsidR="001C2C4C" w:rsidRDefault="001C2C4C"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37509C96" w14:textId="74161D23" w:rsidR="00030C18" w:rsidRDefault="00030C18"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0F68B03E" w14:textId="679266CB" w:rsidR="00030C18" w:rsidRDefault="00030C18"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767E796C" w14:textId="3BB7D933" w:rsidR="00030C18" w:rsidRDefault="00030C18"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17145EAF" w14:textId="0DA16DEA" w:rsidR="00030C18" w:rsidRDefault="00030C18"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050272B1" w14:textId="77777777" w:rsidR="00C45FE2" w:rsidRPr="00030C18" w:rsidRDefault="00C45FE2" w:rsidP="00030C18">
      <w:pPr>
        <w:widowControl/>
        <w:wordWrap/>
        <w:autoSpaceDE/>
        <w:autoSpaceDN/>
        <w:spacing w:before="240" w:after="240" w:line="360" w:lineRule="auto"/>
        <w:ind w:firstLine="800"/>
        <w:rPr>
          <w:rFonts w:ascii="Times New Roman" w:hAnsi="Times New Roman" w:cs="Times New Roman"/>
          <w:color w:val="000000"/>
          <w:sz w:val="22"/>
          <w:shd w:val="clear" w:color="auto" w:fill="FDFDFD"/>
        </w:rPr>
      </w:pPr>
    </w:p>
    <w:p w14:paraId="3959DB8F" w14:textId="7CBB6D90" w:rsidR="004D2E81" w:rsidRPr="00030C18" w:rsidRDefault="00844383" w:rsidP="00030C18">
      <w:pPr>
        <w:widowControl/>
        <w:wordWrap/>
        <w:autoSpaceDE/>
        <w:autoSpaceDN/>
        <w:spacing w:before="240" w:after="240" w:line="360" w:lineRule="auto"/>
        <w:rPr>
          <w:rFonts w:ascii="Times New Roman" w:eastAsia="굴림" w:hAnsi="Times New Roman" w:cs="Times New Roman"/>
          <w:b/>
          <w:bCs/>
          <w:color w:val="000000"/>
          <w:kern w:val="0"/>
          <w:sz w:val="22"/>
        </w:rPr>
      </w:pPr>
      <w:r w:rsidRPr="00030C18">
        <w:rPr>
          <w:rFonts w:ascii="Times New Roman" w:eastAsia="굴림" w:hAnsi="Times New Roman" w:cs="Times New Roman"/>
          <w:b/>
          <w:bCs/>
          <w:color w:val="000000"/>
          <w:kern w:val="0"/>
          <w:sz w:val="22"/>
        </w:rPr>
        <w:t>5</w:t>
      </w:r>
      <w:r w:rsidR="006C1DFC" w:rsidRPr="00030C18">
        <w:rPr>
          <w:rFonts w:ascii="Times New Roman" w:eastAsia="굴림" w:hAnsi="Times New Roman" w:cs="Times New Roman"/>
          <w:b/>
          <w:bCs/>
          <w:color w:val="000000"/>
          <w:kern w:val="0"/>
          <w:sz w:val="22"/>
        </w:rPr>
        <w:t>.</w:t>
      </w:r>
      <w:r w:rsidR="000A0660" w:rsidRPr="00030C18">
        <w:rPr>
          <w:rFonts w:ascii="Times New Roman" w:eastAsia="굴림" w:hAnsi="Times New Roman" w:cs="Times New Roman"/>
          <w:b/>
          <w:bCs/>
          <w:color w:val="000000"/>
          <w:kern w:val="0"/>
          <w:sz w:val="22"/>
        </w:rPr>
        <w:t>Results</w:t>
      </w:r>
    </w:p>
    <w:p w14:paraId="4AB187FD" w14:textId="237093BD" w:rsidR="002B278B" w:rsidRPr="00030C18" w:rsidRDefault="00844383" w:rsidP="00030C18">
      <w:pPr>
        <w:widowControl/>
        <w:wordWrap/>
        <w:autoSpaceDE/>
        <w:autoSpaceDN/>
        <w:spacing w:before="240" w:after="240" w:line="360" w:lineRule="auto"/>
        <w:rPr>
          <w:rFonts w:ascii="Times New Roman" w:eastAsia="굴림" w:hAnsi="Times New Roman" w:cs="Times New Roman"/>
          <w:b/>
          <w:bCs/>
          <w:color w:val="000000"/>
          <w:kern w:val="0"/>
          <w:sz w:val="22"/>
        </w:rPr>
      </w:pPr>
      <w:r w:rsidRPr="00030C18">
        <w:rPr>
          <w:rFonts w:ascii="Times New Roman" w:eastAsia="굴림" w:hAnsi="Times New Roman" w:cs="Times New Roman"/>
          <w:b/>
          <w:bCs/>
          <w:color w:val="000000"/>
          <w:kern w:val="0"/>
          <w:sz w:val="22"/>
        </w:rPr>
        <w:t>5</w:t>
      </w:r>
      <w:r w:rsidR="006C1DFC" w:rsidRPr="00030C18">
        <w:rPr>
          <w:rFonts w:ascii="Times New Roman" w:eastAsia="굴림" w:hAnsi="Times New Roman" w:cs="Times New Roman"/>
          <w:b/>
          <w:bCs/>
          <w:color w:val="000000"/>
          <w:kern w:val="0"/>
          <w:sz w:val="22"/>
        </w:rPr>
        <w:t>.1</w:t>
      </w:r>
      <w:r w:rsidR="00A600DA" w:rsidRPr="00030C18">
        <w:rPr>
          <w:rFonts w:ascii="Times New Roman" w:eastAsia="굴림" w:hAnsi="Times New Roman" w:cs="Times New Roman"/>
          <w:b/>
          <w:bCs/>
          <w:color w:val="000000"/>
          <w:kern w:val="0"/>
          <w:sz w:val="22"/>
        </w:rPr>
        <w:t>.1</w:t>
      </w:r>
      <w:r w:rsidRPr="00030C18">
        <w:rPr>
          <w:rFonts w:ascii="Times New Roman" w:eastAsia="굴림" w:hAnsi="Times New Roman" w:cs="Times New Roman"/>
          <w:b/>
          <w:bCs/>
          <w:color w:val="000000"/>
          <w:kern w:val="0"/>
          <w:sz w:val="22"/>
        </w:rPr>
        <w:t xml:space="preserve"> </w:t>
      </w:r>
      <w:r w:rsidR="002B278B" w:rsidRPr="00030C18">
        <w:rPr>
          <w:rFonts w:ascii="Times New Roman" w:eastAsia="굴림" w:hAnsi="Times New Roman" w:cs="Times New Roman"/>
          <w:b/>
          <w:bCs/>
          <w:color w:val="000000"/>
          <w:kern w:val="0"/>
          <w:sz w:val="22"/>
        </w:rPr>
        <w:t>Current account</w:t>
      </w:r>
    </w:p>
    <w:p w14:paraId="7E4D8CDF" w14:textId="172FA89F" w:rsidR="00E14818" w:rsidRPr="00030C18" w:rsidRDefault="00E14818" w:rsidP="00030C18">
      <w:pPr>
        <w:widowControl/>
        <w:wordWrap/>
        <w:autoSpaceDE/>
        <w:autoSpaceDN/>
        <w:spacing w:before="240" w:after="240" w:line="360" w:lineRule="auto"/>
        <w:jc w:val="center"/>
        <w:rPr>
          <w:rFonts w:ascii="Times New Roman" w:eastAsia="굴림" w:hAnsi="Times New Roman" w:cs="Times New Roman"/>
          <w:b/>
          <w:bCs/>
          <w:color w:val="000000"/>
          <w:kern w:val="0"/>
          <w:sz w:val="22"/>
        </w:rPr>
      </w:pPr>
      <w:r w:rsidRPr="00030C18">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1F03FDD5" wp14:editId="63E4B497">
                <wp:simplePos x="0" y="0"/>
                <wp:positionH relativeFrom="column">
                  <wp:posOffset>1021278</wp:posOffset>
                </wp:positionH>
                <wp:positionV relativeFrom="paragraph">
                  <wp:posOffset>1709874</wp:posOffset>
                </wp:positionV>
                <wp:extent cx="3650615" cy="177800"/>
                <wp:effectExtent l="0" t="0" r="6985" b="0"/>
                <wp:wrapTopAndBottom/>
                <wp:docPr id="44" name="Text Box 44"/>
                <wp:cNvGraphicFramePr/>
                <a:graphic xmlns:a="http://schemas.openxmlformats.org/drawingml/2006/main">
                  <a:graphicData uri="http://schemas.microsoft.com/office/word/2010/wordprocessingShape">
                    <wps:wsp>
                      <wps:cNvSpPr txBox="1"/>
                      <wps:spPr>
                        <a:xfrm>
                          <a:off x="0" y="0"/>
                          <a:ext cx="3650615" cy="177800"/>
                        </a:xfrm>
                        <a:prstGeom prst="rect">
                          <a:avLst/>
                        </a:prstGeom>
                        <a:solidFill>
                          <a:prstClr val="white"/>
                        </a:solidFill>
                        <a:ln>
                          <a:noFill/>
                        </a:ln>
                      </wps:spPr>
                      <wps:txbx>
                        <w:txbxContent>
                          <w:p w14:paraId="710722C7" w14:textId="23C35163" w:rsidR="00F44E8C" w:rsidRPr="008571C0" w:rsidRDefault="00F44E8C" w:rsidP="00E14818">
                            <w:pPr>
                              <w:pStyle w:val="aa"/>
                              <w:jc w:val="center"/>
                              <w:rPr>
                                <w:noProof/>
                                <w:sz w:val="18"/>
                                <w:szCs w:val="18"/>
                              </w:rPr>
                            </w:pPr>
                            <w:r w:rsidRPr="008571C0">
                              <w:rPr>
                                <w:sz w:val="18"/>
                                <w:szCs w:val="18"/>
                              </w:rPr>
                              <w:t xml:space="preserve">Figure </w:t>
                            </w:r>
                            <w:r>
                              <w:rPr>
                                <w:sz w:val="18"/>
                                <w:szCs w:val="18"/>
                              </w:rPr>
                              <w:t>6</w:t>
                            </w:r>
                            <w:r w:rsidRPr="008571C0">
                              <w:rPr>
                                <w:sz w:val="18"/>
                                <w:szCs w:val="18"/>
                              </w:rPr>
                              <w:t xml:space="preserve"> </w:t>
                            </w:r>
                            <w:r>
                              <w:rPr>
                                <w:sz w:val="18"/>
                                <w:szCs w:val="18"/>
                              </w:rPr>
                              <w:t xml:space="preserve">UK </w:t>
                            </w:r>
                            <w:r w:rsidRPr="008571C0">
                              <w:rPr>
                                <w:rFonts w:ascii="Times New Roman" w:hAnsi="Times New Roman" w:cs="Times New Roman"/>
                                <w:color w:val="000000"/>
                                <w:sz w:val="18"/>
                                <w:szCs w:val="18"/>
                                <w:shd w:val="clear" w:color="auto" w:fill="FDFDFD"/>
                              </w:rPr>
                              <w:t>Current accounts with EU and Non-EU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3FDD5" id="_x0000_t202" coordsize="21600,21600" o:spt="202" path="m,l,21600r21600,l21600,xe">
                <v:stroke joinstyle="miter"/>
                <v:path gradientshapeok="t" o:connecttype="rect"/>
              </v:shapetype>
              <v:shape id="Text Box 44" o:spid="_x0000_s1026" type="#_x0000_t202" style="position:absolute;left:0;text-align:left;margin-left:80.4pt;margin-top:134.65pt;width:287.45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" stroked="f">
                <v:textbox inset="0,0,0,0">
                  <w:txbxContent>
                    <w:p w14:paraId="710722C7" w14:textId="23C35163" w:rsidR="00F44E8C" w:rsidRPr="008571C0" w:rsidRDefault="00F44E8C" w:rsidP="00E14818">
                      <w:pPr>
                        <w:pStyle w:val="aa"/>
                        <w:jc w:val="center"/>
                        <w:rPr>
                          <w:noProof/>
                          <w:sz w:val="18"/>
                          <w:szCs w:val="18"/>
                        </w:rPr>
                      </w:pPr>
                      <w:r w:rsidRPr="008571C0">
                        <w:rPr>
                          <w:sz w:val="18"/>
                          <w:szCs w:val="18"/>
                        </w:rPr>
                        <w:t xml:space="preserve">Figure </w:t>
                      </w:r>
                      <w:r>
                        <w:rPr>
                          <w:sz w:val="18"/>
                          <w:szCs w:val="18"/>
                        </w:rPr>
                        <w:t>6</w:t>
                      </w:r>
                      <w:r w:rsidRPr="008571C0">
                        <w:rPr>
                          <w:sz w:val="18"/>
                          <w:szCs w:val="18"/>
                        </w:rPr>
                        <w:t xml:space="preserve"> </w:t>
                      </w:r>
                      <w:r>
                        <w:rPr>
                          <w:sz w:val="18"/>
                          <w:szCs w:val="18"/>
                        </w:rPr>
                        <w:t xml:space="preserve">UK </w:t>
                      </w:r>
                      <w:r w:rsidRPr="008571C0">
                        <w:rPr>
                          <w:rFonts w:ascii="Times New Roman" w:hAnsi="Times New Roman" w:cs="Times New Roman"/>
                          <w:color w:val="000000"/>
                          <w:sz w:val="18"/>
                          <w:szCs w:val="18"/>
                          <w:shd w:val="clear" w:color="auto" w:fill="FDFDFD"/>
                        </w:rPr>
                        <w:t>Current accounts with EU and Non-EU</w:t>
                      </w:r>
                    </w:p>
                  </w:txbxContent>
                </v:textbox>
                <w10:wrap type="topAndBottom"/>
              </v:shape>
            </w:pict>
          </mc:Fallback>
        </mc:AlternateContent>
      </w:r>
      <w:r w:rsidRPr="00030C18">
        <w:rPr>
          <w:rFonts w:ascii="Times New Roman" w:hAnsi="Times New Roman" w:cs="Times New Roman"/>
          <w:noProof/>
          <w:sz w:val="22"/>
          <w:bdr w:val="none" w:sz="0" w:space="0" w:color="auto" w:frame="1"/>
        </w:rPr>
        <w:drawing>
          <wp:inline distT="0" distB="0" distL="0" distR="0" wp14:anchorId="1F32812B" wp14:editId="4B83EDDF">
            <wp:extent cx="3576237" cy="16415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9854" cy="1656956"/>
                    </a:xfrm>
                    <a:prstGeom prst="rect">
                      <a:avLst/>
                    </a:prstGeom>
                    <a:noFill/>
                    <a:ln>
                      <a:noFill/>
                    </a:ln>
                  </pic:spPr>
                </pic:pic>
              </a:graphicData>
            </a:graphic>
          </wp:inline>
        </w:drawing>
      </w:r>
    </w:p>
    <w:p w14:paraId="1EEC37E0" w14:textId="4C26C3FA" w:rsidR="00A151F0" w:rsidRPr="00030C18" w:rsidRDefault="00A151F0" w:rsidP="00030C18">
      <w:pPr>
        <w:pStyle w:val="a4"/>
        <w:spacing w:line="360" w:lineRule="auto"/>
        <w:rPr>
          <w:rFonts w:ascii="Times New Roman" w:hAnsi="Times New Roman" w:cs="Times New Roman"/>
          <w:sz w:val="22"/>
        </w:rPr>
      </w:pPr>
    </w:p>
    <w:p w14:paraId="752FE6B2" w14:textId="6D59AB7F" w:rsidR="002B278B" w:rsidRPr="00030C18" w:rsidRDefault="002B278B" w:rsidP="00030C18">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Figure 6 shows how Current accounts in the UK and other countries change. If lines go down here, it means that the current account in the UK decrease, indicating that the UK is losing money. On the contrary, if the line is in an upward trend, it means that Britain will benefit. In other words, the UK's CA is in the opposite direction to the EU's CA. After Brexit</w:t>
      </w:r>
      <w:r w:rsidR="00314A9F">
        <w:rPr>
          <w:rFonts w:ascii="Times New Roman" w:hAnsi="Times New Roman" w:cs="Times New Roman"/>
          <w:color w:val="000000"/>
          <w:sz w:val="22"/>
          <w:shd w:val="clear" w:color="auto" w:fill="FDFDFD"/>
        </w:rPr>
        <w:t>,</w:t>
      </w:r>
      <w:r w:rsidRPr="00030C18">
        <w:rPr>
          <w:rFonts w:ascii="Times New Roman" w:hAnsi="Times New Roman" w:cs="Times New Roman"/>
          <w:color w:val="000000"/>
          <w:sz w:val="22"/>
          <w:shd w:val="clear" w:color="auto" w:fill="FDFDFD"/>
        </w:rPr>
        <w:t xml:space="preserve"> the UK's CA is r</w:t>
      </w:r>
      <w:r w:rsidR="00E14818" w:rsidRPr="00030C18">
        <w:rPr>
          <w:rFonts w:ascii="Times New Roman" w:hAnsi="Times New Roman" w:cs="Times New Roman"/>
          <w:color w:val="000000"/>
          <w:sz w:val="22"/>
          <w:shd w:val="clear" w:color="auto" w:fill="FDFDFD"/>
        </w:rPr>
        <w:t xml:space="preserve">ising or maintaining in </w:t>
      </w:r>
      <w:r w:rsidRPr="00030C18">
        <w:rPr>
          <w:rFonts w:ascii="Times New Roman" w:hAnsi="Times New Roman" w:cs="Times New Roman"/>
          <w:color w:val="000000"/>
          <w:sz w:val="22"/>
          <w:shd w:val="clear" w:color="auto" w:fill="FDFDFD"/>
        </w:rPr>
        <w:t>most countries. This can be inferred that Britain is a beneficiary of Brexit. Augmented synthetic control methods were used to verify that this was really the case.</w:t>
      </w:r>
    </w:p>
    <w:p w14:paraId="49B223F0" w14:textId="09D64B43" w:rsidR="002B278B" w:rsidRPr="00030C18" w:rsidRDefault="002B278B" w:rsidP="00030C18">
      <w:pPr>
        <w:pStyle w:val="a4"/>
        <w:spacing w:line="360" w:lineRule="auto"/>
        <w:rPr>
          <w:rFonts w:ascii="Times New Roman" w:hAnsi="Times New Roman" w:cs="Times New Roman"/>
          <w:color w:val="000000"/>
          <w:sz w:val="22"/>
          <w:shd w:val="clear" w:color="auto" w:fill="FDFDFD"/>
        </w:rPr>
      </w:pPr>
    </w:p>
    <w:p w14:paraId="52198FF8"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drawing>
          <wp:inline distT="0" distB="0" distL="0" distR="0" wp14:anchorId="415015FA" wp14:editId="1A7FC453">
            <wp:extent cx="3576461" cy="1923803"/>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2075" cy="1948339"/>
                    </a:xfrm>
                    <a:prstGeom prst="rect">
                      <a:avLst/>
                    </a:prstGeom>
                    <a:noFill/>
                    <a:ln>
                      <a:noFill/>
                    </a:ln>
                  </pic:spPr>
                </pic:pic>
              </a:graphicData>
            </a:graphic>
          </wp:inline>
        </w:drawing>
      </w:r>
    </w:p>
    <w:p w14:paraId="39B4F882" w14:textId="554EBBFE"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6</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Augmented Synthetic Control (CA)</w:t>
      </w:r>
    </w:p>
    <w:p w14:paraId="6EAE5DC7"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1202A5D2" w14:textId="504BF540" w:rsidR="002A0916"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In the figure above, the period between 2006 and 2016 shows that the composition of the synthe</w:t>
      </w:r>
      <w:r w:rsidR="008F4459" w:rsidRPr="00030C18">
        <w:rPr>
          <w:rFonts w:ascii="Times New Roman" w:hAnsi="Times New Roman" w:cs="Times New Roman"/>
          <w:sz w:val="22"/>
          <w:shd w:val="clear" w:color="auto" w:fill="FDFDFD"/>
        </w:rPr>
        <w:t>tic</w:t>
      </w:r>
      <w:r w:rsidRPr="00030C18">
        <w:rPr>
          <w:rFonts w:ascii="Times New Roman" w:hAnsi="Times New Roman" w:cs="Times New Roman"/>
          <w:sz w:val="22"/>
          <w:shd w:val="clear" w:color="auto" w:fill="FDFDFD"/>
        </w:rPr>
        <w:t xml:space="preserve"> control </w:t>
      </w:r>
      <w:r w:rsidRPr="00030C18">
        <w:rPr>
          <w:rFonts w:ascii="Times New Roman" w:hAnsi="Times New Roman" w:cs="Times New Roman"/>
          <w:sz w:val="22"/>
        </w:rPr>
        <w:t>group</w:t>
      </w:r>
      <w:r w:rsidRPr="00030C18">
        <w:rPr>
          <w:rFonts w:ascii="Times New Roman" w:hAnsi="Times New Roman" w:cs="Times New Roman"/>
          <w:sz w:val="22"/>
          <w:shd w:val="clear" w:color="auto" w:fill="FDFDFD"/>
        </w:rPr>
        <w:t xml:space="preserve">, which is the comparison target for the treatment group, is appropriate. The RMSPE value, the mean square root of the measurement error for the period, is 0.09143, indicating that the error is </w:t>
      </w:r>
      <w:r w:rsidR="00314A9F">
        <w:rPr>
          <w:rFonts w:ascii="Times New Roman" w:hAnsi="Times New Roman" w:cs="Times New Roman"/>
          <w:sz w:val="22"/>
          <w:shd w:val="clear" w:color="auto" w:fill="FDFDFD"/>
        </w:rPr>
        <w:t>minor</w:t>
      </w:r>
      <w:r w:rsidRPr="00030C18">
        <w:rPr>
          <w:rFonts w:ascii="Times New Roman" w:hAnsi="Times New Roman" w:cs="Times New Roman"/>
          <w:sz w:val="22"/>
          <w:shd w:val="clear" w:color="auto" w:fill="FDFDFD"/>
        </w:rPr>
        <w:t>.</w:t>
      </w:r>
    </w:p>
    <w:p w14:paraId="47E2E513" w14:textId="77777777" w:rsidR="0060060F" w:rsidRPr="00314A9F" w:rsidRDefault="0060060F" w:rsidP="00030C18">
      <w:pPr>
        <w:pStyle w:val="a4"/>
        <w:spacing w:line="360" w:lineRule="auto"/>
        <w:ind w:firstLineChars="363" w:firstLine="799"/>
        <w:rPr>
          <w:rFonts w:ascii="Times New Roman" w:hAnsi="Times New Roman" w:cs="Times New Roman"/>
          <w:sz w:val="22"/>
          <w:shd w:val="clear" w:color="auto" w:fill="FDFDFD"/>
        </w:rPr>
      </w:pPr>
    </w:p>
    <w:tbl>
      <w:tblPr>
        <w:tblStyle w:val="3"/>
        <w:tblpPr w:leftFromText="142" w:rightFromText="142" w:vertAnchor="page" w:horzAnchor="margin" w:tblpY="1396"/>
        <w:tblW w:w="9209" w:type="dxa"/>
        <w:tblLayout w:type="fixed"/>
        <w:tblLook w:val="04A0" w:firstRow="1" w:lastRow="0" w:firstColumn="1" w:lastColumn="0" w:noHBand="0" w:noVBand="1"/>
      </w:tblPr>
      <w:tblGrid>
        <w:gridCol w:w="859"/>
        <w:gridCol w:w="2543"/>
        <w:gridCol w:w="2552"/>
        <w:gridCol w:w="3255"/>
      </w:tblGrid>
      <w:tr w:rsidR="00030C18" w:rsidRPr="00030C18" w14:paraId="2CCBE3F6" w14:textId="77777777" w:rsidTr="00030C18">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9209" w:type="dxa"/>
            <w:gridSpan w:val="4"/>
          </w:tcPr>
          <w:p w14:paraId="4080EB33" w14:textId="77777777" w:rsidR="00030C18" w:rsidRPr="00030C18" w:rsidRDefault="00030C18" w:rsidP="00030C18">
            <w:pPr>
              <w:pStyle w:val="xl80"/>
              <w:wordWrap/>
              <w:spacing w:after="0" w:line="360" w:lineRule="auto"/>
              <w:jc w:val="left"/>
              <w:rPr>
                <w:rFonts w:ascii="Times New Roman" w:eastAsia="HY신명조" w:hAnsi="Times New Roman" w:cs="Times New Roman"/>
                <w:b w:val="0"/>
                <w:bCs w:val="0"/>
                <w:w w:val="95"/>
                <w:sz w:val="22"/>
                <w:szCs w:val="22"/>
                <w:lang w:eastAsia="ko-KR"/>
              </w:rPr>
            </w:pPr>
            <w:r w:rsidRPr="00030C18">
              <w:rPr>
                <w:rFonts w:ascii="Times New Roman" w:hAnsi="Times New Roman" w:cs="Times New Roman"/>
                <w:sz w:val="22"/>
                <w:szCs w:val="22"/>
              </w:rPr>
              <w:t>Table 1.</w:t>
            </w:r>
            <w:r w:rsidRPr="00030C18">
              <w:rPr>
                <w:rFonts w:ascii="Times New Roman" w:hAnsi="Times New Roman" w:cs="Times New Roman"/>
                <w:sz w:val="22"/>
                <w:szCs w:val="22"/>
                <w:shd w:val="clear" w:color="auto" w:fill="FDFDFD"/>
              </w:rPr>
              <w:t>Brexit's impact on CA , £ million</w:t>
            </w:r>
          </w:p>
        </w:tc>
      </w:tr>
      <w:tr w:rsidR="00030C18" w:rsidRPr="00030C18" w14:paraId="43B3ECDF" w14:textId="77777777" w:rsidTr="00030C18">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859" w:type="dxa"/>
          </w:tcPr>
          <w:p w14:paraId="24F52571" w14:textId="77777777" w:rsidR="00030C18" w:rsidRPr="00030C18" w:rsidRDefault="00030C18" w:rsidP="00030C18">
            <w:pPr>
              <w:pStyle w:val="xl80"/>
              <w:wordWrap/>
              <w:spacing w:after="0" w:line="360" w:lineRule="auto"/>
              <w:jc w:val="center"/>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543" w:type="dxa"/>
          </w:tcPr>
          <w:p w14:paraId="6BAA280E"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CA</w:t>
            </w:r>
          </w:p>
        </w:tc>
        <w:tc>
          <w:tcPr>
            <w:tcW w:w="2552" w:type="dxa"/>
          </w:tcPr>
          <w:p w14:paraId="79CF9047"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tc>
        <w:tc>
          <w:tcPr>
            <w:tcW w:w="3255" w:type="dxa"/>
          </w:tcPr>
          <w:p w14:paraId="2ADEE2EA"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CA – ridge ASCM</w:t>
            </w:r>
          </w:p>
        </w:tc>
      </w:tr>
      <w:tr w:rsidR="00030C18" w:rsidRPr="00030C18" w14:paraId="233E2BD7"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6892F3E3" w14:textId="77777777" w:rsidR="00030C18" w:rsidRPr="00030C18" w:rsidRDefault="00030C18" w:rsidP="00030C18">
            <w:pPr>
              <w:pStyle w:val="xl80"/>
              <w:wordWrap/>
              <w:spacing w:after="0" w:line="360" w:lineRule="auto"/>
              <w:jc w:val="center"/>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543" w:type="dxa"/>
          </w:tcPr>
          <w:p w14:paraId="68A3333D"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-108255</w:t>
            </w:r>
          </w:p>
        </w:tc>
        <w:tc>
          <w:tcPr>
            <w:tcW w:w="2552" w:type="dxa"/>
          </w:tcPr>
          <w:p w14:paraId="57F19AF4"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-108756.64</w:t>
            </w:r>
          </w:p>
        </w:tc>
        <w:tc>
          <w:tcPr>
            <w:tcW w:w="3255" w:type="dxa"/>
          </w:tcPr>
          <w:p w14:paraId="6AD25CC7"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501.640</w:t>
            </w:r>
          </w:p>
        </w:tc>
      </w:tr>
      <w:tr w:rsidR="00030C18" w:rsidRPr="00030C18" w14:paraId="0EFDAF9E" w14:textId="77777777" w:rsidTr="00030C1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2324A02A" w14:textId="77777777" w:rsidR="00030C18" w:rsidRPr="00030C18" w:rsidRDefault="00030C18" w:rsidP="00030C18">
            <w:pPr>
              <w:pStyle w:val="xl80"/>
              <w:wordWrap/>
              <w:spacing w:after="0" w:line="360" w:lineRule="auto"/>
              <w:jc w:val="center"/>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543" w:type="dxa"/>
          </w:tcPr>
          <w:p w14:paraId="4F21228E"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-99874</w:t>
            </w:r>
          </w:p>
        </w:tc>
        <w:tc>
          <w:tcPr>
            <w:tcW w:w="2552" w:type="dxa"/>
          </w:tcPr>
          <w:p w14:paraId="45377D60"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-151029.921</w:t>
            </w:r>
          </w:p>
        </w:tc>
        <w:tc>
          <w:tcPr>
            <w:tcW w:w="3255" w:type="dxa"/>
          </w:tcPr>
          <w:p w14:paraId="7CD192E7"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맑은 고딕" w:hAnsi="Times New Roman" w:cs="Times New Roman"/>
                <w:w w:val="95"/>
                <w:sz w:val="22"/>
                <w:szCs w:val="22"/>
                <w:lang w:eastAsia="ko-KR"/>
              </w:rPr>
              <w:t>51155.92</w:t>
            </w:r>
          </w:p>
        </w:tc>
      </w:tr>
      <w:tr w:rsidR="00030C18" w:rsidRPr="00030C18" w14:paraId="784F3796"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3546F214" w14:textId="77777777" w:rsidR="00030C18" w:rsidRPr="00030C18" w:rsidRDefault="00030C18" w:rsidP="00030C18">
            <w:pPr>
              <w:pStyle w:val="xl80"/>
              <w:wordWrap/>
              <w:spacing w:after="0" w:line="360" w:lineRule="auto"/>
              <w:jc w:val="center"/>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543" w:type="dxa"/>
          </w:tcPr>
          <w:p w14:paraId="7DC1AD26"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-111992</w:t>
            </w:r>
          </w:p>
        </w:tc>
        <w:tc>
          <w:tcPr>
            <w:tcW w:w="2552" w:type="dxa"/>
          </w:tcPr>
          <w:p w14:paraId="0A1C7A60"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-121755.425</w:t>
            </w:r>
          </w:p>
        </w:tc>
        <w:tc>
          <w:tcPr>
            <w:tcW w:w="3255" w:type="dxa"/>
          </w:tcPr>
          <w:p w14:paraId="018F7A30"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hAnsi="Times New Roman" w:cs="Times New Roman"/>
                <w:sz w:val="22"/>
                <w:szCs w:val="22"/>
              </w:rPr>
              <w:t>9763.425</w:t>
            </w:r>
          </w:p>
        </w:tc>
      </w:tr>
      <w:tr w:rsidR="00030C18" w:rsidRPr="00030C18" w14:paraId="32DE8D4D" w14:textId="77777777" w:rsidTr="00030C1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12145F85" w14:textId="77777777" w:rsidR="00030C18" w:rsidRPr="00030C18" w:rsidRDefault="00030C18" w:rsidP="00030C18">
            <w:pPr>
              <w:pStyle w:val="xl80"/>
              <w:wordWrap/>
              <w:spacing w:after="0" w:line="360" w:lineRule="auto"/>
              <w:jc w:val="center"/>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543" w:type="dxa"/>
          </w:tcPr>
          <w:p w14:paraId="32A1313B"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-113119</w:t>
            </w:r>
          </w:p>
        </w:tc>
        <w:tc>
          <w:tcPr>
            <w:tcW w:w="2552" w:type="dxa"/>
          </w:tcPr>
          <w:p w14:paraId="6CEA7BF3"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-183268.355</w:t>
            </w:r>
          </w:p>
        </w:tc>
        <w:tc>
          <w:tcPr>
            <w:tcW w:w="3255" w:type="dxa"/>
          </w:tcPr>
          <w:p w14:paraId="7AA1F91B"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70149.356</w:t>
            </w:r>
          </w:p>
        </w:tc>
      </w:tr>
      <w:tr w:rsidR="00030C18" w:rsidRPr="00030C18" w14:paraId="3745584F"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1EDF8CA1" w14:textId="77777777" w:rsidR="00030C18" w:rsidRPr="00030C18" w:rsidRDefault="00030C18" w:rsidP="00030C18">
            <w:pPr>
              <w:pStyle w:val="xl80"/>
              <w:wordWrap/>
              <w:spacing w:after="0" w:line="360" w:lineRule="auto"/>
              <w:jc w:val="center"/>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543" w:type="dxa"/>
          </w:tcPr>
          <w:p w14:paraId="0122C52C" w14:textId="77777777" w:rsidR="00030C18" w:rsidRPr="00030C18" w:rsidRDefault="00030C18"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hAnsi="Times New Roman" w:cs="Times New Roman"/>
                <w:lang w:eastAsia="ko-KR"/>
              </w:rPr>
              <w:t>-72205</w:t>
            </w:r>
          </w:p>
        </w:tc>
        <w:tc>
          <w:tcPr>
            <w:tcW w:w="2552" w:type="dxa"/>
          </w:tcPr>
          <w:p w14:paraId="2DF2E3CE"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-184849.152</w:t>
            </w:r>
          </w:p>
        </w:tc>
        <w:tc>
          <w:tcPr>
            <w:tcW w:w="3255" w:type="dxa"/>
          </w:tcPr>
          <w:p w14:paraId="5A1A1FDD"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112644</w:t>
            </w:r>
          </w:p>
        </w:tc>
      </w:tr>
    </w:tbl>
    <w:p w14:paraId="38922617" w14:textId="203DF934" w:rsidR="008F4459" w:rsidRPr="00030C18" w:rsidRDefault="008F4459" w:rsidP="00030C18">
      <w:pPr>
        <w:pStyle w:val="a4"/>
        <w:spacing w:line="360" w:lineRule="auto"/>
        <w:rPr>
          <w:rFonts w:ascii="Times New Roman" w:hAnsi="Times New Roman" w:cs="Times New Roman"/>
          <w:sz w:val="22"/>
          <w:shd w:val="clear" w:color="auto" w:fill="FDFDFD"/>
        </w:rPr>
      </w:pPr>
    </w:p>
    <w:p w14:paraId="08F876D9" w14:textId="3295D17B"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According to Table 5, Brexit's impact on CA was 501.670, 51156.058, 9764.453, 70149.415, and 112644, respectively, from 2016 to 2020. The value of ASCM is lower, meaning that the CA affected by Brexit is higher than the CA unaffected. In other words, Brexit has raised the EU's CA on the UK side. In other words, the EU has been affected by </w:t>
      </w:r>
      <w:r w:rsidR="003A3C53" w:rsidRPr="00030C18">
        <w:rPr>
          <w:rFonts w:ascii="Times New Roman" w:hAnsi="Times New Roman" w:cs="Times New Roman"/>
          <w:sz w:val="22"/>
          <w:shd w:val="clear" w:color="auto" w:fill="FDFDFD"/>
        </w:rPr>
        <w:t>Brexit and CA has been lowered.</w:t>
      </w:r>
    </w:p>
    <w:p w14:paraId="361F79D4" w14:textId="65F2CF93" w:rsidR="002B278B" w:rsidRPr="00030C18" w:rsidRDefault="002B278B" w:rsidP="00030C18">
      <w:pPr>
        <w:pStyle w:val="a4"/>
        <w:spacing w:line="360" w:lineRule="auto"/>
        <w:ind w:firstLineChars="363" w:firstLine="799"/>
        <w:rPr>
          <w:rFonts w:ascii="Times New Roman" w:hAnsi="Times New Roman" w:cs="Times New Roman"/>
          <w:sz w:val="22"/>
        </w:rPr>
      </w:pPr>
      <w:r w:rsidRPr="00030C18">
        <w:rPr>
          <w:rFonts w:ascii="Times New Roman" w:hAnsi="Times New Roman" w:cs="Times New Roman"/>
          <w:color w:val="000000"/>
          <w:sz w:val="22"/>
          <w:shd w:val="clear" w:color="auto" w:fill="FDFDFD"/>
        </w:rPr>
        <w:t>To test the reliability of our work, we conducte</w:t>
      </w:r>
      <w:r w:rsidR="008172AB">
        <w:rPr>
          <w:rFonts w:ascii="Times New Roman" w:hAnsi="Times New Roman" w:cs="Times New Roman"/>
          <w:color w:val="000000"/>
          <w:sz w:val="22"/>
          <w:shd w:val="clear" w:color="auto" w:fill="FDFDFD"/>
        </w:rPr>
        <w:t>d an in</w:t>
      </w:r>
      <w:r w:rsidR="00F414C9">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 xml:space="preserve">place placebo study. In this study, the treatment of interest was applied to other countries in the year other than 2016. In placebo studies, as </w:t>
      </w:r>
      <w:r w:rsidR="00F414C9">
        <w:rPr>
          <w:rFonts w:ascii="Times New Roman" w:hAnsi="Times New Roman" w:cs="Times New Roman"/>
          <w:color w:val="000000"/>
          <w:sz w:val="22"/>
          <w:shd w:val="clear" w:color="auto" w:fill="FDFDFD"/>
        </w:rPr>
        <w:t xml:space="preserve">mentioned earlier, there are in </w:t>
      </w:r>
      <w:r w:rsidRPr="00030C18">
        <w:rPr>
          <w:rFonts w:ascii="Times New Roman" w:hAnsi="Times New Roman" w:cs="Times New Roman"/>
          <w:color w:val="000000"/>
          <w:sz w:val="22"/>
          <w:shd w:val="clear" w:color="auto" w:fill="FDFDFD"/>
        </w:rPr>
        <w:t>ti</w:t>
      </w:r>
      <w:r w:rsidR="00F414C9">
        <w:rPr>
          <w:rFonts w:ascii="Times New Roman" w:hAnsi="Times New Roman" w:cs="Times New Roman"/>
          <w:color w:val="000000"/>
          <w:sz w:val="22"/>
          <w:shd w:val="clear" w:color="auto" w:fill="FDFDFD"/>
        </w:rPr>
        <w:t xml:space="preserve">me placebo and in </w:t>
      </w:r>
      <w:r w:rsidR="003A3C53" w:rsidRPr="00030C18">
        <w:rPr>
          <w:rFonts w:ascii="Times New Roman" w:hAnsi="Times New Roman" w:cs="Times New Roman"/>
          <w:color w:val="000000"/>
          <w:sz w:val="22"/>
          <w:shd w:val="clear" w:color="auto" w:fill="FDFDFD"/>
        </w:rPr>
        <w:t>place placebo. Here in time placebo was</w:t>
      </w:r>
      <w:r w:rsidRPr="00030C18">
        <w:rPr>
          <w:rFonts w:ascii="Times New Roman" w:hAnsi="Times New Roman" w:cs="Times New Roman"/>
          <w:color w:val="000000"/>
          <w:sz w:val="22"/>
          <w:shd w:val="clear" w:color="auto" w:fill="FDFDFD"/>
        </w:rPr>
        <w:t xml:space="preserve"> not used because the sample data did not last long.</w:t>
      </w:r>
    </w:p>
    <w:p w14:paraId="7091834B" w14:textId="6D643E14" w:rsidR="002B278B" w:rsidRPr="00030C18" w:rsidRDefault="002B278B" w:rsidP="00030C18">
      <w:pPr>
        <w:pStyle w:val="a4"/>
        <w:spacing w:line="360" w:lineRule="auto"/>
        <w:ind w:firstLineChars="363" w:firstLine="799"/>
        <w:rPr>
          <w:rFonts w:ascii="Times New Roman" w:hAnsi="Times New Roman" w:cs="Times New Roman"/>
          <w:color w:val="000000"/>
          <w:sz w:val="22"/>
        </w:rPr>
      </w:pPr>
      <w:r w:rsidRPr="00030C18">
        <w:rPr>
          <w:rFonts w:ascii="Times New Roman" w:hAnsi="Times New Roman" w:cs="Times New Roman"/>
          <w:color w:val="000000"/>
          <w:sz w:val="22"/>
          <w:shd w:val="clear" w:color="auto" w:fill="FDFDFD"/>
        </w:rPr>
        <w:t>Transactions with the EU represent a Treatment effect, which in other countries is a placebo effect. This effect is to estimate the ASCM effect where the treatment effect has not occurred. If we draw all the placebo effects with the UK EU, we can see whether the effect of treatment is greater than the placebo effect, so it is significant.</w:t>
      </w:r>
    </w:p>
    <w:p w14:paraId="16E5E910" w14:textId="753094A1" w:rsidR="002B278B" w:rsidRPr="00030C18" w:rsidRDefault="002B278B" w:rsidP="00030C18">
      <w:pPr>
        <w:pStyle w:val="a4"/>
        <w:spacing w:line="360" w:lineRule="auto"/>
        <w:rPr>
          <w:rFonts w:ascii="Times New Roman" w:hAnsi="Times New Roman" w:cs="Times New Roman"/>
          <w:sz w:val="22"/>
        </w:rPr>
      </w:pPr>
    </w:p>
    <w:p w14:paraId="0D2AD9F1"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03A0D53F" wp14:editId="171E4510">
            <wp:extent cx="3536786" cy="1910687"/>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9485" cy="1933754"/>
                    </a:xfrm>
                    <a:prstGeom prst="rect">
                      <a:avLst/>
                    </a:prstGeom>
                    <a:noFill/>
                    <a:ln>
                      <a:noFill/>
                    </a:ln>
                  </pic:spPr>
                </pic:pic>
              </a:graphicData>
            </a:graphic>
          </wp:inline>
        </w:drawing>
      </w:r>
    </w:p>
    <w:p w14:paraId="3FF79ED5" w14:textId="6786DD1C"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007B0752" w:rsidRPr="00030C18">
        <w:rPr>
          <w:rFonts w:ascii="Times New Roman" w:hAnsi="Times New Roman" w:cs="Times New Roman"/>
          <w:sz w:val="22"/>
          <w:szCs w:val="22"/>
        </w:rPr>
        <w:fldChar w:fldCharType="begin"/>
      </w:r>
      <w:r w:rsidR="007B0752" w:rsidRPr="00030C18">
        <w:rPr>
          <w:rFonts w:ascii="Times New Roman" w:hAnsi="Times New Roman" w:cs="Times New Roman"/>
          <w:sz w:val="22"/>
          <w:szCs w:val="22"/>
        </w:rPr>
        <w:instrText xml:space="preserve"> SEQ Figure \* ARABIC </w:instrText>
      </w:r>
      <w:r w:rsidR="007B0752"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7</w:t>
      </w:r>
      <w:r w:rsidR="007B0752" w:rsidRPr="00030C18">
        <w:rPr>
          <w:rFonts w:ascii="Times New Roman" w:hAnsi="Times New Roman" w:cs="Times New Roman"/>
          <w:noProof/>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sz w:val="22"/>
          <w:szCs w:val="22"/>
          <w:shd w:val="clear" w:color="auto" w:fill="FDFDFD"/>
        </w:rPr>
        <w:t xml:space="preserve"> Placebo effect (CA)</w:t>
      </w:r>
    </w:p>
    <w:p w14:paraId="199538A2"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0CAA5DDF" w14:textId="45BD9DB6"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Figure 5 shows that the impact on UK-EU transactions is</w:t>
      </w:r>
      <w:r w:rsidR="00F414C9">
        <w:rPr>
          <w:rFonts w:ascii="Times New Roman" w:hAnsi="Times New Roman" w:cs="Times New Roman"/>
          <w:sz w:val="22"/>
          <w:shd w:val="clear" w:color="auto" w:fill="FDFDFD"/>
        </w:rPr>
        <w:t xml:space="preserve"> larger</w:t>
      </w:r>
      <w:r w:rsidRPr="00030C18">
        <w:rPr>
          <w:rFonts w:ascii="Times New Roman" w:hAnsi="Times New Roman" w:cs="Times New Roman"/>
          <w:sz w:val="22"/>
          <w:shd w:val="clear" w:color="auto" w:fill="FDFDFD"/>
        </w:rPr>
        <w:t xml:space="preserve"> than on UK-other countries. Therefore, the analysis of CA transactions between the UK and the EU is significant. In conclusion, then, the EU as a whole suffered losses from Brexit in its dealings with the UK.</w:t>
      </w:r>
    </w:p>
    <w:p w14:paraId="7EDFDE45"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6D5EE7FD" w14:textId="1519B21E" w:rsidR="002B278B" w:rsidRPr="00030C18" w:rsidRDefault="00844383" w:rsidP="00030C18">
      <w:pPr>
        <w:pStyle w:val="a4"/>
        <w:spacing w:line="360" w:lineRule="auto"/>
        <w:rPr>
          <w:rFonts w:ascii="Times New Roman" w:eastAsia="굴림" w:hAnsi="Times New Roman" w:cs="Times New Roman"/>
          <w:b/>
          <w:bCs/>
          <w:kern w:val="0"/>
          <w:sz w:val="22"/>
        </w:rPr>
      </w:pPr>
      <w:r w:rsidRPr="00030C18">
        <w:rPr>
          <w:rFonts w:ascii="Times New Roman" w:eastAsia="굴림" w:hAnsi="Times New Roman" w:cs="Times New Roman"/>
          <w:b/>
          <w:bCs/>
          <w:kern w:val="0"/>
          <w:sz w:val="22"/>
        </w:rPr>
        <w:t>5</w:t>
      </w:r>
      <w:r w:rsidR="006C1DFC" w:rsidRPr="00030C18">
        <w:rPr>
          <w:rFonts w:ascii="Times New Roman" w:eastAsia="굴림" w:hAnsi="Times New Roman" w:cs="Times New Roman"/>
          <w:b/>
          <w:bCs/>
          <w:kern w:val="0"/>
          <w:sz w:val="22"/>
        </w:rPr>
        <w:t>.</w:t>
      </w:r>
      <w:r w:rsidR="00A600DA" w:rsidRPr="00030C18">
        <w:rPr>
          <w:rFonts w:ascii="Times New Roman" w:eastAsia="굴림" w:hAnsi="Times New Roman" w:cs="Times New Roman"/>
          <w:b/>
          <w:bCs/>
          <w:kern w:val="0"/>
          <w:sz w:val="22"/>
        </w:rPr>
        <w:t>1.2</w:t>
      </w:r>
      <w:r w:rsidR="006C1DFC" w:rsidRPr="00030C18">
        <w:rPr>
          <w:rFonts w:ascii="Times New Roman" w:eastAsia="굴림" w:hAnsi="Times New Roman" w:cs="Times New Roman"/>
          <w:b/>
          <w:bCs/>
          <w:kern w:val="0"/>
          <w:sz w:val="22"/>
        </w:rPr>
        <w:t xml:space="preserve"> </w:t>
      </w:r>
      <w:r w:rsidR="002B278B" w:rsidRPr="00030C18">
        <w:rPr>
          <w:rFonts w:ascii="Times New Roman" w:eastAsia="굴림" w:hAnsi="Times New Roman" w:cs="Times New Roman"/>
          <w:b/>
          <w:bCs/>
          <w:kern w:val="0"/>
          <w:sz w:val="22"/>
        </w:rPr>
        <w:t>Goods</w:t>
      </w:r>
    </w:p>
    <w:p w14:paraId="6CF6B68A" w14:textId="77777777" w:rsidR="002B278B" w:rsidRPr="00030C18" w:rsidRDefault="002B278B" w:rsidP="00030C18">
      <w:pPr>
        <w:pStyle w:val="a4"/>
        <w:spacing w:line="360" w:lineRule="auto"/>
        <w:rPr>
          <w:rFonts w:ascii="Times New Roman" w:eastAsia="굴림" w:hAnsi="Times New Roman" w:cs="Times New Roman"/>
          <w:b/>
          <w:bCs/>
          <w:kern w:val="0"/>
          <w:sz w:val="22"/>
        </w:rPr>
      </w:pPr>
    </w:p>
    <w:p w14:paraId="4FC5C00C"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drawing>
          <wp:inline distT="0" distB="0" distL="0" distR="0" wp14:anchorId="3E36C4C0" wp14:editId="73E1C445">
            <wp:extent cx="3569062" cy="1849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8518" cy="1869716"/>
                    </a:xfrm>
                    <a:prstGeom prst="rect">
                      <a:avLst/>
                    </a:prstGeom>
                    <a:noFill/>
                    <a:ln>
                      <a:noFill/>
                    </a:ln>
                  </pic:spPr>
                </pic:pic>
              </a:graphicData>
            </a:graphic>
          </wp:inline>
        </w:drawing>
      </w:r>
    </w:p>
    <w:p w14:paraId="70656632" w14:textId="38EE6D53"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8</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Augmented Synthetic Control (Export of goods)</w:t>
      </w:r>
    </w:p>
    <w:p w14:paraId="7D0E8432" w14:textId="77777777" w:rsidR="002B278B" w:rsidRPr="00030C18" w:rsidRDefault="002B278B" w:rsidP="00030C18">
      <w:pPr>
        <w:pStyle w:val="aa"/>
        <w:spacing w:line="360" w:lineRule="auto"/>
        <w:rPr>
          <w:rFonts w:ascii="Times New Roman" w:eastAsia="굴림" w:hAnsi="Times New Roman" w:cs="Times New Roman"/>
          <w:b w:val="0"/>
          <w:bCs w:val="0"/>
          <w:kern w:val="0"/>
          <w:sz w:val="22"/>
          <w:szCs w:val="22"/>
        </w:rPr>
      </w:pPr>
    </w:p>
    <w:p w14:paraId="30F27211"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600ED269" w14:textId="309FBD42"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Export of goods refers to the extent to which goods are exported from the UK to the EU. The increase in Export of Goods means increased diversity in EU products. In the figure above, the Export of Goods 2006–16 is similar to ASCM. The mean square root of the measurement error during the treatment period, RMSPE, is 0.028, indicating that the error is low. This </w:t>
      </w:r>
      <w:r w:rsidR="00F414C9">
        <w:rPr>
          <w:rFonts w:ascii="Times New Roman" w:hAnsi="Times New Roman" w:cs="Times New Roman"/>
          <w:sz w:val="22"/>
          <w:shd w:val="clear" w:color="auto" w:fill="FDFDFD"/>
        </w:rPr>
        <w:t xml:space="preserve">minor error means the goodness of fitting is good. </w:t>
      </w:r>
    </w:p>
    <w:tbl>
      <w:tblPr>
        <w:tblStyle w:val="3"/>
        <w:tblpPr w:leftFromText="142" w:rightFromText="142" w:vertAnchor="page" w:horzAnchor="margin" w:tblpY="8821"/>
        <w:tblW w:w="9072" w:type="dxa"/>
        <w:tblLayout w:type="fixed"/>
        <w:tblLook w:val="04A0" w:firstRow="1" w:lastRow="0" w:firstColumn="1" w:lastColumn="0" w:noHBand="0" w:noVBand="1"/>
      </w:tblPr>
      <w:tblGrid>
        <w:gridCol w:w="859"/>
        <w:gridCol w:w="2260"/>
        <w:gridCol w:w="2268"/>
        <w:gridCol w:w="3685"/>
      </w:tblGrid>
      <w:tr w:rsidR="00030C18" w:rsidRPr="00030C18" w14:paraId="35270E7B" w14:textId="77777777" w:rsidTr="00030C18">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9072" w:type="dxa"/>
            <w:gridSpan w:val="4"/>
          </w:tcPr>
          <w:p w14:paraId="1B916D9E" w14:textId="77777777" w:rsidR="00030C18" w:rsidRPr="00030C18" w:rsidRDefault="00030C18" w:rsidP="00030C18">
            <w:pPr>
              <w:pStyle w:val="xl80"/>
              <w:wordWrap/>
              <w:spacing w:after="0" w:line="360" w:lineRule="auto"/>
              <w:jc w:val="left"/>
              <w:rPr>
                <w:rFonts w:ascii="Times New Roman" w:eastAsia="HY신명조" w:hAnsi="Times New Roman" w:cs="Times New Roman"/>
                <w:b w:val="0"/>
                <w:bCs w:val="0"/>
                <w:w w:val="95"/>
                <w:sz w:val="22"/>
                <w:szCs w:val="22"/>
                <w:lang w:eastAsia="ko-KR"/>
              </w:rPr>
            </w:pPr>
            <w:r w:rsidRPr="00030C18">
              <w:rPr>
                <w:rFonts w:ascii="Times New Roman" w:hAnsi="Times New Roman" w:cs="Times New Roman"/>
                <w:sz w:val="22"/>
                <w:szCs w:val="22"/>
              </w:rPr>
              <w:t>Table 2. Brexi</w:t>
            </w:r>
            <w:r w:rsidRPr="00030C18">
              <w:rPr>
                <w:rFonts w:ascii="Times New Roman" w:hAnsi="Times New Roman" w:cs="Times New Roman"/>
                <w:sz w:val="22"/>
                <w:szCs w:val="22"/>
                <w:shd w:val="clear" w:color="auto" w:fill="FDFDFD"/>
              </w:rPr>
              <w:t>t's impact on Export of goods, £ million</w:t>
            </w:r>
          </w:p>
        </w:tc>
      </w:tr>
      <w:tr w:rsidR="00030C18" w:rsidRPr="00030C18" w14:paraId="1051D9AD" w14:textId="77777777" w:rsidTr="00030C1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59" w:type="dxa"/>
          </w:tcPr>
          <w:p w14:paraId="3663547C" w14:textId="77777777" w:rsidR="00030C18" w:rsidRPr="00030C18" w:rsidRDefault="00030C18" w:rsidP="00030C18">
            <w:pPr>
              <w:pStyle w:val="xl80"/>
              <w:wordWrap/>
              <w:spacing w:after="0" w:line="360" w:lineRule="auto"/>
              <w:jc w:val="left"/>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260" w:type="dxa"/>
          </w:tcPr>
          <w:p w14:paraId="1BACDDAF"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Export of goods</w:t>
            </w:r>
          </w:p>
        </w:tc>
        <w:tc>
          <w:tcPr>
            <w:tcW w:w="2268" w:type="dxa"/>
          </w:tcPr>
          <w:p w14:paraId="51C144BC"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p w14:paraId="7E76C90B"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p>
        </w:tc>
        <w:tc>
          <w:tcPr>
            <w:tcW w:w="3685" w:type="dxa"/>
          </w:tcPr>
          <w:p w14:paraId="2E0BA8A7"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Exports of goods– ridge ASCM</w:t>
            </w:r>
          </w:p>
        </w:tc>
      </w:tr>
      <w:tr w:rsidR="00030C18" w:rsidRPr="00030C18" w14:paraId="2B33EDE2"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2F186E82" w14:textId="77777777" w:rsidR="00030C18" w:rsidRPr="00030C18" w:rsidRDefault="00030C18"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260" w:type="dxa"/>
          </w:tcPr>
          <w:p w14:paraId="57542E97"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142309</w:t>
            </w:r>
          </w:p>
        </w:tc>
        <w:tc>
          <w:tcPr>
            <w:tcW w:w="2268" w:type="dxa"/>
          </w:tcPr>
          <w:p w14:paraId="538C4DFE"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149980.635</w:t>
            </w:r>
          </w:p>
        </w:tc>
        <w:tc>
          <w:tcPr>
            <w:tcW w:w="3685" w:type="dxa"/>
          </w:tcPr>
          <w:p w14:paraId="4898DBC5"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-7671.635</w:t>
            </w:r>
          </w:p>
        </w:tc>
      </w:tr>
      <w:tr w:rsidR="00030C18" w:rsidRPr="00030C18" w14:paraId="7ADAAF3C" w14:textId="77777777" w:rsidTr="00030C1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0239BE5D" w14:textId="77777777" w:rsidR="00030C18" w:rsidRPr="00030C18" w:rsidRDefault="00030C18"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260" w:type="dxa"/>
          </w:tcPr>
          <w:p w14:paraId="7C489F4B"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163629</w:t>
            </w:r>
          </w:p>
        </w:tc>
        <w:tc>
          <w:tcPr>
            <w:tcW w:w="2268" w:type="dxa"/>
          </w:tcPr>
          <w:p w14:paraId="0913F238"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185828.546</w:t>
            </w:r>
          </w:p>
        </w:tc>
        <w:tc>
          <w:tcPr>
            <w:tcW w:w="3685" w:type="dxa"/>
          </w:tcPr>
          <w:p w14:paraId="5D3FFD06"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-22199.546</w:t>
            </w:r>
          </w:p>
        </w:tc>
      </w:tr>
      <w:tr w:rsidR="00030C18" w:rsidRPr="00030C18" w14:paraId="50C41C12"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32818BC1" w14:textId="77777777" w:rsidR="00030C18" w:rsidRPr="00030C18" w:rsidRDefault="00030C18"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260" w:type="dxa"/>
          </w:tcPr>
          <w:p w14:paraId="2EDB47CD"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172968</w:t>
            </w:r>
          </w:p>
        </w:tc>
        <w:tc>
          <w:tcPr>
            <w:tcW w:w="2268" w:type="dxa"/>
          </w:tcPr>
          <w:p w14:paraId="2D5E5166"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216228.398</w:t>
            </w:r>
          </w:p>
        </w:tc>
        <w:tc>
          <w:tcPr>
            <w:tcW w:w="3685" w:type="dxa"/>
          </w:tcPr>
          <w:p w14:paraId="16658C4D"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-43260.399</w:t>
            </w:r>
          </w:p>
        </w:tc>
      </w:tr>
      <w:tr w:rsidR="00030C18" w:rsidRPr="00030C18" w14:paraId="0ABD1E59" w14:textId="77777777" w:rsidTr="00030C1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0E75BDED" w14:textId="77777777" w:rsidR="00030C18" w:rsidRPr="00030C18" w:rsidRDefault="00030C18"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260" w:type="dxa"/>
          </w:tcPr>
          <w:p w14:paraId="5603E957"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170578</w:t>
            </w:r>
          </w:p>
        </w:tc>
        <w:tc>
          <w:tcPr>
            <w:tcW w:w="2268" w:type="dxa"/>
          </w:tcPr>
          <w:p w14:paraId="6F1B89F1"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169758.439</w:t>
            </w:r>
          </w:p>
        </w:tc>
        <w:tc>
          <w:tcPr>
            <w:tcW w:w="3685" w:type="dxa"/>
          </w:tcPr>
          <w:p w14:paraId="0E87CC81" w14:textId="77777777" w:rsidR="00030C18" w:rsidRPr="00030C18" w:rsidRDefault="00030C18"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819.560</w:t>
            </w:r>
          </w:p>
        </w:tc>
      </w:tr>
      <w:tr w:rsidR="00030C18" w:rsidRPr="00030C18" w14:paraId="5F539508" w14:textId="77777777" w:rsidTr="00030C18">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1441F9A0" w14:textId="77777777" w:rsidR="00030C18" w:rsidRPr="00030C18" w:rsidRDefault="00030C18"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260" w:type="dxa"/>
          </w:tcPr>
          <w:p w14:paraId="421238EE" w14:textId="77777777" w:rsidR="00030C18" w:rsidRPr="00030C18" w:rsidRDefault="00030C18"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hAnsi="Times New Roman" w:cs="Times New Roman"/>
                <w:lang w:eastAsia="ko-KR"/>
              </w:rPr>
              <w:t>144702</w:t>
            </w:r>
          </w:p>
        </w:tc>
        <w:tc>
          <w:tcPr>
            <w:tcW w:w="2268" w:type="dxa"/>
          </w:tcPr>
          <w:p w14:paraId="501ED914"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112840.461</w:t>
            </w:r>
          </w:p>
        </w:tc>
        <w:tc>
          <w:tcPr>
            <w:tcW w:w="3685" w:type="dxa"/>
          </w:tcPr>
          <w:p w14:paraId="4A7AAD35" w14:textId="77777777" w:rsidR="00030C18" w:rsidRPr="00030C18" w:rsidRDefault="00030C18"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31861.539</w:t>
            </w:r>
          </w:p>
        </w:tc>
      </w:tr>
    </w:tbl>
    <w:p w14:paraId="58C305B3" w14:textId="5008CD96" w:rsidR="00030C18" w:rsidRDefault="00030C18" w:rsidP="00030C18">
      <w:pPr>
        <w:pStyle w:val="a4"/>
        <w:spacing w:line="360" w:lineRule="auto"/>
        <w:ind w:firstLineChars="363" w:firstLine="799"/>
        <w:rPr>
          <w:rFonts w:ascii="Times New Roman" w:hAnsi="Times New Roman" w:cs="Times New Roman"/>
          <w:sz w:val="22"/>
          <w:shd w:val="clear" w:color="auto" w:fill="FDFDFD"/>
        </w:rPr>
      </w:pPr>
    </w:p>
    <w:p w14:paraId="7CC3E60E" w14:textId="77777777" w:rsidR="00C93FA8" w:rsidRDefault="00C93FA8" w:rsidP="00030C18">
      <w:pPr>
        <w:pStyle w:val="a4"/>
        <w:spacing w:line="360" w:lineRule="auto"/>
        <w:ind w:firstLineChars="363" w:firstLine="799"/>
        <w:rPr>
          <w:rFonts w:ascii="Times New Roman" w:hAnsi="Times New Roman" w:cs="Times New Roman"/>
          <w:sz w:val="22"/>
          <w:shd w:val="clear" w:color="auto" w:fill="FDFDFD"/>
        </w:rPr>
      </w:pPr>
    </w:p>
    <w:p w14:paraId="3133E9F8" w14:textId="7C770964" w:rsidR="007515E1" w:rsidRDefault="002B278B" w:rsidP="007515E1">
      <w:pPr>
        <w:pStyle w:val="a4"/>
        <w:spacing w:line="360" w:lineRule="auto"/>
        <w:ind w:firstLineChars="363" w:firstLine="799"/>
        <w:rPr>
          <w:rFonts w:ascii="Helvetica" w:hAnsi="Helvetica"/>
          <w:color w:val="000000"/>
          <w:sz w:val="22"/>
          <w:shd w:val="clear" w:color="auto" w:fill="FDFDFD"/>
        </w:rPr>
      </w:pPr>
      <w:r w:rsidRPr="00030C18">
        <w:rPr>
          <w:rFonts w:ascii="Times New Roman" w:hAnsi="Times New Roman" w:cs="Times New Roman"/>
          <w:sz w:val="22"/>
          <w:shd w:val="clear" w:color="auto" w:fill="FDFDFD"/>
        </w:rPr>
        <w:t xml:space="preserve">The differences between the actual </w:t>
      </w:r>
      <w:r w:rsidR="00030C18">
        <w:rPr>
          <w:rFonts w:ascii="Times New Roman" w:hAnsi="Times New Roman" w:cs="Times New Roman"/>
          <w:sz w:val="22"/>
          <w:shd w:val="clear" w:color="auto" w:fill="FDFDFD"/>
        </w:rPr>
        <w:t xml:space="preserve">exports of goods </w:t>
      </w:r>
      <w:r w:rsidRPr="00030C18">
        <w:rPr>
          <w:rFonts w:ascii="Times New Roman" w:hAnsi="Times New Roman" w:cs="Times New Roman"/>
          <w:sz w:val="22"/>
          <w:shd w:val="clear" w:color="auto" w:fill="FDFDFD"/>
        </w:rPr>
        <w:t xml:space="preserve">and ASCM between 2016-2020, the period that Brexit affects the EU are -7671.635, </w:t>
      </w:r>
      <w:r w:rsidR="00C93FA8">
        <w:rPr>
          <w:rFonts w:ascii="Times New Roman" w:hAnsi="Times New Roman" w:cs="Times New Roman"/>
          <w:sz w:val="22"/>
          <w:shd w:val="clear" w:color="auto" w:fill="FDFDFD"/>
        </w:rPr>
        <w:t xml:space="preserve">-22199.546, -43260.399, 819.560, </w:t>
      </w:r>
      <w:r w:rsidRPr="00030C18">
        <w:rPr>
          <w:rFonts w:ascii="Times New Roman" w:hAnsi="Times New Roman" w:cs="Times New Roman"/>
          <w:sz w:val="22"/>
          <w:shd w:val="clear" w:color="auto" w:fill="FDFDFD"/>
        </w:rPr>
        <w:t>a</w:t>
      </w:r>
      <w:r w:rsidR="00C93FA8">
        <w:rPr>
          <w:rFonts w:ascii="Times New Roman" w:hAnsi="Times New Roman" w:cs="Times New Roman"/>
          <w:sz w:val="22"/>
          <w:shd w:val="clear" w:color="auto" w:fill="FDFDFD"/>
        </w:rPr>
        <w:t>nd 31860.539</w:t>
      </w:r>
      <w:r w:rsidR="00C93FA8" w:rsidRPr="007515E1">
        <w:rPr>
          <w:rFonts w:ascii="Times New Roman" w:hAnsi="Times New Roman" w:cs="Times New Roman"/>
          <w:sz w:val="22"/>
          <w:shd w:val="clear" w:color="auto" w:fill="FDFDFD"/>
        </w:rPr>
        <w:t xml:space="preserve">. </w:t>
      </w:r>
      <w:r w:rsidR="007515E1" w:rsidRPr="007515E1">
        <w:rPr>
          <w:rFonts w:ascii="Times New Roman" w:hAnsi="Times New Roman" w:cs="Times New Roman"/>
          <w:color w:val="000000"/>
          <w:sz w:val="22"/>
          <w:shd w:val="clear" w:color="auto" w:fill="FDFDFD"/>
        </w:rPr>
        <w:t xml:space="preserve">This result means that exports of goods from the UK to the EU will decrease from 2016 to 2018. </w:t>
      </w:r>
      <w:r w:rsidR="007515E1">
        <w:rPr>
          <w:rFonts w:ascii="Times New Roman" w:hAnsi="Times New Roman" w:cs="Times New Roman" w:hint="eastAsia"/>
          <w:color w:val="000000"/>
          <w:sz w:val="22"/>
          <w:shd w:val="clear" w:color="auto" w:fill="FDFDFD"/>
        </w:rPr>
        <w:t>S</w:t>
      </w:r>
      <w:r w:rsidR="007515E1">
        <w:rPr>
          <w:rFonts w:ascii="Times New Roman" w:hAnsi="Times New Roman" w:cs="Times New Roman"/>
          <w:color w:val="000000"/>
          <w:sz w:val="22"/>
          <w:shd w:val="clear" w:color="auto" w:fill="FDFDFD"/>
        </w:rPr>
        <w:t>i</w:t>
      </w:r>
      <w:r w:rsidR="007515E1" w:rsidRPr="007515E1">
        <w:rPr>
          <w:rFonts w:ascii="Times New Roman" w:hAnsi="Times New Roman" w:cs="Times New Roman"/>
          <w:color w:val="000000"/>
          <w:sz w:val="22"/>
          <w:shd w:val="clear" w:color="auto" w:fill="FDFDFD"/>
        </w:rPr>
        <w:t>nce then, exports of goods to the EU have increased</w:t>
      </w:r>
      <w:r w:rsidR="007515E1" w:rsidRPr="007515E1">
        <w:rPr>
          <w:rFonts w:ascii="Helvetica" w:hAnsi="Helvetica"/>
          <w:color w:val="000000"/>
          <w:sz w:val="22"/>
          <w:shd w:val="clear" w:color="auto" w:fill="FDFDFD"/>
        </w:rPr>
        <w:t>.</w:t>
      </w:r>
    </w:p>
    <w:p w14:paraId="1346F592" w14:textId="70BD8212" w:rsidR="002B278B" w:rsidRPr="00030C18" w:rsidRDefault="002B278B" w:rsidP="007515E1">
      <w:pPr>
        <w:pStyle w:val="a4"/>
        <w:spacing w:line="360" w:lineRule="auto"/>
        <w:ind w:firstLineChars="363" w:firstLine="799"/>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drawing>
          <wp:inline distT="0" distB="0" distL="0" distR="0" wp14:anchorId="2845B3E9" wp14:editId="4DACFE4B">
            <wp:extent cx="3537861" cy="1903863"/>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7861" cy="1903863"/>
                    </a:xfrm>
                    <a:prstGeom prst="rect">
                      <a:avLst/>
                    </a:prstGeom>
                    <a:noFill/>
                    <a:ln>
                      <a:noFill/>
                    </a:ln>
                  </pic:spPr>
                </pic:pic>
              </a:graphicData>
            </a:graphic>
          </wp:inline>
        </w:drawing>
      </w:r>
    </w:p>
    <w:p w14:paraId="24479764" w14:textId="6B863132"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9</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xml:space="preserve">. </w:t>
      </w:r>
      <w:r w:rsidRPr="00030C18">
        <w:rPr>
          <w:rFonts w:ascii="Times New Roman" w:hAnsi="Times New Roman" w:cs="Times New Roman"/>
          <w:color w:val="000000"/>
          <w:sz w:val="22"/>
          <w:szCs w:val="22"/>
          <w:shd w:val="clear" w:color="auto" w:fill="FDFDFD"/>
        </w:rPr>
        <w:t>placebo test (Export of goods)</w:t>
      </w:r>
    </w:p>
    <w:p w14:paraId="69879764" w14:textId="77777777" w:rsidR="002B278B" w:rsidRPr="00030C18" w:rsidRDefault="002B278B" w:rsidP="00030C18">
      <w:pPr>
        <w:pStyle w:val="a4"/>
        <w:spacing w:line="360" w:lineRule="auto"/>
        <w:rPr>
          <w:rFonts w:ascii="Times New Roman" w:hAnsi="Times New Roman" w:cs="Times New Roman"/>
          <w:sz w:val="22"/>
        </w:rPr>
      </w:pPr>
    </w:p>
    <w:p w14:paraId="042283B1" w14:textId="36211F01" w:rsidR="002B278B" w:rsidRPr="00030C18" w:rsidRDefault="002B278B" w:rsidP="00030C18">
      <w:pPr>
        <w:pStyle w:val="a4"/>
        <w:spacing w:line="360" w:lineRule="auto"/>
        <w:ind w:firstLineChars="363" w:firstLine="799"/>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shd w:val="clear" w:color="auto" w:fill="FDFDFD"/>
        </w:rPr>
        <w:t xml:space="preserve">As a result of the analysis of these changes in Export of Goods, the </w:t>
      </w:r>
      <w:r w:rsidR="007515E1">
        <w:rPr>
          <w:rFonts w:ascii="Times New Roman" w:hAnsi="Times New Roman" w:cs="Times New Roman"/>
          <w:color w:val="000000"/>
          <w:sz w:val="22"/>
          <w:shd w:val="clear" w:color="auto" w:fill="FDFDFD"/>
        </w:rPr>
        <w:t>in place</w:t>
      </w:r>
      <w:r w:rsidRPr="00030C18">
        <w:rPr>
          <w:rFonts w:ascii="Times New Roman" w:hAnsi="Times New Roman" w:cs="Times New Roman"/>
          <w:color w:val="000000"/>
          <w:sz w:val="22"/>
          <w:shd w:val="clear" w:color="auto" w:fill="FDFDFD"/>
        </w:rPr>
        <w:t xml:space="preserve"> placebo test was impleme</w:t>
      </w:r>
      <w:r w:rsidR="005A5B5A" w:rsidRPr="00030C18">
        <w:rPr>
          <w:rFonts w:ascii="Times New Roman" w:hAnsi="Times New Roman" w:cs="Times New Roman"/>
          <w:color w:val="000000"/>
          <w:sz w:val="22"/>
          <w:shd w:val="clear" w:color="auto" w:fill="FDFDFD"/>
        </w:rPr>
        <w:t xml:space="preserve">nted to verify the feasibility. </w:t>
      </w:r>
      <w:r w:rsidR="005A5B5A" w:rsidRPr="00030C18">
        <w:rPr>
          <w:rFonts w:ascii="Times New Roman" w:hAnsi="Times New Roman" w:cs="Times New Roman"/>
          <w:sz w:val="22"/>
          <w:shd w:val="clear" w:color="auto" w:fill="FDFDFD"/>
        </w:rPr>
        <w:t>Figure 11</w:t>
      </w:r>
      <w:r w:rsidRPr="00030C18">
        <w:rPr>
          <w:rFonts w:ascii="Times New Roman" w:hAnsi="Times New Roman" w:cs="Times New Roman"/>
          <w:sz w:val="22"/>
          <w:shd w:val="clear" w:color="auto" w:fill="FDFDFD"/>
        </w:rPr>
        <w:t xml:space="preserve"> illustrates that the p-value is zero in all years from 2016 to 2020. This means that the change in goods exports since Brexit in the EU and UK has been greater than in all countries. Therefore, Brexit's EU and UK's goods export changes.</w:t>
      </w:r>
    </w:p>
    <w:p w14:paraId="554162DB" w14:textId="5D720CC7" w:rsidR="005A5B5A" w:rsidRPr="00030C18" w:rsidRDefault="005A5B5A" w:rsidP="00030C18">
      <w:pPr>
        <w:pStyle w:val="a4"/>
        <w:spacing w:line="360" w:lineRule="auto"/>
        <w:rPr>
          <w:rFonts w:ascii="Times New Roman" w:hAnsi="Times New Roman" w:cs="Times New Roman"/>
          <w:sz w:val="22"/>
          <w:shd w:val="clear" w:color="auto" w:fill="FDFDFD"/>
        </w:rPr>
      </w:pPr>
    </w:p>
    <w:p w14:paraId="42E6A5FF" w14:textId="40E59335" w:rsidR="002B278B" w:rsidRPr="00030C18" w:rsidRDefault="00844383" w:rsidP="00030C18">
      <w:pPr>
        <w:pStyle w:val="a4"/>
        <w:spacing w:line="360" w:lineRule="auto"/>
        <w:rPr>
          <w:rFonts w:ascii="Times New Roman" w:eastAsia="굴림" w:hAnsi="Times New Roman" w:cs="Times New Roman"/>
          <w:b/>
          <w:bCs/>
          <w:kern w:val="0"/>
          <w:sz w:val="22"/>
        </w:rPr>
      </w:pPr>
      <w:r w:rsidRPr="00030C18">
        <w:rPr>
          <w:rFonts w:ascii="Times New Roman" w:eastAsia="굴림" w:hAnsi="Times New Roman" w:cs="Times New Roman"/>
          <w:b/>
          <w:bCs/>
          <w:kern w:val="0"/>
          <w:sz w:val="22"/>
        </w:rPr>
        <w:t>5</w:t>
      </w:r>
      <w:r w:rsidR="006C1DFC" w:rsidRPr="00030C18">
        <w:rPr>
          <w:rFonts w:ascii="Times New Roman" w:eastAsia="굴림" w:hAnsi="Times New Roman" w:cs="Times New Roman"/>
          <w:b/>
          <w:bCs/>
          <w:kern w:val="0"/>
          <w:sz w:val="22"/>
        </w:rPr>
        <w:t>.</w:t>
      </w:r>
      <w:r w:rsidR="00A600DA" w:rsidRPr="00030C18">
        <w:rPr>
          <w:rFonts w:ascii="Times New Roman" w:eastAsia="굴림" w:hAnsi="Times New Roman" w:cs="Times New Roman"/>
          <w:b/>
          <w:bCs/>
          <w:kern w:val="0"/>
          <w:sz w:val="22"/>
        </w:rPr>
        <w:t>1.3</w:t>
      </w:r>
      <w:r w:rsidR="006C1DFC" w:rsidRPr="00030C18">
        <w:rPr>
          <w:rFonts w:ascii="Times New Roman" w:eastAsia="굴림" w:hAnsi="Times New Roman" w:cs="Times New Roman"/>
          <w:b/>
          <w:bCs/>
          <w:kern w:val="0"/>
          <w:sz w:val="22"/>
        </w:rPr>
        <w:t xml:space="preserve"> </w:t>
      </w:r>
      <w:r w:rsidR="002B278B" w:rsidRPr="00030C18">
        <w:rPr>
          <w:rFonts w:ascii="Times New Roman" w:eastAsia="굴림" w:hAnsi="Times New Roman" w:cs="Times New Roman"/>
          <w:b/>
          <w:bCs/>
          <w:kern w:val="0"/>
          <w:sz w:val="22"/>
        </w:rPr>
        <w:t>Service</w:t>
      </w:r>
    </w:p>
    <w:p w14:paraId="257B1050" w14:textId="77777777" w:rsidR="002B278B" w:rsidRPr="00030C18" w:rsidRDefault="002B278B" w:rsidP="00030C18">
      <w:pPr>
        <w:pStyle w:val="a4"/>
        <w:spacing w:line="360" w:lineRule="auto"/>
        <w:rPr>
          <w:rFonts w:ascii="Times New Roman" w:eastAsia="굴림" w:hAnsi="Times New Roman" w:cs="Times New Roman"/>
          <w:kern w:val="0"/>
          <w:sz w:val="22"/>
        </w:rPr>
      </w:pPr>
    </w:p>
    <w:p w14:paraId="7D2D9D62"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drawing>
          <wp:inline distT="0" distB="0" distL="0" distR="0" wp14:anchorId="32E26C30" wp14:editId="4238A993">
            <wp:extent cx="3636578" cy="1881718"/>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0891" cy="1899473"/>
                    </a:xfrm>
                    <a:prstGeom prst="rect">
                      <a:avLst/>
                    </a:prstGeom>
                    <a:noFill/>
                    <a:ln>
                      <a:noFill/>
                    </a:ln>
                  </pic:spPr>
                </pic:pic>
              </a:graphicData>
            </a:graphic>
          </wp:inline>
        </w:drawing>
      </w:r>
    </w:p>
    <w:p w14:paraId="59FBAE03" w14:textId="0A8BCBD3"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10</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Augmented Synthetic Control (Export of services)</w:t>
      </w:r>
    </w:p>
    <w:p w14:paraId="7668912D"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6647CF3B" w14:textId="5B1496FE" w:rsidR="00A76FB3" w:rsidRPr="00030C18" w:rsidRDefault="002B278B" w:rsidP="00030C18">
      <w:pPr>
        <w:pStyle w:val="a4"/>
        <w:spacing w:line="360" w:lineRule="auto"/>
        <w:ind w:firstLineChars="363" w:firstLine="799"/>
        <w:rPr>
          <w:rFonts w:ascii="Times New Roman" w:hAnsi="Times New Roman" w:cs="Times New Roman"/>
          <w:sz w:val="22"/>
        </w:rPr>
      </w:pPr>
      <w:r w:rsidRPr="00030C18">
        <w:rPr>
          <w:rFonts w:ascii="Times New Roman" w:hAnsi="Times New Roman" w:cs="Times New Roman"/>
          <w:sz w:val="22"/>
          <w:shd w:val="clear" w:color="auto" w:fill="FDFDFD"/>
        </w:rPr>
        <w:t>Export of service is the degree of service exported from the UK to the EU. The increase in export of services can be interpreted as the increase in the EU's workforce. In the figure above, the Export of service for 2006 to 2016 is similar to ASCM. The mean square root of the measurement error during the treatment period, RMSPE, is 0.0437, indicating that the error is low. This represents service exports from the UK to the EU by ASCM to the EU.</w:t>
      </w:r>
    </w:p>
    <w:tbl>
      <w:tblPr>
        <w:tblStyle w:val="3"/>
        <w:tblpPr w:leftFromText="142" w:rightFromText="142" w:vertAnchor="page" w:horzAnchor="margin" w:tblpY="1491"/>
        <w:tblW w:w="9067" w:type="dxa"/>
        <w:tblLayout w:type="fixed"/>
        <w:tblLook w:val="04A0" w:firstRow="1" w:lastRow="0" w:firstColumn="1" w:lastColumn="0" w:noHBand="0" w:noVBand="1"/>
      </w:tblPr>
      <w:tblGrid>
        <w:gridCol w:w="859"/>
        <w:gridCol w:w="2118"/>
        <w:gridCol w:w="2410"/>
        <w:gridCol w:w="3680"/>
      </w:tblGrid>
      <w:tr w:rsidR="00332F7E" w:rsidRPr="00030C18" w14:paraId="2615E4CE" w14:textId="77777777" w:rsidTr="00332F7E">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9067" w:type="dxa"/>
            <w:gridSpan w:val="4"/>
          </w:tcPr>
          <w:p w14:paraId="3A6526F2" w14:textId="77777777" w:rsidR="00332F7E" w:rsidRPr="00030C18" w:rsidRDefault="00332F7E" w:rsidP="00030C18">
            <w:pPr>
              <w:pStyle w:val="xl80"/>
              <w:wordWrap/>
              <w:spacing w:after="0" w:line="360" w:lineRule="auto"/>
              <w:jc w:val="left"/>
              <w:rPr>
                <w:rFonts w:ascii="Times New Roman" w:eastAsia="DengXian" w:hAnsi="Times New Roman" w:cs="Times New Roman"/>
                <w:sz w:val="22"/>
                <w:szCs w:val="22"/>
              </w:rPr>
            </w:pPr>
          </w:p>
          <w:p w14:paraId="5593E71B" w14:textId="77777777" w:rsidR="00332F7E" w:rsidRPr="00030C18" w:rsidRDefault="00332F7E" w:rsidP="00030C18">
            <w:pPr>
              <w:pStyle w:val="xl80"/>
              <w:wordWrap/>
              <w:spacing w:after="0" w:line="360" w:lineRule="auto"/>
              <w:jc w:val="left"/>
              <w:rPr>
                <w:rFonts w:ascii="Times New Roman" w:eastAsia="HY신명조" w:hAnsi="Times New Roman" w:cs="Times New Roman"/>
                <w:b w:val="0"/>
                <w:bCs w:val="0"/>
                <w:w w:val="95"/>
                <w:sz w:val="22"/>
                <w:szCs w:val="22"/>
                <w:lang w:eastAsia="ko-KR"/>
              </w:rPr>
            </w:pPr>
            <w:r w:rsidRPr="00030C18">
              <w:rPr>
                <w:rFonts w:ascii="Times New Roman" w:hAnsi="Times New Roman" w:cs="Times New Roman"/>
                <w:sz w:val="22"/>
                <w:szCs w:val="22"/>
              </w:rPr>
              <w:t>Table 3.Brexi</w:t>
            </w:r>
            <w:r w:rsidRPr="00030C18">
              <w:rPr>
                <w:rFonts w:ascii="Times New Roman" w:hAnsi="Times New Roman" w:cs="Times New Roman"/>
                <w:sz w:val="22"/>
                <w:szCs w:val="22"/>
                <w:shd w:val="clear" w:color="auto" w:fill="FDFDFD"/>
              </w:rPr>
              <w:t xml:space="preserve">t's impact on </w:t>
            </w:r>
            <w:r w:rsidRPr="00030C18">
              <w:rPr>
                <w:rFonts w:ascii="Times New Roman" w:eastAsia="HY신명조" w:hAnsi="Times New Roman" w:cs="Times New Roman"/>
                <w:w w:val="95"/>
                <w:sz w:val="22"/>
                <w:szCs w:val="22"/>
              </w:rPr>
              <w:t>Export of service</w:t>
            </w:r>
            <w:r w:rsidRPr="00030C18">
              <w:rPr>
                <w:rFonts w:ascii="Times New Roman" w:hAnsi="Times New Roman" w:cs="Times New Roman"/>
                <w:sz w:val="22"/>
                <w:szCs w:val="22"/>
                <w:shd w:val="clear" w:color="auto" w:fill="FDFDFD"/>
              </w:rPr>
              <w:t>, £ million</w:t>
            </w:r>
          </w:p>
        </w:tc>
      </w:tr>
      <w:tr w:rsidR="00332F7E" w:rsidRPr="00030C18" w14:paraId="20873215" w14:textId="77777777" w:rsidTr="00332F7E">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59" w:type="dxa"/>
          </w:tcPr>
          <w:p w14:paraId="30F77F30" w14:textId="77777777" w:rsidR="00332F7E" w:rsidRPr="00030C18" w:rsidRDefault="00332F7E" w:rsidP="00030C18">
            <w:pPr>
              <w:pStyle w:val="xl80"/>
              <w:wordWrap/>
              <w:spacing w:after="0" w:line="360" w:lineRule="auto"/>
              <w:jc w:val="left"/>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118" w:type="dxa"/>
          </w:tcPr>
          <w:p w14:paraId="21D731CD"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 xml:space="preserve">Export of services </w:t>
            </w:r>
          </w:p>
        </w:tc>
        <w:tc>
          <w:tcPr>
            <w:tcW w:w="2410" w:type="dxa"/>
          </w:tcPr>
          <w:p w14:paraId="579E4563"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p w14:paraId="6DD8BE7B"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p>
        </w:tc>
        <w:tc>
          <w:tcPr>
            <w:tcW w:w="3680" w:type="dxa"/>
          </w:tcPr>
          <w:p w14:paraId="2F105485"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 xml:space="preserve">Exports of </w:t>
            </w:r>
            <w:r w:rsidRPr="00030C18">
              <w:rPr>
                <w:rFonts w:ascii="Times New Roman" w:eastAsia="HY신명조" w:hAnsi="Times New Roman" w:cs="Times New Roman"/>
                <w:b/>
                <w:bCs/>
                <w:w w:val="95"/>
                <w:sz w:val="22"/>
                <w:szCs w:val="22"/>
              </w:rPr>
              <w:t>services</w:t>
            </w:r>
            <w:r w:rsidRPr="00030C18">
              <w:rPr>
                <w:rFonts w:ascii="Times New Roman" w:eastAsia="HY신명조" w:hAnsi="Times New Roman" w:cs="Times New Roman"/>
                <w:b/>
                <w:bCs/>
                <w:w w:val="95"/>
                <w:sz w:val="22"/>
                <w:szCs w:val="22"/>
                <w:lang w:eastAsia="ko-KR"/>
              </w:rPr>
              <w:t xml:space="preserve"> – ridge ASCM</w:t>
            </w:r>
          </w:p>
        </w:tc>
      </w:tr>
      <w:tr w:rsidR="00332F7E" w:rsidRPr="00030C18" w14:paraId="45012C5B" w14:textId="77777777" w:rsidTr="00332F7E">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7D991934"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118" w:type="dxa"/>
          </w:tcPr>
          <w:p w14:paraId="7568EE54"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142309</w:t>
            </w:r>
          </w:p>
        </w:tc>
        <w:tc>
          <w:tcPr>
            <w:tcW w:w="2410" w:type="dxa"/>
          </w:tcPr>
          <w:p w14:paraId="558BF1E5"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105766.845</w:t>
            </w:r>
          </w:p>
        </w:tc>
        <w:tc>
          <w:tcPr>
            <w:tcW w:w="3680" w:type="dxa"/>
          </w:tcPr>
          <w:p w14:paraId="74CBAEE3"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-2455.845</w:t>
            </w:r>
          </w:p>
        </w:tc>
      </w:tr>
      <w:tr w:rsidR="00332F7E" w:rsidRPr="00030C18" w14:paraId="6D82EE2E" w14:textId="77777777" w:rsidTr="00332F7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590F7C7E"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118" w:type="dxa"/>
          </w:tcPr>
          <w:p w14:paraId="4227DB05"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163629</w:t>
            </w:r>
          </w:p>
        </w:tc>
        <w:tc>
          <w:tcPr>
            <w:tcW w:w="2410" w:type="dxa"/>
          </w:tcPr>
          <w:p w14:paraId="0E0A2237"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105155.971</w:t>
            </w:r>
          </w:p>
        </w:tc>
        <w:tc>
          <w:tcPr>
            <w:tcW w:w="3680" w:type="dxa"/>
          </w:tcPr>
          <w:p w14:paraId="35CF51D3"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9211.029</w:t>
            </w:r>
          </w:p>
        </w:tc>
      </w:tr>
      <w:tr w:rsidR="00332F7E" w:rsidRPr="00030C18" w14:paraId="2EA5E435" w14:textId="77777777" w:rsidTr="00332F7E">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52F85571"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118" w:type="dxa"/>
          </w:tcPr>
          <w:p w14:paraId="1BF2BE46"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125287</w:t>
            </w:r>
          </w:p>
        </w:tc>
        <w:tc>
          <w:tcPr>
            <w:tcW w:w="2410" w:type="dxa"/>
          </w:tcPr>
          <w:p w14:paraId="4A7A3E53"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151091.130</w:t>
            </w:r>
          </w:p>
        </w:tc>
        <w:tc>
          <w:tcPr>
            <w:tcW w:w="3680" w:type="dxa"/>
          </w:tcPr>
          <w:p w14:paraId="4EB5C726"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HY신명조" w:hAnsi="Times New Roman" w:cs="Times New Roman"/>
                <w:w w:val="95"/>
                <w:sz w:val="22"/>
                <w:szCs w:val="22"/>
                <w:lang w:eastAsia="ko-KR"/>
              </w:rPr>
              <w:t>-25804.130</w:t>
            </w:r>
          </w:p>
        </w:tc>
      </w:tr>
      <w:tr w:rsidR="00332F7E" w:rsidRPr="00030C18" w14:paraId="4FF825D3" w14:textId="77777777" w:rsidTr="00332F7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2D309235"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118" w:type="dxa"/>
          </w:tcPr>
          <w:p w14:paraId="3B65C3A3"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hAnsi="Times New Roman" w:cs="Times New Roman"/>
                <w:sz w:val="22"/>
                <w:szCs w:val="22"/>
              </w:rPr>
              <w:t>120622</w:t>
            </w:r>
          </w:p>
        </w:tc>
        <w:tc>
          <w:tcPr>
            <w:tcW w:w="2410" w:type="dxa"/>
          </w:tcPr>
          <w:p w14:paraId="4A0F0986"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140529.045</w:t>
            </w:r>
          </w:p>
        </w:tc>
        <w:tc>
          <w:tcPr>
            <w:tcW w:w="3680" w:type="dxa"/>
          </w:tcPr>
          <w:p w14:paraId="3DED3432"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-19907.045</w:t>
            </w:r>
          </w:p>
        </w:tc>
      </w:tr>
      <w:tr w:rsidR="00332F7E" w:rsidRPr="00030C18" w14:paraId="73F34B83" w14:textId="77777777" w:rsidTr="00332F7E">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7DCFEA50"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118" w:type="dxa"/>
          </w:tcPr>
          <w:p w14:paraId="2C5CF706" w14:textId="77777777" w:rsidR="00332F7E" w:rsidRPr="00030C18" w:rsidRDefault="00332F7E"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hAnsi="Times New Roman" w:cs="Times New Roman"/>
                <w:lang w:eastAsia="ko-KR"/>
              </w:rPr>
              <w:t>98510</w:t>
            </w:r>
          </w:p>
        </w:tc>
        <w:tc>
          <w:tcPr>
            <w:tcW w:w="2410" w:type="dxa"/>
          </w:tcPr>
          <w:p w14:paraId="057D73AE"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129979.848</w:t>
            </w:r>
          </w:p>
        </w:tc>
        <w:tc>
          <w:tcPr>
            <w:tcW w:w="3680" w:type="dxa"/>
          </w:tcPr>
          <w:p w14:paraId="38CB8D2A"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hAnsi="Times New Roman" w:cs="Times New Roman"/>
                <w:sz w:val="22"/>
                <w:szCs w:val="22"/>
                <w:lang w:eastAsia="ko-KR"/>
              </w:rPr>
              <w:t>-31469.848</w:t>
            </w:r>
          </w:p>
        </w:tc>
      </w:tr>
    </w:tbl>
    <w:p w14:paraId="2F24E4D1" w14:textId="3625D257" w:rsidR="00A76FB3" w:rsidRPr="00030C18" w:rsidRDefault="00A76FB3" w:rsidP="00030C18">
      <w:pPr>
        <w:pStyle w:val="a4"/>
        <w:spacing w:line="360" w:lineRule="auto"/>
        <w:rPr>
          <w:rFonts w:ascii="Times New Roman" w:hAnsi="Times New Roman" w:cs="Times New Roman"/>
          <w:sz w:val="22"/>
          <w:shd w:val="clear" w:color="auto" w:fill="FDFDFD"/>
        </w:rPr>
      </w:pPr>
    </w:p>
    <w:p w14:paraId="24966A6E" w14:textId="7F12D444"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The difference between actual CA and ASCM between 2016-2020, </w:t>
      </w:r>
      <w:r w:rsidR="005A5B5A" w:rsidRPr="00030C18">
        <w:rPr>
          <w:rFonts w:ascii="Times New Roman" w:hAnsi="Times New Roman" w:cs="Times New Roman"/>
          <w:sz w:val="22"/>
          <w:shd w:val="clear" w:color="auto" w:fill="FDFDFD"/>
        </w:rPr>
        <w:t>after Brexit happend</w:t>
      </w:r>
      <w:r w:rsidR="007515E1">
        <w:rPr>
          <w:rFonts w:ascii="Times New Roman" w:hAnsi="Times New Roman" w:cs="Times New Roman"/>
          <w:sz w:val="22"/>
          <w:shd w:val="clear" w:color="auto" w:fill="FDFDFD"/>
        </w:rPr>
        <w:t>ed</w:t>
      </w:r>
      <w:r w:rsidRPr="00030C18">
        <w:rPr>
          <w:rFonts w:ascii="Times New Roman" w:hAnsi="Times New Roman" w:cs="Times New Roman"/>
          <w:sz w:val="22"/>
          <w:shd w:val="clear" w:color="auto" w:fill="FDFDFD"/>
        </w:rPr>
        <w:t>, is -2455.845, 9211.029, -25804.130, -19907.045, -31469.848, which means that the amount of export of service has decreased except 2017.</w:t>
      </w:r>
    </w:p>
    <w:p w14:paraId="397DB3D6"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2668E339"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18D56AE3" wp14:editId="270BBA4C">
            <wp:extent cx="3583485" cy="191841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5850" cy="1935741"/>
                    </a:xfrm>
                    <a:prstGeom prst="rect">
                      <a:avLst/>
                    </a:prstGeom>
                    <a:noFill/>
                    <a:ln>
                      <a:noFill/>
                    </a:ln>
                  </pic:spPr>
                </pic:pic>
              </a:graphicData>
            </a:graphic>
          </wp:inline>
        </w:drawing>
      </w:r>
    </w:p>
    <w:p w14:paraId="20E1CA51" w14:textId="53598FA4"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11</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000000"/>
          <w:sz w:val="22"/>
          <w:szCs w:val="22"/>
          <w:shd w:val="clear" w:color="auto" w:fill="FDFDFD"/>
        </w:rPr>
        <w:t xml:space="preserve"> placebo test (Export of services)</w:t>
      </w:r>
    </w:p>
    <w:p w14:paraId="111B3948" w14:textId="77777777" w:rsidR="002B278B" w:rsidRPr="00030C18" w:rsidRDefault="002B278B" w:rsidP="00030C18">
      <w:pPr>
        <w:pStyle w:val="a4"/>
        <w:spacing w:line="360" w:lineRule="auto"/>
        <w:rPr>
          <w:rFonts w:ascii="Times New Roman" w:hAnsi="Times New Roman" w:cs="Times New Roman"/>
          <w:sz w:val="22"/>
        </w:rPr>
      </w:pPr>
    </w:p>
    <w:p w14:paraId="5C7126F1" w14:textId="77777777" w:rsidR="002B278B" w:rsidRPr="00030C18" w:rsidRDefault="002B278B" w:rsidP="00030C18">
      <w:pPr>
        <w:pStyle w:val="a4"/>
        <w:spacing w:line="360" w:lineRule="auto"/>
        <w:ind w:firstLine="800"/>
        <w:rPr>
          <w:rFonts w:ascii="Times New Roman" w:eastAsia="굴림" w:hAnsi="Times New Roman" w:cs="Times New Roman"/>
          <w:kern w:val="0"/>
          <w:sz w:val="22"/>
        </w:rPr>
      </w:pPr>
      <w:r w:rsidRPr="00030C18">
        <w:rPr>
          <w:rFonts w:ascii="Times New Roman" w:hAnsi="Times New Roman" w:cs="Times New Roman"/>
          <w:sz w:val="22"/>
          <w:shd w:val="clear" w:color="auto" w:fill="FDFDFD"/>
        </w:rPr>
        <w:t>The following shows that the p-value is zero in all years from 2016 to 2020. This means that the changes in exports since Brexit in the EU and the UK have been greater than in all countries. Therefore, Brexit's change in service trade between the EU and the UK is significant.</w:t>
      </w:r>
    </w:p>
    <w:p w14:paraId="7BEFD6B2" w14:textId="27D50564" w:rsidR="002B278B" w:rsidRPr="00030C18" w:rsidRDefault="00883DBA" w:rsidP="00030C18">
      <w:pPr>
        <w:widowControl/>
        <w:wordWrap/>
        <w:autoSpaceDE/>
        <w:autoSpaceDN/>
        <w:spacing w:before="240" w:after="240" w:line="360" w:lineRule="auto"/>
        <w:rPr>
          <w:rFonts w:ascii="Times New Roman" w:eastAsia="굴림" w:hAnsi="Times New Roman" w:cs="Times New Roman"/>
          <w:b/>
          <w:bCs/>
          <w:color w:val="000000"/>
          <w:kern w:val="0"/>
          <w:sz w:val="22"/>
        </w:rPr>
      </w:pPr>
      <w:r w:rsidRPr="00030C18">
        <w:rPr>
          <w:rFonts w:ascii="Times New Roman" w:eastAsia="굴림" w:hAnsi="Times New Roman" w:cs="Times New Roman"/>
          <w:b/>
          <w:bCs/>
          <w:color w:val="000000"/>
          <w:kern w:val="0"/>
          <w:sz w:val="22"/>
        </w:rPr>
        <w:t>5</w:t>
      </w:r>
      <w:r w:rsidR="006C1DFC" w:rsidRPr="00030C18">
        <w:rPr>
          <w:rFonts w:ascii="Times New Roman" w:eastAsia="굴림" w:hAnsi="Times New Roman" w:cs="Times New Roman"/>
          <w:b/>
          <w:bCs/>
          <w:color w:val="000000"/>
          <w:kern w:val="0"/>
          <w:sz w:val="22"/>
        </w:rPr>
        <w:t>.</w:t>
      </w:r>
      <w:r w:rsidR="00A600DA" w:rsidRPr="00030C18">
        <w:rPr>
          <w:rFonts w:ascii="Times New Roman" w:eastAsia="굴림" w:hAnsi="Times New Roman" w:cs="Times New Roman"/>
          <w:b/>
          <w:bCs/>
          <w:color w:val="000000"/>
          <w:kern w:val="0"/>
          <w:sz w:val="22"/>
        </w:rPr>
        <w:t>1.</w:t>
      </w:r>
      <w:r w:rsidR="006C1DFC" w:rsidRPr="00030C18">
        <w:rPr>
          <w:rFonts w:ascii="Times New Roman" w:eastAsia="굴림" w:hAnsi="Times New Roman" w:cs="Times New Roman"/>
          <w:b/>
          <w:bCs/>
          <w:color w:val="000000"/>
          <w:kern w:val="0"/>
          <w:sz w:val="22"/>
        </w:rPr>
        <w:t xml:space="preserve">4 </w:t>
      </w:r>
      <w:r w:rsidR="002B278B" w:rsidRPr="00030C18">
        <w:rPr>
          <w:rFonts w:ascii="Times New Roman" w:eastAsia="굴림" w:hAnsi="Times New Roman" w:cs="Times New Roman"/>
          <w:b/>
          <w:bCs/>
          <w:color w:val="000000"/>
          <w:kern w:val="0"/>
          <w:sz w:val="22"/>
        </w:rPr>
        <w:t>Goods and Service</w:t>
      </w:r>
    </w:p>
    <w:p w14:paraId="3B0C6120"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106D557C" wp14:editId="387E51B0">
            <wp:extent cx="3615271" cy="1861444"/>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89885" cy="1899861"/>
                    </a:xfrm>
                    <a:prstGeom prst="rect">
                      <a:avLst/>
                    </a:prstGeom>
                    <a:noFill/>
                    <a:ln>
                      <a:noFill/>
                    </a:ln>
                  </pic:spPr>
                </pic:pic>
              </a:graphicData>
            </a:graphic>
          </wp:inline>
        </w:drawing>
      </w:r>
    </w:p>
    <w:p w14:paraId="64F6E935" w14:textId="1418A99F"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12</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Augmented Synthetic Control (Export of goods and services)</w:t>
      </w:r>
    </w:p>
    <w:p w14:paraId="63DAB620" w14:textId="797B4C89" w:rsidR="002B278B" w:rsidRPr="00030C18" w:rsidRDefault="002B278B" w:rsidP="00030C18">
      <w:pPr>
        <w:pStyle w:val="a4"/>
        <w:spacing w:line="360" w:lineRule="auto"/>
        <w:rPr>
          <w:rFonts w:ascii="Times New Roman" w:hAnsi="Times New Roman" w:cs="Times New Roman"/>
          <w:sz w:val="22"/>
        </w:rPr>
      </w:pPr>
    </w:p>
    <w:p w14:paraId="0FAFF61E" w14:textId="55C0E3AB" w:rsidR="00DD05C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Export of goods and services is the amount of goods and services exported from the UK to the EU. The increase in Export of Goods and Services represents an increase in the diversity of EU labour products in the EU. In the figure above, the Export of Goods and Services for 2006 to 2016 is similar to ASCM. The mean square root of the measurement error during the treatment period, RMSPE, is 0.014 indicating that the error is low. This represents goods export from the UK to the EU.</w:t>
      </w:r>
    </w:p>
    <w:tbl>
      <w:tblPr>
        <w:tblStyle w:val="3"/>
        <w:tblpPr w:leftFromText="142" w:rightFromText="142" w:vertAnchor="page" w:horzAnchor="margin" w:tblpY="7331"/>
        <w:tblW w:w="8647" w:type="dxa"/>
        <w:tblLayout w:type="fixed"/>
        <w:tblLook w:val="04A0" w:firstRow="1" w:lastRow="0" w:firstColumn="1" w:lastColumn="0" w:noHBand="0" w:noVBand="1"/>
      </w:tblPr>
      <w:tblGrid>
        <w:gridCol w:w="859"/>
        <w:gridCol w:w="2260"/>
        <w:gridCol w:w="2693"/>
        <w:gridCol w:w="2835"/>
      </w:tblGrid>
      <w:tr w:rsidR="00332F7E" w:rsidRPr="00030C18" w14:paraId="2E26DC5B" w14:textId="77777777" w:rsidTr="00332F7E">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8647" w:type="dxa"/>
            <w:gridSpan w:val="4"/>
          </w:tcPr>
          <w:p w14:paraId="7C2EE57D" w14:textId="4EBF3F15" w:rsidR="00332F7E" w:rsidRPr="00030C18" w:rsidRDefault="00332F7E" w:rsidP="00030C18">
            <w:pPr>
              <w:pStyle w:val="xl80"/>
              <w:wordWrap/>
              <w:spacing w:after="0" w:line="360" w:lineRule="auto"/>
              <w:jc w:val="left"/>
              <w:rPr>
                <w:rFonts w:ascii="Times New Roman" w:eastAsia="HY신명조" w:hAnsi="Times New Roman" w:cs="Times New Roman"/>
                <w:b w:val="0"/>
                <w:bCs w:val="0"/>
                <w:w w:val="95"/>
                <w:sz w:val="22"/>
                <w:szCs w:val="22"/>
                <w:lang w:eastAsia="ko-KR"/>
              </w:rPr>
            </w:pPr>
            <w:r w:rsidRPr="00030C18">
              <w:rPr>
                <w:rFonts w:ascii="Times New Roman" w:hAnsi="Times New Roman" w:cs="Times New Roman"/>
                <w:sz w:val="22"/>
                <w:szCs w:val="22"/>
              </w:rPr>
              <w:t>Table 4.Brexi</w:t>
            </w:r>
            <w:r w:rsidRPr="00030C18">
              <w:rPr>
                <w:rFonts w:ascii="Times New Roman" w:hAnsi="Times New Roman" w:cs="Times New Roman"/>
                <w:sz w:val="22"/>
                <w:szCs w:val="22"/>
                <w:shd w:val="clear" w:color="auto" w:fill="FDFDFD"/>
              </w:rPr>
              <w:t xml:space="preserve">t's impact on </w:t>
            </w:r>
            <w:r w:rsidRPr="00030C18">
              <w:rPr>
                <w:rFonts w:ascii="Times New Roman" w:eastAsia="HY신명조" w:hAnsi="Times New Roman" w:cs="Times New Roman"/>
                <w:w w:val="95"/>
                <w:sz w:val="22"/>
                <w:szCs w:val="22"/>
              </w:rPr>
              <w:t xml:space="preserve">Export of </w:t>
            </w:r>
            <w:r w:rsidRPr="00030C18">
              <w:rPr>
                <w:rFonts w:ascii="Times New Roman" w:eastAsia="굴림" w:hAnsi="Times New Roman" w:cs="Times New Roman"/>
                <w:sz w:val="22"/>
                <w:szCs w:val="22"/>
              </w:rPr>
              <w:t>Goods and Services</w:t>
            </w:r>
            <w:r w:rsidRPr="00030C18">
              <w:rPr>
                <w:rFonts w:ascii="Times New Roman" w:hAnsi="Times New Roman" w:cs="Times New Roman"/>
                <w:sz w:val="22"/>
                <w:szCs w:val="22"/>
                <w:shd w:val="clear" w:color="auto" w:fill="FDFDFD"/>
              </w:rPr>
              <w:t>, £ million</w:t>
            </w:r>
          </w:p>
        </w:tc>
      </w:tr>
      <w:tr w:rsidR="00332F7E" w:rsidRPr="00030C18" w14:paraId="01ECC1C5" w14:textId="77777777" w:rsidTr="00332F7E">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59" w:type="dxa"/>
          </w:tcPr>
          <w:p w14:paraId="23E050EC" w14:textId="77777777" w:rsidR="00332F7E" w:rsidRPr="00030C18" w:rsidRDefault="00332F7E" w:rsidP="00030C18">
            <w:pPr>
              <w:pStyle w:val="xl80"/>
              <w:wordWrap/>
              <w:spacing w:after="0" w:line="360" w:lineRule="auto"/>
              <w:jc w:val="left"/>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260" w:type="dxa"/>
            <w:shd w:val="clear" w:color="auto" w:fill="C9C9C9" w:themeFill="accent3" w:themeFillTint="99"/>
          </w:tcPr>
          <w:p w14:paraId="6F8D3A9C"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 xml:space="preserve">Export of </w:t>
            </w:r>
            <w:r w:rsidRPr="00030C18">
              <w:rPr>
                <w:rFonts w:ascii="Times New Roman" w:eastAsia="굴림" w:hAnsi="Times New Roman" w:cs="Times New Roman"/>
                <w:b/>
                <w:bCs/>
                <w:sz w:val="22"/>
                <w:szCs w:val="22"/>
              </w:rPr>
              <w:t xml:space="preserve"> Goods and Servic</w:t>
            </w:r>
            <w:r w:rsidRPr="00030C18">
              <w:rPr>
                <w:rFonts w:ascii="Times New Roman" w:eastAsia="굴림" w:hAnsi="Times New Roman" w:cs="Times New Roman"/>
                <w:b/>
                <w:bCs/>
                <w:sz w:val="22"/>
                <w:szCs w:val="22"/>
                <w:shd w:val="clear" w:color="auto" w:fill="C9C9C9" w:themeFill="accent3" w:themeFillTint="99"/>
              </w:rPr>
              <w:t>es</w:t>
            </w:r>
            <w:r w:rsidRPr="00030C18">
              <w:rPr>
                <w:rFonts w:ascii="Times New Roman" w:hAnsi="Times New Roman" w:cs="Times New Roman"/>
                <w:b/>
                <w:bCs/>
                <w:sz w:val="22"/>
                <w:szCs w:val="22"/>
                <w:shd w:val="clear" w:color="auto" w:fill="C9C9C9" w:themeFill="accent3" w:themeFillTint="99"/>
              </w:rPr>
              <w:t xml:space="preserve"> </w:t>
            </w:r>
            <w:r w:rsidRPr="00030C18">
              <w:rPr>
                <w:rFonts w:ascii="Times New Roman" w:eastAsia="HY신명조" w:hAnsi="Times New Roman" w:cs="Times New Roman"/>
                <w:b/>
                <w:bCs/>
                <w:w w:val="95"/>
                <w:sz w:val="22"/>
                <w:szCs w:val="22"/>
                <w:shd w:val="clear" w:color="auto" w:fill="C9C9C9" w:themeFill="accent3" w:themeFillTint="99"/>
              </w:rPr>
              <w:t xml:space="preserve"> </w:t>
            </w:r>
          </w:p>
        </w:tc>
        <w:tc>
          <w:tcPr>
            <w:tcW w:w="2693" w:type="dxa"/>
            <w:shd w:val="clear" w:color="auto" w:fill="C9C9C9" w:themeFill="accent3" w:themeFillTint="99"/>
          </w:tcPr>
          <w:p w14:paraId="180E5A73"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p w14:paraId="79B0B747"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p>
        </w:tc>
        <w:tc>
          <w:tcPr>
            <w:tcW w:w="2835" w:type="dxa"/>
          </w:tcPr>
          <w:p w14:paraId="0B742644" w14:textId="77777777" w:rsidR="00332F7E" w:rsidRPr="00030C18" w:rsidRDefault="00332F7E" w:rsidP="00030C18">
            <w:pPr>
              <w:pStyle w:val="xl80"/>
              <w:wordWrap/>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 xml:space="preserve">Exports of </w:t>
            </w:r>
            <w:r w:rsidRPr="00030C18">
              <w:rPr>
                <w:rFonts w:ascii="Times New Roman" w:eastAsia="HY신명조" w:hAnsi="Times New Roman" w:cs="Times New Roman"/>
                <w:b/>
                <w:bCs/>
                <w:w w:val="95"/>
                <w:sz w:val="22"/>
                <w:szCs w:val="22"/>
              </w:rPr>
              <w:t>services</w:t>
            </w:r>
            <w:r w:rsidRPr="00030C18">
              <w:rPr>
                <w:rFonts w:ascii="Times New Roman" w:eastAsia="HY신명조" w:hAnsi="Times New Roman" w:cs="Times New Roman"/>
                <w:b/>
                <w:bCs/>
                <w:w w:val="95"/>
                <w:sz w:val="22"/>
                <w:szCs w:val="22"/>
                <w:lang w:eastAsia="ko-KR"/>
              </w:rPr>
              <w:t xml:space="preserve"> – ridge ASCM</w:t>
            </w:r>
          </w:p>
        </w:tc>
      </w:tr>
      <w:tr w:rsidR="00332F7E" w:rsidRPr="00030C18" w14:paraId="53220AB6" w14:textId="77777777" w:rsidTr="00332F7E">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72D2457B"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260" w:type="dxa"/>
          </w:tcPr>
          <w:p w14:paraId="07C07241"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277996</w:t>
            </w:r>
          </w:p>
        </w:tc>
        <w:tc>
          <w:tcPr>
            <w:tcW w:w="2693" w:type="dxa"/>
          </w:tcPr>
          <w:p w14:paraId="7CEBE7AC"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265426.595</w:t>
            </w:r>
          </w:p>
        </w:tc>
        <w:tc>
          <w:tcPr>
            <w:tcW w:w="2835" w:type="dxa"/>
          </w:tcPr>
          <w:p w14:paraId="0123BD4E"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12569.404</w:t>
            </w:r>
          </w:p>
        </w:tc>
      </w:tr>
      <w:tr w:rsidR="00332F7E" w:rsidRPr="00030C18" w14:paraId="68172F35" w14:textId="77777777" w:rsidTr="00332F7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5C01DCDB"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260" w:type="dxa"/>
          </w:tcPr>
          <w:p w14:paraId="4E82A2B6"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298255</w:t>
            </w:r>
          </w:p>
        </w:tc>
        <w:tc>
          <w:tcPr>
            <w:tcW w:w="2693" w:type="dxa"/>
          </w:tcPr>
          <w:p w14:paraId="04A90234"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333142.573</w:t>
            </w:r>
          </w:p>
        </w:tc>
        <w:tc>
          <w:tcPr>
            <w:tcW w:w="2835" w:type="dxa"/>
          </w:tcPr>
          <w:p w14:paraId="62C62F73"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-34887.575</w:t>
            </w:r>
          </w:p>
        </w:tc>
      </w:tr>
      <w:tr w:rsidR="00332F7E" w:rsidRPr="00030C18" w14:paraId="592B971E" w14:textId="77777777" w:rsidTr="00332F7E">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5C7AFBB0"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260" w:type="dxa"/>
          </w:tcPr>
          <w:p w14:paraId="75167D4E"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291200</w:t>
            </w:r>
          </w:p>
        </w:tc>
        <w:tc>
          <w:tcPr>
            <w:tcW w:w="2693" w:type="dxa"/>
          </w:tcPr>
          <w:p w14:paraId="7AD20887"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281427.069</w:t>
            </w:r>
          </w:p>
        </w:tc>
        <w:tc>
          <w:tcPr>
            <w:tcW w:w="2835" w:type="dxa"/>
          </w:tcPr>
          <w:p w14:paraId="669E1229"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9772.930</w:t>
            </w:r>
          </w:p>
        </w:tc>
      </w:tr>
      <w:tr w:rsidR="00332F7E" w:rsidRPr="00030C18" w14:paraId="49D432FB" w14:textId="77777777" w:rsidTr="00332F7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78514D23"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260" w:type="dxa"/>
          </w:tcPr>
          <w:p w14:paraId="62091F7D"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243212</w:t>
            </w:r>
          </w:p>
        </w:tc>
        <w:tc>
          <w:tcPr>
            <w:tcW w:w="2693" w:type="dxa"/>
          </w:tcPr>
          <w:p w14:paraId="1309EE48"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249901.821</w:t>
            </w:r>
          </w:p>
        </w:tc>
        <w:tc>
          <w:tcPr>
            <w:tcW w:w="2835" w:type="dxa"/>
          </w:tcPr>
          <w:p w14:paraId="7F06FAE6" w14:textId="77777777" w:rsidR="00332F7E" w:rsidRPr="00030C18" w:rsidRDefault="00332F7E"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-6689.821</w:t>
            </w:r>
          </w:p>
        </w:tc>
      </w:tr>
      <w:tr w:rsidR="00332F7E" w:rsidRPr="00030C18" w14:paraId="6AA8ED32" w14:textId="77777777" w:rsidTr="00332F7E">
        <w:trPr>
          <w:trHeight w:val="46"/>
        </w:trPr>
        <w:tc>
          <w:tcPr>
            <w:cnfStyle w:val="001000000000" w:firstRow="0" w:lastRow="0" w:firstColumn="1" w:lastColumn="0" w:oddVBand="0" w:evenVBand="0" w:oddHBand="0" w:evenHBand="0" w:firstRowFirstColumn="0" w:firstRowLastColumn="0" w:lastRowFirstColumn="0" w:lastRowLastColumn="0"/>
            <w:tcW w:w="859" w:type="dxa"/>
          </w:tcPr>
          <w:p w14:paraId="6CB49089" w14:textId="77777777" w:rsidR="00332F7E" w:rsidRPr="00030C18" w:rsidRDefault="00332F7E"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260" w:type="dxa"/>
          </w:tcPr>
          <w:p w14:paraId="6619D14D" w14:textId="77777777" w:rsidR="00332F7E" w:rsidRPr="00030C18" w:rsidRDefault="00332F7E"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eastAsia="굴림" w:hAnsi="Times New Roman" w:cs="Times New Roman"/>
                <w:color w:val="212121"/>
              </w:rPr>
              <w:t>277996</w:t>
            </w:r>
          </w:p>
        </w:tc>
        <w:tc>
          <w:tcPr>
            <w:tcW w:w="2693" w:type="dxa"/>
          </w:tcPr>
          <w:p w14:paraId="077F68CB"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265426.595</w:t>
            </w:r>
          </w:p>
        </w:tc>
        <w:tc>
          <w:tcPr>
            <w:tcW w:w="2835" w:type="dxa"/>
          </w:tcPr>
          <w:p w14:paraId="3DE3E3DA" w14:textId="77777777" w:rsidR="00332F7E" w:rsidRPr="00030C18" w:rsidRDefault="00332F7E"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12569.404</w:t>
            </w:r>
          </w:p>
        </w:tc>
      </w:tr>
    </w:tbl>
    <w:p w14:paraId="5889D080" w14:textId="522C7C78" w:rsidR="002B278B" w:rsidRPr="00030C18" w:rsidRDefault="002B278B" w:rsidP="00030C18">
      <w:pPr>
        <w:pStyle w:val="a4"/>
        <w:spacing w:line="360" w:lineRule="auto"/>
        <w:rPr>
          <w:rFonts w:ascii="Times New Roman" w:hAnsi="Times New Roman" w:cs="Times New Roman"/>
          <w:sz w:val="22"/>
          <w:shd w:val="clear" w:color="auto" w:fill="FDFDFD"/>
        </w:rPr>
      </w:pPr>
      <w:r w:rsidRPr="00030C18">
        <w:rPr>
          <w:rFonts w:ascii="Times New Roman" w:hAnsi="Times New Roman" w:cs="Times New Roman"/>
          <w:sz w:val="22"/>
        </w:rPr>
        <w:br/>
      </w:r>
      <w:r w:rsidRPr="00030C18">
        <w:rPr>
          <w:rFonts w:ascii="Times New Roman" w:hAnsi="Times New Roman" w:cs="Times New Roman"/>
          <w:sz w:val="22"/>
          <w:shd w:val="clear" w:color="auto" w:fill="FDFDFD"/>
        </w:rPr>
        <w:t xml:space="preserve">   The difference between the actual Export of goods and services and ASCM between 2016-2020, the period that Brexit affects the EU, is 12569.404, -34887.575, 9772.930, -6689.821, 12569.404. This indicates that Brexit has largely reduced export of goods and services from 2016 to 2020 except 2019.</w:t>
      </w:r>
    </w:p>
    <w:p w14:paraId="3A10A766"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2BF2D949"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eastAsia="굴림" w:hAnsi="Times New Roman" w:cs="Times New Roman"/>
          <w:noProof/>
          <w:kern w:val="0"/>
          <w:sz w:val="22"/>
          <w:bdr w:val="none" w:sz="0" w:space="0" w:color="auto" w:frame="1"/>
        </w:rPr>
        <w:drawing>
          <wp:inline distT="0" distB="0" distL="0" distR="0" wp14:anchorId="214B5C6D" wp14:editId="61957AAD">
            <wp:extent cx="3592607" cy="1933323"/>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8713" cy="1968897"/>
                    </a:xfrm>
                    <a:prstGeom prst="rect">
                      <a:avLst/>
                    </a:prstGeom>
                    <a:noFill/>
                    <a:ln>
                      <a:noFill/>
                    </a:ln>
                  </pic:spPr>
                </pic:pic>
              </a:graphicData>
            </a:graphic>
          </wp:inline>
        </w:drawing>
      </w:r>
    </w:p>
    <w:p w14:paraId="1E868835" w14:textId="65C4646C" w:rsidR="002B278B" w:rsidRPr="00030C18" w:rsidRDefault="002B278B" w:rsidP="00030C18">
      <w:pPr>
        <w:pStyle w:val="aa"/>
        <w:spacing w:line="360" w:lineRule="auto"/>
        <w:jc w:val="center"/>
        <w:rPr>
          <w:rFonts w:ascii="Times New Roman" w:eastAsia="굴림" w:hAnsi="Times New Roman" w:cs="Times New Roman"/>
          <w:kern w:val="0"/>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13</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000000"/>
          <w:sz w:val="22"/>
          <w:szCs w:val="22"/>
          <w:shd w:val="clear" w:color="auto" w:fill="FDFDFD"/>
        </w:rPr>
        <w:t xml:space="preserve"> placebo test (Export of Goods and services)</w:t>
      </w:r>
    </w:p>
    <w:p w14:paraId="2A24260F"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47D4C7E5" w14:textId="77777777"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The results of this analysis of changes in the Export of Goods.</w:t>
      </w:r>
      <w:r w:rsidRPr="00030C18">
        <w:rPr>
          <w:rFonts w:ascii="Times New Roman" w:hAnsi="Times New Roman" w:cs="Times New Roman"/>
          <w:sz w:val="22"/>
        </w:rPr>
        <w:t xml:space="preserve"> </w:t>
      </w:r>
      <w:r w:rsidRPr="00030C18">
        <w:rPr>
          <w:rFonts w:ascii="Times New Roman" w:hAnsi="Times New Roman" w:cs="Times New Roman"/>
          <w:sz w:val="22"/>
          <w:shd w:val="clear" w:color="auto" w:fill="FDFDFD"/>
        </w:rPr>
        <w:t>For feasibility verification, the placebo test in space was implemented. Figure 14 shows that the p-value is zero in all years from 2016 to 2020. This means that the changes in exports of goods and services since Brexit in the EU and UK have been greater than in all countries. Therefore, Brexit's changes in EU and UK goods export are significant.</w:t>
      </w:r>
    </w:p>
    <w:p w14:paraId="34316C03" w14:textId="23F7BAD9" w:rsidR="005A5B5A" w:rsidRPr="00030C18" w:rsidRDefault="005A5B5A" w:rsidP="00030C18">
      <w:pPr>
        <w:pStyle w:val="a4"/>
        <w:spacing w:line="360" w:lineRule="auto"/>
        <w:rPr>
          <w:rFonts w:ascii="Times New Roman" w:eastAsia="굴림" w:hAnsi="Times New Roman" w:cs="Times New Roman"/>
          <w:b/>
          <w:bCs/>
          <w:kern w:val="0"/>
          <w:sz w:val="22"/>
        </w:rPr>
      </w:pPr>
    </w:p>
    <w:p w14:paraId="6FB677C9" w14:textId="592E4D97" w:rsidR="002B278B" w:rsidRPr="00030C18" w:rsidRDefault="00883DBA" w:rsidP="00030C18">
      <w:pPr>
        <w:pStyle w:val="a4"/>
        <w:spacing w:line="360" w:lineRule="auto"/>
        <w:rPr>
          <w:rFonts w:ascii="Times New Roman" w:eastAsia="굴림" w:hAnsi="Times New Roman" w:cs="Times New Roman"/>
          <w:b/>
          <w:bCs/>
          <w:kern w:val="0"/>
          <w:sz w:val="22"/>
        </w:rPr>
      </w:pPr>
      <w:r w:rsidRPr="00030C18">
        <w:rPr>
          <w:rFonts w:ascii="Times New Roman" w:eastAsia="굴림" w:hAnsi="Times New Roman" w:cs="Times New Roman"/>
          <w:b/>
          <w:bCs/>
          <w:kern w:val="0"/>
          <w:sz w:val="22"/>
        </w:rPr>
        <w:t>5</w:t>
      </w:r>
      <w:r w:rsidR="00A600DA" w:rsidRPr="00030C18">
        <w:rPr>
          <w:rFonts w:ascii="Times New Roman" w:eastAsia="굴림" w:hAnsi="Times New Roman" w:cs="Times New Roman"/>
          <w:b/>
          <w:bCs/>
          <w:kern w:val="0"/>
          <w:sz w:val="22"/>
        </w:rPr>
        <w:t>.1</w:t>
      </w:r>
      <w:r w:rsidR="006C1DFC" w:rsidRPr="00030C18">
        <w:rPr>
          <w:rFonts w:ascii="Times New Roman" w:eastAsia="굴림" w:hAnsi="Times New Roman" w:cs="Times New Roman"/>
          <w:b/>
          <w:bCs/>
          <w:kern w:val="0"/>
          <w:sz w:val="22"/>
        </w:rPr>
        <w:t xml:space="preserve">.5 </w:t>
      </w:r>
      <w:r w:rsidR="002B278B" w:rsidRPr="00030C18">
        <w:rPr>
          <w:rFonts w:ascii="Times New Roman" w:eastAsia="굴림" w:hAnsi="Times New Roman" w:cs="Times New Roman"/>
          <w:b/>
          <w:bCs/>
          <w:kern w:val="0"/>
          <w:sz w:val="22"/>
        </w:rPr>
        <w:t>Primary income (Credit)</w:t>
      </w:r>
    </w:p>
    <w:p w14:paraId="461E4B16" w14:textId="77777777" w:rsidR="002B278B" w:rsidRPr="00030C18" w:rsidRDefault="002B278B" w:rsidP="00030C18">
      <w:pPr>
        <w:pStyle w:val="a4"/>
        <w:spacing w:line="360" w:lineRule="auto"/>
        <w:rPr>
          <w:rFonts w:ascii="Times New Roman" w:eastAsia="굴림" w:hAnsi="Times New Roman" w:cs="Times New Roman"/>
          <w:b/>
          <w:bCs/>
          <w:kern w:val="0"/>
          <w:sz w:val="22"/>
        </w:rPr>
      </w:pPr>
    </w:p>
    <w:p w14:paraId="13336895"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drawing>
          <wp:inline distT="0" distB="0" distL="0" distR="0" wp14:anchorId="30006074" wp14:editId="7B07EB88">
            <wp:extent cx="3594434" cy="1860746"/>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73697" cy="1901778"/>
                    </a:xfrm>
                    <a:prstGeom prst="rect">
                      <a:avLst/>
                    </a:prstGeom>
                    <a:noFill/>
                    <a:ln>
                      <a:noFill/>
                    </a:ln>
                  </pic:spPr>
                </pic:pic>
              </a:graphicData>
            </a:graphic>
          </wp:inline>
        </w:drawing>
      </w:r>
    </w:p>
    <w:p w14:paraId="363FCA96" w14:textId="0D892D1B" w:rsidR="002B278B" w:rsidRPr="00030C18" w:rsidRDefault="002B278B" w:rsidP="00030C18">
      <w:pPr>
        <w:pStyle w:val="a4"/>
        <w:spacing w:line="360" w:lineRule="auto"/>
        <w:jc w:val="center"/>
        <w:rPr>
          <w:rFonts w:ascii="Times New Roman" w:eastAsia="굴림" w:hAnsi="Times New Roman" w:cs="Times New Roman"/>
          <w:b/>
          <w:bCs/>
          <w:kern w:val="0"/>
          <w:sz w:val="22"/>
        </w:rPr>
      </w:pPr>
      <w:r w:rsidRPr="00030C18">
        <w:rPr>
          <w:rFonts w:ascii="Times New Roman" w:hAnsi="Times New Roman" w:cs="Times New Roman"/>
          <w:b/>
          <w:sz w:val="22"/>
        </w:rPr>
        <w:t xml:space="preserve">Figure </w:t>
      </w:r>
      <w:r w:rsidRPr="00030C18">
        <w:rPr>
          <w:rFonts w:ascii="Times New Roman" w:hAnsi="Times New Roman" w:cs="Times New Roman"/>
          <w:b/>
          <w:sz w:val="22"/>
        </w:rPr>
        <w:fldChar w:fldCharType="begin"/>
      </w:r>
      <w:r w:rsidRPr="00030C18">
        <w:rPr>
          <w:rFonts w:ascii="Times New Roman" w:hAnsi="Times New Roman" w:cs="Times New Roman"/>
          <w:b/>
          <w:sz w:val="22"/>
        </w:rPr>
        <w:instrText xml:space="preserve"> SEQ Figure \* ARABIC </w:instrText>
      </w:r>
      <w:r w:rsidRPr="00030C18">
        <w:rPr>
          <w:rFonts w:ascii="Times New Roman" w:hAnsi="Times New Roman" w:cs="Times New Roman"/>
          <w:b/>
          <w:sz w:val="22"/>
        </w:rPr>
        <w:fldChar w:fldCharType="separate"/>
      </w:r>
      <w:r w:rsidR="003211AC">
        <w:rPr>
          <w:rFonts w:ascii="Times New Roman" w:hAnsi="Times New Roman" w:cs="Times New Roman"/>
          <w:b/>
          <w:noProof/>
          <w:sz w:val="22"/>
        </w:rPr>
        <w:t>14</w:t>
      </w:r>
      <w:r w:rsidRPr="00030C18">
        <w:rPr>
          <w:rFonts w:ascii="Times New Roman" w:hAnsi="Times New Roman" w:cs="Times New Roman"/>
          <w:b/>
          <w:sz w:val="22"/>
        </w:rPr>
        <w:fldChar w:fldCharType="end"/>
      </w:r>
      <w:r w:rsidRPr="00030C18">
        <w:rPr>
          <w:rFonts w:ascii="Times New Roman" w:hAnsi="Times New Roman" w:cs="Times New Roman"/>
          <w:b/>
          <w:sz w:val="22"/>
        </w:rPr>
        <w:t>. Augmented Synthetic Control (</w:t>
      </w:r>
      <w:r w:rsidRPr="00030C18">
        <w:rPr>
          <w:rFonts w:ascii="Times New Roman" w:eastAsia="굴림" w:hAnsi="Times New Roman" w:cs="Times New Roman"/>
          <w:b/>
          <w:bCs/>
          <w:kern w:val="0"/>
          <w:sz w:val="22"/>
        </w:rPr>
        <w:t>Primary income</w:t>
      </w:r>
      <w:r w:rsidRPr="00030C18">
        <w:rPr>
          <w:rFonts w:ascii="Times New Roman" w:hAnsi="Times New Roman" w:cs="Times New Roman"/>
          <w:b/>
          <w:sz w:val="22"/>
        </w:rPr>
        <w:t>)</w:t>
      </w:r>
    </w:p>
    <w:p w14:paraId="484BA7A5"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196B45E7" w14:textId="77777777" w:rsidR="002B278B" w:rsidRPr="00030C18" w:rsidRDefault="002B278B" w:rsidP="00030C18">
      <w:pPr>
        <w:pStyle w:val="a4"/>
        <w:spacing w:line="360" w:lineRule="auto"/>
        <w:ind w:firstLine="800"/>
        <w:rPr>
          <w:rFonts w:ascii="Times New Roman" w:hAnsi="Times New Roman" w:cs="Times New Roman"/>
          <w:sz w:val="22"/>
        </w:rPr>
      </w:pPr>
      <w:r w:rsidRPr="00030C18">
        <w:rPr>
          <w:rFonts w:ascii="Times New Roman" w:hAnsi="Times New Roman" w:cs="Times New Roman"/>
          <w:sz w:val="22"/>
          <w:shd w:val="clear" w:color="auto" w:fill="FDFDFD"/>
        </w:rPr>
        <w:t xml:space="preserve"> The credit of primary income refers to the amount of primary income obtained by the EU from the UK. In the figure above, the primary income of 2006 to 2016 is similar to ASCM. The mean square root of the measurement error during the treatment period, RMSPE, is 0.038, indicating that the error is low. This represents the EU’s primary income of ASCM from the UK.</w:t>
      </w:r>
      <w:r w:rsidRPr="00030C18">
        <w:rPr>
          <w:rFonts w:ascii="Times New Roman" w:hAnsi="Times New Roman" w:cs="Times New Roman"/>
          <w:sz w:val="22"/>
        </w:rPr>
        <w:br/>
      </w:r>
    </w:p>
    <w:tbl>
      <w:tblPr>
        <w:tblStyle w:val="3"/>
        <w:tblpPr w:leftFromText="142" w:rightFromText="142" w:vertAnchor="page" w:horzAnchor="margin" w:tblpY="1561"/>
        <w:tblW w:w="8789" w:type="dxa"/>
        <w:tblLayout w:type="fixed"/>
        <w:tblLook w:val="04A0" w:firstRow="1" w:lastRow="0" w:firstColumn="1" w:lastColumn="0" w:noHBand="0" w:noVBand="1"/>
      </w:tblPr>
      <w:tblGrid>
        <w:gridCol w:w="859"/>
        <w:gridCol w:w="2402"/>
        <w:gridCol w:w="2409"/>
        <w:gridCol w:w="3119"/>
      </w:tblGrid>
      <w:tr w:rsidR="00EB1BF1" w:rsidRPr="00030C18" w14:paraId="5D55A4FE" w14:textId="77777777" w:rsidTr="00EB1BF1">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8789" w:type="dxa"/>
            <w:gridSpan w:val="4"/>
          </w:tcPr>
          <w:p w14:paraId="2A38BA73" w14:textId="77777777" w:rsidR="00EB1BF1" w:rsidRPr="00030C18" w:rsidRDefault="00EB1BF1" w:rsidP="00030C18">
            <w:pPr>
              <w:pStyle w:val="a4"/>
              <w:spacing w:line="360" w:lineRule="auto"/>
              <w:ind w:right="220"/>
              <w:jc w:val="left"/>
              <w:rPr>
                <w:rFonts w:ascii="Times New Roman" w:eastAsia="굴림" w:hAnsi="Times New Roman" w:cs="Times New Roman"/>
                <w:bCs w:val="0"/>
                <w:kern w:val="0"/>
                <w:sz w:val="22"/>
              </w:rPr>
            </w:pPr>
            <w:r w:rsidRPr="00030C18">
              <w:rPr>
                <w:rFonts w:ascii="Times New Roman" w:hAnsi="Times New Roman" w:cs="Times New Roman"/>
                <w:sz w:val="22"/>
              </w:rPr>
              <w:t>Table 5.Brexi</w:t>
            </w:r>
            <w:r w:rsidRPr="00030C18">
              <w:rPr>
                <w:rFonts w:ascii="Times New Roman" w:hAnsi="Times New Roman" w:cs="Times New Roman"/>
                <w:sz w:val="22"/>
                <w:shd w:val="clear" w:color="auto" w:fill="FDFDFD"/>
              </w:rPr>
              <w:t xml:space="preserve">t's impact on </w:t>
            </w:r>
            <w:r w:rsidRPr="00030C18">
              <w:rPr>
                <w:rFonts w:ascii="Times New Roman" w:eastAsia="굴림" w:hAnsi="Times New Roman" w:cs="Times New Roman"/>
                <w:bCs w:val="0"/>
                <w:kern w:val="0"/>
                <w:sz w:val="22"/>
              </w:rPr>
              <w:t>Primary income</w:t>
            </w:r>
            <w:r w:rsidRPr="00030C18">
              <w:rPr>
                <w:rFonts w:ascii="Times New Roman" w:hAnsi="Times New Roman" w:cs="Times New Roman"/>
                <w:sz w:val="22"/>
                <w:shd w:val="clear" w:color="auto" w:fill="FDFDFD"/>
              </w:rPr>
              <w:t>, £ million</w:t>
            </w:r>
          </w:p>
        </w:tc>
      </w:tr>
      <w:tr w:rsidR="00EB1BF1" w:rsidRPr="00030C18" w14:paraId="78E6EB28" w14:textId="77777777" w:rsidTr="00EB1BF1">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59" w:type="dxa"/>
          </w:tcPr>
          <w:p w14:paraId="39A78E99" w14:textId="77777777" w:rsidR="00EB1BF1" w:rsidRPr="00030C18" w:rsidRDefault="00EB1BF1" w:rsidP="00030C18">
            <w:pPr>
              <w:pStyle w:val="xl80"/>
              <w:wordWrap/>
              <w:spacing w:after="0" w:line="360" w:lineRule="auto"/>
              <w:jc w:val="left"/>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402" w:type="dxa"/>
          </w:tcPr>
          <w:p w14:paraId="6C1653C1"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Primary income</w:t>
            </w:r>
          </w:p>
        </w:tc>
        <w:tc>
          <w:tcPr>
            <w:tcW w:w="2409" w:type="dxa"/>
          </w:tcPr>
          <w:p w14:paraId="2F97FA97"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p w14:paraId="747546D9"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p>
        </w:tc>
        <w:tc>
          <w:tcPr>
            <w:tcW w:w="3119" w:type="dxa"/>
          </w:tcPr>
          <w:p w14:paraId="522BE46C"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 xml:space="preserve">Primary income </w:t>
            </w:r>
            <w:r w:rsidRPr="00030C18">
              <w:rPr>
                <w:rFonts w:ascii="Times New Roman" w:eastAsia="HY신명조" w:hAnsi="Times New Roman" w:cs="Times New Roman"/>
                <w:b/>
                <w:bCs/>
                <w:w w:val="95"/>
                <w:sz w:val="22"/>
                <w:szCs w:val="22"/>
                <w:lang w:eastAsia="ko-KR"/>
              </w:rPr>
              <w:t>– ridge ASCM</w:t>
            </w:r>
          </w:p>
        </w:tc>
      </w:tr>
      <w:tr w:rsidR="00EB1BF1" w:rsidRPr="00030C18" w14:paraId="1D0C64C8" w14:textId="77777777" w:rsidTr="00EB1BF1">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4DD85B43" w14:textId="77777777" w:rsidR="00EB1BF1" w:rsidRPr="00030C18" w:rsidRDefault="00EB1BF1"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402" w:type="dxa"/>
          </w:tcPr>
          <w:p w14:paraId="0031EB64"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55619</w:t>
            </w:r>
          </w:p>
        </w:tc>
        <w:tc>
          <w:tcPr>
            <w:tcW w:w="2409" w:type="dxa"/>
          </w:tcPr>
          <w:p w14:paraId="16200AD6"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56280.539</w:t>
            </w:r>
          </w:p>
        </w:tc>
        <w:tc>
          <w:tcPr>
            <w:tcW w:w="3119" w:type="dxa"/>
          </w:tcPr>
          <w:p w14:paraId="664C6D5D"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-661.539</w:t>
            </w:r>
          </w:p>
        </w:tc>
      </w:tr>
      <w:tr w:rsidR="00EB1BF1" w:rsidRPr="00030C18" w14:paraId="146B666D" w14:textId="77777777" w:rsidTr="00EB1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7F830A18" w14:textId="77777777" w:rsidR="00EB1BF1" w:rsidRPr="00030C18" w:rsidRDefault="00EB1BF1"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402" w:type="dxa"/>
          </w:tcPr>
          <w:p w14:paraId="612738D2"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68304</w:t>
            </w:r>
          </w:p>
        </w:tc>
        <w:tc>
          <w:tcPr>
            <w:tcW w:w="2409" w:type="dxa"/>
          </w:tcPr>
          <w:p w14:paraId="38BBC51A"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96017.819</w:t>
            </w:r>
          </w:p>
        </w:tc>
        <w:tc>
          <w:tcPr>
            <w:tcW w:w="3119" w:type="dxa"/>
          </w:tcPr>
          <w:p w14:paraId="1685571B"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-27713.819</w:t>
            </w:r>
          </w:p>
        </w:tc>
      </w:tr>
      <w:tr w:rsidR="00EB1BF1" w:rsidRPr="00030C18" w14:paraId="40A6E752" w14:textId="77777777" w:rsidTr="00EB1BF1">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77451F3D" w14:textId="77777777" w:rsidR="00EB1BF1" w:rsidRPr="00030C18" w:rsidRDefault="00EB1BF1"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402" w:type="dxa"/>
          </w:tcPr>
          <w:p w14:paraId="31CC577B"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77832</w:t>
            </w:r>
          </w:p>
        </w:tc>
        <w:tc>
          <w:tcPr>
            <w:tcW w:w="2409" w:type="dxa"/>
          </w:tcPr>
          <w:p w14:paraId="0744C7F4"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118307.382</w:t>
            </w:r>
          </w:p>
        </w:tc>
        <w:tc>
          <w:tcPr>
            <w:tcW w:w="3119" w:type="dxa"/>
          </w:tcPr>
          <w:p w14:paraId="74B78CF1"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-40475.382</w:t>
            </w:r>
          </w:p>
        </w:tc>
      </w:tr>
      <w:tr w:rsidR="00EB1BF1" w:rsidRPr="00030C18" w14:paraId="0DE57512" w14:textId="77777777" w:rsidTr="00EB1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5E0512AC" w14:textId="77777777" w:rsidR="00EB1BF1" w:rsidRPr="00030C18" w:rsidRDefault="00EB1BF1"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402" w:type="dxa"/>
          </w:tcPr>
          <w:p w14:paraId="03AA412E"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77993</w:t>
            </w:r>
          </w:p>
        </w:tc>
        <w:tc>
          <w:tcPr>
            <w:tcW w:w="2409" w:type="dxa"/>
          </w:tcPr>
          <w:p w14:paraId="35933C61"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125848.418</w:t>
            </w:r>
          </w:p>
        </w:tc>
        <w:tc>
          <w:tcPr>
            <w:tcW w:w="3119" w:type="dxa"/>
          </w:tcPr>
          <w:p w14:paraId="6C8037B1" w14:textId="77777777" w:rsidR="00EB1BF1" w:rsidRPr="00030C18" w:rsidRDefault="00EB1BF1"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-47855.418</w:t>
            </w:r>
          </w:p>
        </w:tc>
      </w:tr>
      <w:tr w:rsidR="00EB1BF1" w:rsidRPr="00030C18" w14:paraId="20EF0A7B" w14:textId="77777777" w:rsidTr="00EB1BF1">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36C8D914" w14:textId="77777777" w:rsidR="00EB1BF1" w:rsidRPr="00030C18" w:rsidRDefault="00EB1BF1"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402" w:type="dxa"/>
          </w:tcPr>
          <w:p w14:paraId="523CAE2E" w14:textId="77777777" w:rsidR="00EB1BF1" w:rsidRPr="00030C18" w:rsidRDefault="00EB1BF1"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eastAsia="굴림" w:hAnsi="Times New Roman" w:cs="Times New Roman"/>
                <w:color w:val="212121"/>
              </w:rPr>
              <w:t>59780</w:t>
            </w:r>
          </w:p>
        </w:tc>
        <w:tc>
          <w:tcPr>
            <w:tcW w:w="2409" w:type="dxa"/>
          </w:tcPr>
          <w:p w14:paraId="7CF2F359"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63058.052</w:t>
            </w:r>
          </w:p>
        </w:tc>
        <w:tc>
          <w:tcPr>
            <w:tcW w:w="3119" w:type="dxa"/>
          </w:tcPr>
          <w:p w14:paraId="0F6E98F8" w14:textId="77777777" w:rsidR="00EB1BF1" w:rsidRPr="00030C18" w:rsidRDefault="00EB1BF1"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-3278.052</w:t>
            </w:r>
          </w:p>
        </w:tc>
      </w:tr>
    </w:tbl>
    <w:p w14:paraId="5788FD5D" w14:textId="0D440822" w:rsidR="002B278B" w:rsidRPr="00030C18" w:rsidRDefault="002B278B" w:rsidP="00030C18">
      <w:pPr>
        <w:pStyle w:val="a4"/>
        <w:spacing w:line="360" w:lineRule="auto"/>
        <w:rPr>
          <w:rFonts w:ascii="Times New Roman" w:hAnsi="Times New Roman" w:cs="Times New Roman"/>
          <w:sz w:val="22"/>
          <w:shd w:val="clear" w:color="auto" w:fill="FDFDFD"/>
        </w:rPr>
      </w:pPr>
      <w:r w:rsidRPr="00030C18">
        <w:rPr>
          <w:rFonts w:ascii="Times New Roman" w:hAnsi="Times New Roman" w:cs="Times New Roman"/>
          <w:sz w:val="22"/>
        </w:rPr>
        <w:br/>
      </w:r>
      <w:r w:rsidRPr="00030C18">
        <w:rPr>
          <w:rFonts w:ascii="Times New Roman" w:hAnsi="Times New Roman" w:cs="Times New Roman"/>
          <w:sz w:val="22"/>
          <w:shd w:val="clear" w:color="auto" w:fill="FDFDFD"/>
        </w:rPr>
        <w:t xml:space="preserve"> </w:t>
      </w:r>
      <w:r w:rsidR="005A5B5A" w:rsidRPr="00030C18">
        <w:rPr>
          <w:rFonts w:ascii="Times New Roman" w:hAnsi="Times New Roman" w:cs="Times New Roman"/>
          <w:sz w:val="22"/>
          <w:shd w:val="clear" w:color="auto" w:fill="FDFDFD"/>
        </w:rPr>
        <w:t xml:space="preserve">      The </w:t>
      </w:r>
      <w:r w:rsidRPr="00030C18">
        <w:rPr>
          <w:rFonts w:ascii="Times New Roman" w:hAnsi="Times New Roman" w:cs="Times New Roman"/>
          <w:sz w:val="22"/>
          <w:shd w:val="clear" w:color="auto" w:fill="FDFDFD"/>
        </w:rPr>
        <w:t xml:space="preserve">difference between the actual primary income and ASCM between 2016-2020, when Brexit affects the EU, is -661.539, -27713.819, -40475.382, -47855.418, -3278.052. This shows that Brexit has largely reduced </w:t>
      </w:r>
      <w:r w:rsidR="007515E1">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EU's profits from the UK except for 2019 from 2016 to 2020. This can be interpreted as a decrease in financial transactions between the UK and the EU. It can be inferred that Foreign direct investment also had a negative impact on the EU.</w:t>
      </w:r>
    </w:p>
    <w:p w14:paraId="3D6CC6DB"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111592E2"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eastAsia="굴림" w:hAnsi="Times New Roman" w:cs="Times New Roman"/>
          <w:noProof/>
          <w:kern w:val="0"/>
          <w:sz w:val="22"/>
          <w:bdr w:val="none" w:sz="0" w:space="0" w:color="auto" w:frame="1"/>
        </w:rPr>
        <w:drawing>
          <wp:inline distT="0" distB="0" distL="0" distR="0" wp14:anchorId="07AB4E6A" wp14:editId="70A0A727">
            <wp:extent cx="3582443" cy="192202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2557" cy="1959639"/>
                    </a:xfrm>
                    <a:prstGeom prst="rect">
                      <a:avLst/>
                    </a:prstGeom>
                    <a:noFill/>
                    <a:ln>
                      <a:noFill/>
                    </a:ln>
                  </pic:spPr>
                </pic:pic>
              </a:graphicData>
            </a:graphic>
          </wp:inline>
        </w:drawing>
      </w:r>
    </w:p>
    <w:p w14:paraId="03B09AFB" w14:textId="7ACB0ECF" w:rsidR="002B278B" w:rsidRPr="00030C18" w:rsidRDefault="002B278B" w:rsidP="00030C18">
      <w:pPr>
        <w:pStyle w:val="aa"/>
        <w:spacing w:line="360" w:lineRule="auto"/>
        <w:jc w:val="center"/>
        <w:rPr>
          <w:rFonts w:ascii="Times New Roman" w:eastAsia="굴림" w:hAnsi="Times New Roman" w:cs="Times New Roman"/>
          <w:kern w:val="0"/>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15</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000000"/>
          <w:sz w:val="22"/>
          <w:szCs w:val="22"/>
          <w:shd w:val="clear" w:color="auto" w:fill="FDFDFD"/>
        </w:rPr>
        <w:t xml:space="preserve"> placebo test (Primary income)</w:t>
      </w:r>
    </w:p>
    <w:p w14:paraId="29364F79" w14:textId="77777777" w:rsidR="002B278B" w:rsidRPr="00030C18" w:rsidRDefault="002B278B" w:rsidP="00030C18">
      <w:pPr>
        <w:pStyle w:val="a4"/>
        <w:spacing w:line="360" w:lineRule="auto"/>
        <w:rPr>
          <w:rFonts w:ascii="Times New Roman" w:hAnsi="Times New Roman" w:cs="Times New Roman"/>
          <w:sz w:val="22"/>
        </w:rPr>
      </w:pPr>
    </w:p>
    <w:p w14:paraId="2393A8F4" w14:textId="77777777" w:rsidR="002B278B" w:rsidRPr="00030C18" w:rsidRDefault="002B278B" w:rsidP="00030C18">
      <w:pPr>
        <w:pStyle w:val="a4"/>
        <w:spacing w:line="360" w:lineRule="auto"/>
        <w:ind w:firstLine="800"/>
        <w:rPr>
          <w:rFonts w:ascii="Times New Roman" w:eastAsia="굴림" w:hAnsi="Times New Roman" w:cs="Times New Roman"/>
          <w:kern w:val="0"/>
          <w:sz w:val="22"/>
        </w:rPr>
      </w:pPr>
      <w:r w:rsidRPr="00030C18">
        <w:rPr>
          <w:rFonts w:ascii="Times New Roman" w:hAnsi="Times New Roman" w:cs="Times New Roman"/>
          <w:sz w:val="22"/>
          <w:shd w:val="clear" w:color="auto" w:fill="FDFDFD"/>
        </w:rPr>
        <w:t>As a result of the analysis of these changes in primary income, the placebo test in space was implemented to verify the feasibility. Figure 14 illustrates that the p-value is zero in all years from 2016 to 2020. This means that the changes in the credit of primary income since Brexit in the EU and UK have been greater than in all countries. Therefore, changes in Brexit's EU and UK's primary entry are significant.</w:t>
      </w:r>
    </w:p>
    <w:p w14:paraId="72C563DE" w14:textId="6243465E" w:rsidR="002B278B" w:rsidRPr="00030C18" w:rsidRDefault="00883DBA" w:rsidP="00030C18">
      <w:pPr>
        <w:widowControl/>
        <w:wordWrap/>
        <w:autoSpaceDE/>
        <w:autoSpaceDN/>
        <w:spacing w:before="240" w:after="240" w:line="360" w:lineRule="auto"/>
        <w:rPr>
          <w:rFonts w:ascii="Times New Roman" w:eastAsia="굴림" w:hAnsi="Times New Roman" w:cs="Times New Roman"/>
          <w:b/>
          <w:bCs/>
          <w:color w:val="000000"/>
          <w:kern w:val="0"/>
          <w:sz w:val="22"/>
        </w:rPr>
      </w:pPr>
      <w:r w:rsidRPr="00030C18">
        <w:rPr>
          <w:rFonts w:ascii="Times New Roman" w:eastAsia="굴림" w:hAnsi="Times New Roman" w:cs="Times New Roman"/>
          <w:b/>
          <w:bCs/>
          <w:color w:val="000000"/>
          <w:kern w:val="0"/>
          <w:sz w:val="22"/>
        </w:rPr>
        <w:t>5</w:t>
      </w:r>
      <w:r w:rsidR="00A600DA" w:rsidRPr="00030C18">
        <w:rPr>
          <w:rFonts w:ascii="Times New Roman" w:eastAsia="굴림" w:hAnsi="Times New Roman" w:cs="Times New Roman"/>
          <w:b/>
          <w:bCs/>
          <w:color w:val="000000"/>
          <w:kern w:val="0"/>
          <w:sz w:val="22"/>
        </w:rPr>
        <w:t>.1</w:t>
      </w:r>
      <w:r w:rsidR="006C1DFC" w:rsidRPr="00030C18">
        <w:rPr>
          <w:rFonts w:ascii="Times New Roman" w:eastAsia="굴림" w:hAnsi="Times New Roman" w:cs="Times New Roman"/>
          <w:b/>
          <w:bCs/>
          <w:color w:val="000000"/>
          <w:kern w:val="0"/>
          <w:sz w:val="22"/>
        </w:rPr>
        <w:t xml:space="preserve">.6 </w:t>
      </w:r>
      <w:r w:rsidR="002B278B" w:rsidRPr="00030C18">
        <w:rPr>
          <w:rFonts w:ascii="Times New Roman" w:eastAsia="굴림" w:hAnsi="Times New Roman" w:cs="Times New Roman"/>
          <w:b/>
          <w:bCs/>
          <w:color w:val="000000"/>
          <w:kern w:val="0"/>
          <w:sz w:val="22"/>
        </w:rPr>
        <w:t>Secondary income (Credit)</w:t>
      </w:r>
    </w:p>
    <w:p w14:paraId="19952394"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bdr w:val="none" w:sz="0" w:space="0" w:color="auto" w:frame="1"/>
        </w:rPr>
        <w:drawing>
          <wp:inline distT="0" distB="0" distL="0" distR="0" wp14:anchorId="6147C58C" wp14:editId="3021C1B0">
            <wp:extent cx="3616536" cy="192433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2179" cy="1953941"/>
                    </a:xfrm>
                    <a:prstGeom prst="rect">
                      <a:avLst/>
                    </a:prstGeom>
                    <a:noFill/>
                    <a:ln>
                      <a:noFill/>
                    </a:ln>
                  </pic:spPr>
                </pic:pic>
              </a:graphicData>
            </a:graphic>
          </wp:inline>
        </w:drawing>
      </w:r>
    </w:p>
    <w:p w14:paraId="098295D9" w14:textId="3A87C6F2"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16</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Augmented Synthetic Control (</w:t>
      </w:r>
      <w:r w:rsidRPr="00030C18">
        <w:rPr>
          <w:rFonts w:ascii="Times New Roman" w:eastAsia="굴림" w:hAnsi="Times New Roman" w:cs="Times New Roman"/>
          <w:bCs w:val="0"/>
          <w:color w:val="000000"/>
          <w:kern w:val="0"/>
          <w:sz w:val="22"/>
          <w:szCs w:val="22"/>
        </w:rPr>
        <w:t>Secondary</w:t>
      </w:r>
      <w:r w:rsidRPr="00030C18">
        <w:rPr>
          <w:rFonts w:ascii="Times New Roman" w:eastAsia="굴림" w:hAnsi="Times New Roman" w:cs="Times New Roman"/>
          <w:bCs w:val="0"/>
          <w:kern w:val="0"/>
          <w:sz w:val="22"/>
          <w:szCs w:val="22"/>
        </w:rPr>
        <w:t xml:space="preserve"> income</w:t>
      </w:r>
      <w:r w:rsidRPr="00030C18">
        <w:rPr>
          <w:rFonts w:ascii="Times New Roman" w:hAnsi="Times New Roman" w:cs="Times New Roman"/>
          <w:sz w:val="22"/>
          <w:szCs w:val="22"/>
        </w:rPr>
        <w:t>)</w:t>
      </w:r>
    </w:p>
    <w:p w14:paraId="04DB8574" w14:textId="7A477196" w:rsidR="00DC5601" w:rsidRPr="00030C18" w:rsidRDefault="00DC5601" w:rsidP="00030C18">
      <w:pPr>
        <w:pStyle w:val="a4"/>
        <w:spacing w:line="360" w:lineRule="auto"/>
        <w:rPr>
          <w:rFonts w:ascii="Times New Roman" w:hAnsi="Times New Roman" w:cs="Times New Roman"/>
          <w:sz w:val="22"/>
          <w:shd w:val="clear" w:color="auto" w:fill="FDFDFD"/>
        </w:rPr>
      </w:pPr>
    </w:p>
    <w:p w14:paraId="3B389F0E" w14:textId="38F61AAF"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Secondary income refers to the amount of Secondary income obtained by the EU from the UK. In the figure above, the Secondary income of 2006 to 2016 is similar to ASCM. The mean square root of the measurement error </w:t>
      </w:r>
      <w:r w:rsidRPr="00030C18">
        <w:rPr>
          <w:rFonts w:ascii="Times New Roman" w:hAnsi="Times New Roman" w:cs="Times New Roman"/>
          <w:sz w:val="22"/>
        </w:rPr>
        <w:t>during</w:t>
      </w:r>
      <w:r w:rsidRPr="00030C18">
        <w:rPr>
          <w:rFonts w:ascii="Times New Roman" w:hAnsi="Times New Roman" w:cs="Times New Roman"/>
          <w:sz w:val="22"/>
          <w:shd w:val="clear" w:color="auto" w:fill="FDFDFD"/>
        </w:rPr>
        <w:t xml:space="preserve"> the treatment period, RMSPE, is 0.0378, indicating that the error is low. This represents the secondary income of ASCM from </w:t>
      </w:r>
      <w:r w:rsidR="007515E1">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UK to</w:t>
      </w:r>
      <w:r w:rsidR="007515E1">
        <w:rPr>
          <w:rFonts w:ascii="Times New Roman" w:hAnsi="Times New Roman" w:cs="Times New Roman"/>
          <w:sz w:val="22"/>
          <w:shd w:val="clear" w:color="auto" w:fill="FDFDFD"/>
        </w:rPr>
        <w:t xml:space="preserve"> the</w:t>
      </w:r>
      <w:r w:rsidRPr="00030C18">
        <w:rPr>
          <w:rFonts w:ascii="Times New Roman" w:hAnsi="Times New Roman" w:cs="Times New Roman"/>
          <w:sz w:val="22"/>
          <w:shd w:val="clear" w:color="auto" w:fill="FDFDFD"/>
        </w:rPr>
        <w:t xml:space="preserve"> EU.</w:t>
      </w:r>
    </w:p>
    <w:tbl>
      <w:tblPr>
        <w:tblStyle w:val="3"/>
        <w:tblpPr w:leftFromText="142" w:rightFromText="142" w:vertAnchor="page" w:horzAnchor="margin" w:tblpY="6961"/>
        <w:tblW w:w="8647" w:type="dxa"/>
        <w:tblLayout w:type="fixed"/>
        <w:tblLook w:val="04A0" w:firstRow="1" w:lastRow="0" w:firstColumn="1" w:lastColumn="0" w:noHBand="0" w:noVBand="1"/>
      </w:tblPr>
      <w:tblGrid>
        <w:gridCol w:w="859"/>
        <w:gridCol w:w="2260"/>
        <w:gridCol w:w="1979"/>
        <w:gridCol w:w="3549"/>
      </w:tblGrid>
      <w:tr w:rsidR="00A07C29" w:rsidRPr="00030C18" w14:paraId="3B43FED9" w14:textId="77777777" w:rsidTr="00A07C29">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8647" w:type="dxa"/>
            <w:gridSpan w:val="4"/>
          </w:tcPr>
          <w:p w14:paraId="3F881F6A" w14:textId="77777777" w:rsidR="00A07C29" w:rsidRPr="00030C18" w:rsidRDefault="00A07C29" w:rsidP="00030C18">
            <w:pPr>
              <w:pStyle w:val="a4"/>
              <w:spacing w:line="360" w:lineRule="auto"/>
              <w:ind w:right="220"/>
              <w:jc w:val="left"/>
              <w:rPr>
                <w:rFonts w:ascii="Times New Roman" w:hAnsi="Times New Roman" w:cs="Times New Roman"/>
                <w:sz w:val="22"/>
              </w:rPr>
            </w:pPr>
          </w:p>
          <w:p w14:paraId="642A0663" w14:textId="192DF817" w:rsidR="00A07C29" w:rsidRPr="00030C18" w:rsidRDefault="00A07C29" w:rsidP="00030C18">
            <w:pPr>
              <w:pStyle w:val="a4"/>
              <w:spacing w:line="360" w:lineRule="auto"/>
              <w:ind w:right="220"/>
              <w:jc w:val="left"/>
              <w:rPr>
                <w:rFonts w:ascii="Times New Roman" w:eastAsia="굴림" w:hAnsi="Times New Roman" w:cs="Times New Roman"/>
                <w:bCs w:val="0"/>
                <w:kern w:val="0"/>
                <w:sz w:val="22"/>
              </w:rPr>
            </w:pPr>
            <w:r w:rsidRPr="00030C18">
              <w:rPr>
                <w:rFonts w:ascii="Times New Roman" w:hAnsi="Times New Roman" w:cs="Times New Roman"/>
                <w:sz w:val="22"/>
              </w:rPr>
              <w:t>Table 5.Brexi</w:t>
            </w:r>
            <w:r w:rsidRPr="00030C18">
              <w:rPr>
                <w:rFonts w:ascii="Times New Roman" w:hAnsi="Times New Roman" w:cs="Times New Roman"/>
                <w:sz w:val="22"/>
                <w:shd w:val="clear" w:color="auto" w:fill="FDFDFD"/>
              </w:rPr>
              <w:t xml:space="preserve">t's impact on </w:t>
            </w:r>
            <w:r w:rsidRPr="00030C18">
              <w:rPr>
                <w:rFonts w:ascii="Times New Roman" w:eastAsia="굴림" w:hAnsi="Times New Roman" w:cs="Times New Roman"/>
                <w:bCs w:val="0"/>
                <w:kern w:val="0"/>
                <w:sz w:val="22"/>
              </w:rPr>
              <w:t>Secondary income</w:t>
            </w:r>
            <w:r w:rsidRPr="00030C18">
              <w:rPr>
                <w:rFonts w:ascii="Times New Roman" w:hAnsi="Times New Roman" w:cs="Times New Roman"/>
                <w:sz w:val="22"/>
                <w:shd w:val="clear" w:color="auto" w:fill="FDFDFD"/>
              </w:rPr>
              <w:t>, £ million</w:t>
            </w:r>
          </w:p>
        </w:tc>
      </w:tr>
      <w:tr w:rsidR="00A07C29" w:rsidRPr="00030C18" w14:paraId="72B67F5E" w14:textId="77777777" w:rsidTr="00A07C2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59" w:type="dxa"/>
          </w:tcPr>
          <w:p w14:paraId="3A94A07A" w14:textId="77777777" w:rsidR="00A07C29" w:rsidRPr="00030C18" w:rsidRDefault="00A07C29" w:rsidP="00030C18">
            <w:pPr>
              <w:pStyle w:val="xl80"/>
              <w:wordWrap/>
              <w:spacing w:after="0" w:line="360" w:lineRule="auto"/>
              <w:jc w:val="left"/>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Year</w:t>
            </w:r>
          </w:p>
        </w:tc>
        <w:tc>
          <w:tcPr>
            <w:tcW w:w="2260" w:type="dxa"/>
          </w:tcPr>
          <w:p w14:paraId="72DD3365"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Secondary income</w:t>
            </w:r>
          </w:p>
        </w:tc>
        <w:tc>
          <w:tcPr>
            <w:tcW w:w="1979" w:type="dxa"/>
          </w:tcPr>
          <w:p w14:paraId="2B09AA0C"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lang w:eastAsia="ko-KR"/>
              </w:rPr>
              <w:t>ridge ASCM</w:t>
            </w:r>
          </w:p>
          <w:p w14:paraId="2CCD47AE"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p>
        </w:tc>
        <w:tc>
          <w:tcPr>
            <w:tcW w:w="3549" w:type="dxa"/>
          </w:tcPr>
          <w:p w14:paraId="5A43B653" w14:textId="7F47195B" w:rsidR="00A07C29" w:rsidRPr="00030C18" w:rsidRDefault="00A2443A"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b/>
                <w:bCs/>
                <w:w w:val="95"/>
                <w:sz w:val="22"/>
                <w:szCs w:val="22"/>
                <w:lang w:eastAsia="ko-KR"/>
              </w:rPr>
            </w:pPr>
            <w:r w:rsidRPr="00030C18">
              <w:rPr>
                <w:rFonts w:ascii="Times New Roman" w:eastAsia="HY신명조" w:hAnsi="Times New Roman" w:cs="Times New Roman"/>
                <w:b/>
                <w:bCs/>
                <w:w w:val="95"/>
                <w:sz w:val="22"/>
                <w:szCs w:val="22"/>
              </w:rPr>
              <w:t>Secondary income</w:t>
            </w:r>
            <w:r w:rsidRPr="00030C18">
              <w:rPr>
                <w:rFonts w:ascii="Times New Roman" w:eastAsia="HY신명조" w:hAnsi="Times New Roman" w:cs="Times New Roman"/>
                <w:b/>
                <w:bCs/>
                <w:w w:val="95"/>
                <w:sz w:val="22"/>
                <w:szCs w:val="22"/>
                <w:lang w:eastAsia="ko-KR"/>
              </w:rPr>
              <w:t xml:space="preserve"> </w:t>
            </w:r>
            <w:r w:rsidR="00A07C29" w:rsidRPr="00030C18">
              <w:rPr>
                <w:rFonts w:ascii="Times New Roman" w:eastAsia="HY신명조" w:hAnsi="Times New Roman" w:cs="Times New Roman"/>
                <w:b/>
                <w:bCs/>
                <w:w w:val="95"/>
                <w:sz w:val="22"/>
                <w:szCs w:val="22"/>
                <w:lang w:eastAsia="ko-KR"/>
              </w:rPr>
              <w:t>– ridge ASCM</w:t>
            </w:r>
          </w:p>
        </w:tc>
      </w:tr>
      <w:tr w:rsidR="00A07C29" w:rsidRPr="00030C18" w14:paraId="7476EE5E" w14:textId="77777777" w:rsidTr="00A07C29">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5E412498" w14:textId="77777777" w:rsidR="00A07C29" w:rsidRPr="00030C18" w:rsidRDefault="00A07C29"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2016</w:t>
            </w:r>
          </w:p>
        </w:tc>
        <w:tc>
          <w:tcPr>
            <w:tcW w:w="2260" w:type="dxa"/>
          </w:tcPr>
          <w:p w14:paraId="0425C758"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4599</w:t>
            </w:r>
          </w:p>
        </w:tc>
        <w:tc>
          <w:tcPr>
            <w:tcW w:w="1979" w:type="dxa"/>
          </w:tcPr>
          <w:p w14:paraId="385D3291"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4388.538</w:t>
            </w:r>
          </w:p>
        </w:tc>
        <w:tc>
          <w:tcPr>
            <w:tcW w:w="3549" w:type="dxa"/>
          </w:tcPr>
          <w:p w14:paraId="6A69B5F9"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210.461</w:t>
            </w:r>
          </w:p>
        </w:tc>
      </w:tr>
      <w:tr w:rsidR="00A07C29" w:rsidRPr="00030C18" w14:paraId="5994A1BB" w14:textId="77777777" w:rsidTr="00A07C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11A36EFB" w14:textId="77777777" w:rsidR="00A07C29" w:rsidRPr="00030C18" w:rsidRDefault="00A07C29"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2017</w:t>
            </w:r>
          </w:p>
        </w:tc>
        <w:tc>
          <w:tcPr>
            <w:tcW w:w="2260" w:type="dxa"/>
          </w:tcPr>
          <w:p w14:paraId="45E55D23"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4597</w:t>
            </w:r>
          </w:p>
        </w:tc>
        <w:tc>
          <w:tcPr>
            <w:tcW w:w="1979" w:type="dxa"/>
          </w:tcPr>
          <w:p w14:paraId="0B32EC46"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2962.589</w:t>
            </w:r>
          </w:p>
        </w:tc>
        <w:tc>
          <w:tcPr>
            <w:tcW w:w="3549" w:type="dxa"/>
          </w:tcPr>
          <w:p w14:paraId="3B9EE3C4"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1634.410</w:t>
            </w:r>
          </w:p>
        </w:tc>
      </w:tr>
      <w:tr w:rsidR="00A07C29" w:rsidRPr="00030C18" w14:paraId="6B79180E" w14:textId="77777777" w:rsidTr="00A07C29">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360D605F" w14:textId="77777777" w:rsidR="00A07C29" w:rsidRPr="00030C18" w:rsidRDefault="00A07C29"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2018</w:t>
            </w:r>
          </w:p>
        </w:tc>
        <w:tc>
          <w:tcPr>
            <w:tcW w:w="2260" w:type="dxa"/>
          </w:tcPr>
          <w:p w14:paraId="3A36E365"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4675</w:t>
            </w:r>
          </w:p>
        </w:tc>
        <w:tc>
          <w:tcPr>
            <w:tcW w:w="1979" w:type="dxa"/>
          </w:tcPr>
          <w:p w14:paraId="66BE6D16"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5209.738</w:t>
            </w:r>
          </w:p>
        </w:tc>
        <w:tc>
          <w:tcPr>
            <w:tcW w:w="3549" w:type="dxa"/>
          </w:tcPr>
          <w:p w14:paraId="326BC534"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rPr>
            </w:pPr>
            <w:r w:rsidRPr="00030C18">
              <w:rPr>
                <w:rFonts w:ascii="Times New Roman" w:eastAsia="굴림" w:hAnsi="Times New Roman" w:cs="Times New Roman"/>
                <w:color w:val="212121"/>
                <w:sz w:val="22"/>
                <w:szCs w:val="22"/>
              </w:rPr>
              <w:t>-534.738</w:t>
            </w:r>
          </w:p>
        </w:tc>
      </w:tr>
      <w:tr w:rsidR="00A07C29" w:rsidRPr="00030C18" w14:paraId="688B2894" w14:textId="77777777" w:rsidTr="00A07C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59" w:type="dxa"/>
          </w:tcPr>
          <w:p w14:paraId="1F9CCBD2" w14:textId="77777777" w:rsidR="00A07C29" w:rsidRPr="00030C18" w:rsidRDefault="00A07C29"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2019</w:t>
            </w:r>
          </w:p>
        </w:tc>
        <w:tc>
          <w:tcPr>
            <w:tcW w:w="2260" w:type="dxa"/>
          </w:tcPr>
          <w:p w14:paraId="5D43FF25"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5169</w:t>
            </w:r>
          </w:p>
        </w:tc>
        <w:tc>
          <w:tcPr>
            <w:tcW w:w="1979" w:type="dxa"/>
          </w:tcPr>
          <w:p w14:paraId="14A00FB4"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5136.117</w:t>
            </w:r>
          </w:p>
        </w:tc>
        <w:tc>
          <w:tcPr>
            <w:tcW w:w="3549" w:type="dxa"/>
          </w:tcPr>
          <w:p w14:paraId="5B871706" w14:textId="77777777" w:rsidR="00A07C29" w:rsidRPr="00030C18" w:rsidRDefault="00A07C29" w:rsidP="00030C18">
            <w:pPr>
              <w:pStyle w:val="xl80"/>
              <w:wordWrap/>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32.882</w:t>
            </w:r>
          </w:p>
        </w:tc>
      </w:tr>
      <w:tr w:rsidR="00A07C29" w:rsidRPr="00030C18" w14:paraId="20AEF2B4" w14:textId="77777777" w:rsidTr="00A07C29">
        <w:trPr>
          <w:trHeight w:val="290"/>
        </w:trPr>
        <w:tc>
          <w:tcPr>
            <w:cnfStyle w:val="001000000000" w:firstRow="0" w:lastRow="0" w:firstColumn="1" w:lastColumn="0" w:oddVBand="0" w:evenVBand="0" w:oddHBand="0" w:evenHBand="0" w:firstRowFirstColumn="0" w:firstRowLastColumn="0" w:lastRowFirstColumn="0" w:lastRowLastColumn="0"/>
            <w:tcW w:w="859" w:type="dxa"/>
          </w:tcPr>
          <w:p w14:paraId="3DA0A915" w14:textId="77777777" w:rsidR="00A07C29" w:rsidRPr="00030C18" w:rsidRDefault="00A07C29" w:rsidP="00030C18">
            <w:pPr>
              <w:pStyle w:val="xl80"/>
              <w:wordWrap/>
              <w:spacing w:after="0" w:line="360" w:lineRule="auto"/>
              <w:jc w:val="left"/>
              <w:rPr>
                <w:rFonts w:ascii="Times New Roman" w:eastAsia="HY신명조" w:hAnsi="Times New Roman" w:cs="Times New Roman"/>
                <w:w w:val="95"/>
                <w:sz w:val="22"/>
                <w:szCs w:val="22"/>
                <w:lang w:eastAsia="ko-KR"/>
              </w:rPr>
            </w:pPr>
            <w:r w:rsidRPr="00030C18">
              <w:rPr>
                <w:rFonts w:ascii="Times New Roman" w:eastAsia="HY신명조" w:hAnsi="Times New Roman" w:cs="Times New Roman"/>
                <w:w w:val="95"/>
                <w:sz w:val="22"/>
                <w:szCs w:val="22"/>
                <w:lang w:eastAsia="ko-KR"/>
              </w:rPr>
              <w:t>2020</w:t>
            </w:r>
          </w:p>
        </w:tc>
        <w:tc>
          <w:tcPr>
            <w:tcW w:w="2260" w:type="dxa"/>
          </w:tcPr>
          <w:p w14:paraId="57835302" w14:textId="77777777" w:rsidR="00A07C29" w:rsidRPr="00030C18" w:rsidRDefault="00A07C29" w:rsidP="00030C18">
            <w:pPr>
              <w:pStyle w:val="xl73"/>
              <w:wordWrap/>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ko-KR"/>
              </w:rPr>
            </w:pPr>
            <w:r w:rsidRPr="00030C18">
              <w:rPr>
                <w:rFonts w:ascii="Times New Roman" w:eastAsia="굴림" w:hAnsi="Times New Roman" w:cs="Times New Roman"/>
                <w:color w:val="212121"/>
              </w:rPr>
              <w:t>4675</w:t>
            </w:r>
          </w:p>
        </w:tc>
        <w:tc>
          <w:tcPr>
            <w:tcW w:w="1979" w:type="dxa"/>
          </w:tcPr>
          <w:p w14:paraId="64145F66"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HY신명조" w:hAnsi="Times New Roman" w:cs="Times New Roman"/>
                <w:w w:val="95"/>
                <w:sz w:val="22"/>
                <w:szCs w:val="22"/>
                <w:lang w:eastAsia="ko-KR"/>
              </w:rPr>
            </w:pPr>
            <w:r w:rsidRPr="00030C18">
              <w:rPr>
                <w:rFonts w:ascii="Times New Roman" w:eastAsia="굴림" w:hAnsi="Times New Roman" w:cs="Times New Roman"/>
                <w:color w:val="212121"/>
                <w:sz w:val="22"/>
                <w:szCs w:val="22"/>
              </w:rPr>
              <w:t>6805.324</w:t>
            </w:r>
          </w:p>
        </w:tc>
        <w:tc>
          <w:tcPr>
            <w:tcW w:w="3549" w:type="dxa"/>
          </w:tcPr>
          <w:p w14:paraId="7C9CA691" w14:textId="77777777" w:rsidR="00A07C29" w:rsidRPr="00030C18" w:rsidRDefault="00A07C29" w:rsidP="00030C18">
            <w:pPr>
              <w:pStyle w:val="xl80"/>
              <w:wordWrap/>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eastAsia="ko-KR"/>
              </w:rPr>
            </w:pPr>
            <w:r w:rsidRPr="00030C18">
              <w:rPr>
                <w:rFonts w:ascii="Times New Roman" w:eastAsia="굴림" w:hAnsi="Times New Roman" w:cs="Times New Roman"/>
                <w:color w:val="212121"/>
                <w:sz w:val="22"/>
                <w:szCs w:val="22"/>
              </w:rPr>
              <w:t>-2130.324</w:t>
            </w:r>
          </w:p>
        </w:tc>
      </w:tr>
    </w:tbl>
    <w:p w14:paraId="0FF77AE9" w14:textId="77777777" w:rsidR="005A5B5A" w:rsidRPr="00030C18" w:rsidRDefault="005A5B5A" w:rsidP="00030C18">
      <w:pPr>
        <w:pStyle w:val="a4"/>
        <w:spacing w:line="360" w:lineRule="auto"/>
        <w:rPr>
          <w:rFonts w:ascii="Times New Roman" w:hAnsi="Times New Roman" w:cs="Times New Roman"/>
          <w:sz w:val="22"/>
          <w:shd w:val="clear" w:color="auto" w:fill="FDFDFD"/>
        </w:rPr>
      </w:pPr>
    </w:p>
    <w:p w14:paraId="04EFFF79" w14:textId="225955FD" w:rsidR="002B278B" w:rsidRPr="00030C18" w:rsidRDefault="002B278B" w:rsidP="00030C18">
      <w:pPr>
        <w:pStyle w:val="a4"/>
        <w:spacing w:line="360" w:lineRule="auto"/>
        <w:ind w:firstLineChars="363" w:firstLine="79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The difference between the actual Secondary income a</w:t>
      </w:r>
      <w:r w:rsidR="001627E3" w:rsidRPr="00030C18">
        <w:rPr>
          <w:rFonts w:ascii="Times New Roman" w:hAnsi="Times New Roman" w:cs="Times New Roman"/>
          <w:sz w:val="22"/>
          <w:shd w:val="clear" w:color="auto" w:fill="FDFDFD"/>
        </w:rPr>
        <w:t>nd ASCM between 2016-2020, when</w:t>
      </w:r>
    </w:p>
    <w:p w14:paraId="06287BF5" w14:textId="77777777" w:rsidR="002B278B" w:rsidRPr="00030C18" w:rsidRDefault="002B278B" w:rsidP="00030C18">
      <w:pPr>
        <w:pStyle w:val="a4"/>
        <w:spacing w:line="360" w:lineRule="auto"/>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Brexit affects the EU, is 210.461, 1634.410, -534.738, 32.882, -2130.324. This shows that Brexit has largely reduced UK's profits from the EU except for 2019 from 2016 to 2020. This can be interpreted as a decrease in financial transactions between the UK and the EU. It can be inferred that Brexit had a negative impact on the secondary income of the EU.</w:t>
      </w:r>
    </w:p>
    <w:p w14:paraId="5A2825EB"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51437FE3"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eastAsia="굴림" w:hAnsi="Times New Roman" w:cs="Times New Roman"/>
          <w:noProof/>
          <w:kern w:val="0"/>
          <w:sz w:val="22"/>
          <w:bdr w:val="none" w:sz="0" w:space="0" w:color="auto" w:frame="1"/>
        </w:rPr>
        <w:drawing>
          <wp:inline distT="0" distB="0" distL="0" distR="0" wp14:anchorId="56E7BC5A" wp14:editId="52C4F9EB">
            <wp:extent cx="3599948" cy="1939785"/>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31526" cy="1956800"/>
                    </a:xfrm>
                    <a:prstGeom prst="rect">
                      <a:avLst/>
                    </a:prstGeom>
                    <a:noFill/>
                    <a:ln>
                      <a:noFill/>
                    </a:ln>
                  </pic:spPr>
                </pic:pic>
              </a:graphicData>
            </a:graphic>
          </wp:inline>
        </w:drawing>
      </w:r>
    </w:p>
    <w:p w14:paraId="6817003F" w14:textId="2D1C09B5" w:rsidR="00EB0846" w:rsidRPr="00030C18" w:rsidRDefault="002B278B" w:rsidP="00030C18">
      <w:pPr>
        <w:pStyle w:val="aa"/>
        <w:spacing w:line="360" w:lineRule="auto"/>
        <w:jc w:val="center"/>
        <w:rPr>
          <w:rFonts w:ascii="Times New Roman" w:hAnsi="Times New Roman" w:cs="Times New Roman"/>
          <w:b w:val="0"/>
          <w:sz w:val="22"/>
          <w:szCs w:val="22"/>
          <w:shd w:val="clear" w:color="auto" w:fill="FDFDFD"/>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17</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w:t>
      </w:r>
      <w:r w:rsidRPr="00030C18">
        <w:rPr>
          <w:rFonts w:ascii="Times New Roman" w:hAnsi="Times New Roman" w:cs="Times New Roman"/>
          <w:color w:val="000000"/>
          <w:sz w:val="22"/>
          <w:szCs w:val="22"/>
          <w:shd w:val="clear" w:color="auto" w:fill="FDFDFD"/>
        </w:rPr>
        <w:t xml:space="preserve"> placebo test (Secondary income)</w:t>
      </w:r>
      <w:r w:rsidR="00EB0846" w:rsidRPr="00030C18">
        <w:rPr>
          <w:rFonts w:ascii="Times New Roman" w:hAnsi="Times New Roman" w:cs="Times New Roman"/>
          <w:b w:val="0"/>
          <w:sz w:val="22"/>
          <w:szCs w:val="22"/>
        </w:rPr>
        <w:t xml:space="preserve"> p-value: 0.375, 0.125, 0.875, 0.125</w:t>
      </w:r>
    </w:p>
    <w:p w14:paraId="1E7D405F" w14:textId="69B491BF" w:rsidR="002B278B" w:rsidRPr="00030C18" w:rsidRDefault="002B278B" w:rsidP="00030C18">
      <w:pPr>
        <w:pStyle w:val="a4"/>
        <w:spacing w:line="360" w:lineRule="auto"/>
        <w:rPr>
          <w:rFonts w:ascii="Times New Roman" w:hAnsi="Times New Roman" w:cs="Times New Roman"/>
          <w:sz w:val="22"/>
          <w:shd w:val="clear" w:color="auto" w:fill="FDFDFD"/>
        </w:rPr>
      </w:pPr>
    </w:p>
    <w:p w14:paraId="3BC15ABB" w14:textId="69613BBD"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As a result of the analysis of these secondary income changes, the placebo test in space was implemented to verify the feasibility.</w:t>
      </w:r>
      <w:r w:rsidR="00EB0846"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 xml:space="preserve">Figure 18 shows that the p-value is way over 0.05 in all years from 2016 to 2020. This means that the change in exports of goods and services since Brexit in the EU and UK is smaller than in all countries. Therefore, the changes in </w:t>
      </w:r>
      <w:r w:rsidR="007515E1">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EU's secondary income are meaningless.</w:t>
      </w:r>
    </w:p>
    <w:p w14:paraId="03C29539" w14:textId="71C7D41F" w:rsidR="002B278B" w:rsidRPr="00030C18" w:rsidRDefault="002B278B" w:rsidP="00030C18">
      <w:pPr>
        <w:pStyle w:val="a4"/>
        <w:spacing w:line="360" w:lineRule="auto"/>
        <w:rPr>
          <w:rFonts w:ascii="Times New Roman" w:hAnsi="Times New Roman" w:cs="Times New Roman"/>
          <w:sz w:val="22"/>
        </w:rPr>
      </w:pPr>
    </w:p>
    <w:p w14:paraId="338015FF" w14:textId="77777777" w:rsidR="0038665B" w:rsidRPr="00030C18" w:rsidRDefault="0038665B" w:rsidP="00030C18">
      <w:pPr>
        <w:pStyle w:val="a4"/>
        <w:spacing w:line="360" w:lineRule="auto"/>
        <w:rPr>
          <w:rFonts w:ascii="Times New Roman" w:hAnsi="Times New Roman" w:cs="Times New Roman"/>
          <w:b/>
          <w:sz w:val="22"/>
        </w:rPr>
      </w:pPr>
    </w:p>
    <w:p w14:paraId="0218CE07" w14:textId="694D5361" w:rsidR="002A0CDF" w:rsidRPr="00030C18" w:rsidRDefault="006C1DFC" w:rsidP="00030C18">
      <w:pPr>
        <w:pStyle w:val="a4"/>
        <w:spacing w:line="360" w:lineRule="auto"/>
        <w:rPr>
          <w:rFonts w:ascii="Times New Roman" w:hAnsi="Times New Roman" w:cs="Times New Roman"/>
          <w:b/>
          <w:sz w:val="22"/>
        </w:rPr>
      </w:pPr>
      <w:r w:rsidRPr="00030C18">
        <w:rPr>
          <w:rFonts w:ascii="Times New Roman" w:hAnsi="Times New Roman" w:cs="Times New Roman"/>
          <w:b/>
          <w:sz w:val="22"/>
        </w:rPr>
        <w:t>5.</w:t>
      </w:r>
      <w:r w:rsidR="00A600DA" w:rsidRPr="00030C18">
        <w:rPr>
          <w:rFonts w:ascii="Times New Roman" w:hAnsi="Times New Roman" w:cs="Times New Roman"/>
          <w:b/>
          <w:sz w:val="22"/>
        </w:rPr>
        <w:t>2</w:t>
      </w:r>
      <w:r w:rsidRPr="00030C18">
        <w:rPr>
          <w:rFonts w:ascii="Times New Roman" w:hAnsi="Times New Roman" w:cs="Times New Roman"/>
          <w:b/>
          <w:sz w:val="22"/>
        </w:rPr>
        <w:t xml:space="preserve"> </w:t>
      </w:r>
      <w:r w:rsidR="00A600DA" w:rsidRPr="00030C18">
        <w:rPr>
          <w:rFonts w:ascii="Times New Roman" w:hAnsi="Times New Roman" w:cs="Times New Roman"/>
          <w:b/>
          <w:sz w:val="22"/>
        </w:rPr>
        <w:t>Limiting donor pool</w:t>
      </w:r>
    </w:p>
    <w:p w14:paraId="0CA49127" w14:textId="77777777" w:rsidR="002A0CDF" w:rsidRPr="00030C18" w:rsidRDefault="002A0CDF" w:rsidP="00030C18">
      <w:pPr>
        <w:pStyle w:val="a4"/>
        <w:spacing w:line="360" w:lineRule="auto"/>
        <w:rPr>
          <w:rFonts w:ascii="Times New Roman" w:hAnsi="Times New Roman" w:cs="Times New Roman"/>
          <w:sz w:val="22"/>
        </w:rPr>
      </w:pPr>
    </w:p>
    <w:p w14:paraId="39687AA7" w14:textId="72515C82" w:rsidR="0038665B" w:rsidRPr="00030C18" w:rsidRDefault="006F3D1A" w:rsidP="00030C18">
      <w:pPr>
        <w:pStyle w:val="a4"/>
        <w:spacing w:line="360" w:lineRule="auto"/>
        <w:ind w:firstLine="800"/>
        <w:rPr>
          <w:rFonts w:ascii="Times New Roman" w:hAnsi="Times New Roman" w:cs="Times New Roman"/>
          <w:b/>
          <w:sz w:val="22"/>
        </w:rPr>
      </w:pPr>
      <w:r w:rsidRPr="00030C18">
        <w:rPr>
          <w:rFonts w:ascii="Times New Roman" w:hAnsi="Times New Roman" w:cs="Times New Roman"/>
          <w:color w:val="000000"/>
          <w:sz w:val="22"/>
          <w:shd w:val="clear" w:color="auto" w:fill="FDFDFD"/>
        </w:rPr>
        <w:t>The correlation between the number of samples and the goodness of fit was found in Appendix B, which identified whether multiple samples were required or not. Almost all of the samples were found to have dropped a lot of goodness of fitting from removing more than two countries. Current Account has lost a lot of goodness of fitting since it removed more than two countries</w:t>
      </w:r>
      <w:r w:rsidR="00FA634C" w:rsidRPr="00030C18">
        <w:rPr>
          <w:rFonts w:ascii="Times New Roman" w:hAnsi="Times New Roman" w:cs="Times New Roman"/>
          <w:color w:val="000000"/>
          <w:sz w:val="22"/>
          <w:shd w:val="clear" w:color="auto" w:fill="FDFDFD"/>
        </w:rPr>
        <w:t xml:space="preserve"> out of eight countries</w:t>
      </w:r>
      <w:r w:rsidRPr="00030C18">
        <w:rPr>
          <w:rFonts w:ascii="Times New Roman" w:hAnsi="Times New Roman" w:cs="Times New Roman"/>
          <w:color w:val="000000"/>
          <w:sz w:val="22"/>
          <w:shd w:val="clear" w:color="auto" w:fill="FDFDFD"/>
        </w:rPr>
        <w:t xml:space="preserve">. The Export of Goods was able to identify a significant drop in </w:t>
      </w:r>
      <w:r w:rsidR="00076D0A">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goodness of fitting by excluding more than four countries. The Export of Service was able to confirm that goodness of fitting was OK even if it had ruled out the whole</w:t>
      </w:r>
      <w:r w:rsidR="00A2443A">
        <w:rPr>
          <w:rFonts w:ascii="Times New Roman" w:hAnsi="Times New Roman" w:cs="Times New Roman"/>
          <w:color w:val="000000"/>
          <w:sz w:val="22"/>
          <w:shd w:val="clear" w:color="auto" w:fill="FDFDFD"/>
        </w:rPr>
        <w:t xml:space="preserve"> sample</w:t>
      </w:r>
      <w:r w:rsidRPr="00030C18">
        <w:rPr>
          <w:rFonts w:ascii="Times New Roman" w:hAnsi="Times New Roman" w:cs="Times New Roman"/>
          <w:color w:val="000000"/>
          <w:sz w:val="22"/>
          <w:shd w:val="clear" w:color="auto" w:fill="FDFDFD"/>
        </w:rPr>
        <w:t xml:space="preserve"> country. Total exports of goods and services showed that goodness of fitting decreased after removing more than three countries. </w:t>
      </w:r>
      <w:r w:rsidR="00076D0A">
        <w:rPr>
          <w:rFonts w:ascii="Times New Roman" w:hAnsi="Times New Roman" w:cs="Times New Roman"/>
          <w:color w:val="000000"/>
          <w:sz w:val="22"/>
          <w:shd w:val="clear" w:color="auto" w:fill="FDFDFD"/>
        </w:rPr>
        <w:t>The g</w:t>
      </w:r>
      <w:r w:rsidRPr="00030C18">
        <w:rPr>
          <w:rFonts w:ascii="Times New Roman" w:hAnsi="Times New Roman" w:cs="Times New Roman"/>
          <w:color w:val="000000"/>
          <w:sz w:val="22"/>
          <w:shd w:val="clear" w:color="auto" w:fill="FDFDFD"/>
        </w:rPr>
        <w:t>oodness of fitting has decreased since the removal of more than three prima</w:t>
      </w:r>
      <w:r w:rsidR="00517EA0">
        <w:rPr>
          <w:rFonts w:ascii="Times New Roman" w:hAnsi="Times New Roman" w:cs="Times New Roman"/>
          <w:color w:val="000000"/>
          <w:sz w:val="22"/>
          <w:shd w:val="clear" w:color="auto" w:fill="FDFDFD"/>
        </w:rPr>
        <w:t>ry countries. Secondary income</w:t>
      </w:r>
      <w:r w:rsidRPr="00030C18">
        <w:rPr>
          <w:rFonts w:ascii="Times New Roman" w:hAnsi="Times New Roman" w:cs="Times New Roman"/>
          <w:color w:val="000000"/>
          <w:sz w:val="22"/>
          <w:shd w:val="clear" w:color="auto" w:fill="FDFDFD"/>
        </w:rPr>
        <w:t xml:space="preserve"> showed that goodness of fitting decreased after removing more than three countries. In summary, the selection of multiple samples through the above method has generally been shown to have important correlations in </w:t>
      </w:r>
      <w:r w:rsidR="00076D0A">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 xml:space="preserve">goodness of fitting. And the number of countries in the sample must be at least 5-6 so that goodness of fitting can make a decent </w:t>
      </w:r>
      <w:r w:rsidR="00D87071" w:rsidRPr="00030C18">
        <w:rPr>
          <w:rFonts w:ascii="Times New Roman" w:hAnsi="Times New Roman" w:cs="Times New Roman"/>
          <w:color w:val="000000"/>
          <w:sz w:val="22"/>
          <w:shd w:val="clear" w:color="auto" w:fill="FDFDFD"/>
        </w:rPr>
        <w:t>ASCM</w:t>
      </w:r>
      <w:r w:rsidRPr="00030C18">
        <w:rPr>
          <w:rFonts w:ascii="Times New Roman" w:hAnsi="Times New Roman" w:cs="Times New Roman"/>
          <w:color w:val="000000"/>
          <w:sz w:val="22"/>
          <w:shd w:val="clear" w:color="auto" w:fill="FDFDFD"/>
        </w:rPr>
        <w:t>. As a result, it is shown that extracting multiple samples was necessary and that selecting a small number of samples to obtain ASCM is unsuitable for this study.</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w:t>
      </w:r>
      <w:r w:rsidRPr="00030C18">
        <w:rPr>
          <w:rFonts w:ascii="Times New Roman" w:hAnsi="Times New Roman" w:cs="Times New Roman"/>
          <w:color w:val="000000"/>
          <w:sz w:val="22"/>
          <w:shd w:val="clear" w:color="auto" w:fill="FDFDFD"/>
        </w:rPr>
        <w:tab/>
        <w:t>In Appendix B we were able to further ascertain whether the Brexit outcome was altered by changing control groups</w:t>
      </w:r>
      <w:r w:rsidR="00D87071" w:rsidRPr="00030C18">
        <w:rPr>
          <w:rFonts w:ascii="Times New Roman" w:hAnsi="Times New Roman" w:cs="Times New Roman"/>
          <w:color w:val="000000"/>
          <w:sz w:val="22"/>
          <w:shd w:val="clear" w:color="auto" w:fill="FDFDFD"/>
        </w:rPr>
        <w:t xml:space="preserve"> or not</w:t>
      </w:r>
      <w:r w:rsidRPr="00030C18">
        <w:rPr>
          <w:rFonts w:ascii="Times New Roman" w:hAnsi="Times New Roman" w:cs="Times New Roman"/>
          <w:color w:val="000000"/>
          <w:sz w:val="22"/>
          <w:shd w:val="clear" w:color="auto" w:fill="FDFDFD"/>
        </w:rPr>
        <w:t xml:space="preserve">. If the results are the same as when the entire sample is selected, the existing results can be determined to be </w:t>
      </w:r>
      <w:r w:rsidR="009B3604" w:rsidRPr="00030C18">
        <w:rPr>
          <w:rFonts w:ascii="Times New Roman" w:hAnsi="Times New Roman" w:cs="Times New Roman"/>
          <w:color w:val="000000"/>
          <w:sz w:val="22"/>
          <w:shd w:val="clear" w:color="auto" w:fill="FDFDFD"/>
        </w:rPr>
        <w:t>significant</w:t>
      </w:r>
      <w:r w:rsidRPr="00030C18">
        <w:rPr>
          <w:rFonts w:ascii="Times New Roman" w:hAnsi="Times New Roman" w:cs="Times New Roman"/>
          <w:color w:val="000000"/>
          <w:sz w:val="22"/>
          <w:shd w:val="clear" w:color="auto" w:fill="FDFDFD"/>
        </w:rPr>
        <w:t xml:space="preserve">. If the results are different, this means that the results vary depending on the country selected as the sample, so it can be judged that the results are </w:t>
      </w:r>
      <w:r w:rsidR="00517EA0">
        <w:rPr>
          <w:rFonts w:ascii="Times New Roman" w:hAnsi="Times New Roman" w:cs="Times New Roman"/>
          <w:color w:val="000000"/>
          <w:sz w:val="22"/>
          <w:shd w:val="clear" w:color="auto" w:fill="FDFDFD"/>
        </w:rPr>
        <w:t>not significant</w:t>
      </w:r>
      <w:r w:rsidRPr="00030C18">
        <w:rPr>
          <w:rFonts w:ascii="Times New Roman" w:hAnsi="Times New Roman" w:cs="Times New Roman"/>
          <w:color w:val="000000"/>
          <w:sz w:val="22"/>
          <w:shd w:val="clear" w:color="auto" w:fill="FDFDFD"/>
        </w:rPr>
        <w:t>.</w:t>
      </w:r>
      <w:r w:rsidRPr="00030C18">
        <w:rPr>
          <w:rFonts w:ascii="Times New Roman" w:hAnsi="Times New Roman" w:cs="Times New Roman"/>
          <w:color w:val="000000"/>
          <w:sz w:val="22"/>
        </w:rPr>
        <w:br/>
        <w:t xml:space="preserve"> </w:t>
      </w:r>
      <w:r w:rsidRPr="00030C18">
        <w:rPr>
          <w:rFonts w:ascii="Times New Roman" w:hAnsi="Times New Roman" w:cs="Times New Roman"/>
          <w:color w:val="000000"/>
          <w:sz w:val="22"/>
        </w:rPr>
        <w:tab/>
      </w:r>
      <w:r w:rsidRPr="00030C18">
        <w:rPr>
          <w:rFonts w:ascii="Times New Roman" w:hAnsi="Times New Roman" w:cs="Times New Roman"/>
          <w:color w:val="000000"/>
          <w:sz w:val="22"/>
          <w:shd w:val="clear" w:color="auto" w:fill="FDFDFD"/>
        </w:rPr>
        <w:t xml:space="preserve">The results of the Limiting Donor pool for each variable are as follows. The Current </w:t>
      </w:r>
      <w:r w:rsidR="009B3604" w:rsidRPr="00030C18">
        <w:rPr>
          <w:rFonts w:ascii="Times New Roman" w:hAnsi="Times New Roman" w:cs="Times New Roman"/>
          <w:color w:val="000000"/>
          <w:sz w:val="22"/>
          <w:shd w:val="clear" w:color="auto" w:fill="FDFDFD"/>
        </w:rPr>
        <w:t>A</w:t>
      </w:r>
      <w:r w:rsidRPr="00030C18">
        <w:rPr>
          <w:rFonts w:ascii="Times New Roman" w:hAnsi="Times New Roman" w:cs="Times New Roman"/>
          <w:color w:val="000000"/>
          <w:sz w:val="22"/>
          <w:shd w:val="clear" w:color="auto" w:fill="FDFDFD"/>
        </w:rPr>
        <w:t>ccount</w:t>
      </w:r>
      <w:r w:rsidR="009B3604" w:rsidRPr="00030C18">
        <w:rPr>
          <w:rFonts w:ascii="Times New Roman" w:hAnsi="Times New Roman" w:cs="Times New Roman"/>
          <w:color w:val="000000"/>
          <w:sz w:val="22"/>
          <w:shd w:val="clear" w:color="auto" w:fill="FDFDFD"/>
        </w:rPr>
        <w:t xml:space="preserve"> (CA)</w:t>
      </w:r>
      <w:r w:rsidRPr="00030C18">
        <w:rPr>
          <w:rFonts w:ascii="Times New Roman" w:hAnsi="Times New Roman" w:cs="Times New Roman"/>
          <w:color w:val="000000"/>
          <w:sz w:val="22"/>
          <w:shd w:val="clear" w:color="auto" w:fill="FDFDFD"/>
        </w:rPr>
        <w:t xml:space="preserve"> was first checked. The actual CA value in the overall figure is greater than ASCM. Therefore, it can be judged that the results are significant. Exports of goods from the UK to the EU all showed that the actual value of export of goods was less than ASCM. The results were therefore significant. Exports of services from the UK to the EU show that ASCM is higher than actual exports of services even when all countries are removed from the sample. Export of goods and services were all consistent except when China was removed. The results of the primary </w:t>
      </w:r>
      <w:r w:rsidR="0063312C" w:rsidRPr="00030C18">
        <w:rPr>
          <w:rFonts w:ascii="Times New Roman" w:hAnsi="Times New Roman" w:cs="Times New Roman"/>
          <w:color w:val="000000"/>
          <w:sz w:val="22"/>
          <w:shd w:val="clear" w:color="auto" w:fill="FDFDFD"/>
        </w:rPr>
        <w:t>income</w:t>
      </w:r>
      <w:r w:rsidRPr="00030C18">
        <w:rPr>
          <w:rFonts w:ascii="Times New Roman" w:hAnsi="Times New Roman" w:cs="Times New Roman"/>
          <w:color w:val="000000"/>
          <w:sz w:val="22"/>
          <w:shd w:val="clear" w:color="auto" w:fill="FDFDFD"/>
        </w:rPr>
        <w:t xml:space="preserve"> </w:t>
      </w:r>
      <w:r w:rsidR="00517EA0">
        <w:rPr>
          <w:rFonts w:ascii="Times New Roman" w:hAnsi="Times New Roman" w:cs="Times New Roman"/>
          <w:color w:val="000000"/>
          <w:sz w:val="22"/>
          <w:shd w:val="clear" w:color="auto" w:fill="FDFDFD"/>
        </w:rPr>
        <w:t xml:space="preserve">study </w:t>
      </w:r>
      <w:r w:rsidRPr="00030C18">
        <w:rPr>
          <w:rFonts w:ascii="Times New Roman" w:hAnsi="Times New Roman" w:cs="Times New Roman"/>
          <w:color w:val="000000"/>
          <w:sz w:val="22"/>
          <w:shd w:val="clear" w:color="auto" w:fill="FDFDFD"/>
        </w:rPr>
        <w:t>were consistent except when the china was removed from the sample.</w:t>
      </w:r>
      <w:r w:rsidR="0063312C" w:rsidRPr="00030C18">
        <w:rPr>
          <w:rFonts w:ascii="Times New Roman" w:hAnsi="Times New Roman" w:cs="Times New Roman"/>
          <w:color w:val="000000"/>
          <w:sz w:val="22"/>
          <w:shd w:val="clear" w:color="auto" w:fill="FDFDFD"/>
        </w:rPr>
        <w:t xml:space="preserve"> </w:t>
      </w:r>
      <w:r w:rsidR="00517EA0">
        <w:rPr>
          <w:rFonts w:ascii="Times New Roman" w:hAnsi="Times New Roman" w:cs="Times New Roman"/>
          <w:color w:val="000000"/>
          <w:sz w:val="22"/>
          <w:shd w:val="clear" w:color="auto" w:fill="FDFDFD"/>
        </w:rPr>
        <w:t>The results about secondary income</w:t>
      </w:r>
      <w:r w:rsidRPr="00030C18">
        <w:rPr>
          <w:rFonts w:ascii="Times New Roman" w:hAnsi="Times New Roman" w:cs="Times New Roman"/>
          <w:color w:val="000000"/>
          <w:sz w:val="22"/>
          <w:shd w:val="clear" w:color="auto" w:fill="FDFDFD"/>
        </w:rPr>
        <w:t xml:space="preserve"> were inconsistent. The</w:t>
      </w:r>
      <w:r w:rsidR="00517EA0">
        <w:rPr>
          <w:rFonts w:ascii="Times New Roman" w:hAnsi="Times New Roman" w:cs="Times New Roman"/>
          <w:color w:val="000000"/>
          <w:sz w:val="22"/>
          <w:shd w:val="clear" w:color="auto" w:fill="FDFDFD"/>
        </w:rPr>
        <w:t xml:space="preserve"> more sample countries are excluded</w:t>
      </w:r>
      <w:r w:rsidRPr="00030C18">
        <w:rPr>
          <w:rFonts w:ascii="Times New Roman" w:hAnsi="Times New Roman" w:cs="Times New Roman"/>
          <w:color w:val="000000"/>
          <w:sz w:val="22"/>
          <w:shd w:val="clear" w:color="auto" w:fill="FDFDFD"/>
        </w:rPr>
        <w:t xml:space="preserve">, the more different the results are. We can therefore see that the results </w:t>
      </w:r>
      <w:r w:rsidR="00517EA0">
        <w:rPr>
          <w:rFonts w:ascii="Times New Roman" w:hAnsi="Times New Roman" w:cs="Times New Roman"/>
          <w:color w:val="000000"/>
          <w:sz w:val="22"/>
          <w:shd w:val="clear" w:color="auto" w:fill="FDFDFD"/>
        </w:rPr>
        <w:t xml:space="preserve">of secondary income </w:t>
      </w:r>
      <w:r w:rsidRPr="00030C18">
        <w:rPr>
          <w:rFonts w:ascii="Times New Roman" w:hAnsi="Times New Roman" w:cs="Times New Roman"/>
          <w:color w:val="000000"/>
          <w:sz w:val="22"/>
          <w:shd w:val="clear" w:color="auto" w:fill="FDFDFD"/>
        </w:rPr>
        <w:t>are not significant.</w:t>
      </w:r>
    </w:p>
    <w:p w14:paraId="09ABA122" w14:textId="3C388B8A" w:rsidR="002A0CDF" w:rsidRPr="00030C18" w:rsidRDefault="002A0CDF" w:rsidP="00030C18">
      <w:pPr>
        <w:pStyle w:val="a4"/>
        <w:spacing w:line="360" w:lineRule="auto"/>
        <w:rPr>
          <w:rFonts w:ascii="Times New Roman" w:hAnsi="Times New Roman" w:cs="Times New Roman"/>
          <w:b/>
          <w:sz w:val="22"/>
          <w:shd w:val="clear" w:color="auto" w:fill="FDFDFD"/>
        </w:rPr>
      </w:pPr>
      <w:r w:rsidRPr="00030C18">
        <w:rPr>
          <w:rFonts w:ascii="Times New Roman" w:hAnsi="Times New Roman" w:cs="Times New Roman"/>
          <w:color w:val="000000"/>
          <w:sz w:val="22"/>
        </w:rPr>
        <w:br/>
      </w:r>
      <w:r w:rsidR="00A600DA" w:rsidRPr="00030C18">
        <w:rPr>
          <w:rFonts w:ascii="Times New Roman" w:eastAsia="맑은 고딕" w:hAnsi="Times New Roman" w:cs="Times New Roman"/>
          <w:b/>
          <w:bCs/>
          <w:color w:val="000000"/>
          <w:kern w:val="0"/>
          <w:sz w:val="22"/>
        </w:rPr>
        <w:t>5.3</w:t>
      </w:r>
      <w:r w:rsidR="006C1DFC" w:rsidRPr="00030C18">
        <w:rPr>
          <w:rFonts w:ascii="Times New Roman" w:eastAsia="맑은 고딕" w:hAnsi="Times New Roman" w:cs="Times New Roman"/>
          <w:b/>
          <w:bCs/>
          <w:color w:val="000000"/>
          <w:kern w:val="0"/>
          <w:sz w:val="22"/>
        </w:rPr>
        <w:t xml:space="preserve"> </w:t>
      </w:r>
      <w:r w:rsidRPr="00030C18">
        <w:rPr>
          <w:rFonts w:ascii="Times New Roman" w:eastAsia="맑은 고딕" w:hAnsi="Times New Roman" w:cs="Times New Roman"/>
          <w:b/>
          <w:bCs/>
          <w:color w:val="000000"/>
          <w:kern w:val="0"/>
          <w:sz w:val="22"/>
        </w:rPr>
        <w:t>Hypothesis</w:t>
      </w:r>
      <w:r w:rsidR="006C1DFC" w:rsidRPr="00030C18">
        <w:rPr>
          <w:rFonts w:ascii="Times New Roman" w:eastAsia="맑은 고딕" w:hAnsi="Times New Roman" w:cs="Times New Roman"/>
          <w:b/>
          <w:bCs/>
          <w:color w:val="000000"/>
          <w:kern w:val="0"/>
          <w:sz w:val="22"/>
        </w:rPr>
        <w:t xml:space="preserve"> testing</w:t>
      </w:r>
    </w:p>
    <w:p w14:paraId="18515318" w14:textId="77777777" w:rsidR="002A0CDF" w:rsidRPr="00030C18" w:rsidRDefault="002A0CDF" w:rsidP="00030C18">
      <w:pPr>
        <w:widowControl/>
        <w:wordWrap/>
        <w:autoSpaceDE/>
        <w:autoSpaceDN/>
        <w:spacing w:line="360" w:lineRule="auto"/>
        <w:rPr>
          <w:rFonts w:ascii="Times New Roman" w:eastAsia="맑은 고딕" w:hAnsi="Times New Roman" w:cs="Times New Roman"/>
          <w:b/>
          <w:bCs/>
          <w:color w:val="000000"/>
          <w:kern w:val="0"/>
          <w:sz w:val="22"/>
        </w:rPr>
      </w:pPr>
    </w:p>
    <w:p w14:paraId="02ED8CF9" w14:textId="2528844E" w:rsidR="002A0CDF" w:rsidRPr="00517EA0" w:rsidRDefault="006F3D1A" w:rsidP="00030C18">
      <w:pPr>
        <w:widowControl/>
        <w:wordWrap/>
        <w:autoSpaceDE/>
        <w:autoSpaceDN/>
        <w:spacing w:line="360" w:lineRule="auto"/>
        <w:rPr>
          <w:rFonts w:ascii="Times New Roman" w:hAnsi="Times New Roman" w:cs="Times New Roman"/>
          <w:b/>
          <w:i/>
          <w:color w:val="000000"/>
          <w:sz w:val="22"/>
          <w:shd w:val="clear" w:color="auto" w:fill="FDFDFD"/>
        </w:rPr>
      </w:pPr>
      <w:r w:rsidRPr="00517EA0">
        <w:rPr>
          <w:rFonts w:ascii="Times New Roman" w:hAnsi="Times New Roman" w:cs="Times New Roman"/>
          <w:color w:val="000000"/>
          <w:sz w:val="22"/>
          <w:shd w:val="clear" w:color="auto" w:fill="FDFDFD"/>
        </w:rPr>
        <w:t>Overall, the results are</w:t>
      </w:r>
      <w:r w:rsidR="00517EA0">
        <w:rPr>
          <w:rFonts w:ascii="Times New Roman" w:hAnsi="Times New Roman" w:cs="Times New Roman"/>
          <w:color w:val="000000"/>
          <w:sz w:val="22"/>
          <w:shd w:val="clear" w:color="auto" w:fill="FDFDFD"/>
        </w:rPr>
        <w:t xml:space="preserve"> considered</w:t>
      </w:r>
      <w:r w:rsidR="00076D0A">
        <w:rPr>
          <w:rFonts w:ascii="Times New Roman" w:hAnsi="Times New Roman" w:cs="Times New Roman"/>
          <w:color w:val="000000"/>
          <w:sz w:val="22"/>
          <w:shd w:val="clear" w:color="auto" w:fill="FDFDFD"/>
        </w:rPr>
        <w:t xml:space="preserve"> and the hypothesizes</w:t>
      </w:r>
      <w:r w:rsidR="00517EA0">
        <w:rPr>
          <w:rFonts w:ascii="Times New Roman" w:hAnsi="Times New Roman" w:cs="Times New Roman"/>
          <w:color w:val="000000"/>
          <w:sz w:val="22"/>
          <w:shd w:val="clear" w:color="auto" w:fill="FDFDFD"/>
        </w:rPr>
        <w:t xml:space="preserve"> are</w:t>
      </w:r>
      <w:r w:rsidRPr="00517EA0">
        <w:rPr>
          <w:rFonts w:ascii="Times New Roman" w:hAnsi="Times New Roman" w:cs="Times New Roman"/>
          <w:color w:val="000000"/>
          <w:sz w:val="22"/>
          <w:shd w:val="clear" w:color="auto" w:fill="FDFDFD"/>
        </w:rPr>
        <w:t xml:space="preserve"> tested as follows.</w:t>
      </w:r>
      <w:r w:rsidR="002A0CDF" w:rsidRPr="00517EA0">
        <w:rPr>
          <w:rFonts w:ascii="Times New Roman" w:hAnsi="Times New Roman" w:cs="Times New Roman"/>
          <w:color w:val="000000"/>
          <w:sz w:val="22"/>
        </w:rPr>
        <w:br/>
      </w:r>
    </w:p>
    <w:p w14:paraId="6E45EA58" w14:textId="4062EBEA" w:rsidR="002A0CDF" w:rsidRPr="00030C18" w:rsidRDefault="00A600DA"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b/>
          <w:i/>
          <w:color w:val="000000"/>
          <w:sz w:val="22"/>
          <w:shd w:val="clear" w:color="auto" w:fill="FDFDFD"/>
        </w:rPr>
        <w:t xml:space="preserve">5.3.1 </w:t>
      </w:r>
      <w:r w:rsidR="002A0CDF" w:rsidRPr="00030C18">
        <w:rPr>
          <w:rFonts w:ascii="Times New Roman" w:hAnsi="Times New Roman" w:cs="Times New Roman"/>
          <w:b/>
          <w:i/>
          <w:color w:val="000000"/>
          <w:sz w:val="22"/>
          <w:shd w:val="clear" w:color="auto" w:fill="FDFDFD"/>
        </w:rPr>
        <w:t>Hypothesis 1</w:t>
      </w:r>
      <w:r w:rsidR="003670F4" w:rsidRPr="00030C18">
        <w:rPr>
          <w:rFonts w:ascii="Times New Roman" w:hAnsi="Times New Roman" w:cs="Times New Roman"/>
          <w:b/>
          <w:i/>
          <w:color w:val="000000"/>
          <w:sz w:val="22"/>
          <w:shd w:val="clear" w:color="auto" w:fill="FDFDFD"/>
        </w:rPr>
        <w:t xml:space="preserve"> testing</w:t>
      </w:r>
      <w:r w:rsidR="002A0CDF" w:rsidRPr="00030C18">
        <w:rPr>
          <w:rFonts w:ascii="Times New Roman" w:hAnsi="Times New Roman" w:cs="Times New Roman"/>
          <w:color w:val="000000"/>
          <w:sz w:val="22"/>
        </w:rPr>
        <w:br/>
      </w:r>
      <w:r w:rsidR="002A0CDF" w:rsidRPr="00030C18">
        <w:rPr>
          <w:rFonts w:ascii="Times New Roman" w:hAnsi="Times New Roman" w:cs="Times New Roman"/>
          <w:color w:val="000000"/>
          <w:sz w:val="22"/>
          <w:shd w:val="clear" w:color="auto" w:fill="FDFDFD"/>
        </w:rPr>
        <w:t xml:space="preserve">UK's current account with EU &lt; ASCM </w:t>
      </w:r>
      <w:r w:rsidR="002A0CDF" w:rsidRPr="00030C18">
        <w:rPr>
          <w:rFonts w:ascii="Times New Roman" w:hAnsi="Times New Roman" w:cs="Times New Roman"/>
          <w:color w:val="000000"/>
          <w:sz w:val="22"/>
        </w:rPr>
        <w:br/>
      </w:r>
      <w:r w:rsidR="002A0CDF" w:rsidRPr="00030C18">
        <w:rPr>
          <w:rFonts w:ascii="Times New Roman" w:hAnsi="Times New Roman" w:cs="Times New Roman"/>
          <w:color w:val="000000"/>
          <w:sz w:val="22"/>
          <w:shd w:val="clear" w:color="auto" w:fill="FDFDFD"/>
        </w:rPr>
        <w:t>(= UK's current account with the EU has been reduced by Brexit.)</w:t>
      </w:r>
    </w:p>
    <w:p w14:paraId="103C3180" w14:textId="77777777" w:rsidR="006F3D1A" w:rsidRPr="00030C18" w:rsidRDefault="006F3D1A" w:rsidP="00030C18">
      <w:pPr>
        <w:widowControl/>
        <w:wordWrap/>
        <w:autoSpaceDE/>
        <w:autoSpaceDN/>
        <w:spacing w:line="360" w:lineRule="auto"/>
        <w:rPr>
          <w:rFonts w:ascii="Times New Roman" w:hAnsi="Times New Roman" w:cs="Times New Roman"/>
          <w:color w:val="000000"/>
          <w:sz w:val="27"/>
          <w:szCs w:val="27"/>
          <w:shd w:val="clear" w:color="auto" w:fill="FDFDFD"/>
        </w:rPr>
      </w:pPr>
    </w:p>
    <w:p w14:paraId="05ABE787" w14:textId="74714603" w:rsidR="006F3D1A" w:rsidRPr="00517EA0" w:rsidRDefault="006F3D1A" w:rsidP="00C91B6F">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517EA0">
        <w:rPr>
          <w:rFonts w:ascii="Times New Roman" w:hAnsi="Times New Roman" w:cs="Times New Roman"/>
          <w:color w:val="000000"/>
          <w:sz w:val="22"/>
          <w:shd w:val="clear" w:color="auto" w:fill="FDFDFD"/>
        </w:rPr>
        <w:t xml:space="preserve">In hypothesis 1, the null hypothesis is that the CA has been raised due to Brexit. This was hypothesized because the </w:t>
      </w:r>
      <w:r w:rsidR="00517EA0">
        <w:rPr>
          <w:rFonts w:ascii="Times New Roman" w:hAnsi="Times New Roman" w:cs="Times New Roman"/>
          <w:color w:val="000000"/>
          <w:sz w:val="22"/>
          <w:shd w:val="clear" w:color="auto" w:fill="FDFDFD"/>
        </w:rPr>
        <w:t>mean</w:t>
      </w:r>
      <w:r w:rsidRPr="00517EA0">
        <w:rPr>
          <w:rFonts w:ascii="Times New Roman" w:hAnsi="Times New Roman" w:cs="Times New Roman"/>
          <w:color w:val="000000"/>
          <w:sz w:val="22"/>
          <w:shd w:val="clear" w:color="auto" w:fill="FDFDFD"/>
        </w:rPr>
        <w:t xml:space="preserve"> of the CA </w:t>
      </w:r>
      <w:r w:rsidR="00517EA0">
        <w:rPr>
          <w:rFonts w:ascii="Times New Roman" w:hAnsi="Times New Roman" w:cs="Times New Roman"/>
          <w:color w:val="000000"/>
          <w:sz w:val="22"/>
          <w:shd w:val="clear" w:color="auto" w:fill="FDFDFD"/>
        </w:rPr>
        <w:t xml:space="preserve">increased </w:t>
      </w:r>
      <w:r w:rsidRPr="00517EA0">
        <w:rPr>
          <w:rFonts w:ascii="Times New Roman" w:hAnsi="Times New Roman" w:cs="Times New Roman"/>
          <w:color w:val="000000"/>
          <w:sz w:val="22"/>
          <w:shd w:val="clear" w:color="auto" w:fill="FDFDFD"/>
        </w:rPr>
        <w:t>after Brexit. Unlike what was seen, CA was larger than ASCM. So hypothesis 1 was rejected. The placebo test and the controller pool test confirmed that the results were significant.</w:t>
      </w:r>
    </w:p>
    <w:p w14:paraId="285C57C0" w14:textId="65A67E37" w:rsidR="002A0CDF" w:rsidRPr="00030C18" w:rsidRDefault="002A0CDF" w:rsidP="00030C18">
      <w:pPr>
        <w:widowControl/>
        <w:wordWrap/>
        <w:autoSpaceDE/>
        <w:autoSpaceDN/>
        <w:spacing w:line="360" w:lineRule="auto"/>
        <w:rPr>
          <w:rFonts w:ascii="Times New Roman" w:hAnsi="Times New Roman" w:cs="Times New Roman"/>
          <w:color w:val="000000"/>
          <w:sz w:val="22"/>
        </w:rPr>
      </w:pPr>
      <w:r w:rsidRPr="00030C18">
        <w:rPr>
          <w:rFonts w:ascii="Times New Roman" w:hAnsi="Times New Roman" w:cs="Times New Roman"/>
          <w:color w:val="000000"/>
          <w:sz w:val="22"/>
        </w:rPr>
        <w:br/>
      </w:r>
      <w:r w:rsidR="00A600DA" w:rsidRPr="00030C18">
        <w:rPr>
          <w:rFonts w:ascii="Times New Roman" w:hAnsi="Times New Roman" w:cs="Times New Roman"/>
          <w:b/>
          <w:i/>
          <w:color w:val="000000"/>
          <w:sz w:val="22"/>
          <w:shd w:val="clear" w:color="auto" w:fill="FDFDFD"/>
        </w:rPr>
        <w:t xml:space="preserve">5.3.2 </w:t>
      </w:r>
      <w:r w:rsidRPr="00030C18">
        <w:rPr>
          <w:rFonts w:ascii="Times New Roman" w:hAnsi="Times New Roman" w:cs="Times New Roman"/>
          <w:b/>
          <w:i/>
          <w:color w:val="000000"/>
          <w:sz w:val="22"/>
          <w:shd w:val="clear" w:color="auto" w:fill="FDFDFD"/>
        </w:rPr>
        <w:t>Hypothesis 2</w:t>
      </w:r>
      <w:r w:rsidR="003670F4" w:rsidRPr="00030C18">
        <w:rPr>
          <w:rFonts w:ascii="Times New Roman" w:hAnsi="Times New Roman" w:cs="Times New Roman"/>
          <w:b/>
          <w:i/>
          <w:color w:val="000000"/>
          <w:sz w:val="22"/>
          <w:shd w:val="clear" w:color="auto" w:fill="FDFDFD"/>
        </w:rPr>
        <w:t xml:space="preserve"> testing</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UK</w:t>
      </w:r>
      <w:r w:rsidR="003B388B">
        <w:rPr>
          <w:rFonts w:ascii="Times New Roman" w:hAnsi="Times New Roman" w:cs="Times New Roman"/>
          <w:color w:val="000000"/>
          <w:sz w:val="22"/>
          <w:shd w:val="clear" w:color="auto" w:fill="FDFDFD"/>
        </w:rPr>
        <w:t>'s export of goods to EU &gt; ASCM</w:t>
      </w:r>
      <w:r w:rsidRPr="00030C18">
        <w:rPr>
          <w:rFonts w:ascii="Times New Roman" w:hAnsi="Times New Roman" w:cs="Times New Roman"/>
          <w:color w:val="000000"/>
          <w:sz w:val="22"/>
        </w:rPr>
        <w:br/>
        <w:t xml:space="preserve">(= </w:t>
      </w:r>
      <w:r w:rsidRPr="00030C18">
        <w:rPr>
          <w:rFonts w:ascii="Times New Roman" w:hAnsi="Times New Roman" w:cs="Times New Roman"/>
          <w:color w:val="000000"/>
          <w:sz w:val="22"/>
          <w:shd w:val="clear" w:color="auto" w:fill="FDFDFD"/>
        </w:rPr>
        <w:t xml:space="preserve">The UK's export of goods to </w:t>
      </w:r>
      <w:r w:rsidR="00076D0A">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EU with the EU has increased due to Brexit.)</w:t>
      </w:r>
      <w:r w:rsidRPr="00030C18">
        <w:rPr>
          <w:rFonts w:ascii="Times New Roman" w:hAnsi="Times New Roman" w:cs="Times New Roman"/>
          <w:color w:val="000000"/>
          <w:sz w:val="22"/>
        </w:rPr>
        <w:br/>
      </w:r>
    </w:p>
    <w:p w14:paraId="5C5B56EB" w14:textId="3A885F4C" w:rsidR="002A0CDF" w:rsidRPr="003B388B" w:rsidRDefault="006F3D1A" w:rsidP="00C91B6F">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3B388B">
        <w:rPr>
          <w:rFonts w:ascii="Times New Roman" w:hAnsi="Times New Roman" w:cs="Times New Roman"/>
          <w:color w:val="000000"/>
          <w:sz w:val="22"/>
          <w:shd w:val="clear" w:color="auto" w:fill="FDFDFD"/>
        </w:rPr>
        <w:t xml:space="preserve">In hypothesis 2, the null hypothesis is that the UK's export of goods to the EU </w:t>
      </w:r>
      <w:r w:rsidR="003B388B">
        <w:rPr>
          <w:rFonts w:ascii="Times New Roman" w:hAnsi="Times New Roman" w:cs="Times New Roman"/>
          <w:color w:val="000000"/>
          <w:sz w:val="22"/>
          <w:shd w:val="clear" w:color="auto" w:fill="FDFDFD"/>
        </w:rPr>
        <w:t xml:space="preserve">decreased </w:t>
      </w:r>
      <w:r w:rsidRPr="003B388B">
        <w:rPr>
          <w:rFonts w:ascii="Times New Roman" w:hAnsi="Times New Roman" w:cs="Times New Roman"/>
          <w:color w:val="000000"/>
          <w:sz w:val="22"/>
          <w:shd w:val="clear" w:color="auto" w:fill="FDFDFD"/>
        </w:rPr>
        <w:t>du</w:t>
      </w:r>
      <w:r w:rsidR="00076D0A">
        <w:rPr>
          <w:rFonts w:ascii="Times New Roman" w:hAnsi="Times New Roman" w:cs="Times New Roman"/>
          <w:color w:val="000000"/>
          <w:sz w:val="22"/>
          <w:shd w:val="clear" w:color="auto" w:fill="FDFDFD"/>
        </w:rPr>
        <w:t>e to Brexit. This was hypothesiz</w:t>
      </w:r>
      <w:r w:rsidRPr="003B388B">
        <w:rPr>
          <w:rFonts w:ascii="Times New Roman" w:hAnsi="Times New Roman" w:cs="Times New Roman"/>
          <w:color w:val="000000"/>
          <w:sz w:val="22"/>
          <w:shd w:val="clear" w:color="auto" w:fill="FDFDFD"/>
        </w:rPr>
        <w:t xml:space="preserve">ed because the UK's export of goods to the EU </w:t>
      </w:r>
      <w:r w:rsidR="003B388B">
        <w:rPr>
          <w:rFonts w:ascii="Times New Roman" w:hAnsi="Times New Roman" w:cs="Times New Roman"/>
          <w:color w:val="000000"/>
          <w:sz w:val="22"/>
          <w:shd w:val="clear" w:color="auto" w:fill="FDFDFD"/>
        </w:rPr>
        <w:t>mean</w:t>
      </w:r>
      <w:r w:rsidRPr="003B388B">
        <w:rPr>
          <w:rFonts w:ascii="Times New Roman" w:hAnsi="Times New Roman" w:cs="Times New Roman"/>
          <w:color w:val="000000"/>
          <w:sz w:val="22"/>
          <w:shd w:val="clear" w:color="auto" w:fill="FDFDFD"/>
        </w:rPr>
        <w:t xml:space="preserve"> fell after Brexit. Unlike what was seen, the UK's export of goods to the EU was smaller than ASCM. So hypothesis 1 was rejected. The placebo test and the controller pool test confirmed that the results were significant.</w:t>
      </w:r>
    </w:p>
    <w:p w14:paraId="08738515" w14:textId="77777777" w:rsidR="006F3D1A" w:rsidRPr="00030C18" w:rsidRDefault="006F3D1A" w:rsidP="00030C18">
      <w:pPr>
        <w:widowControl/>
        <w:wordWrap/>
        <w:autoSpaceDE/>
        <w:autoSpaceDN/>
        <w:spacing w:line="360" w:lineRule="auto"/>
        <w:rPr>
          <w:rFonts w:ascii="Times New Roman" w:hAnsi="Times New Roman" w:cs="Times New Roman"/>
          <w:b/>
          <w:i/>
          <w:color w:val="000000"/>
          <w:sz w:val="22"/>
          <w:shd w:val="clear" w:color="auto" w:fill="FDFDFD"/>
        </w:rPr>
      </w:pPr>
    </w:p>
    <w:p w14:paraId="372263BE" w14:textId="2B5E8CD9" w:rsidR="002A0CDF" w:rsidRPr="00030C18" w:rsidRDefault="00A600DA"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b/>
          <w:i/>
          <w:color w:val="000000"/>
          <w:sz w:val="22"/>
          <w:shd w:val="clear" w:color="auto" w:fill="FDFDFD"/>
        </w:rPr>
        <w:t xml:space="preserve">5.3.3 </w:t>
      </w:r>
      <w:r w:rsidR="002A0CDF" w:rsidRPr="00030C18">
        <w:rPr>
          <w:rFonts w:ascii="Times New Roman" w:hAnsi="Times New Roman" w:cs="Times New Roman"/>
          <w:b/>
          <w:i/>
          <w:color w:val="000000"/>
          <w:sz w:val="22"/>
          <w:shd w:val="clear" w:color="auto" w:fill="FDFDFD"/>
        </w:rPr>
        <w:t>Hypothesis 3</w:t>
      </w:r>
      <w:r w:rsidR="003670F4" w:rsidRPr="00030C18">
        <w:rPr>
          <w:rFonts w:ascii="Times New Roman" w:hAnsi="Times New Roman" w:cs="Times New Roman"/>
          <w:b/>
          <w:i/>
          <w:color w:val="000000"/>
          <w:sz w:val="22"/>
          <w:shd w:val="clear" w:color="auto" w:fill="FDFDFD"/>
        </w:rPr>
        <w:t xml:space="preserve"> testing</w:t>
      </w:r>
      <w:r w:rsidR="002A0CDF" w:rsidRPr="00030C18">
        <w:rPr>
          <w:rFonts w:ascii="Times New Roman" w:hAnsi="Times New Roman" w:cs="Times New Roman"/>
          <w:color w:val="000000"/>
          <w:sz w:val="22"/>
        </w:rPr>
        <w:br/>
      </w:r>
      <w:r w:rsidR="002A0CDF" w:rsidRPr="00030C18">
        <w:rPr>
          <w:rFonts w:ascii="Times New Roman" w:hAnsi="Times New Roman" w:cs="Times New Roman"/>
          <w:color w:val="000000"/>
          <w:sz w:val="22"/>
          <w:shd w:val="clear" w:color="auto" w:fill="FDFDFD"/>
        </w:rPr>
        <w:t xml:space="preserve">UK's export of services to EU &gt; ASCM </w:t>
      </w:r>
      <w:r w:rsidR="002A0CDF" w:rsidRPr="00030C18">
        <w:rPr>
          <w:rFonts w:ascii="Times New Roman" w:hAnsi="Times New Roman" w:cs="Times New Roman"/>
          <w:color w:val="000000"/>
          <w:sz w:val="22"/>
        </w:rPr>
        <w:br/>
      </w:r>
      <w:r w:rsidR="002A0CDF" w:rsidRPr="00030C18">
        <w:rPr>
          <w:rFonts w:ascii="Times New Roman" w:hAnsi="Times New Roman" w:cs="Times New Roman"/>
          <w:color w:val="000000"/>
          <w:sz w:val="22"/>
          <w:shd w:val="clear" w:color="auto" w:fill="FDFDFD"/>
        </w:rPr>
        <w:t xml:space="preserve">(= The UK's export of services to </w:t>
      </w:r>
      <w:r w:rsidR="00076D0A">
        <w:rPr>
          <w:rFonts w:ascii="Times New Roman" w:hAnsi="Times New Roman" w:cs="Times New Roman"/>
          <w:color w:val="000000"/>
          <w:sz w:val="22"/>
          <w:shd w:val="clear" w:color="auto" w:fill="FDFDFD"/>
        </w:rPr>
        <w:t xml:space="preserve">the </w:t>
      </w:r>
      <w:r w:rsidR="002A0CDF" w:rsidRPr="00030C18">
        <w:rPr>
          <w:rFonts w:ascii="Times New Roman" w:hAnsi="Times New Roman" w:cs="Times New Roman"/>
          <w:color w:val="000000"/>
          <w:sz w:val="22"/>
          <w:shd w:val="clear" w:color="auto" w:fill="FDFDFD"/>
        </w:rPr>
        <w:t>EU has increased by Brexit.)</w:t>
      </w:r>
    </w:p>
    <w:p w14:paraId="3D5938DB" w14:textId="77777777" w:rsidR="002A0CDF" w:rsidRPr="00030C18" w:rsidRDefault="002A0CDF" w:rsidP="00030C18">
      <w:pPr>
        <w:widowControl/>
        <w:wordWrap/>
        <w:autoSpaceDE/>
        <w:autoSpaceDN/>
        <w:spacing w:line="360" w:lineRule="auto"/>
        <w:rPr>
          <w:rFonts w:ascii="Times New Roman" w:hAnsi="Times New Roman" w:cs="Times New Roman"/>
          <w:color w:val="000000"/>
          <w:sz w:val="22"/>
        </w:rPr>
      </w:pPr>
    </w:p>
    <w:p w14:paraId="22F7C724" w14:textId="7FCB000E" w:rsidR="006F3D1A" w:rsidRPr="008623FB" w:rsidRDefault="006F3D1A" w:rsidP="00C91B6F">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8623FB">
        <w:rPr>
          <w:rFonts w:ascii="Times New Roman" w:hAnsi="Times New Roman" w:cs="Times New Roman"/>
          <w:color w:val="000000"/>
          <w:sz w:val="22"/>
          <w:shd w:val="clear" w:color="auto" w:fill="FDFDFD"/>
        </w:rPr>
        <w:t xml:space="preserve">In hypothesis 3, the null hypothesis is that the UK's export of services to the EU </w:t>
      </w:r>
      <w:r w:rsidR="008623FB">
        <w:rPr>
          <w:rFonts w:ascii="Times New Roman" w:hAnsi="Times New Roman" w:cs="Times New Roman"/>
          <w:color w:val="000000"/>
          <w:sz w:val="22"/>
          <w:shd w:val="clear" w:color="auto" w:fill="FDFDFD"/>
        </w:rPr>
        <w:t xml:space="preserve">decreased </w:t>
      </w:r>
      <w:r w:rsidRPr="008623FB">
        <w:rPr>
          <w:rFonts w:ascii="Times New Roman" w:hAnsi="Times New Roman" w:cs="Times New Roman"/>
          <w:color w:val="000000"/>
          <w:sz w:val="22"/>
          <w:shd w:val="clear" w:color="auto" w:fill="FDFDFD"/>
        </w:rPr>
        <w:t>du</w:t>
      </w:r>
      <w:r w:rsidR="00076D0A">
        <w:rPr>
          <w:rFonts w:ascii="Times New Roman" w:hAnsi="Times New Roman" w:cs="Times New Roman"/>
          <w:color w:val="000000"/>
          <w:sz w:val="22"/>
          <w:shd w:val="clear" w:color="auto" w:fill="FDFDFD"/>
        </w:rPr>
        <w:t>e to Brexit. This was hypothesiz</w:t>
      </w:r>
      <w:r w:rsidRPr="008623FB">
        <w:rPr>
          <w:rFonts w:ascii="Times New Roman" w:hAnsi="Times New Roman" w:cs="Times New Roman"/>
          <w:color w:val="000000"/>
          <w:sz w:val="22"/>
          <w:shd w:val="clear" w:color="auto" w:fill="FDFDFD"/>
        </w:rPr>
        <w:t>ed because the UK's e</w:t>
      </w:r>
      <w:r w:rsidR="008623FB">
        <w:rPr>
          <w:rFonts w:ascii="Times New Roman" w:hAnsi="Times New Roman" w:cs="Times New Roman"/>
          <w:color w:val="000000"/>
          <w:sz w:val="22"/>
          <w:shd w:val="clear" w:color="auto" w:fill="FDFDFD"/>
        </w:rPr>
        <w:t>xport of goods to the EU mean</w:t>
      </w:r>
      <w:r w:rsidRPr="008623FB">
        <w:rPr>
          <w:rFonts w:ascii="Times New Roman" w:hAnsi="Times New Roman" w:cs="Times New Roman"/>
          <w:color w:val="000000"/>
          <w:sz w:val="22"/>
          <w:shd w:val="clear" w:color="auto" w:fill="FDFDFD"/>
        </w:rPr>
        <w:t xml:space="preserve"> fell after Brexit. Unlike what was seen, the UK's export of services to the EU was smaller than ASCM. So hypothesis 3 was rejected. The placebo test and the controller pool test confirmed that the results were significant.</w:t>
      </w:r>
    </w:p>
    <w:p w14:paraId="1B1C36E4" w14:textId="48E93EDB" w:rsidR="002A0CDF" w:rsidRPr="00030C18" w:rsidRDefault="002A0CDF"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00A600DA" w:rsidRPr="00030C18">
        <w:rPr>
          <w:rFonts w:ascii="Times New Roman" w:hAnsi="Times New Roman" w:cs="Times New Roman"/>
          <w:b/>
          <w:i/>
          <w:color w:val="000000"/>
          <w:sz w:val="22"/>
          <w:shd w:val="clear" w:color="auto" w:fill="FDFDFD"/>
        </w:rPr>
        <w:t xml:space="preserve">5.3.4 </w:t>
      </w:r>
      <w:r w:rsidRPr="00030C18">
        <w:rPr>
          <w:rFonts w:ascii="Times New Roman" w:hAnsi="Times New Roman" w:cs="Times New Roman"/>
          <w:b/>
          <w:i/>
          <w:color w:val="000000"/>
          <w:sz w:val="22"/>
          <w:shd w:val="clear" w:color="auto" w:fill="FDFDFD"/>
        </w:rPr>
        <w:t>Hypothesis 4</w:t>
      </w:r>
      <w:r w:rsidR="003670F4" w:rsidRPr="00030C18">
        <w:rPr>
          <w:rFonts w:ascii="Times New Roman" w:hAnsi="Times New Roman" w:cs="Times New Roman"/>
          <w:b/>
          <w:i/>
          <w:color w:val="000000"/>
          <w:sz w:val="22"/>
          <w:shd w:val="clear" w:color="auto" w:fill="FDFDFD"/>
        </w:rPr>
        <w:t xml:space="preserve"> testing</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UK's export of goods and services to EU &gt; ASCM </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The UK's export of goods and services to </w:t>
      </w:r>
      <w:r w:rsidR="00076D0A">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EU has increased by Brexit.)</w:t>
      </w:r>
    </w:p>
    <w:p w14:paraId="24728E5D" w14:textId="77777777" w:rsidR="002A0CDF" w:rsidRPr="00030C18" w:rsidRDefault="002A0CDF" w:rsidP="00030C18">
      <w:pPr>
        <w:widowControl/>
        <w:wordWrap/>
        <w:autoSpaceDE/>
        <w:autoSpaceDN/>
        <w:spacing w:line="360" w:lineRule="auto"/>
        <w:rPr>
          <w:rFonts w:ascii="Times New Roman" w:hAnsi="Times New Roman" w:cs="Times New Roman"/>
          <w:color w:val="000000"/>
          <w:sz w:val="22"/>
        </w:rPr>
      </w:pPr>
    </w:p>
    <w:p w14:paraId="17C14EFF" w14:textId="449092A6" w:rsidR="006F3D1A" w:rsidRPr="008623FB" w:rsidRDefault="006F3D1A" w:rsidP="00C91B6F">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8623FB">
        <w:rPr>
          <w:rFonts w:ascii="Times New Roman" w:hAnsi="Times New Roman" w:cs="Times New Roman"/>
          <w:color w:val="000000"/>
          <w:sz w:val="22"/>
          <w:shd w:val="clear" w:color="auto" w:fill="FDFDFD"/>
        </w:rPr>
        <w:t xml:space="preserve">In hypothesis 4, the null hypothesis is that the UK's export of services to the EU </w:t>
      </w:r>
      <w:r w:rsidR="008623FB">
        <w:rPr>
          <w:rFonts w:ascii="Times New Roman" w:hAnsi="Times New Roman" w:cs="Times New Roman"/>
          <w:color w:val="000000"/>
          <w:sz w:val="22"/>
          <w:shd w:val="clear" w:color="auto" w:fill="FDFDFD"/>
        </w:rPr>
        <w:t>decreased</w:t>
      </w:r>
      <w:r w:rsidR="008623FB" w:rsidRPr="008623FB">
        <w:rPr>
          <w:rFonts w:ascii="Times New Roman" w:hAnsi="Times New Roman" w:cs="Times New Roman"/>
          <w:color w:val="000000"/>
          <w:sz w:val="22"/>
          <w:shd w:val="clear" w:color="auto" w:fill="FDFDFD"/>
        </w:rPr>
        <w:t xml:space="preserve"> </w:t>
      </w:r>
      <w:r w:rsidRPr="008623FB">
        <w:rPr>
          <w:rFonts w:ascii="Times New Roman" w:hAnsi="Times New Roman" w:cs="Times New Roman"/>
          <w:color w:val="000000"/>
          <w:sz w:val="22"/>
          <w:shd w:val="clear" w:color="auto" w:fill="FDFDFD"/>
        </w:rPr>
        <w:t>du</w:t>
      </w:r>
      <w:r w:rsidR="00126170">
        <w:rPr>
          <w:rFonts w:ascii="Times New Roman" w:hAnsi="Times New Roman" w:cs="Times New Roman"/>
          <w:color w:val="000000"/>
          <w:sz w:val="22"/>
          <w:shd w:val="clear" w:color="auto" w:fill="FDFDFD"/>
        </w:rPr>
        <w:t>e to Brexit. This was hypothesiz</w:t>
      </w:r>
      <w:r w:rsidRPr="008623FB">
        <w:rPr>
          <w:rFonts w:ascii="Times New Roman" w:hAnsi="Times New Roman" w:cs="Times New Roman"/>
          <w:color w:val="000000"/>
          <w:sz w:val="22"/>
          <w:shd w:val="clear" w:color="auto" w:fill="FDFDFD"/>
        </w:rPr>
        <w:t>ed because the UK's export of goods to the EU average fell after Brexit. Unlike what was seen, the UK's export of services to the EU was sm</w:t>
      </w:r>
      <w:r w:rsidR="008623FB">
        <w:rPr>
          <w:rFonts w:ascii="Times New Roman" w:hAnsi="Times New Roman" w:cs="Times New Roman"/>
          <w:color w:val="000000"/>
          <w:sz w:val="22"/>
          <w:shd w:val="clear" w:color="auto" w:fill="FDFDFD"/>
        </w:rPr>
        <w:t>aller than ASCM. So hypothesis 4</w:t>
      </w:r>
      <w:r w:rsidRPr="008623FB">
        <w:rPr>
          <w:rFonts w:ascii="Times New Roman" w:hAnsi="Times New Roman" w:cs="Times New Roman"/>
          <w:color w:val="000000"/>
          <w:sz w:val="22"/>
          <w:shd w:val="clear" w:color="auto" w:fill="FDFDFD"/>
        </w:rPr>
        <w:t xml:space="preserve"> was rejected. The placebo test and the controller pool test confirmed that the results were significant.</w:t>
      </w:r>
    </w:p>
    <w:p w14:paraId="0DF96BC5" w14:textId="1B345AAE" w:rsidR="002A0CDF" w:rsidRPr="00030C18" w:rsidRDefault="002A0CDF"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00A600DA" w:rsidRPr="00030C18">
        <w:rPr>
          <w:rFonts w:ascii="Times New Roman" w:hAnsi="Times New Roman" w:cs="Times New Roman"/>
          <w:b/>
          <w:i/>
          <w:color w:val="000000"/>
          <w:sz w:val="22"/>
          <w:shd w:val="clear" w:color="auto" w:fill="FDFDFD"/>
        </w:rPr>
        <w:t xml:space="preserve">5.3.5 </w:t>
      </w:r>
      <w:r w:rsidRPr="00030C18">
        <w:rPr>
          <w:rFonts w:ascii="Times New Roman" w:hAnsi="Times New Roman" w:cs="Times New Roman"/>
          <w:b/>
          <w:i/>
          <w:color w:val="000000"/>
          <w:sz w:val="22"/>
          <w:shd w:val="clear" w:color="auto" w:fill="FDFDFD"/>
        </w:rPr>
        <w:t>Hypothesis 5</w:t>
      </w:r>
      <w:r w:rsidR="003670F4" w:rsidRPr="00030C18">
        <w:rPr>
          <w:rFonts w:ascii="Times New Roman" w:hAnsi="Times New Roman" w:cs="Times New Roman"/>
          <w:b/>
          <w:i/>
          <w:color w:val="000000"/>
          <w:sz w:val="22"/>
          <w:shd w:val="clear" w:color="auto" w:fill="FDFDFD"/>
        </w:rPr>
        <w:t xml:space="preserve"> testing</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The credit of primary income for the EU in the UK &gt; ASCM </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 xml:space="preserve">(= The UK's export of goods and services to </w:t>
      </w:r>
      <w:r w:rsidR="00126170">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EU has increased by Brexit.)</w:t>
      </w:r>
    </w:p>
    <w:p w14:paraId="34A819FE" w14:textId="77777777" w:rsidR="002A0CDF" w:rsidRPr="00030C18" w:rsidRDefault="002A0CDF" w:rsidP="00030C18">
      <w:pPr>
        <w:widowControl/>
        <w:wordWrap/>
        <w:autoSpaceDE/>
        <w:autoSpaceDN/>
        <w:spacing w:line="360" w:lineRule="auto"/>
        <w:rPr>
          <w:rFonts w:ascii="Times New Roman" w:hAnsi="Times New Roman" w:cs="Times New Roman"/>
          <w:color w:val="000000"/>
          <w:sz w:val="22"/>
        </w:rPr>
      </w:pPr>
    </w:p>
    <w:p w14:paraId="723A9872" w14:textId="559D2D83" w:rsidR="006F3D1A" w:rsidRPr="00C91B6F" w:rsidRDefault="006F3D1A" w:rsidP="00C91B6F">
      <w:pPr>
        <w:widowControl/>
        <w:wordWrap/>
        <w:autoSpaceDE/>
        <w:autoSpaceDN/>
        <w:spacing w:line="360" w:lineRule="auto"/>
        <w:ind w:firstLineChars="363" w:firstLine="799"/>
        <w:rPr>
          <w:rFonts w:ascii="Times New Roman" w:hAnsi="Times New Roman" w:cs="Times New Roman"/>
          <w:color w:val="000000"/>
          <w:sz w:val="22"/>
          <w:shd w:val="clear" w:color="auto" w:fill="FDFDFD"/>
        </w:rPr>
      </w:pPr>
      <w:r w:rsidRPr="00C91B6F">
        <w:rPr>
          <w:rFonts w:ascii="Times New Roman" w:hAnsi="Times New Roman" w:cs="Times New Roman"/>
          <w:color w:val="000000"/>
          <w:sz w:val="22"/>
          <w:shd w:val="clear" w:color="auto" w:fill="FDFDFD"/>
        </w:rPr>
        <w:t xml:space="preserve">In hypothesis 5, the null hypothesis is that the credit of primary </w:t>
      </w:r>
      <w:r w:rsidR="00C91B6F">
        <w:rPr>
          <w:rFonts w:ascii="Times New Roman" w:hAnsi="Times New Roman" w:cs="Times New Roman"/>
          <w:color w:val="000000"/>
          <w:sz w:val="22"/>
          <w:shd w:val="clear" w:color="auto" w:fill="FDFDFD"/>
        </w:rPr>
        <w:t>income</w:t>
      </w:r>
      <w:r w:rsidRPr="00C91B6F">
        <w:rPr>
          <w:rFonts w:ascii="Times New Roman" w:hAnsi="Times New Roman" w:cs="Times New Roman"/>
          <w:color w:val="000000"/>
          <w:sz w:val="22"/>
          <w:shd w:val="clear" w:color="auto" w:fill="FDFDFD"/>
        </w:rPr>
        <w:t xml:space="preserve"> for the EU in the UK has been lowered due to Brexit. This was hypothesized bec</w:t>
      </w:r>
      <w:r w:rsidR="00C91B6F">
        <w:rPr>
          <w:rFonts w:ascii="Times New Roman" w:hAnsi="Times New Roman" w:cs="Times New Roman"/>
          <w:color w:val="000000"/>
          <w:sz w:val="22"/>
          <w:shd w:val="clear" w:color="auto" w:fill="FDFDFD"/>
        </w:rPr>
        <w:t>ause the credit of primary income</w:t>
      </w:r>
      <w:r w:rsidRPr="00C91B6F">
        <w:rPr>
          <w:rFonts w:ascii="Times New Roman" w:hAnsi="Times New Roman" w:cs="Times New Roman"/>
          <w:color w:val="000000"/>
          <w:sz w:val="22"/>
          <w:shd w:val="clear" w:color="auto" w:fill="FDFDFD"/>
        </w:rPr>
        <w:t xml:space="preserve"> for the EU in the UK was dropped after Brexit. Unlike the phenomenon shown, the credit of primary </w:t>
      </w:r>
      <w:r w:rsidR="00C91B6F">
        <w:rPr>
          <w:rFonts w:ascii="Times New Roman" w:hAnsi="Times New Roman" w:cs="Times New Roman"/>
          <w:color w:val="000000"/>
          <w:sz w:val="22"/>
          <w:shd w:val="clear" w:color="auto" w:fill="FDFDFD"/>
        </w:rPr>
        <w:t>income</w:t>
      </w:r>
      <w:r w:rsidRPr="00C91B6F">
        <w:rPr>
          <w:rFonts w:ascii="Times New Roman" w:hAnsi="Times New Roman" w:cs="Times New Roman"/>
          <w:color w:val="000000"/>
          <w:sz w:val="22"/>
          <w:shd w:val="clear" w:color="auto" w:fill="FDFDFD"/>
        </w:rPr>
        <w:t xml:space="preserve"> for the EU in the UK was smaller than ASCM. So hypothesis 5 was rejected. The placebo test and the controller pool test confirmed that the results were significant.</w:t>
      </w:r>
    </w:p>
    <w:p w14:paraId="7A723C45" w14:textId="12604D16" w:rsidR="002A0CDF" w:rsidRPr="00030C18" w:rsidRDefault="002A0CDF" w:rsidP="00030C18">
      <w:pPr>
        <w:widowControl/>
        <w:wordWrap/>
        <w:autoSpaceDE/>
        <w:autoSpaceDN/>
        <w:spacing w:line="360" w:lineRule="auto"/>
        <w:rPr>
          <w:rFonts w:ascii="Times New Roman" w:hAnsi="Times New Roman" w:cs="Times New Roman"/>
          <w:color w:val="000000"/>
          <w:sz w:val="22"/>
          <w:shd w:val="clear" w:color="auto" w:fill="FDFDFD"/>
        </w:rPr>
      </w:pPr>
      <w:r w:rsidRPr="00030C18">
        <w:rPr>
          <w:rFonts w:ascii="Times New Roman" w:hAnsi="Times New Roman" w:cs="Times New Roman"/>
          <w:color w:val="000000"/>
          <w:sz w:val="22"/>
        </w:rPr>
        <w:br/>
      </w:r>
      <w:r w:rsidR="00A600DA" w:rsidRPr="00030C18">
        <w:rPr>
          <w:rFonts w:ascii="Times New Roman" w:hAnsi="Times New Roman" w:cs="Times New Roman"/>
          <w:b/>
          <w:i/>
          <w:color w:val="000000"/>
          <w:sz w:val="22"/>
          <w:shd w:val="clear" w:color="auto" w:fill="FDFDFD"/>
        </w:rPr>
        <w:t xml:space="preserve">5.3.6 </w:t>
      </w:r>
      <w:r w:rsidRPr="00030C18">
        <w:rPr>
          <w:rFonts w:ascii="Times New Roman" w:hAnsi="Times New Roman" w:cs="Times New Roman"/>
          <w:b/>
          <w:i/>
          <w:color w:val="000000"/>
          <w:sz w:val="22"/>
          <w:shd w:val="clear" w:color="auto" w:fill="FDFDFD"/>
        </w:rPr>
        <w:t>Hypothesis 6</w:t>
      </w:r>
      <w:r w:rsidR="003670F4" w:rsidRPr="00030C18">
        <w:rPr>
          <w:rFonts w:ascii="Times New Roman" w:hAnsi="Times New Roman" w:cs="Times New Roman"/>
          <w:b/>
          <w:i/>
          <w:color w:val="000000"/>
          <w:sz w:val="22"/>
          <w:shd w:val="clear" w:color="auto" w:fill="FDFDFD"/>
        </w:rPr>
        <w:t xml:space="preserve"> testing</w:t>
      </w:r>
      <w:r w:rsidRPr="00030C18">
        <w:rPr>
          <w:rFonts w:ascii="Times New Roman" w:hAnsi="Times New Roman" w:cs="Times New Roman"/>
          <w:color w:val="000000"/>
          <w:sz w:val="22"/>
        </w:rPr>
        <w:br/>
      </w:r>
      <w:r w:rsidRPr="00030C18">
        <w:rPr>
          <w:rFonts w:ascii="Times New Roman" w:hAnsi="Times New Roman" w:cs="Times New Roman"/>
          <w:color w:val="000000"/>
          <w:sz w:val="22"/>
          <w:shd w:val="clear" w:color="auto" w:fill="FDFDFD"/>
        </w:rPr>
        <w:t>The credit of secondary inco</w:t>
      </w:r>
      <w:r w:rsidR="00C91B6F">
        <w:rPr>
          <w:rFonts w:ascii="Times New Roman" w:hAnsi="Times New Roman" w:cs="Times New Roman"/>
          <w:color w:val="000000"/>
          <w:sz w:val="22"/>
          <w:shd w:val="clear" w:color="auto" w:fill="FDFDFD"/>
        </w:rPr>
        <w:t xml:space="preserve">me for the EU in the UK &gt; ASCM </w:t>
      </w:r>
    </w:p>
    <w:p w14:paraId="0B7F16C2" w14:textId="77777777" w:rsidR="002A0CDF" w:rsidRPr="00030C18" w:rsidRDefault="002A0CDF" w:rsidP="00030C18">
      <w:pPr>
        <w:widowControl/>
        <w:wordWrap/>
        <w:autoSpaceDE/>
        <w:autoSpaceDN/>
        <w:spacing w:line="360" w:lineRule="auto"/>
        <w:rPr>
          <w:rFonts w:ascii="Times New Roman" w:hAnsi="Times New Roman" w:cs="Times New Roman"/>
          <w:color w:val="000000"/>
          <w:sz w:val="22"/>
        </w:rPr>
      </w:pPr>
      <w:r w:rsidRPr="00030C18">
        <w:rPr>
          <w:rFonts w:ascii="Times New Roman" w:hAnsi="Times New Roman" w:cs="Times New Roman"/>
          <w:color w:val="000000"/>
          <w:sz w:val="22"/>
          <w:shd w:val="clear" w:color="auto" w:fill="FDFDFD"/>
        </w:rPr>
        <w:t>(= The credit of secondary income for the EU in the UK has increased by Brexit.)</w:t>
      </w:r>
    </w:p>
    <w:p w14:paraId="2598D556" w14:textId="77777777" w:rsidR="002A0CDF" w:rsidRPr="00030C18" w:rsidRDefault="002A0CDF" w:rsidP="00030C18">
      <w:pPr>
        <w:widowControl/>
        <w:wordWrap/>
        <w:autoSpaceDE/>
        <w:autoSpaceDN/>
        <w:spacing w:line="360" w:lineRule="auto"/>
        <w:rPr>
          <w:rFonts w:ascii="Times New Roman" w:hAnsi="Times New Roman" w:cs="Times New Roman"/>
          <w:color w:val="000000"/>
          <w:sz w:val="22"/>
        </w:rPr>
      </w:pPr>
    </w:p>
    <w:p w14:paraId="0C36D117" w14:textId="6F5A0727" w:rsidR="0060060F" w:rsidRPr="00030C18" w:rsidRDefault="006F3D1A" w:rsidP="00C91B6F">
      <w:pPr>
        <w:pStyle w:val="a4"/>
        <w:spacing w:line="360" w:lineRule="auto"/>
        <w:ind w:firstLineChars="363" w:firstLine="799"/>
        <w:rPr>
          <w:rFonts w:ascii="Times New Roman" w:hAnsi="Times New Roman" w:cs="Times New Roman"/>
          <w:sz w:val="22"/>
        </w:rPr>
      </w:pPr>
      <w:r w:rsidRPr="00030C18">
        <w:rPr>
          <w:rFonts w:ascii="Times New Roman" w:hAnsi="Times New Roman" w:cs="Times New Roman"/>
          <w:color w:val="000000"/>
          <w:sz w:val="22"/>
          <w:shd w:val="clear" w:color="auto" w:fill="FDFDFD"/>
        </w:rPr>
        <w:t xml:space="preserve">In hypothesis 6, the null hypothesis is that the credit of secondary </w:t>
      </w:r>
      <w:r w:rsidR="00C91B6F">
        <w:rPr>
          <w:rFonts w:ascii="Times New Roman" w:hAnsi="Times New Roman" w:cs="Times New Roman"/>
          <w:color w:val="000000"/>
          <w:sz w:val="22"/>
          <w:shd w:val="clear" w:color="auto" w:fill="FDFDFD"/>
        </w:rPr>
        <w:t>income</w:t>
      </w:r>
      <w:r w:rsidRPr="00030C18">
        <w:rPr>
          <w:rFonts w:ascii="Times New Roman" w:hAnsi="Times New Roman" w:cs="Times New Roman"/>
          <w:color w:val="000000"/>
          <w:sz w:val="22"/>
          <w:shd w:val="clear" w:color="auto" w:fill="FDFDFD"/>
        </w:rPr>
        <w:t xml:space="preserve"> for the EU in the UK has been lowered due to Brexit. The credit of secondary </w:t>
      </w:r>
      <w:r w:rsidR="00C91B6F">
        <w:rPr>
          <w:rFonts w:ascii="Times New Roman" w:hAnsi="Times New Roman" w:cs="Times New Roman"/>
          <w:color w:val="000000"/>
          <w:sz w:val="22"/>
          <w:shd w:val="clear" w:color="auto" w:fill="FDFDFD"/>
        </w:rPr>
        <w:t>income</w:t>
      </w:r>
      <w:r w:rsidRPr="00030C18">
        <w:rPr>
          <w:rFonts w:ascii="Times New Roman" w:hAnsi="Times New Roman" w:cs="Times New Roman"/>
          <w:color w:val="000000"/>
          <w:sz w:val="22"/>
          <w:shd w:val="clear" w:color="auto" w:fill="FDFDFD"/>
        </w:rPr>
        <w:t xml:space="preserve"> for the EU in the UK is hypothesized because the </w:t>
      </w:r>
      <w:r w:rsidR="00C91B6F">
        <w:rPr>
          <w:rFonts w:ascii="Times New Roman" w:hAnsi="Times New Roman" w:cs="Times New Roman"/>
          <w:color w:val="000000"/>
          <w:sz w:val="22"/>
          <w:shd w:val="clear" w:color="auto" w:fill="FDFDFD"/>
        </w:rPr>
        <w:t>mean</w:t>
      </w:r>
      <w:r w:rsidRPr="00030C18">
        <w:rPr>
          <w:rFonts w:ascii="Times New Roman" w:hAnsi="Times New Roman" w:cs="Times New Roman"/>
          <w:color w:val="000000"/>
          <w:sz w:val="22"/>
          <w:shd w:val="clear" w:color="auto" w:fill="FDFDFD"/>
        </w:rPr>
        <w:t xml:space="preserve"> has fallen since Brexit. Unlike the phenomenon shown, the credit of secondary </w:t>
      </w:r>
      <w:r w:rsidR="00C91B6F">
        <w:rPr>
          <w:rFonts w:ascii="Times New Roman" w:hAnsi="Times New Roman" w:cs="Times New Roman"/>
          <w:color w:val="000000"/>
          <w:sz w:val="22"/>
          <w:shd w:val="clear" w:color="auto" w:fill="FDFDFD"/>
        </w:rPr>
        <w:t>income</w:t>
      </w:r>
      <w:r w:rsidRPr="00030C18">
        <w:rPr>
          <w:rFonts w:ascii="Times New Roman" w:hAnsi="Times New Roman" w:cs="Times New Roman"/>
          <w:color w:val="000000"/>
          <w:sz w:val="22"/>
          <w:shd w:val="clear" w:color="auto" w:fill="FDFDFD"/>
        </w:rPr>
        <w:t xml:space="preserve"> for the EU in the UK was smaller than ASCM. However, hypothesis 6 was</w:t>
      </w:r>
      <w:r w:rsidR="00C91B6F">
        <w:rPr>
          <w:rFonts w:ascii="Times New Roman" w:hAnsi="Times New Roman" w:cs="Times New Roman"/>
          <w:color w:val="000000"/>
          <w:sz w:val="22"/>
          <w:shd w:val="clear" w:color="auto" w:fill="FDFDFD"/>
        </w:rPr>
        <w:t xml:space="preserve"> not</w:t>
      </w:r>
      <w:r w:rsidRPr="00030C18">
        <w:rPr>
          <w:rFonts w:ascii="Times New Roman" w:hAnsi="Times New Roman" w:cs="Times New Roman"/>
          <w:color w:val="000000"/>
          <w:sz w:val="22"/>
          <w:shd w:val="clear" w:color="auto" w:fill="FDFDFD"/>
        </w:rPr>
        <w:t xml:space="preserve"> rejected. </w:t>
      </w:r>
      <w:r w:rsidR="00C91B6F">
        <w:rPr>
          <w:rFonts w:ascii="Times New Roman" w:hAnsi="Times New Roman" w:cs="Times New Roman"/>
          <w:color w:val="000000"/>
          <w:sz w:val="22"/>
          <w:shd w:val="clear" w:color="auto" w:fill="FDFDFD"/>
        </w:rPr>
        <w:t>T</w:t>
      </w:r>
      <w:r w:rsidRPr="00030C18">
        <w:rPr>
          <w:rFonts w:ascii="Times New Roman" w:hAnsi="Times New Roman" w:cs="Times New Roman"/>
          <w:color w:val="000000"/>
          <w:sz w:val="22"/>
          <w:shd w:val="clear" w:color="auto" w:fill="FDFDFD"/>
        </w:rPr>
        <w:t xml:space="preserve">he results in the placebo test and the controller pool test were not significant. </w:t>
      </w:r>
    </w:p>
    <w:p w14:paraId="5805B7B6" w14:textId="77777777" w:rsidR="003670F4" w:rsidRPr="00030C18" w:rsidRDefault="003670F4" w:rsidP="00030C18">
      <w:pPr>
        <w:pStyle w:val="a4"/>
        <w:spacing w:line="360" w:lineRule="auto"/>
        <w:rPr>
          <w:rFonts w:ascii="Times New Roman" w:hAnsi="Times New Roman" w:cs="Times New Roman"/>
          <w:sz w:val="22"/>
        </w:rPr>
      </w:pPr>
    </w:p>
    <w:p w14:paraId="1D77A220" w14:textId="23DC5DC3" w:rsidR="002E192C" w:rsidRPr="00793BB8" w:rsidRDefault="002E192C" w:rsidP="00030C18">
      <w:pPr>
        <w:pStyle w:val="a4"/>
        <w:spacing w:line="360" w:lineRule="auto"/>
        <w:rPr>
          <w:rFonts w:ascii="Times New Roman" w:hAnsi="Times New Roman" w:cs="Times New Roman"/>
          <w:b/>
          <w:sz w:val="22"/>
        </w:rPr>
      </w:pPr>
      <w:r w:rsidRPr="00793BB8">
        <w:rPr>
          <w:rFonts w:ascii="Times New Roman" w:hAnsi="Times New Roman" w:cs="Times New Roman"/>
          <w:b/>
          <w:sz w:val="22"/>
        </w:rPr>
        <w:t>6. Discussion</w:t>
      </w:r>
    </w:p>
    <w:p w14:paraId="5AE364A7" w14:textId="730E768D" w:rsidR="002B278B" w:rsidRPr="00030C18" w:rsidRDefault="002E192C" w:rsidP="00030C18">
      <w:pPr>
        <w:pStyle w:val="a4"/>
        <w:spacing w:line="360" w:lineRule="auto"/>
        <w:rPr>
          <w:rFonts w:ascii="Times New Roman" w:hAnsi="Times New Roman" w:cs="Times New Roman"/>
          <w:b/>
          <w:sz w:val="22"/>
        </w:rPr>
      </w:pPr>
      <w:r w:rsidRPr="00030C18">
        <w:rPr>
          <w:rFonts w:ascii="Times New Roman" w:hAnsi="Times New Roman" w:cs="Times New Roman"/>
          <w:b/>
          <w:sz w:val="22"/>
        </w:rPr>
        <w:t>6</w:t>
      </w:r>
      <w:r w:rsidR="006C1DFC" w:rsidRPr="00030C18">
        <w:rPr>
          <w:rFonts w:ascii="Times New Roman" w:hAnsi="Times New Roman" w:cs="Times New Roman"/>
          <w:b/>
          <w:sz w:val="22"/>
        </w:rPr>
        <w:t xml:space="preserve">.1 </w:t>
      </w:r>
      <w:r w:rsidR="006E3E01">
        <w:rPr>
          <w:rFonts w:ascii="Times New Roman" w:hAnsi="Times New Roman" w:cs="Times New Roman"/>
          <w:b/>
          <w:sz w:val="22"/>
        </w:rPr>
        <w:t>Interpre</w:t>
      </w:r>
      <w:r w:rsidR="00AB0123">
        <w:rPr>
          <w:rFonts w:ascii="Times New Roman" w:hAnsi="Times New Roman" w:cs="Times New Roman"/>
          <w:b/>
          <w:sz w:val="22"/>
        </w:rPr>
        <w:t>tation</w:t>
      </w:r>
      <w:r w:rsidR="002B278B" w:rsidRPr="00030C18">
        <w:rPr>
          <w:rFonts w:ascii="Times New Roman" w:hAnsi="Times New Roman" w:cs="Times New Roman"/>
          <w:b/>
          <w:sz w:val="22"/>
        </w:rPr>
        <w:t xml:space="preserve"> of the </w:t>
      </w:r>
      <w:r w:rsidRPr="00030C18">
        <w:rPr>
          <w:rFonts w:ascii="Times New Roman" w:hAnsi="Times New Roman" w:cs="Times New Roman"/>
          <w:b/>
          <w:sz w:val="22"/>
        </w:rPr>
        <w:t>result</w:t>
      </w:r>
      <w:r w:rsidR="006E3E01">
        <w:rPr>
          <w:rFonts w:ascii="Times New Roman" w:hAnsi="Times New Roman" w:cs="Times New Roman"/>
          <w:b/>
          <w:sz w:val="22"/>
        </w:rPr>
        <w:t>s</w:t>
      </w:r>
    </w:p>
    <w:p w14:paraId="6099364E" w14:textId="77777777" w:rsidR="002B278B" w:rsidRPr="00030C18" w:rsidRDefault="002B278B" w:rsidP="00030C18">
      <w:pPr>
        <w:pStyle w:val="a4"/>
        <w:spacing w:line="360" w:lineRule="auto"/>
        <w:rPr>
          <w:rFonts w:ascii="Times New Roman" w:hAnsi="Times New Roman" w:cs="Times New Roman"/>
          <w:sz w:val="22"/>
        </w:rPr>
      </w:pPr>
    </w:p>
    <w:p w14:paraId="70C52DCB" w14:textId="223D516B"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The result of </w:t>
      </w:r>
      <w:r w:rsidR="00126170">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analysis showed that Brexit lowered the EU's current account</w:t>
      </w:r>
      <w:r w:rsidR="00126170">
        <w:rPr>
          <w:rFonts w:ascii="Times New Roman" w:hAnsi="Times New Roman" w:cs="Times New Roman"/>
          <w:sz w:val="22"/>
          <w:shd w:val="clear" w:color="auto" w:fill="FDFDFD"/>
        </w:rPr>
        <w:t xml:space="preserve"> (CA)</w:t>
      </w:r>
      <w:r w:rsidRPr="00030C18">
        <w:rPr>
          <w:rFonts w:ascii="Times New Roman" w:hAnsi="Times New Roman" w:cs="Times New Roman"/>
          <w:sz w:val="22"/>
          <w:shd w:val="clear" w:color="auto" w:fill="FDFDFD"/>
        </w:rPr>
        <w:t xml:space="preserve"> with the UK. And the results came out to b</w:t>
      </w:r>
      <w:r w:rsidR="00DC5601" w:rsidRPr="00030C18">
        <w:rPr>
          <w:rFonts w:ascii="Times New Roman" w:hAnsi="Times New Roman" w:cs="Times New Roman"/>
          <w:sz w:val="22"/>
          <w:shd w:val="clear" w:color="auto" w:fill="FDFDFD"/>
        </w:rPr>
        <w:t>e significant. This result implies</w:t>
      </w:r>
      <w:r w:rsidRPr="00030C18">
        <w:rPr>
          <w:rFonts w:ascii="Times New Roman" w:hAnsi="Times New Roman" w:cs="Times New Roman"/>
          <w:sz w:val="22"/>
          <w:shd w:val="clear" w:color="auto" w:fill="FDFDFD"/>
        </w:rPr>
        <w:t xml:space="preserve"> the overall effect of Brexit on the EU was negative. </w:t>
      </w:r>
    </w:p>
    <w:p w14:paraId="577AAE52"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71D377D6" wp14:editId="636780A1">
            <wp:extent cx="2892669" cy="2897310"/>
            <wp:effectExtent l="0" t="0" r="3175" b="17780"/>
            <wp:docPr id="6" name="차트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87E5715" w14:textId="7FFD7A35"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18</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UK’s Export of goods (2020)</w:t>
      </w:r>
    </w:p>
    <w:p w14:paraId="41DF8B8F" w14:textId="77777777" w:rsidR="002B278B" w:rsidRPr="00030C18" w:rsidRDefault="002B278B" w:rsidP="00030C18">
      <w:pPr>
        <w:pStyle w:val="a4"/>
        <w:spacing w:line="360" w:lineRule="auto"/>
        <w:jc w:val="right"/>
        <w:rPr>
          <w:rFonts w:ascii="Times New Roman" w:hAnsi="Times New Roman" w:cs="Times New Roman"/>
          <w:sz w:val="22"/>
        </w:rPr>
      </w:pPr>
    </w:p>
    <w:p w14:paraId="72419159" w14:textId="0BBAFB2D" w:rsidR="00793BB8" w:rsidRPr="00CC2A4C" w:rsidRDefault="002B278B" w:rsidP="00030C18">
      <w:pPr>
        <w:pStyle w:val="a4"/>
        <w:spacing w:line="360" w:lineRule="auto"/>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ab/>
        <w:t xml:space="preserve">The UK’s export of goods to the EU has increased after the Brexit. The main exports of goods were Finished manufactured goods and unspecified goods. Finished goods tend to be affected by </w:t>
      </w:r>
      <w:r w:rsidR="00126170">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price which is dependent on tariffs. It is assumed that tariffs are likely to be change</w:t>
      </w:r>
      <w:r w:rsidR="00126170">
        <w:rPr>
          <w:rFonts w:ascii="Times New Roman" w:hAnsi="Times New Roman" w:cs="Times New Roman"/>
          <w:sz w:val="22"/>
          <w:shd w:val="clear" w:color="auto" w:fill="FDFDFD"/>
        </w:rPr>
        <w:t>d</w:t>
      </w:r>
      <w:r w:rsidRPr="00030C18">
        <w:rPr>
          <w:rFonts w:ascii="Times New Roman" w:hAnsi="Times New Roman" w:cs="Times New Roman"/>
          <w:sz w:val="22"/>
          <w:shd w:val="clear" w:color="auto" w:fill="FDFDFD"/>
        </w:rPr>
        <w:t xml:space="preserve"> in both countries not in one country only</w:t>
      </w:r>
      <w:r w:rsidRPr="00CC2A4C">
        <w:rPr>
          <w:rFonts w:ascii="Times New Roman" w:hAnsi="Times New Roman" w:cs="Times New Roman"/>
          <w:sz w:val="22"/>
          <w:shd w:val="clear" w:color="auto" w:fill="FDFDFD"/>
        </w:rPr>
        <w:t>.</w:t>
      </w:r>
      <w:r w:rsidR="00793BB8" w:rsidRPr="00CC2A4C">
        <w:rPr>
          <w:rFonts w:ascii="Times New Roman" w:hAnsi="Times New Roman" w:cs="Times New Roman"/>
          <w:sz w:val="22"/>
          <w:shd w:val="clear" w:color="auto" w:fill="FDFDFD"/>
        </w:rPr>
        <w:t xml:space="preserve"> </w:t>
      </w:r>
      <w:r w:rsidR="00CC2A4C" w:rsidRPr="00CC2A4C">
        <w:rPr>
          <w:rFonts w:ascii="Times New Roman" w:hAnsi="Times New Roman" w:cs="Times New Roman"/>
          <w:color w:val="000000"/>
          <w:sz w:val="22"/>
          <w:shd w:val="clear" w:color="auto" w:fill="FDFDFD"/>
        </w:rPr>
        <w:t>Since there was no actual change between 2016 and 2020, it was assumed that people's expectations were reflected in the change. It can therefore be thought that there was little expectation that trade changes such as tariffs would be large.</w:t>
      </w:r>
    </w:p>
    <w:p w14:paraId="7D37807B" w14:textId="77777777" w:rsidR="001627E3" w:rsidRPr="00030C18" w:rsidRDefault="001627E3" w:rsidP="00030C18">
      <w:pPr>
        <w:pStyle w:val="a4"/>
        <w:spacing w:line="360" w:lineRule="auto"/>
        <w:rPr>
          <w:rFonts w:ascii="Times New Roman" w:hAnsi="Times New Roman" w:cs="Times New Roman"/>
          <w:sz w:val="22"/>
          <w:shd w:val="clear" w:color="auto" w:fill="FDFDFD"/>
        </w:rPr>
      </w:pPr>
    </w:p>
    <w:p w14:paraId="023B1CDB"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6FE8C974" wp14:editId="508564DF">
            <wp:extent cx="2788276" cy="3155324"/>
            <wp:effectExtent l="0" t="0" r="12700" b="6985"/>
            <wp:docPr id="7" name="차트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0CEA798" w14:textId="05C7D1C4"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007B0752" w:rsidRPr="00030C18">
        <w:rPr>
          <w:rFonts w:ascii="Times New Roman" w:hAnsi="Times New Roman" w:cs="Times New Roman"/>
          <w:sz w:val="22"/>
          <w:szCs w:val="22"/>
        </w:rPr>
        <w:fldChar w:fldCharType="begin"/>
      </w:r>
      <w:r w:rsidR="007B0752" w:rsidRPr="00030C18">
        <w:rPr>
          <w:rFonts w:ascii="Times New Roman" w:hAnsi="Times New Roman" w:cs="Times New Roman"/>
          <w:sz w:val="22"/>
          <w:szCs w:val="22"/>
        </w:rPr>
        <w:instrText xml:space="preserve"> SEQ Figure \* ARABIC </w:instrText>
      </w:r>
      <w:r w:rsidR="007B0752"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19</w:t>
      </w:r>
      <w:r w:rsidR="007B0752" w:rsidRPr="00030C18">
        <w:rPr>
          <w:rFonts w:ascii="Times New Roman" w:hAnsi="Times New Roman" w:cs="Times New Roman"/>
          <w:noProof/>
          <w:sz w:val="22"/>
          <w:szCs w:val="22"/>
        </w:rPr>
        <w:fldChar w:fldCharType="end"/>
      </w:r>
      <w:r w:rsidRPr="00030C18">
        <w:rPr>
          <w:rFonts w:ascii="Times New Roman" w:hAnsi="Times New Roman" w:cs="Times New Roman"/>
          <w:sz w:val="22"/>
          <w:szCs w:val="22"/>
        </w:rPr>
        <w:t>. UK’s Export of services (2020)</w:t>
      </w:r>
    </w:p>
    <w:p w14:paraId="0300483E" w14:textId="77777777" w:rsidR="002B278B" w:rsidRPr="00030C18" w:rsidRDefault="002B278B" w:rsidP="00030C18">
      <w:pPr>
        <w:widowControl/>
        <w:wordWrap/>
        <w:autoSpaceDE/>
        <w:autoSpaceDN/>
        <w:spacing w:line="360" w:lineRule="auto"/>
        <w:jc w:val="left"/>
        <w:rPr>
          <w:rFonts w:ascii="Times New Roman" w:eastAsia="굴림" w:hAnsi="Times New Roman" w:cs="Times New Roman"/>
          <w:kern w:val="0"/>
          <w:sz w:val="22"/>
        </w:rPr>
      </w:pPr>
    </w:p>
    <w:p w14:paraId="1B3488FE" w14:textId="19A52E09"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Service exports from the UK to the EU fell further due to Brexit</w:t>
      </w:r>
      <w:r w:rsidR="00AB0123">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 xml:space="preserve">According to figure 20, the financial service takes the largest proportion in </w:t>
      </w:r>
      <w:r w:rsidR="00126170">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2020 year, which implies that the decrease of export of service can be much explained with the financial service sector.</w:t>
      </w:r>
      <w:r w:rsidR="00DC5601"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The reason for financial service export decrease could be that people do not want to deal with the EU or the UK because of the uncertainty caused by Brexit.</w:t>
      </w:r>
    </w:p>
    <w:p w14:paraId="49782EBF"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22A63140"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287B910F" wp14:editId="4256B93C">
            <wp:extent cx="2838735" cy="2104201"/>
            <wp:effectExtent l="0" t="0" r="0" b="10795"/>
            <wp:docPr id="14" name="차트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CBC3240" w14:textId="2ECDEC6F" w:rsidR="002B278B" w:rsidRPr="00030C18" w:rsidRDefault="002B278B" w:rsidP="00030C18">
      <w:pPr>
        <w:pStyle w:val="aa"/>
        <w:spacing w:line="360" w:lineRule="auto"/>
        <w:jc w:val="center"/>
        <w:rPr>
          <w:rFonts w:ascii="Times New Roman" w:hAnsi="Times New Roman" w:cs="Times New Roman"/>
          <w:sz w:val="22"/>
          <w:szCs w:val="22"/>
          <w:shd w:val="clear" w:color="auto" w:fill="FDFDFD"/>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20</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UK’s export of goods and services (2020)</w:t>
      </w:r>
    </w:p>
    <w:p w14:paraId="3AE09E76" w14:textId="77777777" w:rsidR="002B278B" w:rsidRPr="00030C18" w:rsidRDefault="002B278B" w:rsidP="00030C18">
      <w:pPr>
        <w:pStyle w:val="a4"/>
        <w:spacing w:line="360" w:lineRule="auto"/>
        <w:rPr>
          <w:rFonts w:ascii="Times New Roman" w:hAnsi="Times New Roman" w:cs="Times New Roman"/>
          <w:sz w:val="22"/>
          <w:shd w:val="clear" w:color="auto" w:fill="FDFDFD"/>
        </w:rPr>
      </w:pPr>
    </w:p>
    <w:p w14:paraId="6E37EA03" w14:textId="6FBBA592"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The total export of goods and service</w:t>
      </w:r>
      <w:r w:rsidR="00126170">
        <w:rPr>
          <w:rFonts w:ascii="Times New Roman" w:hAnsi="Times New Roman" w:cs="Times New Roman"/>
          <w:sz w:val="22"/>
          <w:shd w:val="clear" w:color="auto" w:fill="FDFDFD"/>
        </w:rPr>
        <w:t>s</w:t>
      </w:r>
      <w:r w:rsidRPr="00030C18">
        <w:rPr>
          <w:rFonts w:ascii="Times New Roman" w:hAnsi="Times New Roman" w:cs="Times New Roman"/>
          <w:sz w:val="22"/>
          <w:shd w:val="clear" w:color="auto" w:fill="FDFDFD"/>
        </w:rPr>
        <w:t xml:space="preserve"> to EU has decreased by Brexit. According to figure 21, the proportion of goods export is similar to that of service export. This means that Brexit’s impacts on </w:t>
      </w:r>
      <w:r w:rsidR="00126170">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 xml:space="preserve">Export of goods and Export of Service were similar. </w:t>
      </w:r>
    </w:p>
    <w:p w14:paraId="7219542C" w14:textId="77777777"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 </w:t>
      </w:r>
    </w:p>
    <w:p w14:paraId="50BF0927" w14:textId="7DD41C37" w:rsidR="002B278B" w:rsidRPr="00030C18" w:rsidRDefault="00D47A5D" w:rsidP="00030C18">
      <w:pPr>
        <w:keepNext/>
        <w:widowControl/>
        <w:wordWrap/>
        <w:autoSpaceDE/>
        <w:autoSpaceDN/>
        <w:spacing w:line="360" w:lineRule="auto"/>
        <w:jc w:val="center"/>
        <w:rPr>
          <w:rFonts w:ascii="Times New Roman" w:hAnsi="Times New Roman" w:cs="Times New Roman"/>
          <w:sz w:val="22"/>
        </w:rPr>
      </w:pPr>
      <w:r w:rsidRPr="00030C18">
        <w:rPr>
          <w:rFonts w:ascii="Times New Roman" w:hAnsi="Times New Roman" w:cs="Times New Roman"/>
          <w:noProof/>
          <w:sz w:val="22"/>
        </w:rPr>
        <w:drawing>
          <wp:anchor distT="0" distB="0" distL="114300" distR="114300" simplePos="0" relativeHeight="251662336" behindDoc="0" locked="0" layoutInCell="1" allowOverlap="1" wp14:anchorId="1DACC521" wp14:editId="1D407A9B">
            <wp:simplePos x="0" y="0"/>
            <wp:positionH relativeFrom="column">
              <wp:posOffset>1477108</wp:posOffset>
            </wp:positionH>
            <wp:positionV relativeFrom="paragraph">
              <wp:posOffset>2980</wp:posOffset>
            </wp:positionV>
            <wp:extent cx="2778369" cy="2795953"/>
            <wp:effectExtent l="0" t="0" r="3175" b="4445"/>
            <wp:wrapTopAndBottom/>
            <wp:docPr id="39" name="Chart 39">
              <a:extLst xmlns:a="http://schemas.openxmlformats.org/drawingml/2006/main">
                <a:ext uri="{FF2B5EF4-FFF2-40B4-BE49-F238E27FC236}">
                  <a16:creationId xmlns:a16="http://schemas.microsoft.com/office/drawing/2014/main" id="{B3F6EDC0-13E1-4245-B5C8-E0A6DFE368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4BCF1008" w14:textId="2DE5F3C2" w:rsidR="002B278B" w:rsidRPr="00030C18" w:rsidRDefault="002B278B" w:rsidP="00030C18">
      <w:pPr>
        <w:pStyle w:val="aa"/>
        <w:spacing w:line="360" w:lineRule="auto"/>
        <w:jc w:val="center"/>
        <w:rPr>
          <w:rFonts w:ascii="Times New Roman" w:eastAsia="굴림" w:hAnsi="Times New Roman" w:cs="Times New Roman"/>
          <w:kern w:val="0"/>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21</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the credit of primary income (2020)</w:t>
      </w:r>
    </w:p>
    <w:p w14:paraId="61A6EE34" w14:textId="232FDA3D" w:rsidR="002B278B" w:rsidRPr="00030C18" w:rsidRDefault="002B278B" w:rsidP="00030C18">
      <w:pPr>
        <w:pStyle w:val="a4"/>
        <w:spacing w:line="360" w:lineRule="auto"/>
        <w:ind w:right="90"/>
        <w:jc w:val="right"/>
        <w:rPr>
          <w:rFonts w:ascii="Times New Roman" w:hAnsi="Times New Roman" w:cs="Times New Roman"/>
          <w:sz w:val="22"/>
        </w:rPr>
      </w:pPr>
    </w:p>
    <w:p w14:paraId="5C0D1EED" w14:textId="77777777" w:rsidR="002B278B" w:rsidRPr="00030C18" w:rsidRDefault="002B278B" w:rsidP="00030C18">
      <w:pPr>
        <w:pStyle w:val="a4"/>
        <w:keepNext/>
        <w:spacing w:line="360" w:lineRule="auto"/>
        <w:ind w:right="90"/>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2EA4504D" wp14:editId="6FBDA79F">
            <wp:extent cx="2750515" cy="3094330"/>
            <wp:effectExtent l="0" t="0" r="12065" b="11430"/>
            <wp:docPr id="16" name="차트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E68425C" w14:textId="579BA14E"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22</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UK’s investment income credit (2020)</w:t>
      </w:r>
    </w:p>
    <w:p w14:paraId="00C6C294" w14:textId="77777777" w:rsidR="002B278B" w:rsidRPr="00030C18" w:rsidRDefault="002B278B" w:rsidP="00030C18">
      <w:pPr>
        <w:widowControl/>
        <w:wordWrap/>
        <w:autoSpaceDE/>
        <w:autoSpaceDN/>
        <w:spacing w:line="360" w:lineRule="auto"/>
        <w:jc w:val="right"/>
        <w:rPr>
          <w:rFonts w:ascii="Times New Roman" w:eastAsia="굴림" w:hAnsi="Times New Roman" w:cs="Times New Roman"/>
          <w:kern w:val="0"/>
          <w:sz w:val="22"/>
        </w:rPr>
      </w:pPr>
    </w:p>
    <w:p w14:paraId="1FDE203E" w14:textId="198CE21E"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According to results, Brexit reduced the primary income the EU receives from the UK. Figure 22 shows that investment income</w:t>
      </w:r>
      <w:r w:rsidR="00F32CC9" w:rsidRPr="00030C18">
        <w:rPr>
          <w:rFonts w:ascii="Times New Roman" w:hAnsi="Times New Roman" w:cs="Times New Roman"/>
          <w:sz w:val="22"/>
          <w:shd w:val="clear" w:color="auto" w:fill="FDFDFD"/>
        </w:rPr>
        <w:t xml:space="preserve"> </w:t>
      </w:r>
      <w:r w:rsidRPr="00030C18">
        <w:rPr>
          <w:rFonts w:ascii="Times New Roman" w:hAnsi="Times New Roman" w:cs="Times New Roman"/>
          <w:sz w:val="22"/>
          <w:shd w:val="clear" w:color="auto" w:fill="FDFDFD"/>
        </w:rPr>
        <w:t>takes the largest proportion. Additionally, it can be seen that investment income is highly related to FDI from figure 23. Therefore it can be concluded that Brexit has reduced revenue from FDI in the EU.</w:t>
      </w:r>
    </w:p>
    <w:p w14:paraId="1CE70815" w14:textId="2D27BFBC" w:rsidR="002B278B" w:rsidRPr="00030C18" w:rsidRDefault="002B278B" w:rsidP="00030C18">
      <w:pPr>
        <w:pStyle w:val="a4"/>
        <w:spacing w:line="360" w:lineRule="auto"/>
        <w:ind w:firstLine="800"/>
        <w:jc w:val="left"/>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A reduction in Foreign Direct investment means a reduction in business to the EU. This result is in line with the negative impact of financial services from Brexit. In other words, Brexit has dampened the financial sector. </w:t>
      </w:r>
    </w:p>
    <w:p w14:paraId="09D4B5CF" w14:textId="77777777" w:rsidR="001627E3" w:rsidRPr="00030C18" w:rsidRDefault="001627E3" w:rsidP="00030C18">
      <w:pPr>
        <w:pStyle w:val="a4"/>
        <w:spacing w:line="360" w:lineRule="auto"/>
        <w:ind w:firstLine="800"/>
        <w:jc w:val="left"/>
        <w:rPr>
          <w:rFonts w:ascii="Times New Roman" w:hAnsi="Times New Roman" w:cs="Times New Roman"/>
          <w:sz w:val="22"/>
          <w:shd w:val="clear" w:color="auto" w:fill="FDFDFD"/>
        </w:rPr>
      </w:pPr>
    </w:p>
    <w:p w14:paraId="662DD2A3"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2CEA0579" wp14:editId="74B783A7">
            <wp:extent cx="3298093" cy="2139266"/>
            <wp:effectExtent l="0" t="0" r="17145" b="13970"/>
            <wp:docPr id="23" name="차트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6F69C39" w14:textId="14EB3348"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23</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The credit of secondary income (2020)</w:t>
      </w:r>
    </w:p>
    <w:p w14:paraId="3DD3E47D" w14:textId="77777777" w:rsidR="002B278B" w:rsidRPr="00030C18" w:rsidRDefault="002B278B" w:rsidP="00030C18">
      <w:pPr>
        <w:spacing w:line="360" w:lineRule="auto"/>
        <w:jc w:val="center"/>
        <w:rPr>
          <w:rFonts w:ascii="Times New Roman" w:hAnsi="Times New Roman" w:cs="Times New Roman"/>
          <w:sz w:val="22"/>
        </w:rPr>
      </w:pPr>
    </w:p>
    <w:p w14:paraId="04F16894" w14:textId="77777777" w:rsidR="002B278B" w:rsidRPr="00030C18" w:rsidRDefault="002B278B" w:rsidP="00030C18">
      <w:pPr>
        <w:pStyle w:val="a4"/>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50CD5A6C" wp14:editId="4ECAFFE0">
            <wp:extent cx="3277210" cy="2370226"/>
            <wp:effectExtent l="0" t="0" r="0" b="11430"/>
            <wp:docPr id="20" name="차트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C45AF16" w14:textId="28098E7D" w:rsidR="002B278B" w:rsidRPr="00030C18" w:rsidRDefault="002B278B" w:rsidP="00030C18">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24</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Other sectors (2020)</w:t>
      </w:r>
    </w:p>
    <w:p w14:paraId="585AB71B" w14:textId="77777777" w:rsidR="002B278B" w:rsidRPr="00030C18" w:rsidRDefault="002B278B" w:rsidP="00030C18">
      <w:pPr>
        <w:spacing w:line="360" w:lineRule="auto"/>
        <w:rPr>
          <w:rFonts w:ascii="Times New Roman" w:hAnsi="Times New Roman" w:cs="Times New Roman"/>
          <w:sz w:val="22"/>
        </w:rPr>
      </w:pPr>
    </w:p>
    <w:p w14:paraId="2B2F7807" w14:textId="500C2D02"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Secondary income turned out not to be significantly affected by Brexit. The reason for this no change can be inferred from the graph abov</w:t>
      </w:r>
      <w:r w:rsidR="0037547E">
        <w:rPr>
          <w:rFonts w:ascii="Times New Roman" w:hAnsi="Times New Roman" w:cs="Times New Roman"/>
          <w:sz w:val="22"/>
          <w:shd w:val="clear" w:color="auto" w:fill="FDFDFD"/>
        </w:rPr>
        <w:t>e. Figure 24 and figure 25 show</w:t>
      </w:r>
      <w:r w:rsidRPr="00030C18">
        <w:rPr>
          <w:rFonts w:ascii="Times New Roman" w:hAnsi="Times New Roman" w:cs="Times New Roman"/>
          <w:sz w:val="22"/>
          <w:shd w:val="clear" w:color="auto" w:fill="FDFDFD"/>
        </w:rPr>
        <w:t xml:space="preserve"> that secondary income consist</w:t>
      </w:r>
      <w:r w:rsidR="0037547E">
        <w:rPr>
          <w:rFonts w:ascii="Times New Roman" w:hAnsi="Times New Roman" w:cs="Times New Roman"/>
          <w:sz w:val="22"/>
          <w:shd w:val="clear" w:color="auto" w:fill="FDFDFD"/>
        </w:rPr>
        <w:t>s</w:t>
      </w:r>
      <w:r w:rsidRPr="00030C18">
        <w:rPr>
          <w:rFonts w:ascii="Times New Roman" w:hAnsi="Times New Roman" w:cs="Times New Roman"/>
          <w:sz w:val="22"/>
          <w:shd w:val="clear" w:color="auto" w:fill="FDFDFD"/>
        </w:rPr>
        <w:t xml:space="preserve"> mostly of other receipts. </w:t>
      </w:r>
    </w:p>
    <w:p w14:paraId="571C69A0" w14:textId="77777777"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Other receipts are dividends, rebates, candidate’s funds, interest, and other funds from the candidate committee or noncandidate committee. But this does not include contributions from others or loans. In other words, other receipts are sources of income from own financial activities.</w:t>
      </w:r>
    </w:p>
    <w:p w14:paraId="780D0B18" w14:textId="4A97C126" w:rsidR="002B278B" w:rsidRPr="00030C18" w:rsidRDefault="002B278B"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The reason for the insignificant result could be that Brexit was considered not enough to change most laws related to other receipts. This could because there are many ways to gain other receipts, so Brexit might not be consider</w:t>
      </w:r>
      <w:r w:rsidR="0058164C">
        <w:rPr>
          <w:rFonts w:ascii="Times New Roman" w:hAnsi="Times New Roman" w:cs="Times New Roman"/>
          <w:sz w:val="22"/>
          <w:shd w:val="clear" w:color="auto" w:fill="FDFDFD"/>
        </w:rPr>
        <w:t>e</w:t>
      </w:r>
      <w:r w:rsidRPr="00030C18">
        <w:rPr>
          <w:rFonts w:ascii="Times New Roman" w:hAnsi="Times New Roman" w:cs="Times New Roman"/>
          <w:sz w:val="22"/>
          <w:shd w:val="clear" w:color="auto" w:fill="FDFDFD"/>
        </w:rPr>
        <w:t xml:space="preserve">d as influential. </w:t>
      </w:r>
    </w:p>
    <w:p w14:paraId="09F66AC6" w14:textId="21A5E340" w:rsidR="00F32CC9" w:rsidRPr="00D46A3E" w:rsidRDefault="00F32CC9" w:rsidP="00D46A3E">
      <w:pPr>
        <w:pStyle w:val="a4"/>
        <w:spacing w:line="360" w:lineRule="auto"/>
        <w:ind w:firstLine="800"/>
        <w:rPr>
          <w:rFonts w:ascii="Times New Roman" w:hAnsi="Times New Roman" w:cs="Times New Roman"/>
          <w:sz w:val="22"/>
          <w:shd w:val="clear" w:color="auto" w:fill="FDFDFD"/>
        </w:rPr>
      </w:pPr>
    </w:p>
    <w:p w14:paraId="7DAB7B58" w14:textId="7991A03C" w:rsidR="002B278B" w:rsidRPr="00030C18" w:rsidRDefault="002E192C" w:rsidP="00030C18">
      <w:pPr>
        <w:pStyle w:val="a4"/>
        <w:spacing w:line="360" w:lineRule="auto"/>
        <w:rPr>
          <w:rFonts w:ascii="Times New Roman" w:hAnsi="Times New Roman" w:cs="Times New Roman"/>
          <w:b/>
          <w:sz w:val="22"/>
          <w:shd w:val="clear" w:color="auto" w:fill="FDFDFD"/>
        </w:rPr>
      </w:pPr>
      <w:r w:rsidRPr="00030C18">
        <w:rPr>
          <w:rFonts w:ascii="Times New Roman" w:hAnsi="Times New Roman" w:cs="Times New Roman"/>
          <w:b/>
          <w:sz w:val="22"/>
          <w:shd w:val="clear" w:color="auto" w:fill="FDFDFD"/>
        </w:rPr>
        <w:t xml:space="preserve">7. </w:t>
      </w:r>
      <w:r w:rsidR="002B278B" w:rsidRPr="00030C18">
        <w:rPr>
          <w:rFonts w:ascii="Times New Roman" w:hAnsi="Times New Roman" w:cs="Times New Roman"/>
          <w:b/>
          <w:sz w:val="22"/>
          <w:shd w:val="clear" w:color="auto" w:fill="FDFDFD"/>
        </w:rPr>
        <w:t>Conclusion</w:t>
      </w:r>
    </w:p>
    <w:p w14:paraId="71725E25" w14:textId="77777777" w:rsidR="009F61A8" w:rsidRPr="00030C18" w:rsidRDefault="009F61A8" w:rsidP="00030C18">
      <w:pPr>
        <w:spacing w:line="360" w:lineRule="auto"/>
        <w:rPr>
          <w:rFonts w:ascii="Times New Roman" w:hAnsi="Times New Roman" w:cs="Times New Roman"/>
          <w:sz w:val="22"/>
          <w:highlight w:val="yellow"/>
        </w:rPr>
      </w:pPr>
    </w:p>
    <w:p w14:paraId="60073E7C" w14:textId="4131D8C7" w:rsidR="009F3CC0" w:rsidRPr="00030C18" w:rsidRDefault="00AF3D03" w:rsidP="00030C18">
      <w:pPr>
        <w:pStyle w:val="a4"/>
        <w:spacing w:line="360" w:lineRule="auto"/>
        <w:ind w:firstLineChars="296" w:firstLine="651"/>
        <w:rPr>
          <w:rFonts w:ascii="Times New Roman" w:hAnsi="Times New Roman" w:cs="Times New Roman"/>
          <w:sz w:val="22"/>
          <w:shd w:val="clear" w:color="auto" w:fill="FDFDFD"/>
        </w:rPr>
      </w:pPr>
      <w:r w:rsidRPr="004022A4">
        <w:rPr>
          <w:rFonts w:ascii="Times New Roman" w:hAnsi="Times New Roman" w:cs="Times New Roman"/>
          <w:color w:val="000000"/>
          <w:sz w:val="22"/>
          <w:shd w:val="clear" w:color="auto" w:fill="FDFDFD"/>
        </w:rPr>
        <w:t xml:space="preserve">We examined the economic parameters between the UK and the EU to determine the impact of Brexit on the relationship between the UK and the EU. Selected dependent variables are </w:t>
      </w:r>
      <w:r w:rsidR="004022A4" w:rsidRPr="004022A4">
        <w:rPr>
          <w:rFonts w:ascii="Times New Roman" w:hAnsi="Times New Roman" w:cs="Times New Roman"/>
          <w:color w:val="000000"/>
          <w:sz w:val="22"/>
          <w:shd w:val="clear" w:color="auto" w:fill="FDFDFD"/>
        </w:rPr>
        <w:t xml:space="preserve">UK's current account with EU, </w:t>
      </w:r>
      <w:r w:rsidRPr="004022A4">
        <w:rPr>
          <w:rFonts w:ascii="Times New Roman" w:hAnsi="Times New Roman" w:cs="Times New Roman"/>
          <w:color w:val="000000"/>
          <w:sz w:val="22"/>
          <w:shd w:val="clear" w:color="auto" w:fill="FDFDFD"/>
        </w:rPr>
        <w:t xml:space="preserve">export of goods </w:t>
      </w:r>
      <w:r w:rsidR="004022A4" w:rsidRPr="004022A4">
        <w:rPr>
          <w:rFonts w:ascii="Times New Roman" w:hAnsi="Times New Roman" w:cs="Times New Roman"/>
          <w:color w:val="000000"/>
          <w:sz w:val="22"/>
          <w:shd w:val="clear" w:color="auto" w:fill="FDFDFD"/>
        </w:rPr>
        <w:t>UK to EU</w:t>
      </w:r>
      <w:r w:rsidRPr="004022A4">
        <w:rPr>
          <w:rFonts w:ascii="Times New Roman" w:hAnsi="Times New Roman" w:cs="Times New Roman"/>
          <w:color w:val="000000"/>
          <w:sz w:val="22"/>
          <w:shd w:val="clear" w:color="auto" w:fill="FDFDFD"/>
        </w:rPr>
        <w:t xml:space="preserve">, export of service </w:t>
      </w:r>
      <w:r w:rsidR="004022A4" w:rsidRPr="004022A4">
        <w:rPr>
          <w:rFonts w:ascii="Times New Roman" w:hAnsi="Times New Roman" w:cs="Times New Roman"/>
          <w:color w:val="000000"/>
          <w:sz w:val="22"/>
          <w:shd w:val="clear" w:color="auto" w:fill="FDFDFD"/>
        </w:rPr>
        <w:t xml:space="preserve">from </w:t>
      </w:r>
      <w:r w:rsidR="0037547E">
        <w:rPr>
          <w:rFonts w:ascii="Times New Roman" w:hAnsi="Times New Roman" w:cs="Times New Roman"/>
          <w:color w:val="000000"/>
          <w:sz w:val="22"/>
          <w:shd w:val="clear" w:color="auto" w:fill="FDFDFD"/>
        </w:rPr>
        <w:t xml:space="preserve">the </w:t>
      </w:r>
      <w:r w:rsidR="004022A4" w:rsidRPr="004022A4">
        <w:rPr>
          <w:rFonts w:ascii="Times New Roman" w:hAnsi="Times New Roman" w:cs="Times New Roman"/>
          <w:color w:val="000000"/>
          <w:sz w:val="22"/>
          <w:shd w:val="clear" w:color="auto" w:fill="FDFDFD"/>
        </w:rPr>
        <w:t xml:space="preserve">UK </w:t>
      </w:r>
      <w:r w:rsidRPr="004022A4">
        <w:rPr>
          <w:rFonts w:ascii="Times New Roman" w:hAnsi="Times New Roman" w:cs="Times New Roman"/>
          <w:color w:val="000000"/>
          <w:sz w:val="22"/>
          <w:shd w:val="clear" w:color="auto" w:fill="FDFDFD"/>
        </w:rPr>
        <w:t xml:space="preserve">to EU, export of goods and services </w:t>
      </w:r>
      <w:r w:rsidR="0037547E">
        <w:rPr>
          <w:rFonts w:ascii="Times New Roman" w:hAnsi="Times New Roman" w:cs="Times New Roman"/>
          <w:color w:val="000000"/>
          <w:sz w:val="22"/>
          <w:shd w:val="clear" w:color="auto" w:fill="FDFDFD"/>
        </w:rPr>
        <w:t xml:space="preserve">the </w:t>
      </w:r>
      <w:r w:rsidR="004022A4" w:rsidRPr="004022A4">
        <w:rPr>
          <w:rFonts w:ascii="Times New Roman" w:hAnsi="Times New Roman" w:cs="Times New Roman"/>
          <w:color w:val="000000"/>
          <w:sz w:val="22"/>
          <w:shd w:val="clear" w:color="auto" w:fill="FDFDFD"/>
        </w:rPr>
        <w:t>UK to EU</w:t>
      </w:r>
      <w:r w:rsidRPr="004022A4">
        <w:rPr>
          <w:rFonts w:ascii="Times New Roman" w:hAnsi="Times New Roman" w:cs="Times New Roman"/>
          <w:color w:val="000000"/>
          <w:sz w:val="22"/>
          <w:shd w:val="clear" w:color="auto" w:fill="FDFDFD"/>
        </w:rPr>
        <w:t>, the credit of primary income with EU</w:t>
      </w:r>
      <w:r w:rsidR="004022A4" w:rsidRPr="004022A4">
        <w:rPr>
          <w:rFonts w:ascii="Times New Roman" w:hAnsi="Times New Roman" w:cs="Times New Roman"/>
          <w:color w:val="000000"/>
          <w:sz w:val="22"/>
          <w:shd w:val="clear" w:color="auto" w:fill="FDFDFD"/>
        </w:rPr>
        <w:t xml:space="preserve"> in the UK</w:t>
      </w:r>
      <w:r w:rsidRPr="004022A4">
        <w:rPr>
          <w:rFonts w:ascii="Times New Roman" w:hAnsi="Times New Roman" w:cs="Times New Roman"/>
          <w:color w:val="000000"/>
          <w:sz w:val="22"/>
          <w:shd w:val="clear" w:color="auto" w:fill="FDFDFD"/>
        </w:rPr>
        <w:t>, and the credit of secondary income with EU</w:t>
      </w:r>
      <w:r w:rsidR="004022A4" w:rsidRPr="004022A4">
        <w:rPr>
          <w:rFonts w:ascii="Times New Roman" w:hAnsi="Times New Roman" w:cs="Times New Roman"/>
          <w:color w:val="000000"/>
          <w:sz w:val="22"/>
          <w:shd w:val="clear" w:color="auto" w:fill="FDFDFD"/>
        </w:rPr>
        <w:t xml:space="preserve"> in the UK</w:t>
      </w:r>
      <w:r w:rsidRPr="004022A4">
        <w:rPr>
          <w:rFonts w:ascii="Times New Roman" w:hAnsi="Times New Roman" w:cs="Times New Roman"/>
          <w:color w:val="000000"/>
          <w:sz w:val="22"/>
          <w:shd w:val="clear" w:color="auto" w:fill="FDFDFD"/>
        </w:rPr>
        <w:t>. Using the</w:t>
      </w:r>
      <w:r w:rsidRPr="00030C18">
        <w:rPr>
          <w:rFonts w:ascii="Times New Roman" w:hAnsi="Times New Roman" w:cs="Times New Roman"/>
          <w:color w:val="000000"/>
          <w:sz w:val="22"/>
          <w:shd w:val="clear" w:color="auto" w:fill="FDFDFD"/>
        </w:rPr>
        <w:t xml:space="preserve"> Augmented Synthetic Control method, we created a counterfactual world. This </w:t>
      </w:r>
      <w:r w:rsidR="00F90A60" w:rsidRPr="00F90A60">
        <w:rPr>
          <w:rFonts w:ascii="Times New Roman" w:hAnsi="Times New Roman" w:cs="Times New Roman"/>
          <w:color w:val="000000"/>
          <w:sz w:val="22"/>
          <w:shd w:val="clear" w:color="auto" w:fill="FDFDFD"/>
        </w:rPr>
        <w:t xml:space="preserve">method </w:t>
      </w:r>
      <w:r w:rsidRPr="00F90A60">
        <w:rPr>
          <w:rFonts w:ascii="Times New Roman" w:hAnsi="Times New Roman" w:cs="Times New Roman"/>
          <w:color w:val="000000"/>
          <w:sz w:val="22"/>
          <w:shd w:val="clear" w:color="auto" w:fill="FDFDFD"/>
        </w:rPr>
        <w:t>i</w:t>
      </w:r>
      <w:r w:rsidRPr="00030C18">
        <w:rPr>
          <w:rFonts w:ascii="Times New Roman" w:hAnsi="Times New Roman" w:cs="Times New Roman"/>
          <w:color w:val="000000"/>
          <w:sz w:val="22"/>
          <w:shd w:val="clear" w:color="auto" w:fill="FDFDFD"/>
        </w:rPr>
        <w:t xml:space="preserve">dentified how the selected variables would have moved without </w:t>
      </w:r>
      <w:r w:rsidR="0037547E">
        <w:rPr>
          <w:rFonts w:ascii="Times New Roman" w:hAnsi="Times New Roman" w:cs="Times New Roman"/>
          <w:color w:val="000000"/>
          <w:sz w:val="22"/>
          <w:shd w:val="clear" w:color="auto" w:fill="FDFDFD"/>
        </w:rPr>
        <w:t xml:space="preserve">the </w:t>
      </w:r>
      <w:r w:rsidRPr="00030C18">
        <w:rPr>
          <w:rFonts w:ascii="Times New Roman" w:hAnsi="Times New Roman" w:cs="Times New Roman"/>
          <w:color w:val="000000"/>
          <w:sz w:val="22"/>
          <w:shd w:val="clear" w:color="auto" w:fill="FDFDFD"/>
        </w:rPr>
        <w:t xml:space="preserve">Brexit </w:t>
      </w:r>
      <w:r w:rsidR="0037547E" w:rsidRPr="0037547E">
        <w:rPr>
          <w:rFonts w:ascii="Times New Roman" w:hAnsi="Times New Roman" w:cs="Times New Roman"/>
          <w:color w:val="000000"/>
          <w:sz w:val="22"/>
          <w:shd w:val="clear" w:color="auto" w:fill="FDFDFD"/>
        </w:rPr>
        <w:t>referendum</w:t>
      </w:r>
      <w:r w:rsidRPr="0037547E">
        <w:rPr>
          <w:rFonts w:ascii="Times New Roman" w:hAnsi="Times New Roman" w:cs="Times New Roman"/>
          <w:color w:val="000000"/>
          <w:sz w:val="22"/>
          <w:shd w:val="clear" w:color="auto" w:fill="FDFDFD"/>
        </w:rPr>
        <w:t>.</w:t>
      </w:r>
      <w:r w:rsidR="009F61A8" w:rsidRPr="00030C18">
        <w:rPr>
          <w:rFonts w:ascii="Times New Roman" w:hAnsi="Times New Roman" w:cs="Times New Roman"/>
          <w:color w:val="000000"/>
          <w:sz w:val="22"/>
          <w:shd w:val="clear" w:color="auto" w:fill="FDFDFD"/>
        </w:rPr>
        <w:t xml:space="preserve"> </w:t>
      </w:r>
    </w:p>
    <w:p w14:paraId="423A826F" w14:textId="3E683C81" w:rsidR="009F61A8" w:rsidRPr="00030C18" w:rsidRDefault="002B278B" w:rsidP="00030C18">
      <w:pPr>
        <w:pStyle w:val="a4"/>
        <w:spacing w:line="360" w:lineRule="auto"/>
        <w:ind w:firstLine="800"/>
        <w:rPr>
          <w:rFonts w:ascii="Times New Roman" w:hAnsi="Times New Roman" w:cs="Times New Roman"/>
          <w:sz w:val="22"/>
          <w:shd w:val="clear" w:color="auto" w:fill="FDFDFD"/>
        </w:rPr>
      </w:pPr>
      <w:r w:rsidRPr="00D46A3E">
        <w:rPr>
          <w:rFonts w:ascii="Times New Roman" w:hAnsi="Times New Roman" w:cs="Times New Roman"/>
          <w:sz w:val="22"/>
          <w:shd w:val="clear" w:color="auto" w:fill="FDFDFD"/>
        </w:rPr>
        <w:t xml:space="preserve">There were predictions that Brexit would have negative consequences on </w:t>
      </w:r>
      <w:r w:rsidR="0037547E" w:rsidRPr="00D46A3E">
        <w:rPr>
          <w:rFonts w:ascii="Times New Roman" w:hAnsi="Times New Roman" w:cs="Times New Roman"/>
          <w:sz w:val="22"/>
          <w:shd w:val="clear" w:color="auto" w:fill="FDFDFD"/>
        </w:rPr>
        <w:t xml:space="preserve">the </w:t>
      </w:r>
      <w:r w:rsidRPr="00D46A3E">
        <w:rPr>
          <w:rFonts w:ascii="Times New Roman" w:hAnsi="Times New Roman" w:cs="Times New Roman"/>
          <w:sz w:val="22"/>
          <w:shd w:val="clear" w:color="auto" w:fill="FDFDFD"/>
        </w:rPr>
        <w:t>EU, which is generally correct. Mostly, the trade betw</w:t>
      </w:r>
      <w:r w:rsidR="0067508C" w:rsidRPr="00D46A3E">
        <w:rPr>
          <w:rFonts w:ascii="Times New Roman" w:hAnsi="Times New Roman" w:cs="Times New Roman"/>
          <w:sz w:val="22"/>
          <w:shd w:val="clear" w:color="auto" w:fill="FDFDFD"/>
        </w:rPr>
        <w:t xml:space="preserve">een </w:t>
      </w:r>
      <w:r w:rsidR="0037547E" w:rsidRPr="00D46A3E">
        <w:rPr>
          <w:rFonts w:ascii="Times New Roman" w:hAnsi="Times New Roman" w:cs="Times New Roman"/>
          <w:sz w:val="22"/>
          <w:shd w:val="clear" w:color="auto" w:fill="FDFDFD"/>
        </w:rPr>
        <w:t xml:space="preserve">the </w:t>
      </w:r>
      <w:r w:rsidR="0067508C" w:rsidRPr="00D46A3E">
        <w:rPr>
          <w:rFonts w:ascii="Times New Roman" w:hAnsi="Times New Roman" w:cs="Times New Roman"/>
          <w:sz w:val="22"/>
          <w:shd w:val="clear" w:color="auto" w:fill="FDFDFD"/>
        </w:rPr>
        <w:t xml:space="preserve">EU and UK </w:t>
      </w:r>
      <w:r w:rsidR="0037547E" w:rsidRPr="00D46A3E">
        <w:rPr>
          <w:rFonts w:ascii="Times New Roman" w:hAnsi="Times New Roman" w:cs="Times New Roman"/>
          <w:sz w:val="22"/>
          <w:shd w:val="clear" w:color="auto" w:fill="FDFDFD"/>
        </w:rPr>
        <w:t xml:space="preserve">has </w:t>
      </w:r>
      <w:r w:rsidR="0067508C" w:rsidRPr="00D46A3E">
        <w:rPr>
          <w:rFonts w:ascii="Times New Roman" w:hAnsi="Times New Roman" w:cs="Times New Roman"/>
          <w:sz w:val="22"/>
          <w:shd w:val="clear" w:color="auto" w:fill="FDFDFD"/>
        </w:rPr>
        <w:t>become worse</w:t>
      </w:r>
      <w:r w:rsidRPr="00D46A3E">
        <w:rPr>
          <w:rFonts w:ascii="Times New Roman" w:hAnsi="Times New Roman" w:cs="Times New Roman"/>
          <w:sz w:val="22"/>
          <w:shd w:val="clear" w:color="auto" w:fill="FDFDFD"/>
        </w:rPr>
        <w:t xml:space="preserve"> because of Brexit</w:t>
      </w:r>
      <w:r w:rsidR="0067508C" w:rsidRPr="00D46A3E">
        <w:rPr>
          <w:rFonts w:ascii="Times New Roman" w:hAnsi="Times New Roman" w:cs="Times New Roman"/>
          <w:sz w:val="22"/>
          <w:shd w:val="clear" w:color="auto" w:fill="FDFDFD"/>
        </w:rPr>
        <w:t xml:space="preserve"> </w:t>
      </w:r>
      <w:r w:rsidR="000C7B63" w:rsidRPr="00D46A3E">
        <w:rPr>
          <w:rFonts w:ascii="Times New Roman" w:hAnsi="Times New Roman" w:cs="Times New Roman"/>
          <w:sz w:val="22"/>
          <w:shd w:val="clear" w:color="auto" w:fill="FDFDFD"/>
        </w:rPr>
        <w:t>concerning</w:t>
      </w:r>
      <w:r w:rsidR="0067508C" w:rsidRPr="00D46A3E">
        <w:rPr>
          <w:rFonts w:ascii="Times New Roman" w:hAnsi="Times New Roman" w:cs="Times New Roman"/>
          <w:sz w:val="22"/>
          <w:shd w:val="clear" w:color="auto" w:fill="FDFDFD"/>
        </w:rPr>
        <w:t xml:space="preserve"> </w:t>
      </w:r>
      <w:r w:rsidR="00F90A60" w:rsidRPr="00D46A3E">
        <w:rPr>
          <w:rFonts w:ascii="Times New Roman" w:hAnsi="Times New Roman" w:cs="Times New Roman"/>
          <w:sz w:val="22"/>
          <w:shd w:val="clear" w:color="auto" w:fill="FDFDFD"/>
        </w:rPr>
        <w:t xml:space="preserve">the </w:t>
      </w:r>
      <w:r w:rsidR="0067508C" w:rsidRPr="00D46A3E">
        <w:rPr>
          <w:rFonts w:ascii="Times New Roman" w:hAnsi="Times New Roman" w:cs="Times New Roman"/>
          <w:sz w:val="22"/>
          <w:shd w:val="clear" w:color="auto" w:fill="FDFDFD"/>
        </w:rPr>
        <w:t>EU</w:t>
      </w:r>
      <w:r w:rsidRPr="00D46A3E">
        <w:rPr>
          <w:rFonts w:ascii="Times New Roman" w:hAnsi="Times New Roman" w:cs="Times New Roman"/>
          <w:sz w:val="22"/>
          <w:shd w:val="clear" w:color="auto" w:fill="FDFDFD"/>
        </w:rPr>
        <w:t>.</w:t>
      </w:r>
      <w:r w:rsidR="0067508C" w:rsidRPr="00D46A3E">
        <w:rPr>
          <w:rFonts w:ascii="Times New Roman" w:hAnsi="Times New Roman" w:cs="Times New Roman"/>
          <w:sz w:val="22"/>
          <w:shd w:val="clear" w:color="auto" w:fill="FDFDFD"/>
        </w:rPr>
        <w:t xml:space="preserve"> The Current account of </w:t>
      </w:r>
      <w:r w:rsidR="00F90A60" w:rsidRPr="00D46A3E">
        <w:rPr>
          <w:rFonts w:ascii="Times New Roman" w:hAnsi="Times New Roman" w:cs="Times New Roman"/>
          <w:sz w:val="22"/>
          <w:shd w:val="clear" w:color="auto" w:fill="FDFDFD"/>
        </w:rPr>
        <w:t>the</w:t>
      </w:r>
      <w:r w:rsidR="00F90A60">
        <w:rPr>
          <w:rFonts w:ascii="Times New Roman" w:hAnsi="Times New Roman" w:cs="Times New Roman"/>
          <w:sz w:val="22"/>
          <w:shd w:val="clear" w:color="auto" w:fill="FDFDFD"/>
        </w:rPr>
        <w:t xml:space="preserve"> </w:t>
      </w:r>
      <w:r w:rsidR="0067508C" w:rsidRPr="00030C18">
        <w:rPr>
          <w:rFonts w:ascii="Times New Roman" w:hAnsi="Times New Roman" w:cs="Times New Roman"/>
          <w:sz w:val="22"/>
          <w:shd w:val="clear" w:color="auto" w:fill="FDFDFD"/>
        </w:rPr>
        <w:t xml:space="preserve">UK with </w:t>
      </w:r>
      <w:r w:rsidR="00F90A60">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 xml:space="preserve">EU has increased because of Brexit, which means the CA of </w:t>
      </w:r>
      <w:r w:rsidR="00F90A60">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 xml:space="preserve">EU with </w:t>
      </w:r>
      <w:r w:rsidR="00F90A60">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 xml:space="preserve">UK has decreased. The UK’s export of goods to </w:t>
      </w:r>
      <w:r w:rsidR="00F90A60">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 xml:space="preserve">EU has increased. The UK’s export of services to </w:t>
      </w:r>
      <w:r w:rsidR="00F90A60">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 xml:space="preserve">EU and the UK’s export of goods and services to EU has decreased. The credit of primary income with </w:t>
      </w:r>
      <w:r w:rsidR="000C7B63">
        <w:rPr>
          <w:rFonts w:ascii="Times New Roman" w:hAnsi="Times New Roman" w:cs="Times New Roman"/>
          <w:sz w:val="22"/>
          <w:shd w:val="clear" w:color="auto" w:fill="FDFDFD"/>
        </w:rPr>
        <w:t xml:space="preserve">the </w:t>
      </w:r>
      <w:r w:rsidR="0067508C" w:rsidRPr="00030C18">
        <w:rPr>
          <w:rFonts w:ascii="Times New Roman" w:hAnsi="Times New Roman" w:cs="Times New Roman"/>
          <w:sz w:val="22"/>
          <w:shd w:val="clear" w:color="auto" w:fill="FDFDFD"/>
        </w:rPr>
        <w:t>EU has decreased. Lastly</w:t>
      </w:r>
      <w:r w:rsidR="000C7B63">
        <w:rPr>
          <w:rFonts w:ascii="Times New Roman" w:hAnsi="Times New Roman" w:cs="Times New Roman"/>
          <w:sz w:val="22"/>
          <w:shd w:val="clear" w:color="auto" w:fill="FDFDFD"/>
        </w:rPr>
        <w:t>,</w:t>
      </w:r>
      <w:r w:rsidR="0067508C" w:rsidRPr="00030C18">
        <w:rPr>
          <w:rFonts w:ascii="Times New Roman" w:hAnsi="Times New Roman" w:cs="Times New Roman"/>
          <w:sz w:val="22"/>
          <w:shd w:val="clear" w:color="auto" w:fill="FDFDFD"/>
        </w:rPr>
        <w:t xml:space="preserve"> the credit of secondary inco</w:t>
      </w:r>
      <w:r w:rsidR="002D7D9D" w:rsidRPr="00030C18">
        <w:rPr>
          <w:rFonts w:ascii="Times New Roman" w:hAnsi="Times New Roman" w:cs="Times New Roman"/>
          <w:sz w:val="22"/>
          <w:shd w:val="clear" w:color="auto" w:fill="FDFDFD"/>
        </w:rPr>
        <w:t>me with</w:t>
      </w:r>
      <w:r w:rsidR="000C7B63">
        <w:rPr>
          <w:rFonts w:ascii="Times New Roman" w:hAnsi="Times New Roman" w:cs="Times New Roman"/>
          <w:sz w:val="22"/>
          <w:shd w:val="clear" w:color="auto" w:fill="FDFDFD"/>
        </w:rPr>
        <w:t xml:space="preserve"> the</w:t>
      </w:r>
      <w:r w:rsidR="002D7D9D" w:rsidRPr="00030C18">
        <w:rPr>
          <w:rFonts w:ascii="Times New Roman" w:hAnsi="Times New Roman" w:cs="Times New Roman"/>
          <w:sz w:val="22"/>
          <w:shd w:val="clear" w:color="auto" w:fill="FDFDFD"/>
        </w:rPr>
        <w:t xml:space="preserve"> EU has decreased. Finally, we apply placebo test </w:t>
      </w:r>
      <w:r w:rsidR="004022A4">
        <w:rPr>
          <w:rFonts w:ascii="Times New Roman" w:hAnsi="Times New Roman" w:cs="Times New Roman"/>
          <w:sz w:val="22"/>
          <w:shd w:val="clear" w:color="auto" w:fill="FDFDFD"/>
        </w:rPr>
        <w:t xml:space="preserve">and limitation of donor pool </w:t>
      </w:r>
      <w:r w:rsidR="002D7D9D" w:rsidRPr="00030C18">
        <w:rPr>
          <w:rFonts w:ascii="Times New Roman" w:hAnsi="Times New Roman" w:cs="Times New Roman"/>
          <w:sz w:val="22"/>
          <w:shd w:val="clear" w:color="auto" w:fill="FDFDFD"/>
        </w:rPr>
        <w:t>to check for the robust analysis. It has been found that all the dependent variable’s changes except that of secondary variable were significant.</w:t>
      </w:r>
    </w:p>
    <w:p w14:paraId="0D161CFD" w14:textId="4B7B755C" w:rsidR="0067508C" w:rsidRPr="00030C18" w:rsidRDefault="002D7D9D" w:rsidP="00030C18">
      <w:pPr>
        <w:pStyle w:val="a4"/>
        <w:spacing w:line="360" w:lineRule="auto"/>
        <w:ind w:firstLine="800"/>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 xml:space="preserve"> </w:t>
      </w:r>
      <w:r w:rsidR="002B278B" w:rsidRPr="00030C18">
        <w:rPr>
          <w:rFonts w:ascii="Times New Roman" w:hAnsi="Times New Roman" w:cs="Times New Roman"/>
          <w:sz w:val="22"/>
          <w:shd w:val="clear" w:color="auto" w:fill="FDFDFD"/>
        </w:rPr>
        <w:t xml:space="preserve">There was a little doubt that the Brexit deal might not have any impact on the EU economy. Because the deals have not been fully settled, it was thought that Brexit might not be influential. </w:t>
      </w:r>
      <w:r w:rsidRPr="00030C18">
        <w:rPr>
          <w:rFonts w:ascii="Times New Roman" w:hAnsi="Times New Roman" w:cs="Times New Roman"/>
          <w:sz w:val="22"/>
          <w:shd w:val="clear" w:color="auto" w:fill="FDFDFD"/>
        </w:rPr>
        <w:t>Now it is</w:t>
      </w:r>
      <w:r w:rsidR="002B278B" w:rsidRPr="00030C18">
        <w:rPr>
          <w:rFonts w:ascii="Times New Roman" w:hAnsi="Times New Roman" w:cs="Times New Roman"/>
          <w:sz w:val="22"/>
          <w:shd w:val="clear" w:color="auto" w:fill="FDFDFD"/>
        </w:rPr>
        <w:t xml:space="preserve"> certified that the negative predictions of EU economies are </w:t>
      </w:r>
      <w:r w:rsidR="00EE6DAF">
        <w:rPr>
          <w:rFonts w:ascii="Times New Roman" w:hAnsi="Times New Roman" w:cs="Times New Roman"/>
          <w:sz w:val="22"/>
          <w:shd w:val="clear" w:color="auto" w:fill="FDFDFD"/>
        </w:rPr>
        <w:t>significant</w:t>
      </w:r>
      <w:r w:rsidR="002B278B" w:rsidRPr="00030C18">
        <w:rPr>
          <w:rFonts w:ascii="Times New Roman" w:hAnsi="Times New Roman" w:cs="Times New Roman"/>
          <w:sz w:val="22"/>
          <w:shd w:val="clear" w:color="auto" w:fill="FDFDFD"/>
        </w:rPr>
        <w:t>.</w:t>
      </w:r>
      <w:r w:rsidR="004022A4" w:rsidRPr="004022A4">
        <w:rPr>
          <w:rFonts w:ascii="Times New Roman" w:hAnsi="Times New Roman" w:cs="Times New Roman"/>
          <w:color w:val="000000"/>
          <w:sz w:val="22"/>
          <w:shd w:val="clear" w:color="auto" w:fill="FDFDFD"/>
        </w:rPr>
        <w:t xml:space="preserve"> </w:t>
      </w:r>
      <w:r w:rsidR="004022A4" w:rsidRPr="00030C18">
        <w:rPr>
          <w:rFonts w:ascii="Times New Roman" w:hAnsi="Times New Roman" w:cs="Times New Roman"/>
          <w:color w:val="000000"/>
          <w:sz w:val="22"/>
          <w:shd w:val="clear" w:color="auto" w:fill="FDFDFD"/>
        </w:rPr>
        <w:t>With well-developed quantitative analysis techniques, this paper contributed to current literature, in which Brexit influences economic exchanges at the national level between UK and EU.</w:t>
      </w:r>
    </w:p>
    <w:p w14:paraId="23FC986F" w14:textId="2A80CB67" w:rsidR="002B278B" w:rsidRPr="00030C18" w:rsidRDefault="002B278B" w:rsidP="00030C18">
      <w:pPr>
        <w:pStyle w:val="a4"/>
        <w:spacing w:line="360" w:lineRule="auto"/>
        <w:ind w:firstLineChars="295" w:firstLine="649"/>
        <w:rPr>
          <w:rFonts w:ascii="Times New Roman" w:hAnsi="Times New Roman" w:cs="Times New Roman"/>
          <w:sz w:val="22"/>
          <w:shd w:val="clear" w:color="auto" w:fill="FDFDFD"/>
        </w:rPr>
      </w:pPr>
      <w:r w:rsidRPr="00030C18">
        <w:rPr>
          <w:rFonts w:ascii="Times New Roman" w:hAnsi="Times New Roman" w:cs="Times New Roman"/>
          <w:sz w:val="22"/>
          <w:shd w:val="clear" w:color="auto" w:fill="FDFDFD"/>
        </w:rPr>
        <w:t>However</w:t>
      </w:r>
      <w:r w:rsidR="000C7B63">
        <w:rPr>
          <w:rFonts w:ascii="Times New Roman" w:hAnsi="Times New Roman" w:cs="Times New Roman"/>
          <w:sz w:val="22"/>
          <w:shd w:val="clear" w:color="auto" w:fill="FDFDFD"/>
        </w:rPr>
        <w:t>,</w:t>
      </w:r>
      <w:r w:rsidRPr="00030C18">
        <w:rPr>
          <w:rFonts w:ascii="Times New Roman" w:hAnsi="Times New Roman" w:cs="Times New Roman"/>
          <w:sz w:val="22"/>
          <w:shd w:val="clear" w:color="auto" w:fill="FDFDFD"/>
        </w:rPr>
        <w:t xml:space="preserve"> there are still unresolved issues because of </w:t>
      </w:r>
      <w:r w:rsidR="000C7B63">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 xml:space="preserve">unpredictable future. It is still unexpected how the Brexit deal would be ended. Because there has not been much change in the law, it is likely that the change from </w:t>
      </w:r>
      <w:r w:rsidR="000C7B63">
        <w:rPr>
          <w:rFonts w:ascii="Times New Roman" w:hAnsi="Times New Roman" w:cs="Times New Roman"/>
          <w:sz w:val="22"/>
          <w:shd w:val="clear" w:color="auto" w:fill="FDFDFD"/>
        </w:rPr>
        <w:t xml:space="preserve">the </w:t>
      </w:r>
      <w:r w:rsidRPr="00030C18">
        <w:rPr>
          <w:rFonts w:ascii="Times New Roman" w:hAnsi="Times New Roman" w:cs="Times New Roman"/>
          <w:sz w:val="22"/>
          <w:shd w:val="clear" w:color="auto" w:fill="FDFDFD"/>
        </w:rPr>
        <w:t xml:space="preserve">2016 year </w:t>
      </w:r>
      <w:r w:rsidR="000C7B63">
        <w:rPr>
          <w:rFonts w:ascii="Times New Roman" w:hAnsi="Times New Roman" w:cs="Times New Roman"/>
          <w:sz w:val="22"/>
          <w:shd w:val="clear" w:color="auto" w:fill="FDFDFD"/>
        </w:rPr>
        <w:t>has</w:t>
      </w:r>
      <w:r w:rsidRPr="00030C18">
        <w:rPr>
          <w:rFonts w:ascii="Times New Roman" w:hAnsi="Times New Roman" w:cs="Times New Roman"/>
          <w:sz w:val="22"/>
          <w:shd w:val="clear" w:color="auto" w:fill="FDFDFD"/>
        </w:rPr>
        <w:t xml:space="preserve"> been derived from people’s expectation. Therefore it is necessary to do this research again after the Brexit deal has been fully settled and continued </w:t>
      </w:r>
    </w:p>
    <w:p w14:paraId="2C70924C" w14:textId="5BB8C796" w:rsidR="002B278B" w:rsidRPr="00030C18" w:rsidRDefault="002B278B" w:rsidP="00030C18">
      <w:pPr>
        <w:pStyle w:val="a3"/>
        <w:spacing w:before="240" w:beforeAutospacing="0" w:after="240" w:afterAutospacing="0" w:line="360" w:lineRule="auto"/>
        <w:jc w:val="both"/>
        <w:rPr>
          <w:rFonts w:ascii="Times New Roman" w:hAnsi="Times New Roman" w:cs="Times New Roman"/>
          <w:sz w:val="22"/>
          <w:szCs w:val="22"/>
        </w:rPr>
      </w:pPr>
    </w:p>
    <w:p w14:paraId="5ACDBD27" w14:textId="21DE5E15" w:rsidR="00562E5C" w:rsidRPr="00030C18" w:rsidRDefault="00562E5C" w:rsidP="00030C18">
      <w:pPr>
        <w:pStyle w:val="a3"/>
        <w:spacing w:before="240" w:beforeAutospacing="0" w:after="240" w:afterAutospacing="0" w:line="360" w:lineRule="auto"/>
        <w:jc w:val="both"/>
        <w:rPr>
          <w:rFonts w:ascii="Times New Roman" w:hAnsi="Times New Roman" w:cs="Times New Roman"/>
          <w:sz w:val="22"/>
          <w:szCs w:val="22"/>
        </w:rPr>
      </w:pPr>
    </w:p>
    <w:p w14:paraId="6ACC0818" w14:textId="305F70F6" w:rsidR="00562E5C" w:rsidRPr="00030C18" w:rsidRDefault="00562E5C" w:rsidP="00030C18">
      <w:pPr>
        <w:pStyle w:val="a3"/>
        <w:spacing w:before="240" w:beforeAutospacing="0" w:after="240" w:afterAutospacing="0" w:line="360" w:lineRule="auto"/>
        <w:jc w:val="both"/>
        <w:rPr>
          <w:rFonts w:ascii="Times New Roman" w:hAnsi="Times New Roman" w:cs="Times New Roman"/>
          <w:sz w:val="22"/>
          <w:szCs w:val="22"/>
        </w:rPr>
      </w:pPr>
    </w:p>
    <w:p w14:paraId="587D6B1A" w14:textId="5E82A733" w:rsidR="00562E5C" w:rsidRPr="00030C18" w:rsidRDefault="00562E5C" w:rsidP="00030C18">
      <w:pPr>
        <w:pStyle w:val="a3"/>
        <w:spacing w:before="240" w:beforeAutospacing="0" w:after="240" w:afterAutospacing="0" w:line="360" w:lineRule="auto"/>
        <w:jc w:val="both"/>
        <w:rPr>
          <w:rFonts w:ascii="Times New Roman" w:hAnsi="Times New Roman" w:cs="Times New Roman"/>
          <w:sz w:val="22"/>
          <w:szCs w:val="22"/>
        </w:rPr>
      </w:pPr>
    </w:p>
    <w:p w14:paraId="28E1ADF1" w14:textId="3D1BB622" w:rsidR="009814C0" w:rsidRPr="00030C18" w:rsidRDefault="009814C0" w:rsidP="00030C18">
      <w:pPr>
        <w:spacing w:line="360" w:lineRule="auto"/>
        <w:rPr>
          <w:rFonts w:ascii="Times New Roman" w:hAnsi="Times New Roman" w:cs="Times New Roman"/>
          <w:sz w:val="22"/>
        </w:rPr>
      </w:pPr>
    </w:p>
    <w:p w14:paraId="19F30AD0" w14:textId="38222AFE" w:rsidR="00BE583F" w:rsidRPr="000C7B63" w:rsidRDefault="00BE583F" w:rsidP="00030C18">
      <w:pPr>
        <w:spacing w:line="360" w:lineRule="auto"/>
        <w:jc w:val="center"/>
        <w:rPr>
          <w:rFonts w:ascii="Times New Roman" w:hAnsi="Times New Roman" w:cs="Times New Roman"/>
          <w:sz w:val="24"/>
          <w:szCs w:val="24"/>
        </w:rPr>
      </w:pPr>
      <w:r w:rsidRPr="000C7B63">
        <w:rPr>
          <w:rFonts w:ascii="Times New Roman" w:hAnsi="Times New Roman" w:cs="Times New Roman"/>
          <w:sz w:val="24"/>
          <w:szCs w:val="24"/>
        </w:rPr>
        <w:t>Reference</w:t>
      </w:r>
    </w:p>
    <w:p w14:paraId="39786702" w14:textId="5167B5AA" w:rsidR="007571BA" w:rsidRPr="00030C18" w:rsidRDefault="007571BA" w:rsidP="00030C18">
      <w:pPr>
        <w:spacing w:line="360" w:lineRule="auto"/>
        <w:rPr>
          <w:rFonts w:ascii="Times New Roman" w:hAnsi="Times New Roman" w:cs="Times New Roman"/>
          <w:sz w:val="22"/>
        </w:rPr>
      </w:pPr>
    </w:p>
    <w:p w14:paraId="141FB218" w14:textId="4499254F" w:rsidR="00EC0556" w:rsidRPr="00030C18" w:rsidRDefault="00EC0556"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 xml:space="preserve">Abadie, A., &amp; Gardeazabal, J. (2003). The economic costs of conflict: A case study of the </w:t>
      </w:r>
      <w:r w:rsidRPr="00D76734">
        <w:rPr>
          <w:rFonts w:ascii="Times New Roman" w:hAnsi="Times New Roman" w:cs="Times New Roman"/>
          <w:color w:val="222222"/>
          <w:sz w:val="24"/>
          <w:szCs w:val="24"/>
          <w:shd w:val="clear" w:color="auto" w:fill="FFFFFF"/>
        </w:rPr>
        <w:t>Basque Country. </w:t>
      </w:r>
      <w:r w:rsidRPr="00D76734">
        <w:rPr>
          <w:rFonts w:ascii="Times New Roman" w:hAnsi="Times New Roman" w:cs="Times New Roman"/>
          <w:i/>
          <w:iCs/>
          <w:color w:val="222222"/>
          <w:sz w:val="24"/>
          <w:szCs w:val="24"/>
          <w:shd w:val="clear" w:color="auto" w:fill="FFFFFF"/>
        </w:rPr>
        <w:t>American economic review</w:t>
      </w:r>
      <w:r w:rsidRPr="00D76734">
        <w:rPr>
          <w:rFonts w:ascii="Times New Roman" w:hAnsi="Times New Roman" w:cs="Times New Roman"/>
          <w:color w:val="222222"/>
          <w:sz w:val="24"/>
          <w:szCs w:val="24"/>
          <w:shd w:val="clear" w:color="auto" w:fill="FFFFFF"/>
        </w:rPr>
        <w:t>, </w:t>
      </w:r>
      <w:r w:rsidRPr="00D76734">
        <w:rPr>
          <w:rFonts w:ascii="Times New Roman" w:hAnsi="Times New Roman" w:cs="Times New Roman"/>
          <w:i/>
          <w:iCs/>
          <w:color w:val="222222"/>
          <w:sz w:val="24"/>
          <w:szCs w:val="24"/>
          <w:shd w:val="clear" w:color="auto" w:fill="FFFFFF"/>
        </w:rPr>
        <w:t>93</w:t>
      </w:r>
      <w:r w:rsidRPr="00D76734">
        <w:rPr>
          <w:rFonts w:ascii="Times New Roman" w:hAnsi="Times New Roman" w:cs="Times New Roman"/>
          <w:color w:val="222222"/>
          <w:sz w:val="24"/>
          <w:szCs w:val="24"/>
          <w:shd w:val="clear" w:color="auto" w:fill="FFFFFF"/>
        </w:rPr>
        <w:t>(1), 113-132.Abadie, A., Diamond, A., &amp; Hainmueller, J. (2010). Synthetic control methods for comparative case</w:t>
      </w:r>
      <w:r w:rsidRPr="00030C18">
        <w:rPr>
          <w:rFonts w:ascii="Times New Roman" w:hAnsi="Times New Roman" w:cs="Times New Roman"/>
          <w:color w:val="222222"/>
          <w:sz w:val="24"/>
          <w:szCs w:val="24"/>
          <w:shd w:val="clear" w:color="auto" w:fill="FFFFFF"/>
        </w:rPr>
        <w:t xml:space="preserve"> studies: Estimating the effect of California’s tobacco control program. </w:t>
      </w:r>
      <w:r w:rsidRPr="00030C18">
        <w:rPr>
          <w:rFonts w:ascii="Times New Roman" w:hAnsi="Times New Roman" w:cs="Times New Roman"/>
          <w:i/>
          <w:iCs/>
          <w:color w:val="222222"/>
          <w:sz w:val="24"/>
          <w:szCs w:val="24"/>
          <w:shd w:val="clear" w:color="auto" w:fill="FFFFFF"/>
        </w:rPr>
        <w:t>Journal of the American statistical Association</w:t>
      </w:r>
      <w:r w:rsidRPr="00030C18">
        <w:rPr>
          <w:rFonts w:ascii="Times New Roman" w:hAnsi="Times New Roman" w:cs="Times New Roman"/>
          <w:color w:val="222222"/>
          <w:sz w:val="24"/>
          <w:szCs w:val="24"/>
          <w:shd w:val="clear" w:color="auto" w:fill="FFFFFF"/>
        </w:rPr>
        <w:t>, </w:t>
      </w:r>
      <w:r w:rsidRPr="00030C18">
        <w:rPr>
          <w:rFonts w:ascii="Times New Roman" w:hAnsi="Times New Roman" w:cs="Times New Roman"/>
          <w:i/>
          <w:iCs/>
          <w:color w:val="222222"/>
          <w:sz w:val="24"/>
          <w:szCs w:val="24"/>
          <w:shd w:val="clear" w:color="auto" w:fill="FFFFFF"/>
        </w:rPr>
        <w:t>105</w:t>
      </w:r>
      <w:r w:rsidRPr="00030C18">
        <w:rPr>
          <w:rFonts w:ascii="Times New Roman" w:hAnsi="Times New Roman" w:cs="Times New Roman"/>
          <w:color w:val="222222"/>
          <w:sz w:val="24"/>
          <w:szCs w:val="24"/>
          <w:shd w:val="clear" w:color="auto" w:fill="FFFFFF"/>
        </w:rPr>
        <w:t>(490), 493-505.</w:t>
      </w:r>
    </w:p>
    <w:p w14:paraId="1F000D6D"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Abadie, A., Diamond, A., &amp; Hainmueller, J. (2015). Comparative politics and the synthetic control method. </w:t>
      </w:r>
      <w:r w:rsidRPr="00030C18">
        <w:rPr>
          <w:rFonts w:ascii="Times New Roman" w:hAnsi="Times New Roman" w:cs="Times New Roman"/>
          <w:i/>
          <w:iCs/>
          <w:color w:val="222222"/>
          <w:shd w:val="clear" w:color="auto" w:fill="FFFFFF"/>
        </w:rPr>
        <w:t>American Journal of Political Science</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59</w:t>
      </w:r>
      <w:r w:rsidRPr="00030C18">
        <w:rPr>
          <w:rFonts w:ascii="Times New Roman" w:hAnsi="Times New Roman" w:cs="Times New Roman"/>
          <w:color w:val="222222"/>
          <w:shd w:val="clear" w:color="auto" w:fill="FFFFFF"/>
        </w:rPr>
        <w:t>(2), 495-510.</w:t>
      </w:r>
    </w:p>
    <w:p w14:paraId="600FD13F"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rPr>
      </w:pPr>
      <w:r w:rsidRPr="00030C18">
        <w:rPr>
          <w:rFonts w:ascii="Times New Roman" w:hAnsi="Times New Roman" w:cs="Times New Roman"/>
          <w:color w:val="222222"/>
          <w:shd w:val="clear" w:color="auto" w:fill="FFFFFF"/>
        </w:rPr>
        <w:t>Ahir, A., &amp; James, K. R. (2021). Rebooting UK Financial Regulation for a Post-Brexit World-A Conference Summary. </w:t>
      </w:r>
      <w:r w:rsidRPr="00030C18">
        <w:rPr>
          <w:rFonts w:ascii="Times New Roman" w:hAnsi="Times New Roman" w:cs="Times New Roman"/>
          <w:i/>
          <w:iCs/>
          <w:color w:val="222222"/>
          <w:shd w:val="clear" w:color="auto" w:fill="FFFFFF"/>
        </w:rPr>
        <w:t>LSE Law-Policy Briefing Paper</w:t>
      </w:r>
      <w:r w:rsidRPr="00030C18">
        <w:rPr>
          <w:rFonts w:ascii="Times New Roman" w:hAnsi="Times New Roman" w:cs="Times New Roman"/>
          <w:color w:val="222222"/>
          <w:shd w:val="clear" w:color="auto" w:fill="FFFFFF"/>
        </w:rPr>
        <w:t>, (46).</w:t>
      </w:r>
    </w:p>
    <w:p w14:paraId="59DB3A62"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Abadie, A., &amp; L’hour, J. (2019). A penalized synthetic control estimator for disaggregated data. </w:t>
      </w:r>
      <w:r w:rsidRPr="00030C18">
        <w:rPr>
          <w:rFonts w:ascii="Times New Roman" w:hAnsi="Times New Roman" w:cs="Times New Roman"/>
          <w:i/>
          <w:iCs/>
          <w:color w:val="222222"/>
          <w:shd w:val="clear" w:color="auto" w:fill="FFFFFF"/>
        </w:rPr>
        <w:t>Preliminary and incomplete</w:t>
      </w:r>
      <w:r w:rsidRPr="00030C18">
        <w:rPr>
          <w:rFonts w:ascii="Times New Roman" w:hAnsi="Times New Roman" w:cs="Times New Roman"/>
          <w:color w:val="222222"/>
          <w:shd w:val="clear" w:color="auto" w:fill="FFFFFF"/>
        </w:rPr>
        <w:t>.</w:t>
      </w:r>
    </w:p>
    <w:p w14:paraId="3BA2BEF8" w14:textId="514C01D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Alcalá, F., &amp; Ciccone, A. (2004). Trade and productivity. </w:t>
      </w:r>
      <w:r w:rsidRPr="00030C18">
        <w:rPr>
          <w:rFonts w:ascii="Times New Roman" w:hAnsi="Times New Roman" w:cs="Times New Roman"/>
          <w:i/>
          <w:iCs/>
          <w:color w:val="222222"/>
          <w:shd w:val="clear" w:color="auto" w:fill="FFFFFF"/>
        </w:rPr>
        <w:t>The Quarterly journal of economics</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119</w:t>
      </w:r>
      <w:r w:rsidRPr="00030C18">
        <w:rPr>
          <w:rFonts w:ascii="Times New Roman" w:hAnsi="Times New Roman" w:cs="Times New Roman"/>
          <w:color w:val="222222"/>
          <w:shd w:val="clear" w:color="auto" w:fill="FFFFFF"/>
        </w:rPr>
        <w:t>(2), 613-646.</w:t>
      </w:r>
    </w:p>
    <w:p w14:paraId="6BEF765C" w14:textId="7F844621" w:rsidR="00C53FDD" w:rsidRPr="00030C18" w:rsidRDefault="00C53FDD"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Aust, V., Morais, A. I., &amp; Pinto, I. (2020). How does foreign direct investment contribute to Sustainable Development Goals? Evidence from African countries. </w:t>
      </w:r>
      <w:r w:rsidRPr="00030C18">
        <w:rPr>
          <w:rFonts w:ascii="Times New Roman" w:hAnsi="Times New Roman" w:cs="Times New Roman"/>
          <w:i/>
          <w:iCs/>
          <w:color w:val="222222"/>
          <w:shd w:val="clear" w:color="auto" w:fill="FFFFFF"/>
        </w:rPr>
        <w:t>Journal of Cleaner Production</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245</w:t>
      </w:r>
      <w:r w:rsidRPr="00030C18">
        <w:rPr>
          <w:rFonts w:ascii="Times New Roman" w:hAnsi="Times New Roman" w:cs="Times New Roman"/>
          <w:color w:val="222222"/>
          <w:shd w:val="clear" w:color="auto" w:fill="FFFFFF"/>
        </w:rPr>
        <w:t>, 118823.</w:t>
      </w:r>
    </w:p>
    <w:p w14:paraId="20ECA941"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Ben-Michael, E., Feller, A., &amp; Rothstein, J. (2021). The augmented synthetic control method. </w:t>
      </w:r>
      <w:r w:rsidRPr="00030C18">
        <w:rPr>
          <w:rFonts w:ascii="Times New Roman" w:hAnsi="Times New Roman" w:cs="Times New Roman"/>
          <w:i/>
          <w:iCs/>
          <w:color w:val="222222"/>
          <w:shd w:val="clear" w:color="auto" w:fill="FFFFFF"/>
        </w:rPr>
        <w:t>Journal of the American Statistical Association</w:t>
      </w:r>
      <w:r w:rsidRPr="00030C18">
        <w:rPr>
          <w:rFonts w:ascii="Times New Roman" w:hAnsi="Times New Roman" w:cs="Times New Roman"/>
          <w:color w:val="222222"/>
          <w:shd w:val="clear" w:color="auto" w:fill="FFFFFF"/>
        </w:rPr>
        <w:t>, (just-accepted), 1-34.</w:t>
      </w:r>
    </w:p>
    <w:p w14:paraId="70BB4037" w14:textId="7E3577AA"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Burke, A. (2000). Ultracapacitors: why, how, and where is the technology. </w:t>
      </w:r>
      <w:r w:rsidRPr="00030C18">
        <w:rPr>
          <w:rFonts w:ascii="Times New Roman" w:hAnsi="Times New Roman" w:cs="Times New Roman"/>
          <w:i/>
          <w:iCs/>
          <w:color w:val="222222"/>
          <w:shd w:val="clear" w:color="auto" w:fill="FFFFFF"/>
        </w:rPr>
        <w:t>Journal of power sources</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91</w:t>
      </w:r>
      <w:r w:rsidRPr="00030C18">
        <w:rPr>
          <w:rFonts w:ascii="Times New Roman" w:hAnsi="Times New Roman" w:cs="Times New Roman"/>
          <w:color w:val="222222"/>
          <w:shd w:val="clear" w:color="auto" w:fill="FFFFFF"/>
        </w:rPr>
        <w:t>(1), 37-50.</w:t>
      </w:r>
    </w:p>
    <w:p w14:paraId="174DC4F7"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Breidt, F. J., &amp; Opsomer, J. D. (2017). Model-assisted survey estimation with modern prediction techniques. </w:t>
      </w:r>
      <w:r w:rsidRPr="00030C18">
        <w:rPr>
          <w:rFonts w:ascii="Times New Roman" w:hAnsi="Times New Roman" w:cs="Times New Roman"/>
          <w:i/>
          <w:iCs/>
          <w:color w:val="222222"/>
          <w:shd w:val="clear" w:color="auto" w:fill="FFFFFF"/>
        </w:rPr>
        <w:t>Statistical Science</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32</w:t>
      </w:r>
      <w:r w:rsidRPr="00030C18">
        <w:rPr>
          <w:rFonts w:ascii="Times New Roman" w:hAnsi="Times New Roman" w:cs="Times New Roman"/>
          <w:color w:val="222222"/>
          <w:shd w:val="clear" w:color="auto" w:fill="FFFFFF"/>
        </w:rPr>
        <w:t>(2), 190-205.</w:t>
      </w:r>
    </w:p>
    <w:p w14:paraId="1D89FF84"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rPr>
      </w:pPr>
      <w:r w:rsidRPr="00030C18">
        <w:rPr>
          <w:rFonts w:ascii="Times New Roman" w:hAnsi="Times New Roman" w:cs="Times New Roman"/>
          <w:color w:val="222222"/>
          <w:shd w:val="clear" w:color="auto" w:fill="FFFFFF"/>
        </w:rPr>
        <w:t>Cahuc, P., Carcillo, S., &amp; Zylberberg, A. (2014). </w:t>
      </w:r>
      <w:r w:rsidRPr="00030C18">
        <w:rPr>
          <w:rFonts w:ascii="Times New Roman" w:hAnsi="Times New Roman" w:cs="Times New Roman"/>
          <w:i/>
          <w:iCs/>
          <w:color w:val="222222"/>
          <w:shd w:val="clear" w:color="auto" w:fill="FFFFFF"/>
        </w:rPr>
        <w:t>Labor economics</w:t>
      </w:r>
      <w:r w:rsidRPr="00030C18">
        <w:rPr>
          <w:rFonts w:ascii="Times New Roman" w:hAnsi="Times New Roman" w:cs="Times New Roman"/>
          <w:color w:val="222222"/>
          <w:shd w:val="clear" w:color="auto" w:fill="FFFFFF"/>
        </w:rPr>
        <w:t>. MIT press.</w:t>
      </w:r>
    </w:p>
    <w:p w14:paraId="39B55E63" w14:textId="6524127C" w:rsidR="00C53FDD" w:rsidRPr="00030C18" w:rsidRDefault="00C53FDD"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Cho, Y., &amp; Newhouse, D. (2011). </w:t>
      </w:r>
      <w:r w:rsidRPr="00030C18">
        <w:rPr>
          <w:rFonts w:ascii="Times New Roman" w:hAnsi="Times New Roman" w:cs="Times New Roman"/>
          <w:i/>
          <w:iCs/>
          <w:color w:val="222222"/>
          <w:shd w:val="clear" w:color="auto" w:fill="FFFFFF"/>
        </w:rPr>
        <w:t>How did the great recession affect different types of workers? Evidence from 17 middle-income countries</w:t>
      </w:r>
      <w:r w:rsidRPr="00030C18">
        <w:rPr>
          <w:rFonts w:ascii="Times New Roman" w:hAnsi="Times New Roman" w:cs="Times New Roman"/>
          <w:color w:val="222222"/>
          <w:shd w:val="clear" w:color="auto" w:fill="FFFFFF"/>
        </w:rPr>
        <w:t>. The World Bank.</w:t>
      </w:r>
    </w:p>
    <w:p w14:paraId="2F199BA0" w14:textId="26D44DB2" w:rsidR="00C53FDD" w:rsidRPr="00030C18" w:rsidRDefault="00C53FDD"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Collins, D. A. (2021). Foreign Investment under the UK-EU Trade and Cooperation Agreement: Mitigating Punctuated Equilibrium in Legal Economic Dis-Integration. </w:t>
      </w:r>
      <w:r w:rsidRPr="00030C18">
        <w:rPr>
          <w:rFonts w:ascii="Times New Roman" w:hAnsi="Times New Roman" w:cs="Times New Roman"/>
          <w:i/>
          <w:iCs/>
          <w:color w:val="222222"/>
          <w:sz w:val="24"/>
          <w:szCs w:val="24"/>
          <w:shd w:val="clear" w:color="auto" w:fill="FFFFFF"/>
        </w:rPr>
        <w:t>Manchester Journal of International Economic Law</w:t>
      </w:r>
      <w:r w:rsidRPr="00030C18">
        <w:rPr>
          <w:rFonts w:ascii="Times New Roman" w:hAnsi="Times New Roman" w:cs="Times New Roman"/>
          <w:color w:val="222222"/>
          <w:sz w:val="24"/>
          <w:szCs w:val="24"/>
          <w:shd w:val="clear" w:color="auto" w:fill="FFFFFF"/>
        </w:rPr>
        <w:t>, </w:t>
      </w:r>
      <w:r w:rsidRPr="00030C18">
        <w:rPr>
          <w:rFonts w:ascii="Times New Roman" w:hAnsi="Times New Roman" w:cs="Times New Roman"/>
          <w:i/>
          <w:iCs/>
          <w:color w:val="222222"/>
          <w:sz w:val="24"/>
          <w:szCs w:val="24"/>
          <w:shd w:val="clear" w:color="auto" w:fill="FFFFFF"/>
        </w:rPr>
        <w:t>18</w:t>
      </w:r>
      <w:r w:rsidRPr="00030C18">
        <w:rPr>
          <w:rFonts w:ascii="Times New Roman" w:hAnsi="Times New Roman" w:cs="Times New Roman"/>
          <w:color w:val="222222"/>
          <w:sz w:val="24"/>
          <w:szCs w:val="24"/>
          <w:shd w:val="clear" w:color="auto" w:fill="FFFFFF"/>
        </w:rPr>
        <w:t>(1), 50-69.</w:t>
      </w:r>
    </w:p>
    <w:p w14:paraId="0A5C23B5" w14:textId="77777777" w:rsidR="00C53FDD" w:rsidRPr="00030C18" w:rsidRDefault="00C53FDD"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Contractor, F. J., Dangol, R., Nuruzzaman, N., &amp; Raghunath, S. (2020). How do country regulations and business environment impact foreign direct investment (FDI) inflows?. </w:t>
      </w:r>
      <w:r w:rsidRPr="00030C18">
        <w:rPr>
          <w:rFonts w:ascii="Times New Roman" w:hAnsi="Times New Roman" w:cs="Times New Roman"/>
          <w:i/>
          <w:iCs/>
          <w:color w:val="222222"/>
          <w:shd w:val="clear" w:color="auto" w:fill="FFFFFF"/>
        </w:rPr>
        <w:t>International Business Review</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29</w:t>
      </w:r>
      <w:r w:rsidRPr="00030C18">
        <w:rPr>
          <w:rFonts w:ascii="Times New Roman" w:hAnsi="Times New Roman" w:cs="Times New Roman"/>
          <w:color w:val="222222"/>
          <w:shd w:val="clear" w:color="auto" w:fill="FFFFFF"/>
        </w:rPr>
        <w:t>(2), 101640.</w:t>
      </w:r>
    </w:p>
    <w:p w14:paraId="5BBAA48A" w14:textId="77777777" w:rsidR="00C53FDD" w:rsidRPr="00030C18" w:rsidRDefault="00C53FDD"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Corrado, C., Hulten, C., &amp; Sichel, D. (2009). Intangible capital and US economic growth. </w:t>
      </w:r>
      <w:r w:rsidRPr="00030C18">
        <w:rPr>
          <w:rFonts w:ascii="Times New Roman" w:hAnsi="Times New Roman" w:cs="Times New Roman"/>
          <w:i/>
          <w:iCs/>
          <w:color w:val="222222"/>
          <w:shd w:val="clear" w:color="auto" w:fill="FFFFFF"/>
        </w:rPr>
        <w:t>Review of income and wealth</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55</w:t>
      </w:r>
      <w:r w:rsidRPr="00030C18">
        <w:rPr>
          <w:rFonts w:ascii="Times New Roman" w:hAnsi="Times New Roman" w:cs="Times New Roman"/>
          <w:color w:val="222222"/>
          <w:shd w:val="clear" w:color="auto" w:fill="FFFFFF"/>
        </w:rPr>
        <w:t>(3), 661-685.</w:t>
      </w:r>
    </w:p>
    <w:p w14:paraId="760C74B7"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Deville, J. C., Särndal, C. E., &amp; Sautory, O. (1993). Generalized raking procedures in survey sampling. </w:t>
      </w:r>
      <w:r w:rsidRPr="00030C18">
        <w:rPr>
          <w:rFonts w:ascii="Times New Roman" w:hAnsi="Times New Roman" w:cs="Times New Roman"/>
          <w:i/>
          <w:iCs/>
          <w:color w:val="222222"/>
          <w:shd w:val="clear" w:color="auto" w:fill="FFFFFF"/>
        </w:rPr>
        <w:t>Journal of the American statistical Association</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88</w:t>
      </w:r>
      <w:r w:rsidRPr="00030C18">
        <w:rPr>
          <w:rFonts w:ascii="Times New Roman" w:hAnsi="Times New Roman" w:cs="Times New Roman"/>
          <w:color w:val="222222"/>
          <w:shd w:val="clear" w:color="auto" w:fill="FFFFFF"/>
        </w:rPr>
        <w:t>(423), 1013-1020.</w:t>
      </w:r>
    </w:p>
    <w:p w14:paraId="56E687EA"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Doudchenko, N., &amp; Imbens, G. W. (2016). </w:t>
      </w:r>
      <w:r w:rsidRPr="00030C18">
        <w:rPr>
          <w:rFonts w:ascii="Times New Roman" w:hAnsi="Times New Roman" w:cs="Times New Roman"/>
          <w:i/>
          <w:iCs/>
          <w:color w:val="222222"/>
          <w:shd w:val="clear" w:color="auto" w:fill="FFFFFF"/>
        </w:rPr>
        <w:t>Balancing, regression, difference-in-differences and synthetic control methods: A synthesis</w:t>
      </w:r>
      <w:r w:rsidRPr="00030C18">
        <w:rPr>
          <w:rFonts w:ascii="Times New Roman" w:hAnsi="Times New Roman" w:cs="Times New Roman"/>
          <w:color w:val="222222"/>
          <w:shd w:val="clear" w:color="auto" w:fill="FFFFFF"/>
        </w:rPr>
        <w:t> (No. w22791). National Bureau of Economic Research.</w:t>
      </w:r>
    </w:p>
    <w:p w14:paraId="5D25640A" w14:textId="6CFC671F" w:rsidR="00C53FDD" w:rsidRPr="00030C18" w:rsidRDefault="00C53FDD"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Keating, M. (2021). Taking back control? Brexit and the territorial constitution of the United Kingdom. </w:t>
      </w:r>
      <w:r w:rsidRPr="00030C18">
        <w:rPr>
          <w:rFonts w:ascii="Times New Roman" w:hAnsi="Times New Roman" w:cs="Times New Roman"/>
          <w:i/>
          <w:iCs/>
          <w:color w:val="222222"/>
          <w:sz w:val="24"/>
          <w:szCs w:val="24"/>
          <w:shd w:val="clear" w:color="auto" w:fill="FFFFFF"/>
        </w:rPr>
        <w:t>Journal of European Public Policy</w:t>
      </w:r>
      <w:r w:rsidRPr="00030C18">
        <w:rPr>
          <w:rFonts w:ascii="Times New Roman" w:hAnsi="Times New Roman" w:cs="Times New Roman"/>
          <w:color w:val="222222"/>
          <w:sz w:val="24"/>
          <w:szCs w:val="24"/>
          <w:shd w:val="clear" w:color="auto" w:fill="FFFFFF"/>
        </w:rPr>
        <w:t>, 1-19.</w:t>
      </w:r>
    </w:p>
    <w:p w14:paraId="789FF313" w14:textId="3EFBCE48"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King, G., Keohane, R. O., &amp; Verba, S. (1994). </w:t>
      </w:r>
      <w:r w:rsidRPr="00030C18">
        <w:rPr>
          <w:rFonts w:ascii="Times New Roman" w:hAnsi="Times New Roman" w:cs="Times New Roman"/>
          <w:i/>
          <w:iCs/>
          <w:color w:val="222222"/>
          <w:shd w:val="clear" w:color="auto" w:fill="FFFFFF"/>
        </w:rPr>
        <w:t>Designing social inquiry: Scientific inference in qualitative research</w:t>
      </w:r>
      <w:r w:rsidRPr="00030C18">
        <w:rPr>
          <w:rFonts w:ascii="Times New Roman" w:hAnsi="Times New Roman" w:cs="Times New Roman"/>
          <w:color w:val="222222"/>
          <w:shd w:val="clear" w:color="auto" w:fill="FFFFFF"/>
        </w:rPr>
        <w:t>. Princeton university press.</w:t>
      </w:r>
    </w:p>
    <w:p w14:paraId="2B3D08CE"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Geddes, B. (2003). </w:t>
      </w:r>
      <w:r w:rsidRPr="00030C18">
        <w:rPr>
          <w:rFonts w:ascii="Times New Roman" w:hAnsi="Times New Roman" w:cs="Times New Roman"/>
          <w:i/>
          <w:iCs/>
          <w:color w:val="222222"/>
          <w:shd w:val="clear" w:color="auto" w:fill="FFFFFF"/>
        </w:rPr>
        <w:t>Paradigms and sand castles: Theory building and research design in comparative politics</w:t>
      </w:r>
      <w:r w:rsidRPr="00030C18">
        <w:rPr>
          <w:rFonts w:ascii="Times New Roman" w:hAnsi="Times New Roman" w:cs="Times New Roman"/>
          <w:color w:val="222222"/>
          <w:shd w:val="clear" w:color="auto" w:fill="FFFFFF"/>
        </w:rPr>
        <w:t>. University of Michigan Press.</w:t>
      </w:r>
    </w:p>
    <w:p w14:paraId="5F8785B3"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George, A. L., &amp; Bennett, A. (2005). Case studies and theory development in the social sciences Cambridge.</w:t>
      </w:r>
    </w:p>
    <w:p w14:paraId="27FF8512"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Groysberg, B., Lee, L. E., &amp; Nanda, A. (2008). Can they take it with them? The portability of star knowledge workers' performance. </w:t>
      </w:r>
      <w:r w:rsidRPr="00030C18">
        <w:rPr>
          <w:rFonts w:ascii="Times New Roman" w:hAnsi="Times New Roman" w:cs="Times New Roman"/>
          <w:i/>
          <w:iCs/>
          <w:color w:val="222222"/>
          <w:shd w:val="clear" w:color="auto" w:fill="FFFFFF"/>
        </w:rPr>
        <w:t>Management Science</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54</w:t>
      </w:r>
      <w:r w:rsidRPr="00030C18">
        <w:rPr>
          <w:rFonts w:ascii="Times New Roman" w:hAnsi="Times New Roman" w:cs="Times New Roman"/>
          <w:color w:val="222222"/>
          <w:shd w:val="clear" w:color="auto" w:fill="FFFFFF"/>
        </w:rPr>
        <w:t>(7), 1213-1230.</w:t>
      </w:r>
    </w:p>
    <w:p w14:paraId="10A0BE10"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James, S., &amp; Quaglia, L. (2020). </w:t>
      </w:r>
      <w:r w:rsidRPr="00030C18">
        <w:rPr>
          <w:rFonts w:ascii="Times New Roman" w:hAnsi="Times New Roman" w:cs="Times New Roman"/>
          <w:i/>
          <w:iCs/>
          <w:color w:val="222222"/>
          <w:shd w:val="clear" w:color="auto" w:fill="FFFFFF"/>
        </w:rPr>
        <w:t>The UK and Multi-Level Financial Regulation: From Post-Crisis Reform to Brexit</w:t>
      </w:r>
      <w:r w:rsidRPr="00030C18">
        <w:rPr>
          <w:rFonts w:ascii="Times New Roman" w:hAnsi="Times New Roman" w:cs="Times New Roman"/>
          <w:color w:val="222222"/>
          <w:shd w:val="clear" w:color="auto" w:fill="FFFFFF"/>
        </w:rPr>
        <w:t>. Oxford University Press.</w:t>
      </w:r>
    </w:p>
    <w:p w14:paraId="01A819F9"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Johnson, H. G. (1953). Optimum tariffs and retaliation. </w:t>
      </w:r>
      <w:r w:rsidRPr="00030C18">
        <w:rPr>
          <w:rFonts w:ascii="Times New Roman" w:hAnsi="Times New Roman" w:cs="Times New Roman"/>
          <w:i/>
          <w:iCs/>
          <w:color w:val="222222"/>
          <w:shd w:val="clear" w:color="auto" w:fill="FFFFFF"/>
        </w:rPr>
        <w:t>The Review of Economic Studies</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21</w:t>
      </w:r>
      <w:r w:rsidRPr="00030C18">
        <w:rPr>
          <w:rFonts w:ascii="Times New Roman" w:hAnsi="Times New Roman" w:cs="Times New Roman"/>
          <w:color w:val="222222"/>
          <w:shd w:val="clear" w:color="auto" w:fill="FFFFFF"/>
        </w:rPr>
        <w:t>(2), 142-153.</w:t>
      </w:r>
    </w:p>
    <w:p w14:paraId="28F914BD"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Hartley, K., van Santen, R., &amp; Kirchherr, J. (2020). Policies for transitioning towards a circular economy: Expectations from the European Union (EU). </w:t>
      </w:r>
      <w:r w:rsidRPr="00030C18">
        <w:rPr>
          <w:rFonts w:ascii="Times New Roman" w:hAnsi="Times New Roman" w:cs="Times New Roman"/>
          <w:i/>
          <w:iCs/>
          <w:color w:val="222222"/>
          <w:shd w:val="clear" w:color="auto" w:fill="FFFFFF"/>
        </w:rPr>
        <w:t>Resources, Conservation and Recycling</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155</w:t>
      </w:r>
      <w:r w:rsidRPr="00030C18">
        <w:rPr>
          <w:rFonts w:ascii="Times New Roman" w:hAnsi="Times New Roman" w:cs="Times New Roman"/>
          <w:color w:val="222222"/>
          <w:shd w:val="clear" w:color="auto" w:fill="FFFFFF"/>
        </w:rPr>
        <w:t>, 104634.</w:t>
      </w:r>
    </w:p>
    <w:p w14:paraId="769D61BD"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Heneghan, M., &amp; Hall, S. (2020). The emerging geography of European financial centres: Fragmentation in the European Union and concentration in the UK?. </w:t>
      </w:r>
      <w:r w:rsidRPr="00030C18">
        <w:rPr>
          <w:rFonts w:ascii="Times New Roman" w:hAnsi="Times New Roman" w:cs="Times New Roman"/>
          <w:i/>
          <w:iCs/>
          <w:color w:val="222222"/>
          <w:shd w:val="clear" w:color="auto" w:fill="FFFFFF"/>
        </w:rPr>
        <w:t>European Urban and Regional Studies</w:t>
      </w:r>
      <w:r w:rsidRPr="00030C18">
        <w:rPr>
          <w:rFonts w:ascii="Times New Roman" w:hAnsi="Times New Roman" w:cs="Times New Roman"/>
          <w:color w:val="222222"/>
          <w:shd w:val="clear" w:color="auto" w:fill="FFFFFF"/>
        </w:rPr>
        <w:t>, 0969776420975817.</w:t>
      </w:r>
    </w:p>
    <w:p w14:paraId="0EBB7527"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Hix, S. (2018). Brexit: where is the EU–UK relationship heading?. </w:t>
      </w:r>
      <w:r w:rsidRPr="00030C18">
        <w:rPr>
          <w:rFonts w:ascii="Times New Roman" w:hAnsi="Times New Roman" w:cs="Times New Roman"/>
          <w:i/>
          <w:iCs/>
          <w:color w:val="222222"/>
          <w:shd w:val="clear" w:color="auto" w:fill="FFFFFF"/>
        </w:rPr>
        <w:t>Journal of Common Market Studies</w:t>
      </w:r>
      <w:r w:rsidRPr="00030C18">
        <w:rPr>
          <w:rFonts w:ascii="Times New Roman" w:hAnsi="Times New Roman" w:cs="Times New Roman"/>
          <w:color w:val="222222"/>
          <w:shd w:val="clear" w:color="auto" w:fill="FFFFFF"/>
        </w:rPr>
        <w:t>.</w:t>
      </w:r>
    </w:p>
    <w:p w14:paraId="488A212D"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Hodson, D. (2010). The EU economy: The euro area in 2009. </w:t>
      </w:r>
      <w:r w:rsidRPr="00030C18">
        <w:rPr>
          <w:rFonts w:ascii="Times New Roman" w:hAnsi="Times New Roman" w:cs="Times New Roman"/>
          <w:i/>
          <w:iCs/>
          <w:color w:val="222222"/>
          <w:shd w:val="clear" w:color="auto" w:fill="FFFFFF"/>
        </w:rPr>
        <w:t>J. Common Mkt. Stud.</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48</w:t>
      </w:r>
      <w:r w:rsidRPr="00030C18">
        <w:rPr>
          <w:rFonts w:ascii="Times New Roman" w:hAnsi="Times New Roman" w:cs="Times New Roman"/>
          <w:color w:val="222222"/>
          <w:shd w:val="clear" w:color="auto" w:fill="FFFFFF"/>
        </w:rPr>
        <w:t>, 225.</w:t>
      </w:r>
    </w:p>
    <w:p w14:paraId="5E6631DC" w14:textId="77777777" w:rsidR="00E35A57" w:rsidRPr="00030C18" w:rsidRDefault="00E35A57" w:rsidP="00030C18">
      <w:pPr>
        <w:pStyle w:val="a3"/>
        <w:spacing w:before="240" w:beforeAutospacing="0" w:after="240" w:afterAutospacing="0" w:line="360" w:lineRule="auto"/>
        <w:ind w:left="240" w:hangingChars="100" w:hanging="240"/>
        <w:jc w:val="both"/>
        <w:rPr>
          <w:rFonts w:ascii="Times New Roman" w:hAnsi="Times New Roman" w:cs="Times New Roman"/>
        </w:rPr>
      </w:pPr>
      <w:r w:rsidRPr="00030C18">
        <w:rPr>
          <w:rFonts w:ascii="Times New Roman" w:hAnsi="Times New Roman" w:cs="Times New Roman"/>
          <w:color w:val="222222"/>
          <w:shd w:val="clear" w:color="auto" w:fill="FFFFFF"/>
        </w:rPr>
        <w:t>Kaya, O., Schildbach, J., Lakhani, K., AG, D. B., &amp; Schneider, S. (2018). Brexit impact on investment banking in Europe. </w:t>
      </w:r>
      <w:r w:rsidRPr="00030C18">
        <w:rPr>
          <w:rFonts w:ascii="Times New Roman" w:hAnsi="Times New Roman" w:cs="Times New Roman"/>
          <w:i/>
          <w:iCs/>
          <w:color w:val="222222"/>
          <w:shd w:val="clear" w:color="auto" w:fill="FFFFFF"/>
        </w:rPr>
        <w:t>Deutsche Bank Research, EU Monitor</w:t>
      </w:r>
      <w:r w:rsidRPr="00030C18">
        <w:rPr>
          <w:rFonts w:ascii="Times New Roman" w:hAnsi="Times New Roman" w:cs="Times New Roman"/>
          <w:color w:val="222222"/>
          <w:shd w:val="clear" w:color="auto" w:fill="FFFFFF"/>
        </w:rPr>
        <w:t>.</w:t>
      </w:r>
    </w:p>
    <w:p w14:paraId="1D5B9B6C" w14:textId="681BC68D" w:rsidR="00E35A57" w:rsidRPr="00030C18" w:rsidRDefault="00E35A57"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Kirkegaard, J. F. (2020). Chinese Investment in the US and the EU is Declining–for Similar Reasons. </w:t>
      </w:r>
      <w:r w:rsidRPr="00030C18">
        <w:rPr>
          <w:rFonts w:ascii="Times New Roman" w:hAnsi="Times New Roman" w:cs="Times New Roman"/>
          <w:i/>
          <w:iCs/>
          <w:color w:val="222222"/>
          <w:shd w:val="clear" w:color="auto" w:fill="FFFFFF"/>
        </w:rPr>
        <w:t>China &amp; World Economy</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28</w:t>
      </w:r>
      <w:r w:rsidRPr="00030C18">
        <w:rPr>
          <w:rFonts w:ascii="Times New Roman" w:hAnsi="Times New Roman" w:cs="Times New Roman"/>
          <w:color w:val="222222"/>
          <w:shd w:val="clear" w:color="auto" w:fill="FFFFFF"/>
        </w:rPr>
        <w:t>(2), 59-83.</w:t>
      </w:r>
    </w:p>
    <w:p w14:paraId="7627842D" w14:textId="6D958D53"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Macinko, J., Starfield, B., &amp; Shi, L. (2003). The contribution of primary care systems to health outcomes within Organization for Economic Cooperation and Development (OECD) countries, 1970–1998. </w:t>
      </w:r>
      <w:r w:rsidRPr="00030C18">
        <w:rPr>
          <w:rFonts w:ascii="Times New Roman" w:hAnsi="Times New Roman" w:cs="Times New Roman"/>
          <w:i/>
          <w:iCs/>
          <w:color w:val="222222"/>
          <w:shd w:val="clear" w:color="auto" w:fill="FFFFFF"/>
        </w:rPr>
        <w:t>Health services research</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38</w:t>
      </w:r>
      <w:r w:rsidRPr="00030C18">
        <w:rPr>
          <w:rFonts w:ascii="Times New Roman" w:hAnsi="Times New Roman" w:cs="Times New Roman"/>
          <w:color w:val="222222"/>
          <w:shd w:val="clear" w:color="auto" w:fill="FFFFFF"/>
        </w:rPr>
        <w:t>(3), 831-865.</w:t>
      </w:r>
    </w:p>
    <w:p w14:paraId="6F8B29BC" w14:textId="229D35AD" w:rsidR="003A3C53" w:rsidRPr="00030C18" w:rsidRDefault="003A3C53"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Marquardt, D. W., &amp; Snee, R. D. (1975). Ridge regression in practice. </w:t>
      </w:r>
      <w:r w:rsidRPr="00030C18">
        <w:rPr>
          <w:rFonts w:ascii="Times New Roman" w:hAnsi="Times New Roman" w:cs="Times New Roman"/>
          <w:i/>
          <w:iCs/>
          <w:color w:val="222222"/>
          <w:shd w:val="clear" w:color="auto" w:fill="FFFFFF"/>
        </w:rPr>
        <w:t>The American Statistician</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29</w:t>
      </w:r>
      <w:r w:rsidRPr="00030C18">
        <w:rPr>
          <w:rFonts w:ascii="Times New Roman" w:hAnsi="Times New Roman" w:cs="Times New Roman"/>
          <w:color w:val="222222"/>
          <w:shd w:val="clear" w:color="auto" w:fill="FFFFFF"/>
        </w:rPr>
        <w:t>(1), 3-20.</w:t>
      </w:r>
    </w:p>
    <w:p w14:paraId="0420ED17" w14:textId="008DF203" w:rsidR="00D504FB" w:rsidRPr="00030C18" w:rsidRDefault="00D504FB"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McCombie, J., &amp; Thirlwall, A. P. (2016). </w:t>
      </w:r>
      <w:r w:rsidRPr="00030C18">
        <w:rPr>
          <w:rFonts w:ascii="Times New Roman" w:hAnsi="Times New Roman" w:cs="Times New Roman"/>
          <w:i/>
          <w:iCs/>
          <w:color w:val="222222"/>
          <w:shd w:val="clear" w:color="auto" w:fill="FFFFFF"/>
        </w:rPr>
        <w:t>Economic growth and the balance-of-payments constraint</w:t>
      </w:r>
      <w:r w:rsidRPr="00030C18">
        <w:rPr>
          <w:rFonts w:ascii="Times New Roman" w:hAnsi="Times New Roman" w:cs="Times New Roman"/>
          <w:color w:val="222222"/>
          <w:shd w:val="clear" w:color="auto" w:fill="FFFFFF"/>
        </w:rPr>
        <w:t>. Springer.</w:t>
      </w:r>
    </w:p>
    <w:p w14:paraId="4A6D3A75" w14:textId="36BEBA1A"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Mallet-García, M. L., &amp; García-Bedolla, L. (2021). Immigration Policy and Belonging: Ramifications for DACA Recipients’ Sense of Belonging. </w:t>
      </w:r>
      <w:r w:rsidRPr="00030C18">
        <w:rPr>
          <w:rFonts w:ascii="Times New Roman" w:hAnsi="Times New Roman" w:cs="Times New Roman"/>
          <w:i/>
          <w:iCs/>
          <w:color w:val="222222"/>
          <w:shd w:val="clear" w:color="auto" w:fill="FFFFFF"/>
        </w:rPr>
        <w:t>American Behavioral Scientist</w:t>
      </w:r>
      <w:r w:rsidRPr="00030C18">
        <w:rPr>
          <w:rFonts w:ascii="Times New Roman" w:hAnsi="Times New Roman" w:cs="Times New Roman"/>
          <w:color w:val="222222"/>
          <w:shd w:val="clear" w:color="auto" w:fill="FFFFFF"/>
        </w:rPr>
        <w:t>, 0002764221996777.</w:t>
      </w:r>
    </w:p>
    <w:p w14:paraId="4DF63689" w14:textId="3082993A" w:rsidR="00E35A57" w:rsidRPr="00030C18" w:rsidRDefault="00E35A57"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Marshall, A. (2015). </w:t>
      </w:r>
      <w:r w:rsidRPr="00030C18">
        <w:rPr>
          <w:rFonts w:ascii="Times New Roman" w:hAnsi="Times New Roman" w:cs="Times New Roman"/>
          <w:i/>
          <w:iCs/>
          <w:color w:val="222222"/>
          <w:shd w:val="clear" w:color="auto" w:fill="FFFFFF"/>
        </w:rPr>
        <w:t>Industry and trade</w:t>
      </w:r>
      <w:r w:rsidRPr="00030C18">
        <w:rPr>
          <w:rFonts w:ascii="Times New Roman" w:hAnsi="Times New Roman" w:cs="Times New Roman"/>
          <w:color w:val="222222"/>
          <w:shd w:val="clear" w:color="auto" w:fill="FFFFFF"/>
        </w:rPr>
        <w:t>. Vani Prakashan.</w:t>
      </w:r>
    </w:p>
    <w:p w14:paraId="5B686761"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McCarthy, J., &amp; Wright, P. (2004). Technology as experience. </w:t>
      </w:r>
      <w:r w:rsidRPr="00030C18">
        <w:rPr>
          <w:rFonts w:ascii="Times New Roman" w:hAnsi="Times New Roman" w:cs="Times New Roman"/>
          <w:i/>
          <w:iCs/>
          <w:color w:val="222222"/>
          <w:shd w:val="clear" w:color="auto" w:fill="FFFFFF"/>
        </w:rPr>
        <w:t>interactions</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11</w:t>
      </w:r>
      <w:r w:rsidRPr="00030C18">
        <w:rPr>
          <w:rFonts w:ascii="Times New Roman" w:hAnsi="Times New Roman" w:cs="Times New Roman"/>
          <w:color w:val="222222"/>
          <w:shd w:val="clear" w:color="auto" w:fill="FFFFFF"/>
        </w:rPr>
        <w:t>(5), 42-43.</w:t>
      </w:r>
    </w:p>
    <w:p w14:paraId="38CF4EE2"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Mineo, C., Pierce, S. G., Nicholson, P. I., &amp; Cooper, I. (2016). Robotic path planning for non-destructive testing–A custom MATLAB toolbox approach. </w:t>
      </w:r>
      <w:r w:rsidRPr="00030C18">
        <w:rPr>
          <w:rFonts w:ascii="Times New Roman" w:hAnsi="Times New Roman" w:cs="Times New Roman"/>
          <w:i/>
          <w:iCs/>
          <w:color w:val="222222"/>
          <w:shd w:val="clear" w:color="auto" w:fill="FFFFFF"/>
        </w:rPr>
        <w:t>Robotics and Computer-Integrated Manufacturing</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37</w:t>
      </w:r>
      <w:r w:rsidRPr="00030C18">
        <w:rPr>
          <w:rFonts w:ascii="Times New Roman" w:hAnsi="Times New Roman" w:cs="Times New Roman"/>
          <w:color w:val="222222"/>
          <w:shd w:val="clear" w:color="auto" w:fill="FFFFFF"/>
        </w:rPr>
        <w:t>, 1-12.</w:t>
      </w:r>
    </w:p>
    <w:p w14:paraId="04120E3F"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Morvan, A. S. (2021). Open Finance: EU &amp; UK on the Same Path, What About Standards?. </w:t>
      </w:r>
      <w:r w:rsidRPr="00030C18">
        <w:rPr>
          <w:rFonts w:ascii="Times New Roman" w:hAnsi="Times New Roman" w:cs="Times New Roman"/>
          <w:i/>
          <w:iCs/>
          <w:color w:val="222222"/>
          <w:shd w:val="clear" w:color="auto" w:fill="FFFFFF"/>
        </w:rPr>
        <w:t>AGEFI Luxembourg, Forthcoming</w:t>
      </w:r>
      <w:r w:rsidRPr="00030C18">
        <w:rPr>
          <w:rFonts w:ascii="Times New Roman" w:hAnsi="Times New Roman" w:cs="Times New Roman"/>
          <w:color w:val="222222"/>
          <w:shd w:val="clear" w:color="auto" w:fill="FFFFFF"/>
        </w:rPr>
        <w:t>.</w:t>
      </w:r>
    </w:p>
    <w:p w14:paraId="43B927B5"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Larson, P. D., &amp; Halldorsson, A. (2002). What is SCM? And, where is it?. </w:t>
      </w:r>
      <w:r w:rsidRPr="00030C18">
        <w:rPr>
          <w:rFonts w:ascii="Times New Roman" w:hAnsi="Times New Roman" w:cs="Times New Roman"/>
          <w:i/>
          <w:iCs/>
          <w:color w:val="222222"/>
          <w:shd w:val="clear" w:color="auto" w:fill="FFFFFF"/>
        </w:rPr>
        <w:t>Journal of Supply Chain Management</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38</w:t>
      </w:r>
      <w:r w:rsidRPr="00030C18">
        <w:rPr>
          <w:rFonts w:ascii="Times New Roman" w:hAnsi="Times New Roman" w:cs="Times New Roman"/>
          <w:color w:val="222222"/>
          <w:shd w:val="clear" w:color="auto" w:fill="FFFFFF"/>
        </w:rPr>
        <w:t>(3), 36-44.</w:t>
      </w:r>
    </w:p>
    <w:p w14:paraId="313513A9"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Levin, H. M., &amp; McEwan, P. J. (2000). </w:t>
      </w:r>
      <w:r w:rsidRPr="00030C18">
        <w:rPr>
          <w:rFonts w:ascii="Times New Roman" w:hAnsi="Times New Roman" w:cs="Times New Roman"/>
          <w:i/>
          <w:iCs/>
          <w:color w:val="222222"/>
          <w:shd w:val="clear" w:color="auto" w:fill="FFFFFF"/>
        </w:rPr>
        <w:t>Cost-effectiveness analysis: Methods and applications</w:t>
      </w:r>
      <w:r w:rsidRPr="00030C18">
        <w:rPr>
          <w:rFonts w:ascii="Times New Roman" w:hAnsi="Times New Roman" w:cs="Times New Roman"/>
          <w:color w:val="222222"/>
          <w:shd w:val="clear" w:color="auto" w:fill="FFFFFF"/>
        </w:rPr>
        <w:t> (Vol. 4). Sage.</w:t>
      </w:r>
    </w:p>
    <w:p w14:paraId="5C400A1E"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Lundvall, B. Ä., &amp; Johnson, B. (1994). The learning economy. </w:t>
      </w:r>
      <w:r w:rsidRPr="00030C18">
        <w:rPr>
          <w:rFonts w:ascii="Times New Roman" w:hAnsi="Times New Roman" w:cs="Times New Roman"/>
          <w:i/>
          <w:iCs/>
          <w:color w:val="222222"/>
          <w:shd w:val="clear" w:color="auto" w:fill="FFFFFF"/>
        </w:rPr>
        <w:t>Journal of industry studies</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w:t>
      </w:r>
      <w:r w:rsidRPr="00030C18">
        <w:rPr>
          <w:rFonts w:ascii="Times New Roman" w:hAnsi="Times New Roman" w:cs="Times New Roman"/>
          <w:color w:val="222222"/>
          <w:shd w:val="clear" w:color="auto" w:fill="FFFFFF"/>
        </w:rPr>
        <w:t>(2), 23-42.</w:t>
      </w:r>
    </w:p>
    <w:p w14:paraId="1FD104EE"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O'rourke, K. H. (2000). Tariffs and growth in the late 19th century. </w:t>
      </w:r>
      <w:r w:rsidRPr="00030C18">
        <w:rPr>
          <w:rFonts w:ascii="Times New Roman" w:hAnsi="Times New Roman" w:cs="Times New Roman"/>
          <w:i/>
          <w:iCs/>
          <w:color w:val="222222"/>
          <w:shd w:val="clear" w:color="auto" w:fill="FFFFFF"/>
        </w:rPr>
        <w:t>The Economic Journal</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110</w:t>
      </w:r>
      <w:r w:rsidRPr="00030C18">
        <w:rPr>
          <w:rFonts w:ascii="Times New Roman" w:hAnsi="Times New Roman" w:cs="Times New Roman"/>
          <w:color w:val="222222"/>
          <w:shd w:val="clear" w:color="auto" w:fill="FFFFFF"/>
        </w:rPr>
        <w:t>(463), 456-483.</w:t>
      </w:r>
    </w:p>
    <w:p w14:paraId="73723565" w14:textId="4874B390"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Pain, N., &amp; Young, G. (2004). The macroeconomic impact of UK withdrawal from the EU. </w:t>
      </w:r>
      <w:r w:rsidRPr="00030C18">
        <w:rPr>
          <w:rFonts w:ascii="Times New Roman" w:hAnsi="Times New Roman" w:cs="Times New Roman"/>
          <w:i/>
          <w:iCs/>
          <w:color w:val="222222"/>
          <w:shd w:val="clear" w:color="auto" w:fill="FFFFFF"/>
        </w:rPr>
        <w:t>Economic modelling</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21</w:t>
      </w:r>
      <w:r w:rsidRPr="00030C18">
        <w:rPr>
          <w:rFonts w:ascii="Times New Roman" w:hAnsi="Times New Roman" w:cs="Times New Roman"/>
          <w:color w:val="222222"/>
          <w:shd w:val="clear" w:color="auto" w:fill="FFFFFF"/>
        </w:rPr>
        <w:t>(3), 387-408.</w:t>
      </w:r>
    </w:p>
    <w:p w14:paraId="401983FD" w14:textId="6ADE39D8" w:rsidR="00E35A57" w:rsidRPr="00030C18" w:rsidRDefault="00E35A57"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Pandzic, L. (2021). IMPACT OF BREXIT ON UK-EU TRADE RELATIONSHIP. </w:t>
      </w:r>
      <w:r w:rsidRPr="00030C18">
        <w:rPr>
          <w:rFonts w:ascii="Times New Roman" w:hAnsi="Times New Roman" w:cs="Times New Roman"/>
          <w:i/>
          <w:iCs/>
          <w:color w:val="222222"/>
          <w:shd w:val="clear" w:color="auto" w:fill="FFFFFF"/>
        </w:rPr>
        <w:t>Ecoforum Journal</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10</w:t>
      </w:r>
      <w:r w:rsidRPr="00030C18">
        <w:rPr>
          <w:rFonts w:ascii="Times New Roman" w:hAnsi="Times New Roman" w:cs="Times New Roman"/>
          <w:color w:val="222222"/>
          <w:shd w:val="clear" w:color="auto" w:fill="FFFFFF"/>
        </w:rPr>
        <w:t>(1).</w:t>
      </w:r>
    </w:p>
    <w:p w14:paraId="7F7764DD"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Paul, J., &amp; Feliciano-Cestero, M. M. (2021). Five decades of research on foreign direct investment by MNEs: An overview and research agenda. </w:t>
      </w:r>
      <w:r w:rsidRPr="00030C18">
        <w:rPr>
          <w:rFonts w:ascii="Times New Roman" w:hAnsi="Times New Roman" w:cs="Times New Roman"/>
          <w:i/>
          <w:iCs/>
          <w:color w:val="222222"/>
          <w:shd w:val="clear" w:color="auto" w:fill="FFFFFF"/>
        </w:rPr>
        <w:t>Journal of business research</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124</w:t>
      </w:r>
      <w:r w:rsidRPr="00030C18">
        <w:rPr>
          <w:rFonts w:ascii="Times New Roman" w:hAnsi="Times New Roman" w:cs="Times New Roman"/>
          <w:color w:val="222222"/>
          <w:shd w:val="clear" w:color="auto" w:fill="FFFFFF"/>
        </w:rPr>
        <w:t>, 800-812.</w:t>
      </w:r>
    </w:p>
    <w:p w14:paraId="2265782F"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Robbins, M. W., Saunders, J., &amp; Kilmer, B. (2017). A framework for synthetic control methods with high-dimensional, micro-level data: evaluating a neighborhood-specific crime intervention. </w:t>
      </w:r>
      <w:r w:rsidRPr="00030C18">
        <w:rPr>
          <w:rFonts w:ascii="Times New Roman" w:hAnsi="Times New Roman" w:cs="Times New Roman"/>
          <w:i/>
          <w:iCs/>
          <w:color w:val="222222"/>
          <w:shd w:val="clear" w:color="auto" w:fill="FFFFFF"/>
        </w:rPr>
        <w:t>Journal of the American Statistical Association</w:t>
      </w:r>
      <w:r w:rsidRPr="00030C18">
        <w:rPr>
          <w:rFonts w:ascii="Times New Roman" w:hAnsi="Times New Roman" w:cs="Times New Roman"/>
          <w:color w:val="222222"/>
          <w:shd w:val="clear" w:color="auto" w:fill="FFFFFF"/>
        </w:rPr>
        <w:t>, </w:t>
      </w:r>
      <w:r w:rsidRPr="00030C18">
        <w:rPr>
          <w:rFonts w:ascii="Times New Roman" w:hAnsi="Times New Roman" w:cs="Times New Roman"/>
          <w:i/>
          <w:iCs/>
          <w:color w:val="222222"/>
          <w:shd w:val="clear" w:color="auto" w:fill="FFFFFF"/>
        </w:rPr>
        <w:t>112</w:t>
      </w:r>
      <w:r w:rsidRPr="00030C18">
        <w:rPr>
          <w:rFonts w:ascii="Times New Roman" w:hAnsi="Times New Roman" w:cs="Times New Roman"/>
          <w:color w:val="222222"/>
          <w:shd w:val="clear" w:color="auto" w:fill="FFFFFF"/>
        </w:rPr>
        <w:t>(517), 109-126.</w:t>
      </w:r>
    </w:p>
    <w:p w14:paraId="29C06D54"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Tetlow, G., &amp; Stojanovic, A. (2018). Understanding the economic impact of Brexit. </w:t>
      </w:r>
      <w:r w:rsidRPr="00030C18">
        <w:rPr>
          <w:rFonts w:ascii="Times New Roman" w:hAnsi="Times New Roman" w:cs="Times New Roman"/>
          <w:i/>
          <w:iCs/>
          <w:color w:val="222222"/>
          <w:shd w:val="clear" w:color="auto" w:fill="FFFFFF"/>
        </w:rPr>
        <w:t>Institute for government</w:t>
      </w:r>
      <w:r w:rsidRPr="00030C18">
        <w:rPr>
          <w:rFonts w:ascii="Times New Roman" w:hAnsi="Times New Roman" w:cs="Times New Roman"/>
          <w:color w:val="222222"/>
          <w:shd w:val="clear" w:color="auto" w:fill="FFFFFF"/>
        </w:rPr>
        <w:t>, 2-76.</w:t>
      </w:r>
    </w:p>
    <w:p w14:paraId="484D72FC"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color w:val="222222"/>
          <w:shd w:val="clear" w:color="auto" w:fill="FFFFFF"/>
        </w:rPr>
      </w:pPr>
      <w:r w:rsidRPr="00030C18">
        <w:rPr>
          <w:rFonts w:ascii="Times New Roman" w:hAnsi="Times New Roman" w:cs="Times New Roman"/>
          <w:color w:val="222222"/>
          <w:shd w:val="clear" w:color="auto" w:fill="FFFFFF"/>
        </w:rPr>
        <w:t>Wang, L., &amp; Li, Y. (2021). The negotiation of EU–China comprehensive agreement on investment and its potential impact in the post-pandemic era. </w:t>
      </w:r>
      <w:r w:rsidRPr="00030C18">
        <w:rPr>
          <w:rFonts w:ascii="Times New Roman" w:hAnsi="Times New Roman" w:cs="Times New Roman"/>
          <w:i/>
          <w:iCs/>
          <w:color w:val="222222"/>
          <w:shd w:val="clear" w:color="auto" w:fill="FFFFFF"/>
        </w:rPr>
        <w:t>Journal of Chinese Economic and Business Studies</w:t>
      </w:r>
      <w:r w:rsidRPr="00030C18">
        <w:rPr>
          <w:rFonts w:ascii="Times New Roman" w:hAnsi="Times New Roman" w:cs="Times New Roman"/>
          <w:color w:val="222222"/>
          <w:shd w:val="clear" w:color="auto" w:fill="FFFFFF"/>
        </w:rPr>
        <w:t>, 1-8.</w:t>
      </w:r>
    </w:p>
    <w:p w14:paraId="5E411519" w14:textId="77777777" w:rsidR="00EC0556" w:rsidRPr="00030C18" w:rsidRDefault="00EC0556" w:rsidP="00030C18">
      <w:pPr>
        <w:pStyle w:val="a3"/>
        <w:spacing w:before="240" w:beforeAutospacing="0" w:after="240" w:afterAutospacing="0" w:line="360" w:lineRule="auto"/>
        <w:ind w:left="240" w:hangingChars="100" w:hanging="240"/>
        <w:jc w:val="both"/>
        <w:rPr>
          <w:rFonts w:ascii="Times New Roman" w:hAnsi="Times New Roman" w:cs="Times New Roman"/>
        </w:rPr>
      </w:pPr>
      <w:r w:rsidRPr="00030C18">
        <w:rPr>
          <w:rFonts w:ascii="Times New Roman" w:hAnsi="Times New Roman" w:cs="Times New Roman"/>
          <w:color w:val="222222"/>
          <w:shd w:val="clear" w:color="auto" w:fill="FFFFFF"/>
        </w:rPr>
        <w:t>Weber, M. (2019). </w:t>
      </w:r>
      <w:r w:rsidRPr="00030C18">
        <w:rPr>
          <w:rFonts w:ascii="Times New Roman" w:hAnsi="Times New Roman" w:cs="Times New Roman"/>
          <w:i/>
          <w:iCs/>
          <w:color w:val="222222"/>
          <w:shd w:val="clear" w:color="auto" w:fill="FFFFFF"/>
        </w:rPr>
        <w:t>Economy and society</w:t>
      </w:r>
      <w:r w:rsidRPr="00030C18">
        <w:rPr>
          <w:rFonts w:ascii="Times New Roman" w:hAnsi="Times New Roman" w:cs="Times New Roman"/>
          <w:color w:val="222222"/>
          <w:shd w:val="clear" w:color="auto" w:fill="FFFFFF"/>
        </w:rPr>
        <w:t>. Harvard University Press.</w:t>
      </w:r>
    </w:p>
    <w:p w14:paraId="1F8A2299" w14:textId="77777777" w:rsidR="00EC0556" w:rsidRPr="00030C18" w:rsidRDefault="00EC0556" w:rsidP="00030C18">
      <w:pPr>
        <w:wordWrap/>
        <w:spacing w:line="360" w:lineRule="auto"/>
        <w:ind w:left="240" w:hangingChars="100" w:hanging="240"/>
        <w:rPr>
          <w:rFonts w:ascii="Times New Roman" w:hAnsi="Times New Roman" w:cs="Times New Roman"/>
          <w:sz w:val="24"/>
          <w:szCs w:val="24"/>
        </w:rPr>
      </w:pPr>
      <w:r w:rsidRPr="00030C18">
        <w:rPr>
          <w:rFonts w:ascii="Times New Roman" w:hAnsi="Times New Roman" w:cs="Times New Roman"/>
          <w:color w:val="222222"/>
          <w:sz w:val="24"/>
          <w:szCs w:val="24"/>
          <w:shd w:val="clear" w:color="auto" w:fill="FFFFFF"/>
        </w:rPr>
        <w:t>Shleifer, A. (2005). Understanding regulation. </w:t>
      </w:r>
      <w:r w:rsidRPr="00030C18">
        <w:rPr>
          <w:rFonts w:ascii="Times New Roman" w:hAnsi="Times New Roman" w:cs="Times New Roman"/>
          <w:i/>
          <w:iCs/>
          <w:color w:val="222222"/>
          <w:sz w:val="24"/>
          <w:szCs w:val="24"/>
          <w:shd w:val="clear" w:color="auto" w:fill="FFFFFF"/>
        </w:rPr>
        <w:t>European Financial Management</w:t>
      </w:r>
      <w:r w:rsidRPr="00030C18">
        <w:rPr>
          <w:rFonts w:ascii="Times New Roman" w:hAnsi="Times New Roman" w:cs="Times New Roman"/>
          <w:color w:val="222222"/>
          <w:sz w:val="24"/>
          <w:szCs w:val="24"/>
          <w:shd w:val="clear" w:color="auto" w:fill="FFFFFF"/>
        </w:rPr>
        <w:t>, </w:t>
      </w:r>
      <w:r w:rsidRPr="00030C18">
        <w:rPr>
          <w:rFonts w:ascii="Times New Roman" w:hAnsi="Times New Roman" w:cs="Times New Roman"/>
          <w:i/>
          <w:iCs/>
          <w:color w:val="222222"/>
          <w:sz w:val="24"/>
          <w:szCs w:val="24"/>
          <w:shd w:val="clear" w:color="auto" w:fill="FFFFFF"/>
        </w:rPr>
        <w:t>11</w:t>
      </w:r>
      <w:r w:rsidRPr="00030C18">
        <w:rPr>
          <w:rFonts w:ascii="Times New Roman" w:hAnsi="Times New Roman" w:cs="Times New Roman"/>
          <w:color w:val="222222"/>
          <w:sz w:val="24"/>
          <w:szCs w:val="24"/>
          <w:shd w:val="clear" w:color="auto" w:fill="FFFFFF"/>
        </w:rPr>
        <w:t>(4), 439-451.</w:t>
      </w:r>
    </w:p>
    <w:p w14:paraId="115E0DA5" w14:textId="77777777" w:rsidR="00EC0556" w:rsidRPr="00030C18" w:rsidRDefault="00EC0556"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Syverson, C. (2011). What determines productivity?. </w:t>
      </w:r>
      <w:r w:rsidRPr="00030C18">
        <w:rPr>
          <w:rFonts w:ascii="Times New Roman" w:hAnsi="Times New Roman" w:cs="Times New Roman"/>
          <w:i/>
          <w:iCs/>
          <w:color w:val="222222"/>
          <w:sz w:val="24"/>
          <w:szCs w:val="24"/>
          <w:shd w:val="clear" w:color="auto" w:fill="FFFFFF"/>
        </w:rPr>
        <w:t>Journal of Economic literature</w:t>
      </w:r>
      <w:r w:rsidRPr="00030C18">
        <w:rPr>
          <w:rFonts w:ascii="Times New Roman" w:hAnsi="Times New Roman" w:cs="Times New Roman"/>
          <w:color w:val="222222"/>
          <w:sz w:val="24"/>
          <w:szCs w:val="24"/>
          <w:shd w:val="clear" w:color="auto" w:fill="FFFFFF"/>
        </w:rPr>
        <w:t>, </w:t>
      </w:r>
      <w:r w:rsidRPr="00030C18">
        <w:rPr>
          <w:rFonts w:ascii="Times New Roman" w:hAnsi="Times New Roman" w:cs="Times New Roman"/>
          <w:i/>
          <w:iCs/>
          <w:color w:val="222222"/>
          <w:sz w:val="24"/>
          <w:szCs w:val="24"/>
          <w:shd w:val="clear" w:color="auto" w:fill="FFFFFF"/>
        </w:rPr>
        <w:t>49</w:t>
      </w:r>
      <w:r w:rsidRPr="00030C18">
        <w:rPr>
          <w:rFonts w:ascii="Times New Roman" w:hAnsi="Times New Roman" w:cs="Times New Roman"/>
          <w:color w:val="222222"/>
          <w:sz w:val="24"/>
          <w:szCs w:val="24"/>
          <w:shd w:val="clear" w:color="auto" w:fill="FFFFFF"/>
        </w:rPr>
        <w:t>(2), 326-65.</w:t>
      </w:r>
    </w:p>
    <w:p w14:paraId="259D333D" w14:textId="77777777" w:rsidR="00C53FDD" w:rsidRPr="00030C18" w:rsidRDefault="00C53FDD"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Van Kerckhoven, S. (2021). Post-Brexit leadership in European finance. </w:t>
      </w:r>
      <w:r w:rsidRPr="00030C18">
        <w:rPr>
          <w:rFonts w:ascii="Times New Roman" w:hAnsi="Times New Roman" w:cs="Times New Roman"/>
          <w:i/>
          <w:iCs/>
          <w:color w:val="222222"/>
          <w:sz w:val="24"/>
          <w:szCs w:val="24"/>
          <w:shd w:val="clear" w:color="auto" w:fill="FFFFFF"/>
        </w:rPr>
        <w:t>Politics and Governance</w:t>
      </w:r>
      <w:r w:rsidRPr="00030C18">
        <w:rPr>
          <w:rFonts w:ascii="Times New Roman" w:hAnsi="Times New Roman" w:cs="Times New Roman"/>
          <w:color w:val="222222"/>
          <w:sz w:val="24"/>
          <w:szCs w:val="24"/>
          <w:shd w:val="clear" w:color="auto" w:fill="FFFFFF"/>
        </w:rPr>
        <w:t>, </w:t>
      </w:r>
      <w:r w:rsidRPr="00030C18">
        <w:rPr>
          <w:rFonts w:ascii="Times New Roman" w:hAnsi="Times New Roman" w:cs="Times New Roman"/>
          <w:i/>
          <w:iCs/>
          <w:color w:val="222222"/>
          <w:sz w:val="24"/>
          <w:szCs w:val="24"/>
          <w:shd w:val="clear" w:color="auto" w:fill="FFFFFF"/>
        </w:rPr>
        <w:t>9</w:t>
      </w:r>
      <w:r w:rsidRPr="00030C18">
        <w:rPr>
          <w:rFonts w:ascii="Times New Roman" w:hAnsi="Times New Roman" w:cs="Times New Roman"/>
          <w:color w:val="222222"/>
          <w:sz w:val="24"/>
          <w:szCs w:val="24"/>
          <w:shd w:val="clear" w:color="auto" w:fill="FFFFFF"/>
        </w:rPr>
        <w:t>(1), 59-68.</w:t>
      </w:r>
    </w:p>
    <w:p w14:paraId="3847CA23" w14:textId="0C9D0490" w:rsidR="005B0CBB" w:rsidRPr="00030C18" w:rsidRDefault="005B0CBB" w:rsidP="00030C18">
      <w:pPr>
        <w:wordWrap/>
        <w:spacing w:line="360" w:lineRule="auto"/>
        <w:ind w:left="240" w:hangingChars="100" w:hanging="240"/>
        <w:rPr>
          <w:rFonts w:ascii="Times New Roman" w:hAnsi="Times New Roman" w:cs="Times New Roman"/>
          <w:color w:val="222222"/>
          <w:sz w:val="24"/>
          <w:szCs w:val="24"/>
          <w:shd w:val="clear" w:color="auto" w:fill="FFFFFF"/>
        </w:rPr>
      </w:pPr>
    </w:p>
    <w:p w14:paraId="7EC4CD05" w14:textId="423D1AFC" w:rsidR="00E35A57" w:rsidRPr="00030C18" w:rsidRDefault="00E35A57" w:rsidP="00030C18">
      <w:pPr>
        <w:wordWrap/>
        <w:spacing w:line="360" w:lineRule="auto"/>
        <w:ind w:left="240" w:hangingChars="100" w:hanging="240"/>
        <w:rPr>
          <w:rFonts w:ascii="Times New Roman" w:hAnsi="Times New Roman" w:cs="Times New Roman"/>
          <w:color w:val="222222"/>
          <w:sz w:val="24"/>
          <w:szCs w:val="24"/>
          <w:shd w:val="clear" w:color="auto" w:fill="FFFFFF"/>
        </w:rPr>
      </w:pPr>
      <w:r w:rsidRPr="00030C18">
        <w:rPr>
          <w:rFonts w:ascii="Times New Roman" w:hAnsi="Times New Roman" w:cs="Times New Roman"/>
          <w:color w:val="222222"/>
          <w:sz w:val="24"/>
          <w:szCs w:val="24"/>
          <w:shd w:val="clear" w:color="auto" w:fill="FFFFFF"/>
        </w:rPr>
        <w:t>Data source</w:t>
      </w:r>
    </w:p>
    <w:p w14:paraId="3D411648" w14:textId="77777777" w:rsidR="00E35A57" w:rsidRPr="00030C18" w:rsidRDefault="00E35A57" w:rsidP="00030C18">
      <w:pPr>
        <w:wordWrap/>
        <w:spacing w:line="360" w:lineRule="auto"/>
        <w:ind w:left="240" w:hangingChars="100" w:hanging="240"/>
        <w:rPr>
          <w:rFonts w:ascii="Times New Roman" w:hAnsi="Times New Roman" w:cs="Times New Roman"/>
          <w:color w:val="222222"/>
          <w:sz w:val="24"/>
          <w:szCs w:val="24"/>
          <w:shd w:val="clear" w:color="auto" w:fill="FFFFFF"/>
        </w:rPr>
      </w:pPr>
    </w:p>
    <w:p w14:paraId="38DDEABA" w14:textId="6D3218CE" w:rsidR="00417D87" w:rsidRPr="00417D87" w:rsidRDefault="00417D87" w:rsidP="00417D87">
      <w:pPr>
        <w:wordWrap/>
        <w:spacing w:line="360" w:lineRule="auto"/>
        <w:ind w:left="240" w:hangingChars="100" w:hanging="240"/>
        <w:rPr>
          <w:rFonts w:ascii="Times New Roman" w:hAnsi="Times New Roman" w:cs="Times New Roman"/>
          <w:sz w:val="24"/>
          <w:szCs w:val="24"/>
        </w:rPr>
      </w:pPr>
      <w:r>
        <w:rPr>
          <w:rFonts w:ascii="Times New Roman" w:hAnsi="Times New Roman" w:cs="Times New Roman"/>
          <w:sz w:val="24"/>
          <w:szCs w:val="24"/>
        </w:rPr>
        <w:t xml:space="preserve">Eurostat </w:t>
      </w:r>
      <w:r>
        <w:rPr>
          <w:rFonts w:ascii="Times New Roman" w:hAnsi="Times New Roman" w:cs="Times New Roman" w:hint="eastAsia"/>
          <w:sz w:val="24"/>
          <w:szCs w:val="24"/>
        </w:rPr>
        <w:t>(</w:t>
      </w:r>
      <w:r>
        <w:rPr>
          <w:rFonts w:ascii="Times New Roman" w:hAnsi="Times New Roman" w:cs="Times New Roman"/>
          <w:sz w:val="24"/>
          <w:szCs w:val="24"/>
        </w:rPr>
        <w:t xml:space="preserve">2021), foreign direct investments (FDI). </w:t>
      </w:r>
      <w:r w:rsidRPr="00030C18">
        <w:rPr>
          <w:rFonts w:ascii="Times New Roman" w:hAnsi="Times New Roman" w:cs="Times New Roman"/>
          <w:color w:val="333333"/>
          <w:sz w:val="24"/>
          <w:szCs w:val="24"/>
          <w:shd w:val="clear" w:color="auto" w:fill="FFFFFF"/>
        </w:rPr>
        <w:t>Retrieved from</w:t>
      </w:r>
      <w:r>
        <w:rPr>
          <w:rFonts w:ascii="Times New Roman" w:hAnsi="Times New Roman" w:cs="Times New Roman"/>
          <w:color w:val="333333"/>
          <w:sz w:val="24"/>
          <w:szCs w:val="24"/>
          <w:shd w:val="clear" w:color="auto" w:fill="FFFFFF"/>
        </w:rPr>
        <w:t xml:space="preserve"> : </w:t>
      </w:r>
      <w:r w:rsidRPr="00417D87">
        <w:rPr>
          <w:rFonts w:ascii="Times New Roman" w:hAnsi="Times New Roman" w:cs="Times New Roman"/>
          <w:color w:val="333333"/>
          <w:sz w:val="24"/>
          <w:szCs w:val="24"/>
          <w:shd w:val="clear" w:color="auto" w:fill="FFFFFF"/>
        </w:rPr>
        <w:t>https://ec.europa.eu/eurostat/web/economic-globalisation/globalisation-in-business-statistics/foreign-direct-investments</w:t>
      </w:r>
      <w:r>
        <w:rPr>
          <w:rFonts w:ascii="Times New Roman" w:hAnsi="Times New Roman" w:cs="Times New Roman"/>
          <w:sz w:val="24"/>
          <w:szCs w:val="24"/>
        </w:rPr>
        <w:t xml:space="preserve"> </w:t>
      </w:r>
    </w:p>
    <w:p w14:paraId="1FF8848E" w14:textId="10055D6D" w:rsidR="009814C0" w:rsidRPr="00030C18" w:rsidRDefault="009814C0" w:rsidP="00030C18">
      <w:pPr>
        <w:wordWrap/>
        <w:spacing w:line="360" w:lineRule="auto"/>
        <w:ind w:left="240" w:hangingChars="100" w:hanging="240"/>
        <w:rPr>
          <w:rFonts w:ascii="Times New Roman" w:hAnsi="Times New Roman" w:cs="Times New Roman"/>
          <w:sz w:val="24"/>
          <w:szCs w:val="24"/>
        </w:rPr>
      </w:pPr>
      <w:r w:rsidRPr="00030C18">
        <w:rPr>
          <w:rFonts w:ascii="Times New Roman" w:hAnsi="Times New Roman" w:cs="Times New Roman"/>
          <w:sz w:val="24"/>
          <w:szCs w:val="24"/>
        </w:rPr>
        <w:t>OECD (2021), Inflation (CPI) (indicator). doi: 10.1787/eee82e6e-en (Accessed on 29 June 2021)</w:t>
      </w:r>
    </w:p>
    <w:p w14:paraId="1C01FBA7" w14:textId="77777777" w:rsidR="009814C0" w:rsidRPr="00030C18" w:rsidRDefault="009814C0" w:rsidP="00030C18">
      <w:pPr>
        <w:wordWrap/>
        <w:spacing w:line="360" w:lineRule="auto"/>
        <w:ind w:left="240" w:hangingChars="100" w:hanging="240"/>
        <w:rPr>
          <w:rFonts w:ascii="Times New Roman" w:hAnsi="Times New Roman" w:cs="Times New Roman"/>
          <w:sz w:val="24"/>
          <w:szCs w:val="24"/>
        </w:rPr>
      </w:pPr>
      <w:r w:rsidRPr="00030C18">
        <w:rPr>
          <w:rFonts w:ascii="Times New Roman" w:hAnsi="Times New Roman" w:cs="Times New Roman"/>
          <w:sz w:val="24"/>
          <w:szCs w:val="24"/>
        </w:rPr>
        <w:t>OECD (2021), Gross domestic product (GDP) (indicator). doi: 10.1787/dc2f7aec-en (Accessed on 29 June 2021)</w:t>
      </w:r>
    </w:p>
    <w:p w14:paraId="131FF4C3" w14:textId="77777777" w:rsidR="009814C0" w:rsidRPr="00030C18" w:rsidRDefault="009814C0" w:rsidP="00030C18">
      <w:pPr>
        <w:wordWrap/>
        <w:spacing w:line="360" w:lineRule="auto"/>
        <w:ind w:left="240" w:hangingChars="100" w:hanging="240"/>
        <w:rPr>
          <w:rFonts w:ascii="Times New Roman" w:hAnsi="Times New Roman" w:cs="Times New Roman"/>
          <w:sz w:val="24"/>
          <w:szCs w:val="24"/>
        </w:rPr>
      </w:pPr>
      <w:r w:rsidRPr="00030C18">
        <w:rPr>
          <w:rFonts w:ascii="Times New Roman" w:hAnsi="Times New Roman" w:cs="Times New Roman"/>
          <w:sz w:val="24"/>
          <w:szCs w:val="24"/>
        </w:rPr>
        <w:t>OECD (2021), Unemployment rate (indicator). doi: 10.1787/52570002-en (Accessed on 29 June 2021)</w:t>
      </w:r>
    </w:p>
    <w:p w14:paraId="4BFD8E11" w14:textId="77777777" w:rsidR="009814C0" w:rsidRPr="00030C18" w:rsidRDefault="009814C0" w:rsidP="00030C18">
      <w:pPr>
        <w:wordWrap/>
        <w:spacing w:line="360" w:lineRule="auto"/>
        <w:ind w:left="248" w:hangingChars="100" w:hanging="248"/>
        <w:rPr>
          <w:rFonts w:ascii="Times New Roman" w:hAnsi="Times New Roman" w:cs="Times New Roman"/>
          <w:sz w:val="24"/>
          <w:szCs w:val="24"/>
        </w:rPr>
      </w:pPr>
      <w:r w:rsidRPr="00030C18">
        <w:rPr>
          <w:rFonts w:ascii="Times New Roman" w:hAnsi="Times New Roman" w:cs="Times New Roman"/>
          <w:color w:val="333333"/>
          <w:spacing w:val="4"/>
          <w:sz w:val="24"/>
          <w:szCs w:val="24"/>
          <w:shd w:val="clear" w:color="auto" w:fill="FCFCFC"/>
        </w:rPr>
        <w:t xml:space="preserve">Saisana M. (2014) Education Index. In: Michalos A.C. (eds) Encyclopedia of Quality of Life and Well-Being Research. Springer, Dordrecht. </w:t>
      </w:r>
      <w:r w:rsidRPr="00030C18">
        <w:rPr>
          <w:rFonts w:ascii="Times New Roman" w:hAnsi="Times New Roman" w:cs="Times New Roman"/>
          <w:color w:val="333333"/>
          <w:sz w:val="24"/>
          <w:szCs w:val="24"/>
          <w:shd w:val="clear" w:color="auto" w:fill="FFFFFF"/>
        </w:rPr>
        <w:t xml:space="preserve">Retrieved from </w:t>
      </w:r>
      <w:r w:rsidRPr="00030C18">
        <w:rPr>
          <w:rFonts w:ascii="Times New Roman" w:hAnsi="Times New Roman" w:cs="Times New Roman"/>
          <w:color w:val="333333"/>
          <w:spacing w:val="4"/>
          <w:sz w:val="24"/>
          <w:szCs w:val="24"/>
          <w:shd w:val="clear" w:color="auto" w:fill="FCFCFC"/>
        </w:rPr>
        <w:t>https://doi.org/10.1007/978-94-007-0753-5_840</w:t>
      </w:r>
    </w:p>
    <w:p w14:paraId="097DC317" w14:textId="77777777" w:rsidR="00417D87" w:rsidRPr="00030C18" w:rsidRDefault="00417D87" w:rsidP="00417D87">
      <w:pPr>
        <w:wordWrap/>
        <w:spacing w:line="360" w:lineRule="auto"/>
        <w:ind w:left="240" w:hangingChars="100" w:hanging="240"/>
        <w:rPr>
          <w:rFonts w:ascii="Times New Roman" w:hAnsi="Times New Roman" w:cs="Times New Roman"/>
          <w:sz w:val="24"/>
          <w:szCs w:val="24"/>
        </w:rPr>
      </w:pPr>
      <w:r w:rsidRPr="00030C18">
        <w:rPr>
          <w:rFonts w:ascii="Times New Roman" w:hAnsi="Times New Roman" w:cs="Times New Roman"/>
          <w:sz w:val="24"/>
          <w:szCs w:val="24"/>
        </w:rPr>
        <w:t>United Kingdom Economic Accounts (UKEA). 2020 ukea2020q4table8bopcurrentandcapitalaccount</w:t>
      </w:r>
      <w:r w:rsidRPr="00030C18">
        <w:rPr>
          <w:rFonts w:ascii="Times New Roman" w:hAnsi="Times New Roman" w:cs="Times New Roman"/>
          <w:color w:val="333333"/>
          <w:sz w:val="24"/>
          <w:szCs w:val="24"/>
          <w:shd w:val="clear" w:color="auto" w:fill="FFFFFF"/>
        </w:rPr>
        <w:t xml:space="preserve">. [Data file]. Retrieved from </w:t>
      </w:r>
      <w:r w:rsidRPr="00030C18">
        <w:rPr>
          <w:rFonts w:ascii="Times New Roman" w:hAnsi="Times New Roman" w:cs="Times New Roman"/>
          <w:sz w:val="24"/>
          <w:szCs w:val="24"/>
        </w:rPr>
        <w:t>UK Economic Accounts: balance of payments - financial account - Office for National Statistics (ons.gov.uk)</w:t>
      </w:r>
    </w:p>
    <w:p w14:paraId="56CFA035" w14:textId="60B52D36" w:rsidR="00A0022D" w:rsidRPr="00417D87" w:rsidRDefault="00A0022D" w:rsidP="00030C18">
      <w:pPr>
        <w:wordWrap/>
        <w:spacing w:line="360" w:lineRule="auto"/>
        <w:rPr>
          <w:rFonts w:ascii="Times New Roman" w:hAnsi="Times New Roman" w:cs="Times New Roman"/>
          <w:sz w:val="24"/>
          <w:szCs w:val="24"/>
        </w:rPr>
      </w:pPr>
    </w:p>
    <w:p w14:paraId="21945E77" w14:textId="4338B594" w:rsidR="00EE6DAF" w:rsidRDefault="00EE6DAF" w:rsidP="00030C18">
      <w:pPr>
        <w:wordWrap/>
        <w:spacing w:line="360" w:lineRule="auto"/>
        <w:rPr>
          <w:rFonts w:ascii="Times New Roman" w:hAnsi="Times New Roman" w:cs="Times New Roman"/>
          <w:sz w:val="24"/>
          <w:szCs w:val="24"/>
        </w:rPr>
      </w:pPr>
    </w:p>
    <w:p w14:paraId="719ABB7D" w14:textId="51670F05" w:rsidR="00EE6DAF" w:rsidRDefault="00EE6DAF" w:rsidP="00030C18">
      <w:pPr>
        <w:wordWrap/>
        <w:spacing w:line="360" w:lineRule="auto"/>
        <w:rPr>
          <w:rFonts w:ascii="Times New Roman" w:hAnsi="Times New Roman" w:cs="Times New Roman"/>
          <w:sz w:val="24"/>
          <w:szCs w:val="24"/>
        </w:rPr>
      </w:pPr>
    </w:p>
    <w:p w14:paraId="79B81532" w14:textId="7E362DA1" w:rsidR="00EE6DAF" w:rsidRDefault="00EE6DAF" w:rsidP="00030C18">
      <w:pPr>
        <w:wordWrap/>
        <w:spacing w:line="360" w:lineRule="auto"/>
        <w:rPr>
          <w:rFonts w:ascii="Times New Roman" w:hAnsi="Times New Roman" w:cs="Times New Roman"/>
          <w:sz w:val="24"/>
          <w:szCs w:val="24"/>
        </w:rPr>
      </w:pPr>
    </w:p>
    <w:p w14:paraId="7F817198" w14:textId="03A9FE64" w:rsidR="00EE6DAF" w:rsidRDefault="00EE6DAF" w:rsidP="00030C18">
      <w:pPr>
        <w:wordWrap/>
        <w:spacing w:line="360" w:lineRule="auto"/>
        <w:rPr>
          <w:rFonts w:ascii="Times New Roman" w:hAnsi="Times New Roman" w:cs="Times New Roman"/>
          <w:sz w:val="24"/>
          <w:szCs w:val="24"/>
        </w:rPr>
      </w:pPr>
    </w:p>
    <w:p w14:paraId="2B910012" w14:textId="281F85AD" w:rsidR="00EE6DAF" w:rsidRDefault="00EE6DAF" w:rsidP="00030C18">
      <w:pPr>
        <w:wordWrap/>
        <w:spacing w:line="360" w:lineRule="auto"/>
        <w:rPr>
          <w:rFonts w:ascii="Times New Roman" w:hAnsi="Times New Roman" w:cs="Times New Roman"/>
          <w:sz w:val="24"/>
          <w:szCs w:val="24"/>
        </w:rPr>
      </w:pPr>
    </w:p>
    <w:p w14:paraId="496B1DF4" w14:textId="77777777" w:rsidR="00EE6DAF" w:rsidRPr="00030C18" w:rsidRDefault="00EE6DAF" w:rsidP="00EE6DAF">
      <w:pPr>
        <w:spacing w:line="360" w:lineRule="auto"/>
        <w:rPr>
          <w:rFonts w:ascii="Times New Roman" w:hAnsi="Times New Roman" w:cs="Times New Roman"/>
          <w:sz w:val="22"/>
        </w:rPr>
      </w:pPr>
    </w:p>
    <w:p w14:paraId="2D690816" w14:textId="77777777" w:rsidR="00EE6DAF" w:rsidRPr="00030C18" w:rsidRDefault="00EE6DAF" w:rsidP="00EE6DAF">
      <w:pPr>
        <w:spacing w:line="360" w:lineRule="auto"/>
        <w:rPr>
          <w:rFonts w:ascii="Times New Roman" w:hAnsi="Times New Roman" w:cs="Times New Roman"/>
          <w:sz w:val="22"/>
        </w:rPr>
      </w:pPr>
    </w:p>
    <w:p w14:paraId="316803CB" w14:textId="77777777" w:rsidR="00EE6DAF" w:rsidRPr="00030C18" w:rsidRDefault="00EE6DAF" w:rsidP="00EE6DAF">
      <w:pPr>
        <w:spacing w:line="360" w:lineRule="auto"/>
        <w:rPr>
          <w:rFonts w:ascii="Times New Roman" w:hAnsi="Times New Roman" w:cs="Times New Roman"/>
          <w:b/>
          <w:sz w:val="22"/>
        </w:rPr>
      </w:pPr>
      <w:r w:rsidRPr="00030C18">
        <w:rPr>
          <w:rFonts w:ascii="Times New Roman" w:hAnsi="Times New Roman" w:cs="Times New Roman"/>
          <w:b/>
          <w:sz w:val="22"/>
        </w:rPr>
        <w:t>Appendix. A</w:t>
      </w:r>
    </w:p>
    <w:p w14:paraId="7E664760" w14:textId="77777777" w:rsidR="00EE6DAF" w:rsidRPr="00030C18" w:rsidRDefault="00EE6DAF" w:rsidP="00475123">
      <w:pPr>
        <w:spacing w:line="360" w:lineRule="auto"/>
        <w:jc w:val="center"/>
        <w:rPr>
          <w:rFonts w:ascii="Times New Roman" w:hAnsi="Times New Roman" w:cs="Times New Roman"/>
          <w:sz w:val="22"/>
        </w:rPr>
      </w:pPr>
    </w:p>
    <w:p w14:paraId="34CD3CC4" w14:textId="77777777" w:rsidR="00EE6DAF" w:rsidRPr="00030C18" w:rsidRDefault="00EE6DAF" w:rsidP="00475123">
      <w:pPr>
        <w:keepNext/>
        <w:tabs>
          <w:tab w:val="left" w:pos="5245"/>
        </w:tabs>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09CC54DF" wp14:editId="7EE0AF85">
            <wp:extent cx="3374967" cy="17925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7572" cy="1809873"/>
                    </a:xfrm>
                    <a:prstGeom prst="rect">
                      <a:avLst/>
                    </a:prstGeom>
                  </pic:spPr>
                </pic:pic>
              </a:graphicData>
            </a:graphic>
          </wp:inline>
        </w:drawing>
      </w:r>
    </w:p>
    <w:p w14:paraId="40A0EDAA" w14:textId="19760063" w:rsidR="00EE6DAF" w:rsidRPr="00030C18" w:rsidRDefault="00EE6DAF" w:rsidP="00475123">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25</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Application of Synthetic control method for export of service.</w:t>
      </w:r>
    </w:p>
    <w:p w14:paraId="78CA7104" w14:textId="77777777" w:rsidR="00EE6DAF" w:rsidRPr="00030C18" w:rsidRDefault="00EE6DAF" w:rsidP="00475123">
      <w:pPr>
        <w:spacing w:line="360" w:lineRule="auto"/>
        <w:jc w:val="center"/>
        <w:rPr>
          <w:rFonts w:ascii="Times New Roman" w:hAnsi="Times New Roman" w:cs="Times New Roman"/>
          <w:sz w:val="22"/>
        </w:rPr>
      </w:pPr>
    </w:p>
    <w:p w14:paraId="095E93A1" w14:textId="77777777" w:rsidR="00EE6DAF" w:rsidRPr="00030C18" w:rsidRDefault="00EE6DAF" w:rsidP="00475123">
      <w:pPr>
        <w:spacing w:line="360" w:lineRule="auto"/>
        <w:jc w:val="center"/>
        <w:rPr>
          <w:rFonts w:ascii="Times New Roman" w:hAnsi="Times New Roman" w:cs="Times New Roman"/>
          <w:sz w:val="22"/>
        </w:rPr>
      </w:pPr>
    </w:p>
    <w:p w14:paraId="0C522DA1" w14:textId="77777777" w:rsidR="00EE6DAF" w:rsidRPr="00030C18" w:rsidRDefault="00EE6DAF" w:rsidP="00475123">
      <w:pPr>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0CBA9095" wp14:editId="6C4962FE">
            <wp:extent cx="3437078" cy="1823258"/>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8747" cy="1845362"/>
                    </a:xfrm>
                    <a:prstGeom prst="rect">
                      <a:avLst/>
                    </a:prstGeom>
                  </pic:spPr>
                </pic:pic>
              </a:graphicData>
            </a:graphic>
          </wp:inline>
        </w:drawing>
      </w:r>
    </w:p>
    <w:p w14:paraId="47AD3E6C" w14:textId="2887A10A" w:rsidR="00EE6DAF" w:rsidRPr="00030C18" w:rsidRDefault="00EE6DAF" w:rsidP="00475123">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26</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Application of Synthetic control method for export of goods.</w:t>
      </w:r>
    </w:p>
    <w:p w14:paraId="5C409345" w14:textId="77777777" w:rsidR="00EE6DAF" w:rsidRPr="00030C18" w:rsidRDefault="00EE6DAF" w:rsidP="00475123">
      <w:pPr>
        <w:spacing w:line="360" w:lineRule="auto"/>
        <w:jc w:val="center"/>
        <w:rPr>
          <w:rFonts w:ascii="Times New Roman" w:hAnsi="Times New Roman" w:cs="Times New Roman"/>
          <w:sz w:val="22"/>
        </w:rPr>
      </w:pPr>
    </w:p>
    <w:p w14:paraId="345E9655" w14:textId="77777777" w:rsidR="00EE6DAF" w:rsidRPr="00030C18" w:rsidRDefault="00EE6DAF" w:rsidP="00475123">
      <w:pPr>
        <w:spacing w:line="360" w:lineRule="auto"/>
        <w:jc w:val="center"/>
        <w:rPr>
          <w:rFonts w:ascii="Times New Roman" w:hAnsi="Times New Roman" w:cs="Times New Roman"/>
          <w:sz w:val="22"/>
        </w:rPr>
      </w:pPr>
    </w:p>
    <w:p w14:paraId="2BBA13AC" w14:textId="77777777" w:rsidR="00EE6DAF" w:rsidRPr="00030C18" w:rsidRDefault="00EE6DAF" w:rsidP="00475123">
      <w:pPr>
        <w:keepNext/>
        <w:tabs>
          <w:tab w:val="left" w:pos="5387"/>
        </w:tabs>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56679352" wp14:editId="5E8BA41A">
            <wp:extent cx="3391838" cy="183195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9930" cy="1852527"/>
                    </a:xfrm>
                    <a:prstGeom prst="rect">
                      <a:avLst/>
                    </a:prstGeom>
                  </pic:spPr>
                </pic:pic>
              </a:graphicData>
            </a:graphic>
          </wp:inline>
        </w:drawing>
      </w:r>
    </w:p>
    <w:p w14:paraId="1C916A54" w14:textId="514E14E2" w:rsidR="00EE6DAF" w:rsidRPr="00030C18" w:rsidRDefault="00EE6DAF" w:rsidP="00475123">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27</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Application of Synthetic control method for export of goods and service.</w:t>
      </w:r>
    </w:p>
    <w:p w14:paraId="11A8DEE0" w14:textId="77777777" w:rsidR="00EE6DAF" w:rsidRPr="00030C18" w:rsidRDefault="00EE6DAF" w:rsidP="00475123">
      <w:pPr>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2E236831" wp14:editId="1F60E51D">
            <wp:extent cx="3419302" cy="17990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9145" cy="1825280"/>
                    </a:xfrm>
                    <a:prstGeom prst="rect">
                      <a:avLst/>
                    </a:prstGeom>
                  </pic:spPr>
                </pic:pic>
              </a:graphicData>
            </a:graphic>
          </wp:inline>
        </w:drawing>
      </w:r>
    </w:p>
    <w:p w14:paraId="167B005C" w14:textId="02DBF5D6" w:rsidR="00EE6DAF" w:rsidRPr="00030C18" w:rsidRDefault="00EE6DAF" w:rsidP="00475123">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28</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Application of Synthetic control method for primary income.</w:t>
      </w:r>
    </w:p>
    <w:p w14:paraId="07C979C1" w14:textId="77777777" w:rsidR="00EE6DAF" w:rsidRPr="00030C18" w:rsidRDefault="00EE6DAF" w:rsidP="00475123">
      <w:pPr>
        <w:spacing w:line="360" w:lineRule="auto"/>
        <w:jc w:val="center"/>
        <w:rPr>
          <w:rFonts w:ascii="Times New Roman" w:hAnsi="Times New Roman" w:cs="Times New Roman"/>
          <w:sz w:val="22"/>
        </w:rPr>
      </w:pPr>
    </w:p>
    <w:p w14:paraId="57509AA8" w14:textId="77777777" w:rsidR="00EE6DAF" w:rsidRPr="00030C18" w:rsidRDefault="00EE6DAF" w:rsidP="00475123">
      <w:pPr>
        <w:spacing w:line="360" w:lineRule="auto"/>
        <w:jc w:val="center"/>
        <w:rPr>
          <w:rFonts w:ascii="Times New Roman" w:hAnsi="Times New Roman" w:cs="Times New Roman"/>
          <w:sz w:val="22"/>
        </w:rPr>
      </w:pPr>
    </w:p>
    <w:p w14:paraId="4A4A0C0D" w14:textId="77777777" w:rsidR="00EE6DAF" w:rsidRPr="00030C18" w:rsidRDefault="00EE6DAF" w:rsidP="00475123">
      <w:pPr>
        <w:keepNext/>
        <w:spacing w:line="360" w:lineRule="auto"/>
        <w:jc w:val="center"/>
        <w:rPr>
          <w:rFonts w:ascii="Times New Roman" w:hAnsi="Times New Roman" w:cs="Times New Roman"/>
          <w:sz w:val="22"/>
        </w:rPr>
      </w:pPr>
      <w:r w:rsidRPr="00030C18">
        <w:rPr>
          <w:rFonts w:ascii="Times New Roman" w:hAnsi="Times New Roman" w:cs="Times New Roman"/>
          <w:noProof/>
          <w:sz w:val="22"/>
        </w:rPr>
        <w:drawing>
          <wp:inline distT="0" distB="0" distL="0" distR="0" wp14:anchorId="63423DAF" wp14:editId="7F454C98">
            <wp:extent cx="3312442" cy="1787236"/>
            <wp:effectExtent l="0" t="0" r="254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5231" cy="1794136"/>
                    </a:xfrm>
                    <a:prstGeom prst="rect">
                      <a:avLst/>
                    </a:prstGeom>
                  </pic:spPr>
                </pic:pic>
              </a:graphicData>
            </a:graphic>
          </wp:inline>
        </w:drawing>
      </w:r>
    </w:p>
    <w:p w14:paraId="15BD3394" w14:textId="411806DD" w:rsidR="00EE6DAF" w:rsidRPr="00030C18" w:rsidRDefault="00EE6DAF" w:rsidP="00475123">
      <w:pPr>
        <w:pStyle w:val="aa"/>
        <w:spacing w:line="360" w:lineRule="auto"/>
        <w:jc w:val="center"/>
        <w:rPr>
          <w:rFonts w:ascii="Times New Roman" w:hAnsi="Times New Roman" w:cs="Times New Roman"/>
          <w:sz w:val="22"/>
          <w:szCs w:val="22"/>
        </w:rPr>
      </w:pPr>
      <w:r w:rsidRPr="00030C18">
        <w:rPr>
          <w:rFonts w:ascii="Times New Roman" w:hAnsi="Times New Roman" w:cs="Times New Roman"/>
          <w:sz w:val="22"/>
          <w:szCs w:val="22"/>
        </w:rPr>
        <w:t xml:space="preserve">Figure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Figure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29</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Application of Synthetic control method for secondary income.</w:t>
      </w:r>
    </w:p>
    <w:p w14:paraId="742A83DC" w14:textId="1B39BA3C" w:rsidR="00EE6DAF" w:rsidRPr="00030C18" w:rsidRDefault="00EE6DAF" w:rsidP="00475123">
      <w:pPr>
        <w:spacing w:line="360" w:lineRule="auto"/>
        <w:jc w:val="center"/>
        <w:rPr>
          <w:rFonts w:ascii="Times New Roman" w:hAnsi="Times New Roman" w:cs="Times New Roman"/>
          <w:sz w:val="22"/>
        </w:rPr>
      </w:pPr>
    </w:p>
    <w:p w14:paraId="1E119439" w14:textId="5699232C" w:rsidR="00EE6DAF" w:rsidRPr="00030C18" w:rsidRDefault="00EE6DAF" w:rsidP="00EE6DAF">
      <w:pPr>
        <w:pStyle w:val="aa"/>
        <w:keepNext/>
        <w:spacing w:line="360" w:lineRule="auto"/>
        <w:rPr>
          <w:rFonts w:ascii="Times New Roman" w:hAnsi="Times New Roman" w:cs="Times New Roman"/>
          <w:sz w:val="22"/>
          <w:szCs w:val="22"/>
        </w:rPr>
      </w:pPr>
      <w:r w:rsidRPr="00030C18">
        <w:rPr>
          <w:rFonts w:ascii="Times New Roman" w:hAnsi="Times New Roman" w:cs="Times New Roman"/>
          <w:sz w:val="22"/>
          <w:szCs w:val="22"/>
        </w:rPr>
        <w:t xml:space="preserve">Table </w:t>
      </w:r>
      <w:r w:rsidRPr="00030C18">
        <w:rPr>
          <w:rFonts w:ascii="Times New Roman" w:hAnsi="Times New Roman" w:cs="Times New Roman"/>
          <w:sz w:val="22"/>
          <w:szCs w:val="22"/>
        </w:rPr>
        <w:fldChar w:fldCharType="begin"/>
      </w:r>
      <w:r w:rsidRPr="00030C18">
        <w:rPr>
          <w:rFonts w:ascii="Times New Roman" w:hAnsi="Times New Roman" w:cs="Times New Roman"/>
          <w:sz w:val="22"/>
          <w:szCs w:val="22"/>
        </w:rPr>
        <w:instrText xml:space="preserve"> SEQ Table \* ARABIC </w:instrText>
      </w:r>
      <w:r w:rsidRPr="00030C18">
        <w:rPr>
          <w:rFonts w:ascii="Times New Roman" w:hAnsi="Times New Roman" w:cs="Times New Roman"/>
          <w:sz w:val="22"/>
          <w:szCs w:val="22"/>
        </w:rPr>
        <w:fldChar w:fldCharType="separate"/>
      </w:r>
      <w:r w:rsidR="003211AC">
        <w:rPr>
          <w:rFonts w:ascii="Times New Roman" w:hAnsi="Times New Roman" w:cs="Times New Roman"/>
          <w:noProof/>
          <w:sz w:val="22"/>
          <w:szCs w:val="22"/>
        </w:rPr>
        <w:t>14</w:t>
      </w:r>
      <w:r w:rsidRPr="00030C18">
        <w:rPr>
          <w:rFonts w:ascii="Times New Roman" w:hAnsi="Times New Roman" w:cs="Times New Roman"/>
          <w:sz w:val="22"/>
          <w:szCs w:val="22"/>
        </w:rPr>
        <w:fldChar w:fldCharType="end"/>
      </w:r>
      <w:r w:rsidRPr="00030C18">
        <w:rPr>
          <w:rFonts w:ascii="Times New Roman" w:hAnsi="Times New Roman" w:cs="Times New Roman"/>
          <w:sz w:val="22"/>
          <w:szCs w:val="22"/>
        </w:rPr>
        <w:t>. Weight of countries through Synthetic control method.</w:t>
      </w:r>
    </w:p>
    <w:p w14:paraId="23700794" w14:textId="77777777" w:rsidR="00EE6DAF" w:rsidRPr="00030C18" w:rsidRDefault="00EE6DAF" w:rsidP="00EE6DAF">
      <w:pPr>
        <w:spacing w:line="360" w:lineRule="auto"/>
        <w:jc w:val="left"/>
        <w:rPr>
          <w:rFonts w:ascii="Times New Roman" w:hAnsi="Times New Roman" w:cs="Times New Roman"/>
          <w:sz w:val="22"/>
        </w:rPr>
      </w:pPr>
      <w:r w:rsidRPr="00030C18">
        <w:rPr>
          <w:rFonts w:ascii="Times New Roman" w:hAnsi="Times New Roman" w:cs="Times New Roman"/>
          <w:noProof/>
          <w:sz w:val="22"/>
        </w:rPr>
        <w:drawing>
          <wp:inline distT="0" distB="0" distL="0" distR="0" wp14:anchorId="2098643F" wp14:editId="114A96A3">
            <wp:extent cx="5553380" cy="1629836"/>
            <wp:effectExtent l="0" t="0" r="0" b="889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6655" cy="1636667"/>
                    </a:xfrm>
                    <a:prstGeom prst="rect">
                      <a:avLst/>
                    </a:prstGeom>
                  </pic:spPr>
                </pic:pic>
              </a:graphicData>
            </a:graphic>
          </wp:inline>
        </w:drawing>
      </w:r>
    </w:p>
    <w:p w14:paraId="45505E3A" w14:textId="20C22491" w:rsidR="00475123" w:rsidRDefault="00475123" w:rsidP="00EE6DAF">
      <w:pPr>
        <w:spacing w:line="360" w:lineRule="auto"/>
        <w:rPr>
          <w:rFonts w:ascii="Times New Roman" w:hAnsi="Times New Roman" w:cs="Times New Roman"/>
          <w:sz w:val="22"/>
        </w:rPr>
      </w:pPr>
    </w:p>
    <w:p w14:paraId="530181A0" w14:textId="77777777" w:rsidR="00475123" w:rsidRPr="00030C18" w:rsidRDefault="00475123" w:rsidP="00EE6DAF">
      <w:pPr>
        <w:spacing w:line="360" w:lineRule="auto"/>
        <w:rPr>
          <w:rFonts w:ascii="Times New Roman" w:hAnsi="Times New Roman" w:cs="Times New Roman"/>
          <w:sz w:val="22"/>
        </w:rPr>
      </w:pPr>
    </w:p>
    <w:p w14:paraId="6B661876" w14:textId="77777777" w:rsidR="00EE6DAF" w:rsidRPr="00475123" w:rsidRDefault="00EE6DAF" w:rsidP="00EE6DAF">
      <w:pPr>
        <w:spacing w:line="360" w:lineRule="auto"/>
        <w:rPr>
          <w:rFonts w:ascii="Times New Roman" w:hAnsi="Times New Roman" w:cs="Times New Roman"/>
          <w:b/>
          <w:sz w:val="22"/>
        </w:rPr>
      </w:pPr>
      <w:r w:rsidRPr="00475123">
        <w:rPr>
          <w:rFonts w:ascii="Times New Roman" w:hAnsi="Times New Roman" w:cs="Times New Roman"/>
          <w:b/>
          <w:sz w:val="22"/>
        </w:rPr>
        <w:t>Appendix B</w:t>
      </w:r>
    </w:p>
    <w:p w14:paraId="46C55024" w14:textId="0A661966" w:rsidR="00EE6DAF" w:rsidRDefault="00EE6DAF" w:rsidP="00EE6DAF">
      <w:pPr>
        <w:spacing w:line="360" w:lineRule="auto"/>
        <w:rPr>
          <w:rFonts w:ascii="Times New Roman" w:hAnsi="Times New Roman" w:cs="Times New Roman"/>
          <w:sz w:val="22"/>
        </w:rPr>
      </w:pPr>
    </w:p>
    <w:p w14:paraId="09E90745" w14:textId="058EBA47" w:rsidR="00F72364" w:rsidRPr="00030C18" w:rsidRDefault="00F72364" w:rsidP="00EE6DAF">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w:t>
      </w:r>
      <w:r>
        <w:rPr>
          <w:rFonts w:ascii="Times New Roman" w:hAnsi="Times New Roman" w:cs="Times New Roman" w:hint="eastAsia"/>
          <w:sz w:val="22"/>
        </w:rPr>
        <w:t>C</w:t>
      </w:r>
      <w:r>
        <w:rPr>
          <w:rFonts w:ascii="Times New Roman" w:hAnsi="Times New Roman" w:cs="Times New Roman"/>
          <w:sz w:val="22"/>
        </w:rPr>
        <w:t>urrent account &gt;</w:t>
      </w:r>
    </w:p>
    <w:p w14:paraId="325D4D69"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7581A535" wp14:editId="5F0B2601">
            <wp:extent cx="3533725" cy="1880007"/>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3123" cy="1922248"/>
                    </a:xfrm>
                    <a:prstGeom prst="rect">
                      <a:avLst/>
                    </a:prstGeom>
                  </pic:spPr>
                </pic:pic>
              </a:graphicData>
            </a:graphic>
          </wp:inline>
        </w:drawing>
      </w:r>
    </w:p>
    <w:p w14:paraId="1AA056DD" w14:textId="099E67E9"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30</w:t>
        </w:r>
      </w:fldSimple>
      <w:r>
        <w:t>. Exclude brazil</w:t>
      </w:r>
    </w:p>
    <w:p w14:paraId="095F5333"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1FBFCF69" wp14:editId="1C84BE92">
            <wp:extent cx="3587654" cy="19106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4416" cy="1930265"/>
                    </a:xfrm>
                    <a:prstGeom prst="rect">
                      <a:avLst/>
                    </a:prstGeom>
                  </pic:spPr>
                </pic:pic>
              </a:graphicData>
            </a:graphic>
          </wp:inline>
        </w:drawing>
      </w:r>
    </w:p>
    <w:p w14:paraId="14311156" w14:textId="23E71C8D"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31</w:t>
        </w:r>
      </w:fldSimple>
      <w:r>
        <w:t>. Exclude Brazil, Canada</w:t>
      </w:r>
    </w:p>
    <w:p w14:paraId="7E90C9FC"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2B8FAF32" wp14:editId="4240E7EE">
            <wp:extent cx="3595635" cy="1953180"/>
            <wp:effectExtent l="0" t="0" r="508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2200" cy="1967610"/>
                    </a:xfrm>
                    <a:prstGeom prst="rect">
                      <a:avLst/>
                    </a:prstGeom>
                  </pic:spPr>
                </pic:pic>
              </a:graphicData>
            </a:graphic>
          </wp:inline>
        </w:drawing>
      </w:r>
    </w:p>
    <w:p w14:paraId="36815F8D" w14:textId="79A979EF" w:rsidR="00D8337A"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32</w:t>
        </w:r>
      </w:fldSimple>
      <w:r>
        <w:t>. Exclude Brazil, Canada, China</w:t>
      </w:r>
    </w:p>
    <w:p w14:paraId="3972DACC" w14:textId="704F6431" w:rsidR="00EE6DAF" w:rsidRPr="00030C18" w:rsidRDefault="00EE6DAF" w:rsidP="00D8337A">
      <w:pPr>
        <w:pStyle w:val="aa"/>
        <w:jc w:val="center"/>
        <w:rPr>
          <w:rFonts w:ascii="Times New Roman" w:hAnsi="Times New Roman" w:cs="Times New Roman"/>
          <w:sz w:val="22"/>
        </w:rPr>
      </w:pPr>
    </w:p>
    <w:p w14:paraId="3C8FA037"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4F0E7C56" wp14:editId="79C4D823">
            <wp:extent cx="3590834" cy="19322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5317" cy="1961590"/>
                    </a:xfrm>
                    <a:prstGeom prst="rect">
                      <a:avLst/>
                    </a:prstGeom>
                  </pic:spPr>
                </pic:pic>
              </a:graphicData>
            </a:graphic>
          </wp:inline>
        </w:drawing>
      </w:r>
    </w:p>
    <w:p w14:paraId="064093B0" w14:textId="61F737C6"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33</w:t>
        </w:r>
      </w:fldSimple>
      <w:r>
        <w:t>. Exclude Brazil, Canada, China, India</w:t>
      </w:r>
    </w:p>
    <w:p w14:paraId="766E76AA" w14:textId="77777777" w:rsidR="00EE6DAF" w:rsidRPr="00030C18" w:rsidRDefault="00EE6DAF" w:rsidP="00EE6DAF">
      <w:pPr>
        <w:spacing w:line="360" w:lineRule="auto"/>
        <w:rPr>
          <w:rFonts w:ascii="Times New Roman" w:hAnsi="Times New Roman" w:cs="Times New Roman"/>
          <w:sz w:val="22"/>
        </w:rPr>
      </w:pPr>
    </w:p>
    <w:p w14:paraId="0F1D07B3"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0FA4C24F" wp14:editId="3EBF1376">
            <wp:extent cx="3618501" cy="1903862"/>
            <wp:effectExtent l="0" t="0" r="127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1266" cy="1926363"/>
                    </a:xfrm>
                    <a:prstGeom prst="rect">
                      <a:avLst/>
                    </a:prstGeom>
                  </pic:spPr>
                </pic:pic>
              </a:graphicData>
            </a:graphic>
          </wp:inline>
        </w:drawing>
      </w:r>
    </w:p>
    <w:p w14:paraId="06CB4CA6" w14:textId="2FA6FBBA"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34</w:t>
        </w:r>
      </w:fldSimple>
      <w:r w:rsidRPr="007632F8">
        <w:t>. Exclude Brazil, Canada, India, Japan</w:t>
      </w:r>
    </w:p>
    <w:p w14:paraId="40483D91" w14:textId="77777777" w:rsidR="00EE6DAF" w:rsidRPr="00030C18" w:rsidRDefault="00EE6DAF" w:rsidP="00EE6DAF">
      <w:pPr>
        <w:spacing w:line="360" w:lineRule="auto"/>
        <w:jc w:val="center"/>
        <w:rPr>
          <w:rFonts w:ascii="Times New Roman" w:hAnsi="Times New Roman" w:cs="Times New Roman"/>
          <w:sz w:val="22"/>
        </w:rPr>
      </w:pPr>
    </w:p>
    <w:p w14:paraId="7CEF871A"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435A69A3" wp14:editId="7E936EE6">
            <wp:extent cx="3575461" cy="1904192"/>
            <wp:effectExtent l="0" t="0" r="635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9398" cy="1938243"/>
                    </a:xfrm>
                    <a:prstGeom prst="rect">
                      <a:avLst/>
                    </a:prstGeom>
                  </pic:spPr>
                </pic:pic>
              </a:graphicData>
            </a:graphic>
          </wp:inline>
        </w:drawing>
      </w:r>
    </w:p>
    <w:p w14:paraId="2E6EC589" w14:textId="473614F3"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35</w:t>
        </w:r>
      </w:fldSimple>
      <w:r>
        <w:t xml:space="preserve">. Brazil, </w:t>
      </w:r>
      <w:r w:rsidRPr="005B5FFF">
        <w:t>Ca</w:t>
      </w:r>
      <w:r>
        <w:t>nada, China, India, Japan, Russia</w:t>
      </w:r>
    </w:p>
    <w:p w14:paraId="6A9CD4C9" w14:textId="77777777" w:rsidR="00EE6DAF" w:rsidRPr="00030C18" w:rsidRDefault="00EE6DAF" w:rsidP="00EE6DAF">
      <w:pPr>
        <w:spacing w:line="360" w:lineRule="auto"/>
        <w:jc w:val="center"/>
        <w:rPr>
          <w:rFonts w:ascii="Times New Roman" w:hAnsi="Times New Roman" w:cs="Times New Roman"/>
          <w:sz w:val="22"/>
        </w:rPr>
      </w:pPr>
    </w:p>
    <w:p w14:paraId="1D9C0FD1" w14:textId="77777777" w:rsidR="00EE6DAF" w:rsidRPr="00030C18" w:rsidRDefault="00EE6DAF" w:rsidP="00EE6DAF">
      <w:pPr>
        <w:spacing w:line="360" w:lineRule="auto"/>
        <w:jc w:val="center"/>
        <w:rPr>
          <w:rFonts w:ascii="Times New Roman" w:hAnsi="Times New Roman" w:cs="Times New Roman"/>
          <w:sz w:val="22"/>
        </w:rPr>
      </w:pPr>
    </w:p>
    <w:p w14:paraId="79513676"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791261D7" wp14:editId="514071B6">
            <wp:extent cx="3642124" cy="197278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7128" cy="1997160"/>
                    </a:xfrm>
                    <a:prstGeom prst="rect">
                      <a:avLst/>
                    </a:prstGeom>
                  </pic:spPr>
                </pic:pic>
              </a:graphicData>
            </a:graphic>
          </wp:inline>
        </w:drawing>
      </w:r>
    </w:p>
    <w:p w14:paraId="071794E1" w14:textId="3746656C"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36</w:t>
        </w:r>
      </w:fldSimple>
      <w:r>
        <w:t xml:space="preserve">. Brazil, </w:t>
      </w:r>
      <w:r w:rsidRPr="005B5FFF">
        <w:t>Ca</w:t>
      </w:r>
      <w:r>
        <w:t>nada, China, India, Japan, Russia, Switzerland</w:t>
      </w:r>
    </w:p>
    <w:p w14:paraId="22499011"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0572FA8" wp14:editId="1BCC0006">
            <wp:extent cx="3594942" cy="190819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8292" cy="1925897"/>
                    </a:xfrm>
                    <a:prstGeom prst="rect">
                      <a:avLst/>
                    </a:prstGeom>
                  </pic:spPr>
                </pic:pic>
              </a:graphicData>
            </a:graphic>
          </wp:inline>
        </w:drawing>
      </w:r>
    </w:p>
    <w:p w14:paraId="2EB727F3" w14:textId="7233E5E1" w:rsidR="00EE6DAF" w:rsidRDefault="00D8337A" w:rsidP="00D8337A">
      <w:pPr>
        <w:pStyle w:val="aa"/>
        <w:jc w:val="center"/>
      </w:pPr>
      <w:r>
        <w:t xml:space="preserve">Figure </w:t>
      </w:r>
      <w:fldSimple w:instr=" SEQ Figure \* ARABIC ">
        <w:r w:rsidR="003211AC">
          <w:rPr>
            <w:noProof/>
          </w:rPr>
          <w:t>37</w:t>
        </w:r>
      </w:fldSimple>
      <w:r>
        <w:t xml:space="preserve">. Brazil, </w:t>
      </w:r>
      <w:r w:rsidRPr="005B5FFF">
        <w:t>Ca</w:t>
      </w:r>
      <w:r>
        <w:t>nada, China, India, Japan, Russia, Switzerland, USA</w:t>
      </w:r>
    </w:p>
    <w:p w14:paraId="28DEEAA3" w14:textId="1C36B438" w:rsidR="00D8337A" w:rsidRDefault="00D8337A" w:rsidP="00D8337A"/>
    <w:p w14:paraId="79AC8BB3" w14:textId="5AB4B483" w:rsidR="00D8337A" w:rsidRDefault="00D8337A" w:rsidP="00D8337A"/>
    <w:p w14:paraId="617DE3D9" w14:textId="52D34DE4" w:rsidR="00D8337A" w:rsidRDefault="00D8337A" w:rsidP="00D8337A"/>
    <w:p w14:paraId="0F600EAE" w14:textId="789D6C97" w:rsidR="00D8337A" w:rsidRDefault="00D8337A" w:rsidP="00D8337A"/>
    <w:p w14:paraId="1E271F44" w14:textId="3C31BE10" w:rsidR="00F72364" w:rsidRDefault="00F72364" w:rsidP="00475123">
      <w:pPr>
        <w:spacing w:line="360" w:lineRule="auto"/>
      </w:pPr>
    </w:p>
    <w:p w14:paraId="5B5538FD" w14:textId="77777777" w:rsidR="00475123" w:rsidRDefault="00475123" w:rsidP="00475123">
      <w:pPr>
        <w:spacing w:line="360" w:lineRule="auto"/>
        <w:rPr>
          <w:rFonts w:ascii="Times New Roman" w:hAnsi="Times New Roman" w:cs="Times New Roman"/>
          <w:sz w:val="22"/>
        </w:rPr>
      </w:pPr>
    </w:p>
    <w:p w14:paraId="3E4500FB" w14:textId="3EE90261" w:rsidR="00F72364" w:rsidRPr="00030C18" w:rsidRDefault="00F72364" w:rsidP="00F72364">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Export of goods from UK to EU &gt;</w:t>
      </w:r>
    </w:p>
    <w:p w14:paraId="4DBF9BE8" w14:textId="77777777" w:rsidR="00F72364" w:rsidRPr="00030C18" w:rsidRDefault="00F72364" w:rsidP="00EE6DAF">
      <w:pPr>
        <w:spacing w:line="360" w:lineRule="auto"/>
        <w:jc w:val="center"/>
        <w:rPr>
          <w:rFonts w:ascii="Times New Roman" w:hAnsi="Times New Roman" w:cs="Times New Roman"/>
          <w:sz w:val="22"/>
        </w:rPr>
      </w:pPr>
    </w:p>
    <w:p w14:paraId="1830ED07"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7C299E4C" wp14:editId="63AACBAF">
            <wp:extent cx="3643403" cy="19504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2871" cy="1993010"/>
                    </a:xfrm>
                    <a:prstGeom prst="rect">
                      <a:avLst/>
                    </a:prstGeom>
                  </pic:spPr>
                </pic:pic>
              </a:graphicData>
            </a:graphic>
          </wp:inline>
        </w:drawing>
      </w:r>
    </w:p>
    <w:p w14:paraId="45DF1AAA" w14:textId="2E2E69B6"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38</w:t>
        </w:r>
      </w:fldSimple>
      <w:r>
        <w:t>. Brazil</w:t>
      </w:r>
    </w:p>
    <w:p w14:paraId="659F9864"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2A54DF01" wp14:editId="14FBE875">
            <wp:extent cx="3574272" cy="1910687"/>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8555" cy="1918322"/>
                    </a:xfrm>
                    <a:prstGeom prst="rect">
                      <a:avLst/>
                    </a:prstGeom>
                  </pic:spPr>
                </pic:pic>
              </a:graphicData>
            </a:graphic>
          </wp:inline>
        </w:drawing>
      </w:r>
    </w:p>
    <w:p w14:paraId="1B0EBC02" w14:textId="7840FB8D"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39</w:t>
        </w:r>
      </w:fldSimple>
      <w:r>
        <w:t xml:space="preserve">. Brazil, </w:t>
      </w:r>
      <w:r w:rsidRPr="005B5FFF">
        <w:t>Ca</w:t>
      </w:r>
      <w:r>
        <w:t>nada</w:t>
      </w:r>
    </w:p>
    <w:p w14:paraId="3338249C"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1F1181BC" wp14:editId="7DAAC9BB">
            <wp:extent cx="3602459" cy="1960079"/>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3806" cy="1971694"/>
                    </a:xfrm>
                    <a:prstGeom prst="rect">
                      <a:avLst/>
                    </a:prstGeom>
                  </pic:spPr>
                </pic:pic>
              </a:graphicData>
            </a:graphic>
          </wp:inline>
        </w:drawing>
      </w:r>
    </w:p>
    <w:p w14:paraId="1F4F60CF" w14:textId="0C4D3FC3"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40</w:t>
        </w:r>
      </w:fldSimple>
      <w:r>
        <w:t xml:space="preserve">. Brazil, </w:t>
      </w:r>
      <w:r w:rsidRPr="005B5FFF">
        <w:t>Ca</w:t>
      </w:r>
      <w:r>
        <w:t>nada, China</w:t>
      </w:r>
    </w:p>
    <w:p w14:paraId="46C33A4F"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1C0A133B" wp14:editId="4990817F">
            <wp:extent cx="3609283" cy="1916607"/>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5159" cy="1925037"/>
                    </a:xfrm>
                    <a:prstGeom prst="rect">
                      <a:avLst/>
                    </a:prstGeom>
                  </pic:spPr>
                </pic:pic>
              </a:graphicData>
            </a:graphic>
          </wp:inline>
        </w:drawing>
      </w:r>
    </w:p>
    <w:p w14:paraId="4341B4FF" w14:textId="21186FBE"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41</w:t>
        </w:r>
      </w:fldSimple>
      <w:r>
        <w:t xml:space="preserve">. Brazil, </w:t>
      </w:r>
      <w:r w:rsidRPr="005B5FFF">
        <w:t>Ca</w:t>
      </w:r>
      <w:r>
        <w:t>nada, China, India</w:t>
      </w:r>
    </w:p>
    <w:p w14:paraId="616075A0"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47C4AE6B" wp14:editId="5F640B12">
            <wp:extent cx="3581988" cy="1904097"/>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301" cy="1913832"/>
                    </a:xfrm>
                    <a:prstGeom prst="rect">
                      <a:avLst/>
                    </a:prstGeom>
                  </pic:spPr>
                </pic:pic>
              </a:graphicData>
            </a:graphic>
          </wp:inline>
        </w:drawing>
      </w:r>
    </w:p>
    <w:p w14:paraId="4AC985A2" w14:textId="0CBE1A6F"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42</w:t>
        </w:r>
      </w:fldSimple>
      <w:r>
        <w:t xml:space="preserve">. Brazil, </w:t>
      </w:r>
      <w:r w:rsidRPr="005B5FFF">
        <w:t>Ca</w:t>
      </w:r>
      <w:r>
        <w:t>nada, China, India, Japan</w:t>
      </w:r>
    </w:p>
    <w:p w14:paraId="49549358"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1C09A754" wp14:editId="396509AC">
            <wp:extent cx="3603604" cy="193115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28023" cy="1944244"/>
                    </a:xfrm>
                    <a:prstGeom prst="rect">
                      <a:avLst/>
                    </a:prstGeom>
                  </pic:spPr>
                </pic:pic>
              </a:graphicData>
            </a:graphic>
          </wp:inline>
        </w:drawing>
      </w:r>
    </w:p>
    <w:p w14:paraId="30188061" w14:textId="2AC0A189"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43</w:t>
        </w:r>
      </w:fldSimple>
      <w:r>
        <w:t xml:space="preserve">. Brazil, </w:t>
      </w:r>
      <w:r w:rsidRPr="005B5FFF">
        <w:t>Ca</w:t>
      </w:r>
      <w:r>
        <w:t>nada, China, India, Japan, Russia</w:t>
      </w:r>
    </w:p>
    <w:p w14:paraId="606992D2"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7430E240" wp14:editId="12649821">
            <wp:extent cx="3561516" cy="191689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73168" cy="1923162"/>
                    </a:xfrm>
                    <a:prstGeom prst="rect">
                      <a:avLst/>
                    </a:prstGeom>
                  </pic:spPr>
                </pic:pic>
              </a:graphicData>
            </a:graphic>
          </wp:inline>
        </w:drawing>
      </w:r>
    </w:p>
    <w:p w14:paraId="3701CBA0" w14:textId="07AF0197"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44</w:t>
        </w:r>
      </w:fldSimple>
      <w:r>
        <w:t xml:space="preserve">. Brazil, </w:t>
      </w:r>
      <w:r w:rsidRPr="005B5FFF">
        <w:t>Ca</w:t>
      </w:r>
      <w:r>
        <w:t>nada, China, India, Japan, Russia, Switzerland</w:t>
      </w:r>
    </w:p>
    <w:p w14:paraId="1B6C941D"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82CEC9A" wp14:editId="2E7D95C8">
            <wp:extent cx="3625332" cy="1937982"/>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6036" cy="1949049"/>
                    </a:xfrm>
                    <a:prstGeom prst="rect">
                      <a:avLst/>
                    </a:prstGeom>
                  </pic:spPr>
                </pic:pic>
              </a:graphicData>
            </a:graphic>
          </wp:inline>
        </w:drawing>
      </w:r>
    </w:p>
    <w:p w14:paraId="5AED906A" w14:textId="7F08156D" w:rsidR="00EE6DAF" w:rsidRDefault="00D8337A" w:rsidP="00D8337A">
      <w:pPr>
        <w:pStyle w:val="aa"/>
        <w:jc w:val="center"/>
      </w:pPr>
      <w:r>
        <w:t xml:space="preserve">Figure </w:t>
      </w:r>
      <w:fldSimple w:instr=" SEQ Figure \* ARABIC ">
        <w:r w:rsidR="003211AC">
          <w:rPr>
            <w:noProof/>
          </w:rPr>
          <w:t>45</w:t>
        </w:r>
      </w:fldSimple>
      <w:r>
        <w:t xml:space="preserve">. Brazil, </w:t>
      </w:r>
      <w:r w:rsidRPr="005B5FFF">
        <w:t>Ca</w:t>
      </w:r>
      <w:r>
        <w:t>nada, China, India, Japan, Russia, Switzerland, USA</w:t>
      </w:r>
    </w:p>
    <w:p w14:paraId="603C0CAE" w14:textId="11048C45" w:rsidR="00F72364" w:rsidRDefault="00F72364" w:rsidP="00F72364"/>
    <w:p w14:paraId="7685F84C" w14:textId="207C98EC" w:rsidR="00F72364" w:rsidRPr="00F72364" w:rsidRDefault="00F72364" w:rsidP="00F72364">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Export of services from UK to EU &gt;</w:t>
      </w:r>
    </w:p>
    <w:p w14:paraId="66CA23CC" w14:textId="77777777" w:rsidR="00EE6DAF" w:rsidRPr="00030C18" w:rsidRDefault="00EE6DAF" w:rsidP="00EE6DAF">
      <w:pPr>
        <w:spacing w:line="360" w:lineRule="auto"/>
        <w:jc w:val="center"/>
        <w:rPr>
          <w:rFonts w:ascii="Times New Roman" w:hAnsi="Times New Roman" w:cs="Times New Roman"/>
          <w:sz w:val="22"/>
        </w:rPr>
      </w:pPr>
    </w:p>
    <w:p w14:paraId="4E212762"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22E7D839" wp14:editId="335ECFE2">
            <wp:extent cx="3581988" cy="19255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5012" cy="1943280"/>
                    </a:xfrm>
                    <a:prstGeom prst="rect">
                      <a:avLst/>
                    </a:prstGeom>
                  </pic:spPr>
                </pic:pic>
              </a:graphicData>
            </a:graphic>
          </wp:inline>
        </w:drawing>
      </w:r>
    </w:p>
    <w:p w14:paraId="73CC3B86" w14:textId="51C1C1D6"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46</w:t>
        </w:r>
      </w:fldSimple>
      <w:r>
        <w:t>. Brazil</w:t>
      </w:r>
    </w:p>
    <w:p w14:paraId="2D853801"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5759EE63" wp14:editId="301B2B46">
            <wp:extent cx="3607277" cy="192433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27450" cy="1935096"/>
                    </a:xfrm>
                    <a:prstGeom prst="rect">
                      <a:avLst/>
                    </a:prstGeom>
                  </pic:spPr>
                </pic:pic>
              </a:graphicData>
            </a:graphic>
          </wp:inline>
        </w:drawing>
      </w:r>
    </w:p>
    <w:p w14:paraId="7D146B87" w14:textId="7B038735"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47</w:t>
        </w:r>
      </w:fldSimple>
      <w:r>
        <w:t xml:space="preserve">. Brazil, </w:t>
      </w:r>
      <w:r w:rsidRPr="005B5FFF">
        <w:t>Ca</w:t>
      </w:r>
      <w:r>
        <w:t>nada</w:t>
      </w:r>
    </w:p>
    <w:p w14:paraId="28E50207"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1D57F812" wp14:editId="52D483A2">
            <wp:extent cx="3602459" cy="195169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8243" cy="1960250"/>
                    </a:xfrm>
                    <a:prstGeom prst="rect">
                      <a:avLst/>
                    </a:prstGeom>
                  </pic:spPr>
                </pic:pic>
              </a:graphicData>
            </a:graphic>
          </wp:inline>
        </w:drawing>
      </w:r>
    </w:p>
    <w:p w14:paraId="136E10F5" w14:textId="7796F56F"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48</w:t>
        </w:r>
      </w:fldSimple>
      <w:r>
        <w:t xml:space="preserve">. Brazil, </w:t>
      </w:r>
      <w:r w:rsidRPr="005B5FFF">
        <w:t>Ca</w:t>
      </w:r>
      <w:r>
        <w:t>nada, China</w:t>
      </w:r>
    </w:p>
    <w:p w14:paraId="4DC60D3A"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DCAC76D" wp14:editId="275177D1">
            <wp:extent cx="3597656" cy="1931159"/>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30501" cy="1948790"/>
                    </a:xfrm>
                    <a:prstGeom prst="rect">
                      <a:avLst/>
                    </a:prstGeom>
                  </pic:spPr>
                </pic:pic>
              </a:graphicData>
            </a:graphic>
          </wp:inline>
        </w:drawing>
      </w:r>
    </w:p>
    <w:p w14:paraId="008D44AD" w14:textId="49BB8315"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49</w:t>
        </w:r>
      </w:fldSimple>
      <w:r>
        <w:t xml:space="preserve">. Brazil, </w:t>
      </w:r>
      <w:r w:rsidRPr="005B5FFF">
        <w:t>Ca</w:t>
      </w:r>
      <w:r>
        <w:t>nada, China, India</w:t>
      </w:r>
    </w:p>
    <w:p w14:paraId="64E889A7"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7B6E50E2" wp14:editId="5221E4A3">
            <wp:extent cx="3667118" cy="1972102"/>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28666" cy="2005201"/>
                    </a:xfrm>
                    <a:prstGeom prst="rect">
                      <a:avLst/>
                    </a:prstGeom>
                  </pic:spPr>
                </pic:pic>
              </a:graphicData>
            </a:graphic>
          </wp:inline>
        </w:drawing>
      </w:r>
    </w:p>
    <w:p w14:paraId="469040C4" w14:textId="2118444C"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50</w:t>
        </w:r>
      </w:fldSimple>
      <w:r>
        <w:t xml:space="preserve">. Brazil, </w:t>
      </w:r>
      <w:r w:rsidRPr="005B5FFF">
        <w:t>Ca</w:t>
      </w:r>
      <w:r>
        <w:t>nada, China, India, Japan</w:t>
      </w:r>
    </w:p>
    <w:p w14:paraId="22CB24A4"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794D28D6" wp14:editId="2024A1F7">
            <wp:extent cx="3638907" cy="1937982"/>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54277" cy="1946168"/>
                    </a:xfrm>
                    <a:prstGeom prst="rect">
                      <a:avLst/>
                    </a:prstGeom>
                  </pic:spPr>
                </pic:pic>
              </a:graphicData>
            </a:graphic>
          </wp:inline>
        </w:drawing>
      </w:r>
    </w:p>
    <w:p w14:paraId="27118795" w14:textId="73074926"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51</w:t>
        </w:r>
      </w:fldSimple>
      <w:r>
        <w:t xml:space="preserve">. Brazil, </w:t>
      </w:r>
      <w:r w:rsidRPr="005B5FFF">
        <w:t>Ca</w:t>
      </w:r>
      <w:r>
        <w:t>nada, China, India, Japan, Russia</w:t>
      </w:r>
    </w:p>
    <w:p w14:paraId="6C8BA99E"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8663CE6" wp14:editId="453B17ED">
            <wp:extent cx="3552911" cy="18902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0727" cy="1899693"/>
                    </a:xfrm>
                    <a:prstGeom prst="rect">
                      <a:avLst/>
                    </a:prstGeom>
                  </pic:spPr>
                </pic:pic>
              </a:graphicData>
            </a:graphic>
          </wp:inline>
        </w:drawing>
      </w:r>
    </w:p>
    <w:p w14:paraId="668B1F0A" w14:textId="0E78E785"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52</w:t>
        </w:r>
      </w:fldSimple>
      <w:r>
        <w:t xml:space="preserve">. Brazil, </w:t>
      </w:r>
      <w:r w:rsidRPr="005B5FFF">
        <w:t>Ca</w:t>
      </w:r>
      <w:r>
        <w:t>nada, China, India, Japan, Russia, Switzerland</w:t>
      </w:r>
    </w:p>
    <w:p w14:paraId="45799F1A"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0711A6CF" wp14:editId="4B390028">
            <wp:extent cx="3582149" cy="1897039"/>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94850" cy="1903765"/>
                    </a:xfrm>
                    <a:prstGeom prst="rect">
                      <a:avLst/>
                    </a:prstGeom>
                  </pic:spPr>
                </pic:pic>
              </a:graphicData>
            </a:graphic>
          </wp:inline>
        </w:drawing>
      </w:r>
    </w:p>
    <w:p w14:paraId="0232C084" w14:textId="17AE3886" w:rsidR="00EE6DAF" w:rsidRDefault="00D8337A" w:rsidP="00D8337A">
      <w:pPr>
        <w:pStyle w:val="aa"/>
        <w:jc w:val="center"/>
      </w:pPr>
      <w:r>
        <w:t xml:space="preserve">Figure </w:t>
      </w:r>
      <w:fldSimple w:instr=" SEQ Figure \* ARABIC ">
        <w:r w:rsidR="003211AC">
          <w:rPr>
            <w:noProof/>
          </w:rPr>
          <w:t>53</w:t>
        </w:r>
      </w:fldSimple>
      <w:r>
        <w:t xml:space="preserve">. Brazil, </w:t>
      </w:r>
      <w:r w:rsidRPr="005B5FFF">
        <w:t>Ca</w:t>
      </w:r>
      <w:r>
        <w:t>nada, China, India, Japan, Russia, Switzerland, USA</w:t>
      </w:r>
    </w:p>
    <w:p w14:paraId="149F5C4B" w14:textId="6B172AAE" w:rsidR="00F72364" w:rsidRDefault="00F72364" w:rsidP="00F72364"/>
    <w:p w14:paraId="72CD33EB" w14:textId="36687A7E" w:rsidR="00F72364" w:rsidRPr="00F72364" w:rsidRDefault="00F72364" w:rsidP="00F72364">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Export of goods and services from UK to EU &gt;</w:t>
      </w:r>
    </w:p>
    <w:p w14:paraId="3AAAB24A" w14:textId="75849FBC" w:rsidR="00EE6DAF" w:rsidRPr="00030C18" w:rsidRDefault="00EE6DAF" w:rsidP="00D8337A">
      <w:pPr>
        <w:spacing w:line="360" w:lineRule="auto"/>
        <w:rPr>
          <w:rFonts w:ascii="Times New Roman" w:hAnsi="Times New Roman" w:cs="Times New Roman"/>
          <w:sz w:val="22"/>
        </w:rPr>
      </w:pPr>
    </w:p>
    <w:p w14:paraId="7E1AA475"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64C7D7C5" wp14:editId="61AD8737">
            <wp:extent cx="3561516" cy="1910971"/>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80761" cy="1921297"/>
                    </a:xfrm>
                    <a:prstGeom prst="rect">
                      <a:avLst/>
                    </a:prstGeom>
                  </pic:spPr>
                </pic:pic>
              </a:graphicData>
            </a:graphic>
          </wp:inline>
        </w:drawing>
      </w:r>
    </w:p>
    <w:p w14:paraId="41869A92" w14:textId="25E962DA"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54</w:t>
        </w:r>
      </w:fldSimple>
      <w:r>
        <w:t>. Brazil</w:t>
      </w:r>
    </w:p>
    <w:p w14:paraId="15E2F71E"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59294356" wp14:editId="1F092BD6">
            <wp:extent cx="3575164" cy="1904034"/>
            <wp:effectExtent l="0" t="0" r="635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99593" cy="1917044"/>
                    </a:xfrm>
                    <a:prstGeom prst="rect">
                      <a:avLst/>
                    </a:prstGeom>
                  </pic:spPr>
                </pic:pic>
              </a:graphicData>
            </a:graphic>
          </wp:inline>
        </w:drawing>
      </w:r>
    </w:p>
    <w:p w14:paraId="63E4BD23" w14:textId="44A1B994"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55</w:t>
        </w:r>
      </w:fldSimple>
      <w:r>
        <w:t xml:space="preserve">. Brazil, </w:t>
      </w:r>
      <w:r w:rsidRPr="005B5FFF">
        <w:t>Ca</w:t>
      </w:r>
      <w:r>
        <w:t>nada</w:t>
      </w:r>
    </w:p>
    <w:p w14:paraId="2309D075"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DE3724E" wp14:editId="59A4F1B3">
            <wp:extent cx="3588811" cy="1918857"/>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8361" cy="1923963"/>
                    </a:xfrm>
                    <a:prstGeom prst="rect">
                      <a:avLst/>
                    </a:prstGeom>
                  </pic:spPr>
                </pic:pic>
              </a:graphicData>
            </a:graphic>
          </wp:inline>
        </w:drawing>
      </w:r>
    </w:p>
    <w:p w14:paraId="5938C958" w14:textId="51B9C783"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56</w:t>
        </w:r>
      </w:fldSimple>
      <w:r>
        <w:t xml:space="preserve">. Brazil, </w:t>
      </w:r>
      <w:r w:rsidRPr="005B5FFF">
        <w:t>Ca</w:t>
      </w:r>
      <w:r>
        <w:t>nada, China</w:t>
      </w:r>
    </w:p>
    <w:p w14:paraId="3D76FF73"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27D9584A" wp14:editId="581CD6D0">
            <wp:extent cx="3602459" cy="1916974"/>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24372" cy="1928634"/>
                    </a:xfrm>
                    <a:prstGeom prst="rect">
                      <a:avLst/>
                    </a:prstGeom>
                  </pic:spPr>
                </pic:pic>
              </a:graphicData>
            </a:graphic>
          </wp:inline>
        </w:drawing>
      </w:r>
    </w:p>
    <w:p w14:paraId="729128CE" w14:textId="25C48E34"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57</w:t>
        </w:r>
      </w:fldSimple>
      <w:r>
        <w:t xml:space="preserve">. Brazil, </w:t>
      </w:r>
      <w:r w:rsidRPr="005B5FFF">
        <w:t>Ca</w:t>
      </w:r>
      <w:r>
        <w:t>nada, China, India</w:t>
      </w:r>
    </w:p>
    <w:p w14:paraId="3E3A9445"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6569D1C9" wp14:editId="27A1FF43">
            <wp:extent cx="3616107" cy="1957089"/>
            <wp:effectExtent l="0" t="0" r="381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32570" cy="1965999"/>
                    </a:xfrm>
                    <a:prstGeom prst="rect">
                      <a:avLst/>
                    </a:prstGeom>
                  </pic:spPr>
                </pic:pic>
              </a:graphicData>
            </a:graphic>
          </wp:inline>
        </w:drawing>
      </w:r>
    </w:p>
    <w:p w14:paraId="45D75FFF" w14:textId="7201E9EE"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58</w:t>
        </w:r>
      </w:fldSimple>
      <w:r>
        <w:t xml:space="preserve">. Brazil, </w:t>
      </w:r>
      <w:r w:rsidRPr="005B5FFF">
        <w:t>Ca</w:t>
      </w:r>
      <w:r>
        <w:t>nada, China, India, Japan</w:t>
      </w:r>
    </w:p>
    <w:p w14:paraId="2C3AB598"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0CCA6EC1" wp14:editId="4D07AB8B">
            <wp:extent cx="3643403" cy="196378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58803" cy="1972090"/>
                    </a:xfrm>
                    <a:prstGeom prst="rect">
                      <a:avLst/>
                    </a:prstGeom>
                  </pic:spPr>
                </pic:pic>
              </a:graphicData>
            </a:graphic>
          </wp:inline>
        </w:drawing>
      </w:r>
    </w:p>
    <w:p w14:paraId="728A8889" w14:textId="1E70924C"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59</w:t>
        </w:r>
      </w:fldSimple>
      <w:r>
        <w:t xml:space="preserve">. Brazil, </w:t>
      </w:r>
      <w:r w:rsidRPr="005B5FFF">
        <w:t>Ca</w:t>
      </w:r>
      <w:r>
        <w:t>nada, China, India, Japan, Russia</w:t>
      </w:r>
    </w:p>
    <w:p w14:paraId="505AD181"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3A4CCDA3" wp14:editId="2F79AD66">
            <wp:extent cx="3595635" cy="1942424"/>
            <wp:effectExtent l="0" t="0" r="508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7759" cy="1954376"/>
                    </a:xfrm>
                    <a:prstGeom prst="rect">
                      <a:avLst/>
                    </a:prstGeom>
                  </pic:spPr>
                </pic:pic>
              </a:graphicData>
            </a:graphic>
          </wp:inline>
        </w:drawing>
      </w:r>
    </w:p>
    <w:p w14:paraId="47A4D3E0" w14:textId="499E2B0F"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60</w:t>
        </w:r>
      </w:fldSimple>
      <w:r>
        <w:t xml:space="preserve">. Brazil, </w:t>
      </w:r>
      <w:r w:rsidRPr="005B5FFF">
        <w:t>Ca</w:t>
      </w:r>
      <w:r>
        <w:t>nada, China, India, Japan, Russia, Switzerland</w:t>
      </w:r>
    </w:p>
    <w:p w14:paraId="7DDC0877" w14:textId="77777777" w:rsidR="00D8337A" w:rsidRDefault="00EE6DAF" w:rsidP="00D8337A">
      <w:pPr>
        <w:keepNext/>
        <w:spacing w:line="360" w:lineRule="auto"/>
        <w:jc w:val="center"/>
      </w:pPr>
      <w:r w:rsidRPr="00030C18">
        <w:rPr>
          <w:rFonts w:ascii="Times New Roman" w:hAnsi="Times New Roman" w:cs="Times New Roman"/>
          <w:noProof/>
          <w:sz w:val="22"/>
        </w:rPr>
        <w:drawing>
          <wp:inline distT="0" distB="0" distL="0" distR="0" wp14:anchorId="69FDEAF5" wp14:editId="4D2BAF17">
            <wp:extent cx="3671405" cy="1951629"/>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95900" cy="1964650"/>
                    </a:xfrm>
                    <a:prstGeom prst="rect">
                      <a:avLst/>
                    </a:prstGeom>
                  </pic:spPr>
                </pic:pic>
              </a:graphicData>
            </a:graphic>
          </wp:inline>
        </w:drawing>
      </w:r>
    </w:p>
    <w:p w14:paraId="196105A1" w14:textId="037CFBBE" w:rsidR="00EE6DAF" w:rsidRDefault="00D8337A" w:rsidP="00D8337A">
      <w:pPr>
        <w:pStyle w:val="aa"/>
        <w:jc w:val="center"/>
      </w:pPr>
      <w:r>
        <w:t xml:space="preserve">Figure </w:t>
      </w:r>
      <w:fldSimple w:instr=" SEQ Figure \* ARABIC ">
        <w:r w:rsidR="003211AC">
          <w:rPr>
            <w:noProof/>
          </w:rPr>
          <w:t>61</w:t>
        </w:r>
      </w:fldSimple>
      <w:r>
        <w:t xml:space="preserve">. Brazil, </w:t>
      </w:r>
      <w:r w:rsidRPr="005B5FFF">
        <w:t>Ca</w:t>
      </w:r>
      <w:r>
        <w:t>nada, China, India, Japan, Russia, Switzerland, USA</w:t>
      </w:r>
    </w:p>
    <w:p w14:paraId="4BA966FF" w14:textId="6D3F3B7D" w:rsidR="00F72364" w:rsidRDefault="00F72364" w:rsidP="00F72364"/>
    <w:p w14:paraId="2DDA1ACE" w14:textId="30994EB3" w:rsidR="00F72364" w:rsidRDefault="00F72364" w:rsidP="00F72364"/>
    <w:p w14:paraId="046CF396" w14:textId="074BDF0D" w:rsidR="00F72364" w:rsidRDefault="00F72364" w:rsidP="00F72364"/>
    <w:p w14:paraId="04B89738" w14:textId="0D611817" w:rsidR="00F72364" w:rsidRDefault="00F72364" w:rsidP="00F72364"/>
    <w:p w14:paraId="60E5D5F6" w14:textId="7A522DF3" w:rsidR="00F72364" w:rsidRDefault="00F72364" w:rsidP="00F72364"/>
    <w:p w14:paraId="3DB9BE9C" w14:textId="152EC3CE" w:rsidR="00F72364" w:rsidRDefault="00F72364" w:rsidP="00F72364"/>
    <w:p w14:paraId="3E1A7DC4" w14:textId="2C564B35" w:rsidR="00F72364" w:rsidRDefault="00F72364" w:rsidP="00F72364"/>
    <w:p w14:paraId="05900D18" w14:textId="007849D9" w:rsidR="00F72364" w:rsidRDefault="00F72364" w:rsidP="00F72364"/>
    <w:p w14:paraId="71E36D85" w14:textId="3333049D" w:rsidR="00F72364" w:rsidRDefault="00F72364" w:rsidP="00F72364"/>
    <w:p w14:paraId="39B7ABE5" w14:textId="452FBB1C" w:rsidR="00F72364" w:rsidRPr="00F72364" w:rsidRDefault="00F72364" w:rsidP="00F72364">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The credit of primary income of EU in the UK &gt;</w:t>
      </w:r>
    </w:p>
    <w:p w14:paraId="3A21AF61" w14:textId="77777777" w:rsidR="00EE6DAF" w:rsidRPr="00030C18" w:rsidRDefault="00EE6DAF" w:rsidP="00EE6DAF">
      <w:pPr>
        <w:spacing w:line="360" w:lineRule="auto"/>
        <w:jc w:val="center"/>
        <w:rPr>
          <w:rFonts w:ascii="Times New Roman" w:hAnsi="Times New Roman" w:cs="Times New Roman"/>
          <w:sz w:val="22"/>
        </w:rPr>
      </w:pPr>
    </w:p>
    <w:p w14:paraId="3C2B67D2"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1FE8E963" wp14:editId="454E413F">
            <wp:extent cx="3753016" cy="2005406"/>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0286" cy="2014634"/>
                    </a:xfrm>
                    <a:prstGeom prst="rect">
                      <a:avLst/>
                    </a:prstGeom>
                  </pic:spPr>
                </pic:pic>
              </a:graphicData>
            </a:graphic>
          </wp:inline>
        </w:drawing>
      </w:r>
    </w:p>
    <w:p w14:paraId="3951F76D" w14:textId="1AC44BD0"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62</w:t>
        </w:r>
      </w:fldSimple>
      <w:r w:rsidR="00C26454">
        <w:t>. Brazil</w:t>
      </w:r>
    </w:p>
    <w:p w14:paraId="188DEC9D" w14:textId="77777777" w:rsidR="00EE6DAF" w:rsidRPr="00030C18" w:rsidRDefault="00EE6DAF" w:rsidP="00EE6DAF">
      <w:pPr>
        <w:spacing w:line="360" w:lineRule="auto"/>
        <w:jc w:val="center"/>
        <w:rPr>
          <w:rFonts w:ascii="Times New Roman" w:hAnsi="Times New Roman" w:cs="Times New Roman"/>
          <w:sz w:val="22"/>
        </w:rPr>
      </w:pPr>
    </w:p>
    <w:p w14:paraId="484A392D"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6629F643" wp14:editId="72D94326">
            <wp:extent cx="3832529" cy="2025814"/>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44935" cy="2032372"/>
                    </a:xfrm>
                    <a:prstGeom prst="rect">
                      <a:avLst/>
                    </a:prstGeom>
                  </pic:spPr>
                </pic:pic>
              </a:graphicData>
            </a:graphic>
          </wp:inline>
        </w:drawing>
      </w:r>
    </w:p>
    <w:p w14:paraId="17BAF89D" w14:textId="3466526C"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63</w:t>
        </w:r>
      </w:fldSimple>
      <w:r w:rsidR="00C26454">
        <w:t xml:space="preserve">. Brazil, </w:t>
      </w:r>
      <w:r w:rsidR="00C26454" w:rsidRPr="005B5FFF">
        <w:t>Ca</w:t>
      </w:r>
      <w:r w:rsidR="00C26454">
        <w:t>nada</w:t>
      </w:r>
    </w:p>
    <w:p w14:paraId="5433FB10"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13F20EB4" wp14:editId="482AD9A5">
            <wp:extent cx="3864334" cy="2049047"/>
            <wp:effectExtent l="0" t="0" r="3175" b="889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76848" cy="2055683"/>
                    </a:xfrm>
                    <a:prstGeom prst="rect">
                      <a:avLst/>
                    </a:prstGeom>
                  </pic:spPr>
                </pic:pic>
              </a:graphicData>
            </a:graphic>
          </wp:inline>
        </w:drawing>
      </w:r>
    </w:p>
    <w:p w14:paraId="7AE04DA3" w14:textId="501E1DEC"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64</w:t>
        </w:r>
      </w:fldSimple>
      <w:r>
        <w:t xml:space="preserve">. Brazil, </w:t>
      </w:r>
      <w:r w:rsidRPr="005B5FFF">
        <w:t>Ca</w:t>
      </w:r>
      <w:r>
        <w:t>nada, China</w:t>
      </w:r>
    </w:p>
    <w:p w14:paraId="4938D763"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2EEC6902" wp14:editId="3E8531F1">
            <wp:extent cx="3856383" cy="2038850"/>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76267" cy="2049363"/>
                    </a:xfrm>
                    <a:prstGeom prst="rect">
                      <a:avLst/>
                    </a:prstGeom>
                  </pic:spPr>
                </pic:pic>
              </a:graphicData>
            </a:graphic>
          </wp:inline>
        </w:drawing>
      </w:r>
    </w:p>
    <w:p w14:paraId="0A0F65AC" w14:textId="7CE7D13E"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65</w:t>
        </w:r>
      </w:fldSimple>
      <w:r>
        <w:t xml:space="preserve">. Brazil, </w:t>
      </w:r>
      <w:r w:rsidRPr="005B5FFF">
        <w:t>Ca</w:t>
      </w:r>
      <w:r>
        <w:t>nada, China, India</w:t>
      </w:r>
    </w:p>
    <w:p w14:paraId="2795807E"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16D9B794" wp14:editId="3964781E">
            <wp:extent cx="3872285" cy="2043825"/>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81049" cy="2048451"/>
                    </a:xfrm>
                    <a:prstGeom prst="rect">
                      <a:avLst/>
                    </a:prstGeom>
                  </pic:spPr>
                </pic:pic>
              </a:graphicData>
            </a:graphic>
          </wp:inline>
        </w:drawing>
      </w:r>
    </w:p>
    <w:p w14:paraId="0BBC29EA" w14:textId="18ABA4A6"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66</w:t>
        </w:r>
      </w:fldSimple>
      <w:r>
        <w:t xml:space="preserve">. Brazil, </w:t>
      </w:r>
      <w:r w:rsidRPr="005B5FFF">
        <w:t>Ca</w:t>
      </w:r>
      <w:r>
        <w:t>nada, China, India, Japan</w:t>
      </w:r>
    </w:p>
    <w:p w14:paraId="7BC30E99"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5E60D816" wp14:editId="444E9EE1">
            <wp:extent cx="3808675" cy="2032194"/>
            <wp:effectExtent l="0" t="0" r="1905" b="635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24148" cy="2040450"/>
                    </a:xfrm>
                    <a:prstGeom prst="rect">
                      <a:avLst/>
                    </a:prstGeom>
                  </pic:spPr>
                </pic:pic>
              </a:graphicData>
            </a:graphic>
          </wp:inline>
        </w:drawing>
      </w:r>
    </w:p>
    <w:p w14:paraId="4CA0B2D9" w14:textId="44DBE3D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67</w:t>
        </w:r>
      </w:fldSimple>
      <w:r>
        <w:t xml:space="preserve">. Brazil, </w:t>
      </w:r>
      <w:r w:rsidRPr="005B5FFF">
        <w:t>Ca</w:t>
      </w:r>
      <w:r>
        <w:t>nada, China, India, Japan, Russia</w:t>
      </w:r>
    </w:p>
    <w:p w14:paraId="647F9558"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1732043E" wp14:editId="59A16F74">
            <wp:extent cx="3542458" cy="1875234"/>
            <wp:effectExtent l="0" t="0" r="1270" b="0"/>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1464" cy="1890588"/>
                    </a:xfrm>
                    <a:prstGeom prst="rect">
                      <a:avLst/>
                    </a:prstGeom>
                  </pic:spPr>
                </pic:pic>
              </a:graphicData>
            </a:graphic>
          </wp:inline>
        </w:drawing>
      </w:r>
    </w:p>
    <w:p w14:paraId="4BFA1B8D" w14:textId="0140437F"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68</w:t>
        </w:r>
      </w:fldSimple>
      <w:r>
        <w:t xml:space="preserve">. Brazil, </w:t>
      </w:r>
      <w:r w:rsidRPr="005B5FFF">
        <w:t>Ca</w:t>
      </w:r>
      <w:r>
        <w:t>nada, China, India, Japan, Russia, Switzerland</w:t>
      </w:r>
    </w:p>
    <w:p w14:paraId="49CBEE98"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57C01B99" wp14:editId="436D499C">
            <wp:extent cx="3564204" cy="1885956"/>
            <wp:effectExtent l="0" t="0" r="0" b="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93507" cy="1901461"/>
                    </a:xfrm>
                    <a:prstGeom prst="rect">
                      <a:avLst/>
                    </a:prstGeom>
                  </pic:spPr>
                </pic:pic>
              </a:graphicData>
            </a:graphic>
          </wp:inline>
        </w:drawing>
      </w:r>
    </w:p>
    <w:p w14:paraId="1DB8BA0F" w14:textId="2C4C695A" w:rsidR="00EE6DAF" w:rsidRDefault="00D8337A" w:rsidP="00D8337A">
      <w:pPr>
        <w:pStyle w:val="aa"/>
        <w:jc w:val="center"/>
      </w:pPr>
      <w:r>
        <w:t xml:space="preserve">Figure </w:t>
      </w:r>
      <w:fldSimple w:instr=" SEQ Figure \* ARABIC ">
        <w:r w:rsidR="003211AC">
          <w:rPr>
            <w:noProof/>
          </w:rPr>
          <w:t>69</w:t>
        </w:r>
      </w:fldSimple>
      <w:r>
        <w:t xml:space="preserve">. Brazil, </w:t>
      </w:r>
      <w:r w:rsidRPr="005B5FFF">
        <w:t>Ca</w:t>
      </w:r>
      <w:r>
        <w:t>nada, China, India, Japan, Russia, Switzerland, USA</w:t>
      </w:r>
    </w:p>
    <w:p w14:paraId="1D778CF9" w14:textId="77777777" w:rsidR="00F72364" w:rsidRPr="00F72364" w:rsidRDefault="00F72364" w:rsidP="00F72364"/>
    <w:p w14:paraId="6929F50C" w14:textId="30416846" w:rsidR="00C26454" w:rsidRPr="00F72364" w:rsidRDefault="00F72364" w:rsidP="00F72364">
      <w:pPr>
        <w:spacing w:line="360" w:lineRule="auto"/>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 xml:space="preserve"> The credit of secondary income of EU in the UK &gt;</w:t>
      </w:r>
    </w:p>
    <w:p w14:paraId="2E622D4D" w14:textId="77777777" w:rsidR="00C26454" w:rsidRPr="00C26454" w:rsidRDefault="00C26454" w:rsidP="00C26454"/>
    <w:p w14:paraId="2DBA20A0"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276FE7A1" wp14:editId="655C0EC3">
            <wp:extent cx="3576998" cy="1939886"/>
            <wp:effectExtent l="0" t="0" r="4445" b="381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00353" cy="1952552"/>
                    </a:xfrm>
                    <a:prstGeom prst="rect">
                      <a:avLst/>
                    </a:prstGeom>
                  </pic:spPr>
                </pic:pic>
              </a:graphicData>
            </a:graphic>
          </wp:inline>
        </w:drawing>
      </w:r>
    </w:p>
    <w:p w14:paraId="52C6981B" w14:textId="62526CD7"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70</w:t>
        </w:r>
      </w:fldSimple>
      <w:r w:rsidR="00C26454">
        <w:t>. Brazil</w:t>
      </w:r>
    </w:p>
    <w:p w14:paraId="2375D4F2"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6011AFF2" wp14:editId="63613E51">
            <wp:extent cx="3558134" cy="1905213"/>
            <wp:effectExtent l="0" t="0" r="4445" b="0"/>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75291" cy="1914400"/>
                    </a:xfrm>
                    <a:prstGeom prst="rect">
                      <a:avLst/>
                    </a:prstGeom>
                  </pic:spPr>
                </pic:pic>
              </a:graphicData>
            </a:graphic>
          </wp:inline>
        </w:drawing>
      </w:r>
    </w:p>
    <w:p w14:paraId="27C628AA" w14:textId="59B6633E"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71</w:t>
        </w:r>
      </w:fldSimple>
      <w:r w:rsidR="00C26454">
        <w:t xml:space="preserve">. Brazil, </w:t>
      </w:r>
      <w:r w:rsidR="00C26454" w:rsidRPr="005B5FFF">
        <w:t>Ca</w:t>
      </w:r>
      <w:r w:rsidR="00C26454">
        <w:t>nada</w:t>
      </w:r>
    </w:p>
    <w:p w14:paraId="0385B2A9"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5889328D" wp14:editId="5D91768D">
            <wp:extent cx="3621481" cy="1958793"/>
            <wp:effectExtent l="0" t="0" r="0" b="381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47053" cy="1972624"/>
                    </a:xfrm>
                    <a:prstGeom prst="rect">
                      <a:avLst/>
                    </a:prstGeom>
                  </pic:spPr>
                </pic:pic>
              </a:graphicData>
            </a:graphic>
          </wp:inline>
        </w:drawing>
      </w:r>
    </w:p>
    <w:p w14:paraId="7812C7F6" w14:textId="19DF2532"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72</w:t>
        </w:r>
      </w:fldSimple>
      <w:r w:rsidR="00C26454">
        <w:t xml:space="preserve">. Brazil, </w:t>
      </w:r>
      <w:r w:rsidR="00C26454" w:rsidRPr="005B5FFF">
        <w:t>Ca</w:t>
      </w:r>
      <w:r w:rsidR="00C26454">
        <w:t>nada, China</w:t>
      </w:r>
    </w:p>
    <w:p w14:paraId="5B34DAC0"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21D4F43D" wp14:editId="510DCF70">
            <wp:extent cx="3613481" cy="1946459"/>
            <wp:effectExtent l="0" t="0" r="635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30645" cy="1955705"/>
                    </a:xfrm>
                    <a:prstGeom prst="rect">
                      <a:avLst/>
                    </a:prstGeom>
                  </pic:spPr>
                </pic:pic>
              </a:graphicData>
            </a:graphic>
          </wp:inline>
        </w:drawing>
      </w:r>
    </w:p>
    <w:p w14:paraId="038E3024" w14:textId="4EDB418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73</w:t>
        </w:r>
      </w:fldSimple>
      <w:r w:rsidR="00C26454">
        <w:t xml:space="preserve">. Brazil, </w:t>
      </w:r>
      <w:r w:rsidR="00C26454" w:rsidRPr="005B5FFF">
        <w:t>Ca</w:t>
      </w:r>
      <w:r w:rsidR="00C26454">
        <w:t>nada, China, India</w:t>
      </w:r>
    </w:p>
    <w:p w14:paraId="5904C787"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07BA06D6" wp14:editId="414959C9">
            <wp:extent cx="3637017" cy="1968406"/>
            <wp:effectExtent l="0" t="0" r="1905" b="0"/>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54647" cy="1977948"/>
                    </a:xfrm>
                    <a:prstGeom prst="rect">
                      <a:avLst/>
                    </a:prstGeom>
                  </pic:spPr>
                </pic:pic>
              </a:graphicData>
            </a:graphic>
          </wp:inline>
        </w:drawing>
      </w:r>
    </w:p>
    <w:p w14:paraId="00D98DA7" w14:textId="3F43CFA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74</w:t>
        </w:r>
      </w:fldSimple>
      <w:r w:rsidR="00C26454">
        <w:t xml:space="preserve">. Brazil, </w:t>
      </w:r>
      <w:r w:rsidR="00C26454" w:rsidRPr="005B5FFF">
        <w:t>Ca</w:t>
      </w:r>
      <w:r w:rsidR="00C26454">
        <w:t>nada, China, India, Japan</w:t>
      </w:r>
    </w:p>
    <w:p w14:paraId="1B165E69"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7E78B202" wp14:editId="77E8231F">
            <wp:extent cx="3662148" cy="2011625"/>
            <wp:effectExtent l="0" t="0" r="0" b="8255"/>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2137" cy="2028098"/>
                    </a:xfrm>
                    <a:prstGeom prst="rect">
                      <a:avLst/>
                    </a:prstGeom>
                  </pic:spPr>
                </pic:pic>
              </a:graphicData>
            </a:graphic>
          </wp:inline>
        </w:drawing>
      </w:r>
    </w:p>
    <w:p w14:paraId="351BF877" w14:textId="7DC3D1A1"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75</w:t>
        </w:r>
      </w:fldSimple>
      <w:r w:rsidR="00C26454">
        <w:t xml:space="preserve">. Brazil, </w:t>
      </w:r>
      <w:r w:rsidR="00C26454" w:rsidRPr="005B5FFF">
        <w:t>Ca</w:t>
      </w:r>
      <w:r w:rsidR="00C26454">
        <w:t>nada, China, India, Japan, Russia</w:t>
      </w:r>
    </w:p>
    <w:p w14:paraId="745C4064"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20113BF0" wp14:editId="562DF293">
            <wp:extent cx="3613372" cy="1968419"/>
            <wp:effectExtent l="0" t="0" r="6350"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37399" cy="1981508"/>
                    </a:xfrm>
                    <a:prstGeom prst="rect">
                      <a:avLst/>
                    </a:prstGeom>
                  </pic:spPr>
                </pic:pic>
              </a:graphicData>
            </a:graphic>
          </wp:inline>
        </w:drawing>
      </w:r>
    </w:p>
    <w:p w14:paraId="0D17BAF0" w14:textId="7F53A01A"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76</w:t>
        </w:r>
      </w:fldSimple>
      <w:r w:rsidR="00C26454">
        <w:t xml:space="preserve">. Brazil, </w:t>
      </w:r>
      <w:r w:rsidR="00C26454" w:rsidRPr="005B5FFF">
        <w:t>Ca</w:t>
      </w:r>
      <w:r w:rsidR="00C26454">
        <w:t>nada, China, India, Japan, Russia, Switzerland</w:t>
      </w:r>
    </w:p>
    <w:p w14:paraId="34F13F8F" w14:textId="77777777" w:rsidR="00D8337A" w:rsidRDefault="00EE6DAF" w:rsidP="00D8337A">
      <w:pPr>
        <w:keepNext/>
        <w:spacing w:line="360" w:lineRule="auto"/>
        <w:jc w:val="center"/>
      </w:pPr>
      <w:r w:rsidRPr="00030C18">
        <w:rPr>
          <w:rFonts w:ascii="Times New Roman" w:hAnsi="Times New Roman" w:cs="Times New Roman"/>
          <w:noProof/>
        </w:rPr>
        <w:drawing>
          <wp:inline distT="0" distB="0" distL="0" distR="0" wp14:anchorId="2031DFEA" wp14:editId="189CFEE1">
            <wp:extent cx="3619125" cy="1978771"/>
            <wp:effectExtent l="0" t="0" r="635" b="2540"/>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61291" cy="2001825"/>
                    </a:xfrm>
                    <a:prstGeom prst="rect">
                      <a:avLst/>
                    </a:prstGeom>
                  </pic:spPr>
                </pic:pic>
              </a:graphicData>
            </a:graphic>
          </wp:inline>
        </w:drawing>
      </w:r>
    </w:p>
    <w:p w14:paraId="626B2FA9" w14:textId="61C23AD8" w:rsidR="00EE6DAF" w:rsidRPr="00030C18" w:rsidRDefault="00D8337A" w:rsidP="00D8337A">
      <w:pPr>
        <w:pStyle w:val="aa"/>
        <w:jc w:val="center"/>
        <w:rPr>
          <w:rFonts w:ascii="Times New Roman" w:hAnsi="Times New Roman" w:cs="Times New Roman"/>
          <w:sz w:val="22"/>
        </w:rPr>
      </w:pPr>
      <w:r>
        <w:t xml:space="preserve">Figure </w:t>
      </w:r>
      <w:fldSimple w:instr=" SEQ Figure \* ARABIC ">
        <w:r w:rsidR="003211AC">
          <w:rPr>
            <w:noProof/>
          </w:rPr>
          <w:t>77</w:t>
        </w:r>
      </w:fldSimple>
      <w:r w:rsidR="00C26454">
        <w:t xml:space="preserve">. Brazil, </w:t>
      </w:r>
      <w:r w:rsidR="00C26454" w:rsidRPr="005B5FFF">
        <w:t>Ca</w:t>
      </w:r>
      <w:r w:rsidR="00C26454">
        <w:t>nada, China, India, Japan, Russia, Switzerland, USA</w:t>
      </w:r>
    </w:p>
    <w:p w14:paraId="45105DDE" w14:textId="77777777" w:rsidR="00EE6DAF" w:rsidRPr="00030C18" w:rsidRDefault="00EE6DAF" w:rsidP="00EE6DAF">
      <w:pPr>
        <w:spacing w:line="360" w:lineRule="auto"/>
        <w:jc w:val="center"/>
        <w:rPr>
          <w:rFonts w:ascii="Times New Roman" w:hAnsi="Times New Roman" w:cs="Times New Roman"/>
          <w:sz w:val="22"/>
        </w:rPr>
      </w:pPr>
    </w:p>
    <w:p w14:paraId="1FEDEC5C" w14:textId="77777777" w:rsidR="00EE6DAF" w:rsidRPr="00030C18" w:rsidRDefault="00EE6DAF" w:rsidP="00EE6DAF">
      <w:pPr>
        <w:spacing w:line="360" w:lineRule="auto"/>
        <w:rPr>
          <w:rFonts w:ascii="Times New Roman" w:hAnsi="Times New Roman" w:cs="Times New Roman"/>
          <w:sz w:val="22"/>
        </w:rPr>
      </w:pPr>
    </w:p>
    <w:p w14:paraId="05914FAE" w14:textId="77777777" w:rsidR="00EE6DAF" w:rsidRPr="00030C18" w:rsidRDefault="00EE6DAF" w:rsidP="00EE6DAF">
      <w:pPr>
        <w:spacing w:line="360" w:lineRule="auto"/>
        <w:rPr>
          <w:rFonts w:ascii="Times New Roman" w:hAnsi="Times New Roman" w:cs="Times New Roman"/>
          <w:sz w:val="22"/>
        </w:rPr>
      </w:pPr>
    </w:p>
    <w:p w14:paraId="32AA79EA" w14:textId="77777777" w:rsidR="00EE6DAF" w:rsidRPr="00030C18" w:rsidRDefault="00EE6DAF" w:rsidP="00EE6DAF">
      <w:pPr>
        <w:spacing w:line="360" w:lineRule="auto"/>
        <w:rPr>
          <w:rFonts w:ascii="Times New Roman" w:hAnsi="Times New Roman" w:cs="Times New Roman"/>
          <w:sz w:val="22"/>
        </w:rPr>
      </w:pPr>
    </w:p>
    <w:p w14:paraId="5113C638" w14:textId="77777777" w:rsidR="00EE6DAF" w:rsidRPr="00030C18" w:rsidRDefault="00EE6DAF" w:rsidP="00EE6DAF">
      <w:pPr>
        <w:spacing w:line="360" w:lineRule="auto"/>
        <w:rPr>
          <w:rFonts w:ascii="Times New Roman" w:hAnsi="Times New Roman" w:cs="Times New Roman"/>
          <w:sz w:val="22"/>
        </w:rPr>
      </w:pPr>
    </w:p>
    <w:p w14:paraId="7EA845BB" w14:textId="77777777" w:rsidR="00EE6DAF" w:rsidRPr="00030C18" w:rsidRDefault="00EE6DAF" w:rsidP="00EE6DAF">
      <w:pPr>
        <w:spacing w:line="360" w:lineRule="auto"/>
        <w:rPr>
          <w:rFonts w:ascii="Times New Roman" w:hAnsi="Times New Roman" w:cs="Times New Roman"/>
          <w:sz w:val="22"/>
        </w:rPr>
      </w:pPr>
    </w:p>
    <w:p w14:paraId="18880CA6" w14:textId="77777777" w:rsidR="00EE6DAF" w:rsidRPr="00030C18" w:rsidRDefault="00EE6DAF" w:rsidP="00EE6DAF">
      <w:pPr>
        <w:spacing w:line="360" w:lineRule="auto"/>
        <w:rPr>
          <w:rFonts w:ascii="Times New Roman" w:hAnsi="Times New Roman" w:cs="Times New Roman"/>
          <w:sz w:val="22"/>
        </w:rPr>
      </w:pPr>
    </w:p>
    <w:p w14:paraId="3659FD91" w14:textId="77777777" w:rsidR="00EE6DAF" w:rsidRPr="00030C18" w:rsidRDefault="00EE6DAF" w:rsidP="00EE6DAF">
      <w:pPr>
        <w:spacing w:line="360" w:lineRule="auto"/>
        <w:rPr>
          <w:rFonts w:ascii="Times New Roman" w:hAnsi="Times New Roman" w:cs="Times New Roman"/>
          <w:sz w:val="22"/>
        </w:rPr>
      </w:pPr>
    </w:p>
    <w:p w14:paraId="35618588" w14:textId="77777777" w:rsidR="00EE6DAF" w:rsidRPr="00030C18" w:rsidRDefault="00EE6DAF" w:rsidP="00EE6DAF">
      <w:pPr>
        <w:spacing w:line="360" w:lineRule="auto"/>
        <w:rPr>
          <w:rFonts w:ascii="Times New Roman" w:hAnsi="Times New Roman" w:cs="Times New Roman"/>
          <w:sz w:val="22"/>
        </w:rPr>
      </w:pPr>
    </w:p>
    <w:p w14:paraId="794C94C9" w14:textId="77777777" w:rsidR="00EE6DAF" w:rsidRPr="00030C18" w:rsidRDefault="00EE6DAF" w:rsidP="00EE6DAF">
      <w:pPr>
        <w:spacing w:line="360" w:lineRule="auto"/>
        <w:rPr>
          <w:rFonts w:ascii="Times New Roman" w:hAnsi="Times New Roman" w:cs="Times New Roman"/>
          <w:sz w:val="22"/>
        </w:rPr>
      </w:pPr>
    </w:p>
    <w:p w14:paraId="09F4CFD2" w14:textId="77777777" w:rsidR="00EE6DAF" w:rsidRPr="00030C18" w:rsidRDefault="00EE6DAF" w:rsidP="00EE6DAF">
      <w:pPr>
        <w:spacing w:line="360" w:lineRule="auto"/>
        <w:rPr>
          <w:rFonts w:ascii="Times New Roman" w:hAnsi="Times New Roman" w:cs="Times New Roman"/>
          <w:sz w:val="22"/>
        </w:rPr>
      </w:pPr>
    </w:p>
    <w:p w14:paraId="0FD554E1" w14:textId="77777777" w:rsidR="00EE6DAF" w:rsidRPr="00030C18" w:rsidRDefault="00EE6DAF" w:rsidP="00EE6DAF">
      <w:pPr>
        <w:spacing w:line="360" w:lineRule="auto"/>
        <w:rPr>
          <w:rFonts w:ascii="Times New Roman" w:hAnsi="Times New Roman" w:cs="Times New Roman"/>
          <w:sz w:val="22"/>
        </w:rPr>
      </w:pPr>
    </w:p>
    <w:p w14:paraId="0625E7F3" w14:textId="77777777" w:rsidR="00EE6DAF" w:rsidRPr="00030C18" w:rsidRDefault="00EE6DAF" w:rsidP="00EE6DAF">
      <w:pPr>
        <w:spacing w:line="360" w:lineRule="auto"/>
        <w:rPr>
          <w:rFonts w:ascii="Times New Roman" w:hAnsi="Times New Roman" w:cs="Times New Roman"/>
          <w:sz w:val="22"/>
        </w:rPr>
      </w:pPr>
    </w:p>
    <w:p w14:paraId="77400F32" w14:textId="77777777" w:rsidR="00EE6DAF" w:rsidRPr="00030C18" w:rsidRDefault="00EE6DAF" w:rsidP="00EE6DAF">
      <w:pPr>
        <w:spacing w:line="360" w:lineRule="auto"/>
        <w:rPr>
          <w:rFonts w:ascii="Times New Roman" w:hAnsi="Times New Roman" w:cs="Times New Roman"/>
          <w:sz w:val="22"/>
        </w:rPr>
      </w:pPr>
    </w:p>
    <w:p w14:paraId="6F93DAA9" w14:textId="77777777" w:rsidR="00EE6DAF" w:rsidRPr="00030C18" w:rsidRDefault="00EE6DAF" w:rsidP="00EE6DAF">
      <w:pPr>
        <w:spacing w:line="360" w:lineRule="auto"/>
        <w:rPr>
          <w:rFonts w:ascii="Times New Roman" w:hAnsi="Times New Roman" w:cs="Times New Roman"/>
          <w:sz w:val="22"/>
        </w:rPr>
      </w:pPr>
    </w:p>
    <w:p w14:paraId="16387C02" w14:textId="77777777" w:rsidR="00EE6DAF" w:rsidRPr="00030C18" w:rsidRDefault="00EE6DAF" w:rsidP="00EE6DAF">
      <w:pPr>
        <w:spacing w:line="360" w:lineRule="auto"/>
        <w:rPr>
          <w:rFonts w:ascii="Times New Roman" w:hAnsi="Times New Roman" w:cs="Times New Roman"/>
          <w:sz w:val="22"/>
        </w:rPr>
      </w:pPr>
    </w:p>
    <w:p w14:paraId="0FFA20E3" w14:textId="77777777" w:rsidR="00EE6DAF" w:rsidRPr="00030C18" w:rsidRDefault="00EE6DAF" w:rsidP="00EE6DAF">
      <w:pPr>
        <w:spacing w:line="360" w:lineRule="auto"/>
        <w:rPr>
          <w:rFonts w:ascii="Times New Roman" w:hAnsi="Times New Roman" w:cs="Times New Roman"/>
          <w:sz w:val="22"/>
        </w:rPr>
      </w:pPr>
    </w:p>
    <w:p w14:paraId="5C580002" w14:textId="1DDD8962" w:rsidR="00EE6DAF" w:rsidRDefault="00EE6DAF" w:rsidP="00030C18">
      <w:pPr>
        <w:wordWrap/>
        <w:spacing w:line="360" w:lineRule="auto"/>
        <w:rPr>
          <w:rFonts w:ascii="Times New Roman" w:hAnsi="Times New Roman" w:cs="Times New Roman"/>
          <w:sz w:val="24"/>
          <w:szCs w:val="24"/>
        </w:rPr>
      </w:pPr>
    </w:p>
    <w:p w14:paraId="56EC47FF" w14:textId="6C11CC52" w:rsidR="00EE6DAF" w:rsidRDefault="00EE6DAF" w:rsidP="00030C18">
      <w:pPr>
        <w:wordWrap/>
        <w:spacing w:line="360" w:lineRule="auto"/>
        <w:rPr>
          <w:rFonts w:ascii="Times New Roman" w:hAnsi="Times New Roman" w:cs="Times New Roman"/>
          <w:sz w:val="24"/>
          <w:szCs w:val="24"/>
        </w:rPr>
      </w:pPr>
    </w:p>
    <w:p w14:paraId="01D855A9" w14:textId="16959FFD" w:rsidR="00EE6DAF" w:rsidRDefault="00EE6DAF" w:rsidP="00030C18">
      <w:pPr>
        <w:wordWrap/>
        <w:spacing w:line="360" w:lineRule="auto"/>
        <w:rPr>
          <w:rFonts w:ascii="Times New Roman" w:hAnsi="Times New Roman" w:cs="Times New Roman"/>
          <w:sz w:val="24"/>
          <w:szCs w:val="24"/>
        </w:rPr>
      </w:pPr>
    </w:p>
    <w:p w14:paraId="05277286" w14:textId="53AB44EF" w:rsidR="00EE6DAF" w:rsidRDefault="00EE6DAF" w:rsidP="00030C18">
      <w:pPr>
        <w:wordWrap/>
        <w:spacing w:line="360" w:lineRule="auto"/>
        <w:rPr>
          <w:rFonts w:ascii="Times New Roman" w:hAnsi="Times New Roman" w:cs="Times New Roman"/>
          <w:sz w:val="24"/>
          <w:szCs w:val="24"/>
        </w:rPr>
      </w:pPr>
    </w:p>
    <w:p w14:paraId="6C805751" w14:textId="5A93F8AA" w:rsidR="00EE6DAF" w:rsidRDefault="00EE6DAF" w:rsidP="00030C18">
      <w:pPr>
        <w:wordWrap/>
        <w:spacing w:line="360" w:lineRule="auto"/>
        <w:rPr>
          <w:rFonts w:ascii="Times New Roman" w:hAnsi="Times New Roman" w:cs="Times New Roman"/>
          <w:sz w:val="24"/>
          <w:szCs w:val="24"/>
        </w:rPr>
      </w:pPr>
    </w:p>
    <w:p w14:paraId="79B768AC" w14:textId="35E70D15" w:rsidR="00EE6DAF" w:rsidRDefault="00EE6DAF" w:rsidP="00030C18">
      <w:pPr>
        <w:wordWrap/>
        <w:spacing w:line="360" w:lineRule="auto"/>
        <w:rPr>
          <w:rFonts w:ascii="Times New Roman" w:hAnsi="Times New Roman" w:cs="Times New Roman"/>
          <w:sz w:val="24"/>
          <w:szCs w:val="24"/>
        </w:rPr>
      </w:pPr>
    </w:p>
    <w:p w14:paraId="7BEDBDA2" w14:textId="35CD32F0" w:rsidR="00EE6DAF" w:rsidRDefault="00EE6DAF" w:rsidP="00030C18">
      <w:pPr>
        <w:wordWrap/>
        <w:spacing w:line="360" w:lineRule="auto"/>
        <w:rPr>
          <w:rFonts w:ascii="Times New Roman" w:hAnsi="Times New Roman" w:cs="Times New Roman"/>
          <w:sz w:val="24"/>
          <w:szCs w:val="24"/>
        </w:rPr>
      </w:pPr>
    </w:p>
    <w:p w14:paraId="1C27F256" w14:textId="18ADFBF7" w:rsidR="00EE6DAF" w:rsidRDefault="00EE6DAF" w:rsidP="00030C18">
      <w:pPr>
        <w:wordWrap/>
        <w:spacing w:line="360" w:lineRule="auto"/>
        <w:rPr>
          <w:rFonts w:ascii="Times New Roman" w:hAnsi="Times New Roman" w:cs="Times New Roman"/>
          <w:sz w:val="24"/>
          <w:szCs w:val="24"/>
        </w:rPr>
      </w:pPr>
    </w:p>
    <w:p w14:paraId="65A7F3B1" w14:textId="77777777" w:rsidR="00EE6DAF" w:rsidRPr="00030C18" w:rsidRDefault="00EE6DAF" w:rsidP="00030C18">
      <w:pPr>
        <w:wordWrap/>
        <w:spacing w:line="360" w:lineRule="auto"/>
        <w:rPr>
          <w:rFonts w:ascii="Times New Roman" w:hAnsi="Times New Roman" w:cs="Times New Roman"/>
          <w:sz w:val="24"/>
          <w:szCs w:val="24"/>
        </w:rPr>
      </w:pPr>
    </w:p>
    <w:p w14:paraId="14B89C44" w14:textId="77777777" w:rsidR="00ED4B75" w:rsidRPr="00ED4B75" w:rsidRDefault="00ED4B75" w:rsidP="00030C18">
      <w:pPr>
        <w:wordWrap/>
        <w:spacing w:line="360" w:lineRule="auto"/>
        <w:ind w:left="220" w:hangingChars="100" w:hanging="220"/>
        <w:rPr>
          <w:rFonts w:ascii="Times New Roman" w:hAnsi="Times New Roman" w:cs="Times New Roman"/>
          <w:color w:val="000000"/>
          <w:sz w:val="22"/>
          <w:shd w:val="clear" w:color="auto" w:fill="FDFDFD"/>
        </w:rPr>
      </w:pPr>
      <w:r w:rsidRPr="00ED4B75">
        <w:rPr>
          <w:rFonts w:ascii="Times New Roman" w:hAnsi="Times New Roman" w:cs="Times New Roman"/>
          <w:color w:val="000000"/>
          <w:sz w:val="22"/>
          <w:shd w:val="clear" w:color="auto" w:fill="FDFDFD"/>
        </w:rPr>
        <w:t>Link to code comprehension</w:t>
      </w:r>
    </w:p>
    <w:p w14:paraId="04BDB9DC" w14:textId="77777777" w:rsidR="007A2942" w:rsidRDefault="007A2942" w:rsidP="00480EB1">
      <w:pPr>
        <w:widowControl/>
        <w:shd w:val="clear" w:color="auto" w:fill="FFFFFF"/>
        <w:wordWrap/>
        <w:autoSpaceDE/>
        <w:autoSpaceDN/>
        <w:spacing w:line="285" w:lineRule="atLeast"/>
        <w:jc w:val="left"/>
        <w:rPr>
          <w:rFonts w:ascii="Times New Roman" w:hAnsi="Times New Roman" w:cs="Times New Roman"/>
          <w:sz w:val="24"/>
          <w:szCs w:val="24"/>
        </w:rPr>
      </w:pPr>
      <w:r w:rsidRPr="007A2942">
        <w:rPr>
          <w:rFonts w:ascii="Times New Roman" w:hAnsi="Times New Roman" w:cs="Times New Roman"/>
          <w:sz w:val="24"/>
          <w:szCs w:val="24"/>
        </w:rPr>
        <w:t xml:space="preserve">https://github.com/Jaykim1234/Python/blob/main/UvA%20material/Thesis/Impact%20of%20Brexit%20thesis%20on%20the%20EU%20economy.ipynb </w:t>
      </w:r>
    </w:p>
    <w:p w14:paraId="15020AD3" w14:textId="77777777" w:rsidR="007A2942" w:rsidRDefault="007A2942" w:rsidP="00480EB1">
      <w:pPr>
        <w:widowControl/>
        <w:shd w:val="clear" w:color="auto" w:fill="FFFFFF"/>
        <w:wordWrap/>
        <w:autoSpaceDE/>
        <w:autoSpaceDN/>
        <w:spacing w:line="285" w:lineRule="atLeast"/>
        <w:jc w:val="left"/>
        <w:rPr>
          <w:rFonts w:ascii="Times New Roman" w:hAnsi="Times New Roman" w:cs="Times New Roman"/>
          <w:sz w:val="24"/>
          <w:szCs w:val="24"/>
        </w:rPr>
      </w:pPr>
    </w:p>
    <w:p w14:paraId="6F2F557A" w14:textId="7D8FE99C" w:rsidR="00480EB1" w:rsidRPr="00480EB1" w:rsidRDefault="00480EB1" w:rsidP="00480EB1">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480EB1">
        <w:rPr>
          <w:rFonts w:ascii="Times New Roman" w:eastAsia="굴림" w:hAnsi="Times New Roman" w:cs="Times New Roman"/>
          <w:color w:val="C586C0"/>
          <w:kern w:val="0"/>
          <w:szCs w:val="20"/>
        </w:rPr>
        <w:t>import</w:t>
      </w:r>
      <w:r w:rsidRPr="00480EB1">
        <w:rPr>
          <w:rFonts w:ascii="Times New Roman" w:eastAsia="굴림" w:hAnsi="Times New Roman" w:cs="Times New Roman"/>
          <w:color w:val="000000"/>
          <w:kern w:val="0"/>
          <w:szCs w:val="20"/>
        </w:rPr>
        <w:t> pandas </w:t>
      </w:r>
      <w:r w:rsidRPr="00480EB1">
        <w:rPr>
          <w:rFonts w:ascii="Times New Roman" w:eastAsia="굴림" w:hAnsi="Times New Roman" w:cs="Times New Roman"/>
          <w:color w:val="C586C0"/>
          <w:kern w:val="0"/>
          <w:szCs w:val="20"/>
        </w:rPr>
        <w:t>as</w:t>
      </w:r>
      <w:r w:rsidRPr="00480EB1">
        <w:rPr>
          <w:rFonts w:ascii="Times New Roman" w:eastAsia="굴림" w:hAnsi="Times New Roman" w:cs="Times New Roman"/>
          <w:color w:val="000000"/>
          <w:kern w:val="0"/>
          <w:szCs w:val="20"/>
        </w:rPr>
        <w:t> pd</w:t>
      </w:r>
    </w:p>
    <w:p w14:paraId="05EF1FF0" w14:textId="77777777" w:rsidR="00480EB1" w:rsidRPr="00480EB1" w:rsidRDefault="00480EB1" w:rsidP="00480EB1">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480EB1">
        <w:rPr>
          <w:rFonts w:ascii="Times New Roman" w:eastAsia="굴림" w:hAnsi="Times New Roman" w:cs="Times New Roman"/>
          <w:color w:val="C586C0"/>
          <w:kern w:val="0"/>
          <w:szCs w:val="20"/>
        </w:rPr>
        <w:t>import</w:t>
      </w:r>
      <w:r w:rsidRPr="00480EB1">
        <w:rPr>
          <w:rFonts w:ascii="Times New Roman" w:eastAsia="굴림" w:hAnsi="Times New Roman" w:cs="Times New Roman"/>
          <w:color w:val="000000"/>
          <w:kern w:val="0"/>
          <w:szCs w:val="20"/>
        </w:rPr>
        <w:t> os </w:t>
      </w:r>
    </w:p>
    <w:p w14:paraId="41A8DBFB" w14:textId="77777777" w:rsidR="00480EB1" w:rsidRPr="00480EB1" w:rsidRDefault="00480EB1" w:rsidP="00480EB1">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480EB1">
        <w:rPr>
          <w:rFonts w:ascii="Times New Roman" w:eastAsia="굴림" w:hAnsi="Times New Roman" w:cs="Times New Roman"/>
          <w:color w:val="000000"/>
          <w:kern w:val="0"/>
          <w:szCs w:val="20"/>
        </w:rPr>
        <w:t>dirs </w:t>
      </w:r>
      <w:r w:rsidRPr="00480EB1">
        <w:rPr>
          <w:rFonts w:ascii="Times New Roman" w:eastAsia="굴림" w:hAnsi="Times New Roman" w:cs="Times New Roman"/>
          <w:color w:val="D4D4D4"/>
          <w:kern w:val="0"/>
          <w:szCs w:val="20"/>
        </w:rPr>
        <w:t>=</w:t>
      </w:r>
      <w:r w:rsidRPr="00480EB1">
        <w:rPr>
          <w:rFonts w:ascii="Times New Roman" w:eastAsia="굴림" w:hAnsi="Times New Roman" w:cs="Times New Roman"/>
          <w:color w:val="000000"/>
          <w:kern w:val="0"/>
          <w:szCs w:val="20"/>
        </w:rPr>
        <w:t> os.getcwd() </w:t>
      </w:r>
    </w:p>
    <w:p w14:paraId="060C02F4" w14:textId="77777777" w:rsidR="00480EB1" w:rsidRPr="00480EB1" w:rsidRDefault="00480EB1" w:rsidP="00480EB1">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480EB1">
        <w:rPr>
          <w:rFonts w:ascii="Times New Roman" w:eastAsia="굴림" w:hAnsi="Times New Roman" w:cs="Times New Roman"/>
          <w:color w:val="000000"/>
          <w:kern w:val="0"/>
          <w:szCs w:val="20"/>
        </w:rPr>
        <w:t>files </w:t>
      </w:r>
      <w:r w:rsidRPr="00480EB1">
        <w:rPr>
          <w:rFonts w:ascii="Times New Roman" w:eastAsia="굴림" w:hAnsi="Times New Roman" w:cs="Times New Roman"/>
          <w:color w:val="D4D4D4"/>
          <w:kern w:val="0"/>
          <w:szCs w:val="20"/>
        </w:rPr>
        <w:t>=</w:t>
      </w:r>
      <w:r w:rsidRPr="00480EB1">
        <w:rPr>
          <w:rFonts w:ascii="Times New Roman" w:eastAsia="굴림" w:hAnsi="Times New Roman" w:cs="Times New Roman"/>
          <w:color w:val="000000"/>
          <w:kern w:val="0"/>
          <w:szCs w:val="20"/>
        </w:rPr>
        <w:t> os.listdir(dirs) </w:t>
      </w:r>
    </w:p>
    <w:p w14:paraId="15DA0B28" w14:textId="77777777" w:rsidR="00480EB1" w:rsidRPr="00480EB1" w:rsidRDefault="00480EB1" w:rsidP="00480EB1">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480EB1">
        <w:rPr>
          <w:rFonts w:ascii="Times New Roman" w:eastAsia="굴림" w:hAnsi="Times New Roman" w:cs="Times New Roman"/>
          <w:color w:val="000000"/>
          <w:kern w:val="0"/>
          <w:szCs w:val="20"/>
        </w:rPr>
        <w:t>files</w:t>
      </w:r>
    </w:p>
    <w:p w14:paraId="0D7BDF01" w14:textId="642DDE04" w:rsidR="00480EB1" w:rsidRPr="008F2AEE" w:rsidRDefault="00480EB1" w:rsidP="008F2AEE">
      <w:pPr>
        <w:wordWrap/>
        <w:spacing w:line="360" w:lineRule="auto"/>
        <w:rPr>
          <w:rFonts w:ascii="Times New Roman" w:hAnsi="Times New Roman" w:cs="Times New Roman"/>
          <w:szCs w:val="20"/>
        </w:rPr>
      </w:pPr>
    </w:p>
    <w:p w14:paraId="22A48E1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warnings</w:t>
      </w:r>
    </w:p>
    <w:p w14:paraId="1DEC80D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copy</w:t>
      </w:r>
    </w:p>
    <w:p w14:paraId="1516B80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pandas </w:t>
      </w:r>
      <w:r w:rsidRPr="008F708F">
        <w:rPr>
          <w:rFonts w:ascii="Times New Roman" w:eastAsia="굴림" w:hAnsi="Times New Roman" w:cs="Times New Roman"/>
          <w:color w:val="C586C0"/>
          <w:kern w:val="0"/>
          <w:szCs w:val="20"/>
        </w:rPr>
        <w:t>as</w:t>
      </w:r>
      <w:r w:rsidRPr="008F708F">
        <w:rPr>
          <w:rFonts w:ascii="Times New Roman" w:eastAsia="굴림" w:hAnsi="Times New Roman" w:cs="Times New Roman"/>
          <w:color w:val="000000"/>
          <w:kern w:val="0"/>
          <w:szCs w:val="20"/>
        </w:rPr>
        <w:t> pd</w:t>
      </w:r>
    </w:p>
    <w:p w14:paraId="239FBAA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numpy </w:t>
      </w:r>
      <w:r w:rsidRPr="008F708F">
        <w:rPr>
          <w:rFonts w:ascii="Times New Roman" w:eastAsia="굴림" w:hAnsi="Times New Roman" w:cs="Times New Roman"/>
          <w:color w:val="C586C0"/>
          <w:kern w:val="0"/>
          <w:szCs w:val="20"/>
        </w:rPr>
        <w:t>as</w:t>
      </w:r>
      <w:r w:rsidRPr="008F708F">
        <w:rPr>
          <w:rFonts w:ascii="Times New Roman" w:eastAsia="굴림" w:hAnsi="Times New Roman" w:cs="Times New Roman"/>
          <w:color w:val="000000"/>
          <w:kern w:val="0"/>
          <w:szCs w:val="20"/>
        </w:rPr>
        <w:t> np</w:t>
      </w:r>
    </w:p>
    <w:p w14:paraId="41C8F3D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seaborn </w:t>
      </w:r>
      <w:r w:rsidRPr="008F708F">
        <w:rPr>
          <w:rFonts w:ascii="Times New Roman" w:eastAsia="굴림" w:hAnsi="Times New Roman" w:cs="Times New Roman"/>
          <w:color w:val="C586C0"/>
          <w:kern w:val="0"/>
          <w:szCs w:val="20"/>
        </w:rPr>
        <w:t>as</w:t>
      </w:r>
      <w:r w:rsidRPr="008F708F">
        <w:rPr>
          <w:rFonts w:ascii="Times New Roman" w:eastAsia="굴림" w:hAnsi="Times New Roman" w:cs="Times New Roman"/>
          <w:color w:val="000000"/>
          <w:kern w:val="0"/>
          <w:szCs w:val="20"/>
        </w:rPr>
        <w:t> sns</w:t>
      </w:r>
    </w:p>
    <w:p w14:paraId="553F17A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statsmodels.formula.api </w:t>
      </w:r>
      <w:r w:rsidRPr="008F708F">
        <w:rPr>
          <w:rFonts w:ascii="Times New Roman" w:eastAsia="굴림" w:hAnsi="Times New Roman" w:cs="Times New Roman"/>
          <w:color w:val="C586C0"/>
          <w:kern w:val="0"/>
          <w:szCs w:val="20"/>
        </w:rPr>
        <w:t>as</w:t>
      </w:r>
      <w:r w:rsidRPr="008F708F">
        <w:rPr>
          <w:rFonts w:ascii="Times New Roman" w:eastAsia="굴림" w:hAnsi="Times New Roman" w:cs="Times New Roman"/>
          <w:color w:val="000000"/>
          <w:kern w:val="0"/>
          <w:szCs w:val="20"/>
        </w:rPr>
        <w:t> smf</w:t>
      </w:r>
    </w:p>
    <w:p w14:paraId="707C5E3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os </w:t>
      </w:r>
    </w:p>
    <w:p w14:paraId="6E37C61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typing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List</w:t>
      </w:r>
    </w:p>
    <w:p w14:paraId="6CB827D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operator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add</w:t>
      </w:r>
    </w:p>
    <w:p w14:paraId="6FDE47B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toolz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reduce</w:t>
      </w:r>
      <w:r w:rsidRPr="008F708F">
        <w:rPr>
          <w:rFonts w:ascii="Times New Roman" w:eastAsia="굴림" w:hAnsi="Times New Roman" w:cs="Times New Roman"/>
          <w:color w:val="000000"/>
          <w:kern w:val="0"/>
          <w:szCs w:val="20"/>
        </w:rPr>
        <w:t>, partial</w:t>
      </w:r>
    </w:p>
    <w:p w14:paraId="3D7115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scipy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stats</w:t>
      </w:r>
    </w:p>
    <w:p w14:paraId="36497B9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scipy.optimize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fmin_slsqp</w:t>
      </w:r>
    </w:p>
    <w:p w14:paraId="3C1717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scipy.stats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ttest_ind</w:t>
      </w:r>
    </w:p>
    <w:p w14:paraId="5CFE21F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sklearn.preprocessing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StandardScaler</w:t>
      </w:r>
    </w:p>
    <w:p w14:paraId="1C6AAB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sklearn.linear_model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LinearRegression,Ridge</w:t>
      </w:r>
    </w:p>
    <w:p w14:paraId="4343DC0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matplotlib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style</w:t>
      </w:r>
    </w:p>
    <w:p w14:paraId="1D5C949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matplotlib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pyplot </w:t>
      </w:r>
      <w:r w:rsidRPr="008F708F">
        <w:rPr>
          <w:rFonts w:ascii="Times New Roman" w:eastAsia="굴림" w:hAnsi="Times New Roman" w:cs="Times New Roman"/>
          <w:color w:val="C586C0"/>
          <w:kern w:val="0"/>
          <w:szCs w:val="20"/>
        </w:rPr>
        <w:t>as</w:t>
      </w:r>
      <w:r w:rsidRPr="008F708F">
        <w:rPr>
          <w:rFonts w:ascii="Times New Roman" w:eastAsia="굴림" w:hAnsi="Times New Roman" w:cs="Times New Roman"/>
          <w:color w:val="000000"/>
          <w:kern w:val="0"/>
          <w:szCs w:val="20"/>
        </w:rPr>
        <w:t> plt</w:t>
      </w:r>
    </w:p>
    <w:p w14:paraId="03BC55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586C0"/>
          <w:kern w:val="0"/>
          <w:szCs w:val="20"/>
        </w:rPr>
        <w:t>from</w:t>
      </w:r>
      <w:r w:rsidRPr="008F708F">
        <w:rPr>
          <w:rFonts w:ascii="Times New Roman" w:eastAsia="굴림" w:hAnsi="Times New Roman" w:cs="Times New Roman"/>
          <w:color w:val="000000"/>
          <w:kern w:val="0"/>
          <w:szCs w:val="20"/>
        </w:rPr>
        <w:t> matplotlib.colors </w:t>
      </w:r>
      <w:r w:rsidRPr="008F708F">
        <w:rPr>
          <w:rFonts w:ascii="Times New Roman" w:eastAsia="굴림" w:hAnsi="Times New Roman" w:cs="Times New Roman"/>
          <w:color w:val="C586C0"/>
          <w:kern w:val="0"/>
          <w:szCs w:val="20"/>
        </w:rPr>
        <w:t>import</w:t>
      </w:r>
      <w:r w:rsidRPr="008F708F">
        <w:rPr>
          <w:rFonts w:ascii="Times New Roman" w:eastAsia="굴림" w:hAnsi="Times New Roman" w:cs="Times New Roman"/>
          <w:color w:val="000000"/>
          <w:kern w:val="0"/>
          <w:szCs w:val="20"/>
        </w:rPr>
        <w:t> LogNorm</w:t>
      </w:r>
    </w:p>
    <w:p w14:paraId="6B3AD60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B31703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warnings.filterwarnings(</w:t>
      </w:r>
      <w:r w:rsidRPr="008F708F">
        <w:rPr>
          <w:rFonts w:ascii="Times New Roman" w:eastAsia="굴림" w:hAnsi="Times New Roman" w:cs="Times New Roman"/>
          <w:color w:val="CE9178"/>
          <w:kern w:val="0"/>
          <w:szCs w:val="20"/>
        </w:rPr>
        <w:t>'ignore'</w:t>
      </w:r>
      <w:r w:rsidRPr="008F708F">
        <w:rPr>
          <w:rFonts w:ascii="Times New Roman" w:eastAsia="굴림" w:hAnsi="Times New Roman" w:cs="Times New Roman"/>
          <w:color w:val="000000"/>
          <w:kern w:val="0"/>
          <w:szCs w:val="20"/>
        </w:rPr>
        <w:t>)</w:t>
      </w:r>
    </w:p>
    <w:p w14:paraId="42AB6F5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matplotlib inline</w:t>
      </w:r>
    </w:p>
    <w:p w14:paraId="45DBF3C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pd.set_option(</w:t>
      </w:r>
      <w:r w:rsidRPr="008F708F">
        <w:rPr>
          <w:rFonts w:ascii="Times New Roman" w:eastAsia="굴림" w:hAnsi="Times New Roman" w:cs="Times New Roman"/>
          <w:color w:val="CE9178"/>
          <w:kern w:val="0"/>
          <w:szCs w:val="20"/>
        </w:rPr>
        <w:t>"display.max_columns"</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22245E4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style.use(</w:t>
      </w:r>
      <w:r w:rsidRPr="008F708F">
        <w:rPr>
          <w:rFonts w:ascii="Times New Roman" w:eastAsia="굴림" w:hAnsi="Times New Roman" w:cs="Times New Roman"/>
          <w:color w:val="CE9178"/>
          <w:kern w:val="0"/>
          <w:szCs w:val="20"/>
        </w:rPr>
        <w:t>"fivethirtyeight"</w:t>
      </w:r>
      <w:r w:rsidRPr="008F708F">
        <w:rPr>
          <w:rFonts w:ascii="Times New Roman" w:eastAsia="굴림" w:hAnsi="Times New Roman" w:cs="Times New Roman"/>
          <w:color w:val="000000"/>
          <w:kern w:val="0"/>
          <w:szCs w:val="20"/>
        </w:rPr>
        <w:t>)</w:t>
      </w:r>
    </w:p>
    <w:p w14:paraId="6841B81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C400C3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read data file</w:t>
      </w:r>
    </w:p>
    <w:p w14:paraId="00218D3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pandas read_csv</w:t>
      </w:r>
    </w:p>
    <w:p w14:paraId="2233851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D86BFB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dirs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os.getcwd() </w:t>
      </w:r>
    </w:p>
    <w:p w14:paraId="2574D1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files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os.listdir(dirs) </w:t>
      </w:r>
    </w:p>
    <w:p w14:paraId="0DA2746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C586AB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data_c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'all_data_total_EU_GDP_CA_1.csv'</w:t>
      </w:r>
      <w:r w:rsidRPr="008F708F">
        <w:rPr>
          <w:rFonts w:ascii="Times New Roman" w:eastAsia="굴림" w:hAnsi="Times New Roman" w:cs="Times New Roman"/>
          <w:color w:val="000000"/>
          <w:kern w:val="0"/>
          <w:szCs w:val="20"/>
        </w:rPr>
        <w:t>) </w:t>
      </w:r>
    </w:p>
    <w:p w14:paraId="5702930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data_c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data_c.loc[data_c.year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18CFFF6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raw_data_c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copy.deepcopy(data_c)</w:t>
      </w:r>
      <w:r w:rsidRPr="008F708F">
        <w:rPr>
          <w:rFonts w:ascii="Times New Roman" w:eastAsia="굴림" w:hAnsi="Times New Roman" w:cs="Times New Roman"/>
          <w:color w:val="6A9955"/>
          <w:kern w:val="0"/>
          <w:szCs w:val="20"/>
        </w:rPr>
        <w:t># Copy dataframe</w:t>
      </w:r>
    </w:p>
    <w:p w14:paraId="7E8646F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05E750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'all_data_total_EU_export_of_Goods_eu_GDP_1.csv'</w:t>
      </w:r>
      <w:r w:rsidRPr="008F708F">
        <w:rPr>
          <w:rFonts w:ascii="Times New Roman" w:eastAsia="굴림" w:hAnsi="Times New Roman" w:cs="Times New Roman"/>
          <w:color w:val="000000"/>
          <w:kern w:val="0"/>
          <w:szCs w:val="20"/>
        </w:rPr>
        <w:t>) </w:t>
      </w:r>
    </w:p>
    <w:p w14:paraId="42BCB05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data_g.loc[data_g.year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5BC6AE4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raw_data_g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copy.deepcopy(data_g)</w:t>
      </w:r>
      <w:r w:rsidRPr="008F708F">
        <w:rPr>
          <w:rFonts w:ascii="Times New Roman" w:eastAsia="굴림" w:hAnsi="Times New Roman" w:cs="Times New Roman"/>
          <w:color w:val="6A9955"/>
          <w:kern w:val="0"/>
          <w:szCs w:val="20"/>
        </w:rPr>
        <w:t># Copy dataframe</w:t>
      </w:r>
    </w:p>
    <w:p w14:paraId="701A02B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0E6DD2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'all_data_total_EU_export_of_Service_eu_GDP_1.csv'</w:t>
      </w:r>
      <w:r w:rsidRPr="008F708F">
        <w:rPr>
          <w:rFonts w:ascii="Times New Roman" w:eastAsia="굴림" w:hAnsi="Times New Roman" w:cs="Times New Roman"/>
          <w:color w:val="000000"/>
          <w:kern w:val="0"/>
          <w:szCs w:val="20"/>
        </w:rPr>
        <w:t>) </w:t>
      </w:r>
    </w:p>
    <w:p w14:paraId="23BFF84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data_s.loc[data_s.year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16A4184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copy.deepcopy(data_s)</w:t>
      </w:r>
      <w:r w:rsidRPr="008F708F">
        <w:rPr>
          <w:rFonts w:ascii="Times New Roman" w:eastAsia="굴림" w:hAnsi="Times New Roman" w:cs="Times New Roman"/>
          <w:color w:val="6A9955"/>
          <w:kern w:val="0"/>
          <w:szCs w:val="20"/>
        </w:rPr>
        <w:t># Copy dataframe</w:t>
      </w:r>
    </w:p>
    <w:p w14:paraId="304431E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33A9FF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'all_data_total_EU_export_of_goods_service_eu_GDP_1.csv'</w:t>
      </w:r>
      <w:r w:rsidRPr="008F708F">
        <w:rPr>
          <w:rFonts w:ascii="Times New Roman" w:eastAsia="굴림" w:hAnsi="Times New Roman" w:cs="Times New Roman"/>
          <w:color w:val="000000"/>
          <w:kern w:val="0"/>
          <w:szCs w:val="20"/>
        </w:rPr>
        <w:t>) </w:t>
      </w:r>
    </w:p>
    <w:p w14:paraId="3B18948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data_g_s.loc[data_g_s.year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39072DA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raw_data_g_s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copy.deepcopy(data_g_s)</w:t>
      </w:r>
      <w:r w:rsidRPr="008F708F">
        <w:rPr>
          <w:rFonts w:ascii="Times New Roman" w:eastAsia="굴림" w:hAnsi="Times New Roman" w:cs="Times New Roman"/>
          <w:color w:val="6A9955"/>
          <w:kern w:val="0"/>
          <w:szCs w:val="20"/>
        </w:rPr>
        <w:t># Copy dataframe</w:t>
      </w:r>
    </w:p>
    <w:p w14:paraId="636E358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60782A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data_primary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'all_data_total_EU_primary_income_eu_GDP_1.csv'</w:t>
      </w:r>
      <w:r w:rsidRPr="008F708F">
        <w:rPr>
          <w:rFonts w:ascii="Times New Roman" w:eastAsia="굴림" w:hAnsi="Times New Roman" w:cs="Times New Roman"/>
          <w:color w:val="000000"/>
          <w:kern w:val="0"/>
          <w:szCs w:val="20"/>
        </w:rPr>
        <w:t>) </w:t>
      </w:r>
    </w:p>
    <w:p w14:paraId="392C5D5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data_primary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data_primary.loc[data_primary.year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7605CB8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raw_data_primary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copy.deepcopy(data_primary)</w:t>
      </w:r>
      <w:r w:rsidRPr="008F708F">
        <w:rPr>
          <w:rFonts w:ascii="Times New Roman" w:eastAsia="굴림" w:hAnsi="Times New Roman" w:cs="Times New Roman"/>
          <w:color w:val="6A9955"/>
          <w:kern w:val="0"/>
          <w:szCs w:val="20"/>
        </w:rPr>
        <w:t># Copy dataframe</w:t>
      </w:r>
    </w:p>
    <w:p w14:paraId="575E4D6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7CCC51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data_secondary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pd.read_csv(</w:t>
      </w:r>
      <w:r w:rsidRPr="008F708F">
        <w:rPr>
          <w:rFonts w:ascii="Times New Roman" w:eastAsia="굴림" w:hAnsi="Times New Roman" w:cs="Times New Roman"/>
          <w:color w:val="CE9178"/>
          <w:kern w:val="0"/>
          <w:szCs w:val="20"/>
        </w:rPr>
        <w:t>'all_data_total_EU_secondary_income_eu_GDP_1.csv'</w:t>
      </w:r>
      <w:r w:rsidRPr="008F708F">
        <w:rPr>
          <w:rFonts w:ascii="Times New Roman" w:eastAsia="굴림" w:hAnsi="Times New Roman" w:cs="Times New Roman"/>
          <w:color w:val="000000"/>
          <w:kern w:val="0"/>
          <w:szCs w:val="20"/>
        </w:rPr>
        <w:t>) </w:t>
      </w:r>
    </w:p>
    <w:p w14:paraId="65B18DD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data_secondary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data_secondary.loc[data_secondary.year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2006</w:t>
      </w:r>
      <w:r w:rsidRPr="008F708F">
        <w:rPr>
          <w:rFonts w:ascii="Times New Roman" w:eastAsia="굴림" w:hAnsi="Times New Roman" w:cs="Times New Roman"/>
          <w:color w:val="000000"/>
          <w:kern w:val="0"/>
          <w:szCs w:val="20"/>
        </w:rPr>
        <w:t>]</w:t>
      </w:r>
    </w:p>
    <w:p w14:paraId="679B81C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raw_data_secondary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copy.deepcopy(data_secondary)</w:t>
      </w:r>
      <w:r w:rsidRPr="008F708F">
        <w:rPr>
          <w:rFonts w:ascii="Times New Roman" w:eastAsia="굴림" w:hAnsi="Times New Roman" w:cs="Times New Roman"/>
          <w:color w:val="6A9955"/>
          <w:kern w:val="0"/>
          <w:szCs w:val="20"/>
        </w:rPr>
        <w:t># Copy dataframe</w:t>
      </w:r>
    </w:p>
    <w:p w14:paraId="53CF18EB"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67FA1721" w14:textId="317A9F11"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Standardize independent variables</w:t>
      </w:r>
    </w:p>
    <w:p w14:paraId="0056324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mean 0 / variance 1</w:t>
      </w:r>
    </w:p>
    <w:p w14:paraId="05D430E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864D6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data_c[[</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StandardScaler().fit_transform(data_c[[</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F899B2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D1162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StandardScaler().fit_transform(data_g [[</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EFB0D0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03090C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StandardScaler().fit_transform(data_s[[</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722FE39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23AC68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data_g_s[[</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StandardScaler().fit_transform(data_g_s[[</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13DF55E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9EF5A7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data_primary[[</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StandardScaler().fit_transform(data_primary[[</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6E6EF92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259FAC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data_secondary[[</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StandardScaler().fit_transform(data_secondary[[</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5251B286" w14:textId="03FFAEDB" w:rsidR="008F708F" w:rsidRPr="008F2AEE" w:rsidRDefault="008F708F" w:rsidP="008F2AEE">
      <w:pPr>
        <w:wordWrap/>
        <w:spacing w:line="360" w:lineRule="auto"/>
        <w:rPr>
          <w:rFonts w:ascii="Times New Roman" w:hAnsi="Times New Roman" w:cs="Times New Roman"/>
          <w:szCs w:val="20"/>
        </w:rPr>
      </w:pPr>
    </w:p>
    <w:p w14:paraId="2F7539F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visulaize_origianl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interested_variable</w:t>
      </w:r>
      <w:r w:rsidRPr="008F708F">
        <w:rPr>
          <w:rFonts w:ascii="Times New Roman" w:eastAsia="굴림" w:hAnsi="Times New Roman" w:cs="Times New Roman"/>
          <w:color w:val="000000"/>
          <w:kern w:val="0"/>
          <w:szCs w:val="20"/>
        </w:rPr>
        <w:t>):</w:t>
      </w:r>
    </w:p>
    <w:p w14:paraId="3F3DA2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3A9C80A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Make graph with interested variable and country</w:t>
      </w:r>
    </w:p>
    <w:p w14:paraId="21002DC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This function is to visulize the raw data </w:t>
      </w:r>
    </w:p>
    <w:p w14:paraId="1EE9247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712844F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0EA94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data0set that is only about entered country </w:t>
      </w:r>
    </w:p>
    <w:p w14:paraId="325DDA1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5584B59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data0_new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5F3656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298395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5</w:t>
      </w:r>
      <w:r w:rsidRPr="008F708F">
        <w:rPr>
          <w:rFonts w:ascii="Times New Roman" w:eastAsia="굴림" w:hAnsi="Times New Roman" w:cs="Times New Roman"/>
          <w:color w:val="000000"/>
          <w:kern w:val="0"/>
          <w:szCs w:val="20"/>
        </w:rPr>
        <w:t>)) </w:t>
      </w:r>
    </w:p>
    <w:p w14:paraId="64DC486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],data0[interested_variable],</w:t>
      </w:r>
      <w:r w:rsidRPr="008F708F">
        <w:rPr>
          <w:rFonts w:ascii="Times New Roman" w:eastAsia="굴림" w:hAnsi="Times New Roman" w:cs="Times New Roman"/>
          <w:color w:val="9CDCFE"/>
          <w:kern w:val="0"/>
          <w:szCs w:val="20"/>
        </w:rPr>
        <w:t>marker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"o"</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alpha</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with Non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71D3293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plt.plot(data0_new[</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],data0_new[interested_variable],</w:t>
      </w:r>
      <w:r w:rsidRPr="008F708F">
        <w:rPr>
          <w:rFonts w:ascii="Times New Roman" w:eastAsia="굴림" w:hAnsi="Times New Roman" w:cs="Times New Roman"/>
          <w:color w:val="CE9178"/>
          <w:kern w:val="0"/>
          <w:szCs w:val="20"/>
        </w:rPr>
        <w:t>'R'</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with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   </w:t>
      </w:r>
    </w:p>
    <w:p w14:paraId="4CE0A52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612CAD5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plt.gray()</w:t>
      </w:r>
    </w:p>
    <w:p w14:paraId="0A03038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  </w:t>
      </w:r>
    </w:p>
    <w:p w14:paraId="30AC185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plt.show()</w:t>
      </w:r>
    </w:p>
    <w:p w14:paraId="6177FDBF" w14:textId="5AEF79C5" w:rsidR="008F708F" w:rsidRPr="008F2AEE" w:rsidRDefault="008F708F" w:rsidP="00030C18">
      <w:pPr>
        <w:wordWrap/>
        <w:spacing w:line="360" w:lineRule="auto"/>
        <w:ind w:left="200" w:hangingChars="100" w:hanging="200"/>
        <w:rPr>
          <w:rFonts w:ascii="Times New Roman" w:hAnsi="Times New Roman" w:cs="Times New Roman"/>
          <w:szCs w:val="20"/>
        </w:rPr>
      </w:pPr>
    </w:p>
    <w:p w14:paraId="49C358C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X_y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66323BC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302C784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Get X and y</w:t>
      </w:r>
    </w:p>
    <w:p w14:paraId="350EB84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10C01AA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4CBBF4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 </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776DB1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5C0E82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04984E8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620A849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88E4B8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15F3973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3CFCDC6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4BA0BAA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024907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45C65D1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65ED7EE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329B4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51F55A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4C9C3E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1231C5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5B0205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77AC044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1D2D54C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F199A9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X,y</w:t>
      </w:r>
    </w:p>
    <w:p w14:paraId="444BDC2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D49D3F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loss_w</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W</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w:t>
      </w:r>
      <w:r w:rsidRPr="008F708F">
        <w:rPr>
          <w:rFonts w:ascii="Times New Roman" w:eastAsia="굴림" w:hAnsi="Times New Roman" w:cs="Times New Roman"/>
          <w:color w:val="000000"/>
          <w:kern w:val="0"/>
          <w:szCs w:val="20"/>
        </w:rPr>
        <w:t>) -&gt; </w:t>
      </w:r>
      <w:r w:rsidRPr="008F708F">
        <w:rPr>
          <w:rFonts w:ascii="Times New Roman" w:eastAsia="굴림" w:hAnsi="Times New Roman" w:cs="Times New Roman"/>
          <w:color w:val="4EC9B0"/>
          <w:kern w:val="0"/>
          <w:szCs w:val="20"/>
        </w:rPr>
        <w:t>float</w:t>
      </w:r>
      <w:r w:rsidRPr="008F708F">
        <w:rPr>
          <w:rFonts w:ascii="Times New Roman" w:eastAsia="굴림" w:hAnsi="Times New Roman" w:cs="Times New Roman"/>
          <w:color w:val="000000"/>
          <w:kern w:val="0"/>
          <w:szCs w:val="20"/>
        </w:rPr>
        <w:t>:</w:t>
      </w:r>
    </w:p>
    <w:p w14:paraId="0455274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np.sqrt(np.mean((y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X.dot(W))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w:t>
      </w:r>
    </w:p>
    <w:p w14:paraId="51D0E7B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65673A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get_w</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w:t>
      </w:r>
      <w:r w:rsidRPr="008F708F">
        <w:rPr>
          <w:rFonts w:ascii="Times New Roman" w:eastAsia="굴림" w:hAnsi="Times New Roman" w:cs="Times New Roman"/>
          <w:color w:val="000000"/>
          <w:kern w:val="0"/>
          <w:szCs w:val="20"/>
        </w:rPr>
        <w:t>):</w:t>
      </w:r>
    </w:p>
    <w:p w14:paraId="4D9ED60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w_start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X.shape[</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X.shape[</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6184E17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1CB85A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fmin_slsqp(partial(loss_w, </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X, </w:t>
      </w:r>
      <w:r w:rsidRPr="008F708F">
        <w:rPr>
          <w:rFonts w:ascii="Times New Roman" w:eastAsia="굴림" w:hAnsi="Times New Roman" w:cs="Times New Roman"/>
          <w:color w:val="9CDCFE"/>
          <w:kern w:val="0"/>
          <w:szCs w:val="20"/>
        </w:rPr>
        <w:t>y</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y),</w:t>
      </w:r>
    </w:p>
    <w:p w14:paraId="37D31A3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np.array(w_start),</w:t>
      </w:r>
    </w:p>
    <w:p w14:paraId="38A1221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f_eqcons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lambda</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000000"/>
          <w:kern w:val="0"/>
          <w:szCs w:val="20"/>
        </w:rPr>
        <w:t>: np.sum(x)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18A6C1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bounds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(w_start),</w:t>
      </w:r>
    </w:p>
    <w:p w14:paraId="506B541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disp</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w:t>
      </w:r>
    </w:p>
    <w:p w14:paraId="4085641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weights</w:t>
      </w:r>
    </w:p>
    <w:p w14:paraId="585CFA7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461682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sythetic_weight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interested_variable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   </w:t>
      </w:r>
    </w:p>
    <w:p w14:paraId="67E519A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5B15D6B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Get the weight of synthetic control.</w:t>
      </w:r>
    </w:p>
    <w:p w14:paraId="6FDAE30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3B4548E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C09D3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data_weights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get_w(X_y(country, interested_variable, data0)[</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X_y(country, interested_variable, data0)[</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501506E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"Sum of weight:"</w:t>
      </w:r>
      <w:r w:rsidRPr="008F708F">
        <w:rPr>
          <w:rFonts w:ascii="Times New Roman" w:eastAsia="굴림" w:hAnsi="Times New Roman" w:cs="Times New Roman"/>
          <w:color w:val="000000"/>
          <w:kern w:val="0"/>
          <w:szCs w:val="20"/>
        </w:rPr>
        <w:t>, data_weights.sum())</w:t>
      </w:r>
    </w:p>
    <w:p w14:paraId="51B71FB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94982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np.round(data_weights, </w:t>
      </w:r>
      <w:r w:rsidRPr="008F708F">
        <w:rPr>
          <w:rFonts w:ascii="Times New Roman" w:eastAsia="굴림" w:hAnsi="Times New Roman" w:cs="Times New Roman"/>
          <w:color w:val="B5CEA8"/>
          <w:kern w:val="0"/>
          <w:szCs w:val="20"/>
        </w:rPr>
        <w:t>4</w:t>
      </w:r>
      <w:r w:rsidRPr="008F708F">
        <w:rPr>
          <w:rFonts w:ascii="Times New Roman" w:eastAsia="굴림" w:hAnsi="Times New Roman" w:cs="Times New Roman"/>
          <w:color w:val="000000"/>
          <w:kern w:val="0"/>
          <w:szCs w:val="20"/>
        </w:rPr>
        <w:t>)</w:t>
      </w:r>
    </w:p>
    <w:p w14:paraId="301F5F7F" w14:textId="706C65CE" w:rsidR="008F708F" w:rsidRPr="008F2AEE" w:rsidRDefault="008F708F" w:rsidP="00030C18">
      <w:pPr>
        <w:wordWrap/>
        <w:spacing w:line="360" w:lineRule="auto"/>
        <w:ind w:left="200" w:hangingChars="100" w:hanging="200"/>
        <w:rPr>
          <w:rFonts w:ascii="Times New Roman" w:hAnsi="Times New Roman" w:cs="Times New Roman"/>
          <w:szCs w:val="20"/>
        </w:rPr>
      </w:pPr>
    </w:p>
    <w:p w14:paraId="61791EA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synthetic_control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7E995F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5CEDECD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This function is to generate the value of Synthetic Control</w:t>
      </w:r>
    </w:p>
    <w:p w14:paraId="2EA4398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D4054D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Country : The country you want to see</w:t>
      </w:r>
    </w:p>
    <w:p w14:paraId="5804E4D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pool: list of country in data set</w:t>
      </w:r>
    </w:p>
    <w:p w14:paraId="4ECD349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main_variable: Variable you want to see. ex) CA</w:t>
      </w:r>
    </w:p>
    <w:p w14:paraId="3166C50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data0 : data that you have</w:t>
      </w:r>
    </w:p>
    <w:p w14:paraId="4EA10D9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1392F2E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077C953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174C23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074B4EB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6F166AD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A0D76B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01906F1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1D02EE6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14806A2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D74B71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219FCA0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A171FC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342A658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5985BA8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7A51C45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2DE71AE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1600A26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31624A7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22D082C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3436500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2A8214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synthetic controls of countries in the pool or a given dataset</w:t>
      </w:r>
    </w:p>
    <w:p w14:paraId="2711CF1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weights_synth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sythetic_weight(country, main_variable, data0)</w:t>
      </w:r>
    </w:p>
    <w:p w14:paraId="7141F8C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weights_synth.round(</w:t>
      </w:r>
      <w:r w:rsidRPr="008F708F">
        <w:rPr>
          <w:rFonts w:ascii="Times New Roman" w:eastAsia="굴림" w:hAnsi="Times New Roman" w:cs="Times New Roman"/>
          <w:color w:val="B5CEA8"/>
          <w:kern w:val="0"/>
          <w:szCs w:val="20"/>
        </w:rPr>
        <w:t>3</w:t>
      </w:r>
      <w:r w:rsidRPr="008F708F">
        <w:rPr>
          <w:rFonts w:ascii="Times New Roman" w:eastAsia="굴림" w:hAnsi="Times New Roman" w:cs="Times New Roman"/>
          <w:color w:val="000000"/>
          <w:kern w:val="0"/>
          <w:szCs w:val="20"/>
        </w:rPr>
        <w:t>)</w:t>
      </w:r>
    </w:p>
    <w:p w14:paraId="0AF19AD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1CE454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#select countries without country and make tables about main variable entered</w:t>
      </w:r>
    </w:p>
    <w:p w14:paraId="1144BB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)[main_variable]</w:t>
      </w:r>
    </w:p>
    <w:p w14:paraId="14E600B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6B54FE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multiply values of main variable with weight that we have gotten</w:t>
      </w:r>
    </w:p>
    <w:p w14:paraId="04C652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data1.values.dot(weights_synth)</w:t>
      </w:r>
    </w:p>
    <w:p w14:paraId="4763DA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CD0404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w:t>
      </w:r>
      <w:r w:rsidRPr="008F708F">
        <w:rPr>
          <w:rFonts w:ascii="Times New Roman" w:eastAsia="굴림" w:hAnsi="Times New Roman" w:cs="Times New Roman"/>
          <w:color w:val="CE9178"/>
          <w:kern w:val="0"/>
          <w:szCs w:val="20"/>
        </w:rPr>
        <w:t>'Synthetic'</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data_synth_lr</w:t>
      </w:r>
    </w:p>
    <w:p w14:paraId="3C3FB90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3A9AFA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data0_country</w:t>
      </w:r>
    </w:p>
    <w:p w14:paraId="4FC3CA3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06F658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C9627A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synthetic_control_dataframe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477B51E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1022C3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2B67FCC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This function is to make dataframe that contain the value of Synthetic Control</w:t>
      </w:r>
    </w:p>
    <w:p w14:paraId="4F58FEE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43724D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Country : The country you want to see</w:t>
      </w:r>
    </w:p>
    <w:p w14:paraId="728CB51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pool: list of country in data set</w:t>
      </w:r>
    </w:p>
    <w:p w14:paraId="1B0C895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main_variable: Variable you want to see. ex) CA</w:t>
      </w:r>
    </w:p>
    <w:p w14:paraId="4AFE128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data0 : data that you have</w:t>
      </w:r>
    </w:p>
    <w:p w14:paraId="101A37F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58E1AD8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4CC34F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Deepcopy dataframe</w:t>
      </w:r>
    </w:p>
    <w:p w14:paraId="0917F44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copy.deepcopy(data0)</w:t>
      </w:r>
    </w:p>
    <w:p w14:paraId="7702B21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D75F61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values of augmented synthetic control</w:t>
      </w:r>
    </w:p>
    <w:p w14:paraId="716EA7F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synthetic_control(country, main_variable, data1)</w:t>
      </w:r>
    </w:p>
    <w:p w14:paraId="3D2DD5B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26CAF6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Add column of difference</w:t>
      </w:r>
    </w:p>
    <w:p w14:paraId="3E92387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'Difference'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data2[main_variable]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'Synthetic'</w:t>
      </w:r>
      <w:r w:rsidRPr="008F708F">
        <w:rPr>
          <w:rFonts w:ascii="Times New Roman" w:eastAsia="굴림" w:hAnsi="Times New Roman" w:cs="Times New Roman"/>
          <w:color w:val="000000"/>
          <w:kern w:val="0"/>
          <w:szCs w:val="20"/>
        </w:rPr>
        <w:t>]</w:t>
      </w:r>
    </w:p>
    <w:p w14:paraId="0A8E227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9CC661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pre-treatment period only</w:t>
      </w:r>
    </w:p>
    <w:p w14:paraId="0175C28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data_pre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&lt;=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1DB34D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2BD0FF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post-treatment period only</w:t>
      </w:r>
    </w:p>
    <w:p w14:paraId="2A19345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data_post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23F95D5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07D904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pre-treatment period only</w:t>
      </w:r>
    </w:p>
    <w:p w14:paraId="5C14DD8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rmse(data_pre[main_variable], data_pre[</w:t>
      </w:r>
      <w:r w:rsidRPr="008F708F">
        <w:rPr>
          <w:rFonts w:ascii="Times New Roman" w:eastAsia="굴림" w:hAnsi="Times New Roman" w:cs="Times New Roman"/>
          <w:color w:val="CE9178"/>
          <w:kern w:val="0"/>
          <w:szCs w:val="20"/>
        </w:rPr>
        <w:t>'Synthetic'</w:t>
      </w:r>
      <w:r w:rsidRPr="008F708F">
        <w:rPr>
          <w:rFonts w:ascii="Times New Roman" w:eastAsia="굴림" w:hAnsi="Times New Roman" w:cs="Times New Roman"/>
          <w:color w:val="000000"/>
          <w:kern w:val="0"/>
          <w:szCs w:val="20"/>
        </w:rPr>
        <w:t>])</w:t>
      </w:r>
    </w:p>
    <w:p w14:paraId="2784660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'Pre- RMSPE :'</w:t>
      </w:r>
      <w:r w:rsidRPr="008F708F">
        <w:rPr>
          <w:rFonts w:ascii="Times New Roman" w:eastAsia="굴림" w:hAnsi="Times New Roman" w:cs="Times New Roman"/>
          <w:color w:val="000000"/>
          <w:kern w:val="0"/>
          <w:szCs w:val="20"/>
        </w:rPr>
        <w:t>, rmspe )</w:t>
      </w:r>
    </w:p>
    <w:p w14:paraId="1D4B80E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49BD2C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post-treatment period only</w:t>
      </w:r>
    </w:p>
    <w:p w14:paraId="18F258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rmse(data_post[main_variable], data_post[</w:t>
      </w:r>
      <w:r w:rsidRPr="008F708F">
        <w:rPr>
          <w:rFonts w:ascii="Times New Roman" w:eastAsia="굴림" w:hAnsi="Times New Roman" w:cs="Times New Roman"/>
          <w:color w:val="CE9178"/>
          <w:kern w:val="0"/>
          <w:szCs w:val="20"/>
        </w:rPr>
        <w:t>'Synthetic'</w:t>
      </w:r>
      <w:r w:rsidRPr="008F708F">
        <w:rPr>
          <w:rFonts w:ascii="Times New Roman" w:eastAsia="굴림" w:hAnsi="Times New Roman" w:cs="Times New Roman"/>
          <w:color w:val="000000"/>
          <w:kern w:val="0"/>
          <w:szCs w:val="20"/>
        </w:rPr>
        <w:t>])</w:t>
      </w:r>
    </w:p>
    <w:p w14:paraId="2445FDB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'Post- RMSPE :'</w:t>
      </w:r>
      <w:r w:rsidRPr="008F708F">
        <w:rPr>
          <w:rFonts w:ascii="Times New Roman" w:eastAsia="굴림" w:hAnsi="Times New Roman" w:cs="Times New Roman"/>
          <w:color w:val="000000"/>
          <w:kern w:val="0"/>
          <w:szCs w:val="20"/>
        </w:rPr>
        <w:t>, rmspe )</w:t>
      </w:r>
    </w:p>
    <w:p w14:paraId="2C22A99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8D0354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CE9178"/>
          <w:kern w:val="0"/>
          <w:szCs w:val="20"/>
        </w:rPr>
        <w:t>'Synthetic'</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'Difference'</w:t>
      </w:r>
      <w:r w:rsidRPr="008F708F">
        <w:rPr>
          <w:rFonts w:ascii="Times New Roman" w:eastAsia="굴림" w:hAnsi="Times New Roman" w:cs="Times New Roman"/>
          <w:color w:val="000000"/>
          <w:kern w:val="0"/>
          <w:szCs w:val="20"/>
        </w:rPr>
        <w:t>]]</w:t>
      </w:r>
    </w:p>
    <w:p w14:paraId="7699E76B"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72ED17A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synthetic_plot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0CB148B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083EA53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Show the plot of synthetic control</w:t>
      </w:r>
    </w:p>
    <w:p w14:paraId="6654EC9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630482B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p>
    <w:p w14:paraId="3F1792F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)[features].values.dot(sythetic_weight(country, </w:t>
      </w:r>
      <w:r w:rsidRPr="008F708F">
        <w:rPr>
          <w:rFonts w:ascii="Times New Roman" w:eastAsia="굴림" w:hAnsi="Times New Roman" w:cs="Times New Roman"/>
          <w:color w:val="CE9178"/>
          <w:kern w:val="0"/>
          <w:szCs w:val="20"/>
        </w:rPr>
        <w:t>'CA'</w:t>
      </w:r>
      <w:r w:rsidRPr="008F708F">
        <w:rPr>
          <w:rFonts w:ascii="Times New Roman" w:eastAsia="굴림" w:hAnsi="Times New Roman" w:cs="Times New Roman"/>
          <w:color w:val="000000"/>
          <w:kern w:val="0"/>
          <w:szCs w:val="20"/>
        </w:rPr>
        <w:t>, data0))</w:t>
      </w:r>
    </w:p>
    <w:p w14:paraId="066E5B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52AFD60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3EB2CFB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)[features],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6CD68A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data_synth_1,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"Synthetic Control"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7D8D0C9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272A16C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w:t>
      </w:r>
    </w:p>
    <w:p w14:paraId="14B913E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w:t>
      </w:r>
      <w:r w:rsidRPr="008F708F">
        <w:rPr>
          <w:rFonts w:ascii="Times New Roman" w:eastAsia="굴림" w:hAnsi="Times New Roman" w:cs="Times New Roman"/>
          <w:color w:val="F44747"/>
          <w:kern w:val="0"/>
          <w:szCs w:val="20"/>
        </w:rPr>
        <w:t>;</w:t>
      </w:r>
    </w:p>
    <w:p w14:paraId="098A8B65" w14:textId="0AA1DA5C" w:rsidR="008F708F" w:rsidRPr="008F2AEE" w:rsidRDefault="008F708F" w:rsidP="00030C18">
      <w:pPr>
        <w:wordWrap/>
        <w:spacing w:line="360" w:lineRule="auto"/>
        <w:ind w:left="200" w:hangingChars="100" w:hanging="200"/>
        <w:rPr>
          <w:rFonts w:ascii="Times New Roman" w:hAnsi="Times New Roman" w:cs="Times New Roman"/>
          <w:szCs w:val="20"/>
        </w:rPr>
      </w:pPr>
    </w:p>
    <w:p w14:paraId="6324D1E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synthetic_plot_magnified</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1694FB1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6C722E7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Show the plot of synthetic control with samll values of main_variable</w:t>
      </w:r>
    </w:p>
    <w:p w14:paraId="736EA95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7764058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p>
    <w:p w14:paraId="533648B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)[features].values.dot(sythetic_weight(country, </w:t>
      </w:r>
      <w:r w:rsidRPr="008F708F">
        <w:rPr>
          <w:rFonts w:ascii="Times New Roman" w:eastAsia="굴림" w:hAnsi="Times New Roman" w:cs="Times New Roman"/>
          <w:color w:val="CE9178"/>
          <w:kern w:val="0"/>
          <w:szCs w:val="20"/>
        </w:rPr>
        <w:t>'CA'</w:t>
      </w:r>
      <w:r w:rsidRPr="008F708F">
        <w:rPr>
          <w:rFonts w:ascii="Times New Roman" w:eastAsia="굴림" w:hAnsi="Times New Roman" w:cs="Times New Roman"/>
          <w:color w:val="000000"/>
          <w:kern w:val="0"/>
          <w:szCs w:val="20"/>
        </w:rPr>
        <w:t>, data0))</w:t>
      </w:r>
    </w:p>
    <w:p w14:paraId="64917C5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3C5CBF5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4D26733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)[features],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571E8D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data_synth_1,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"Synthetic Control"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4A395B8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5000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5000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157839B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w:t>
      </w:r>
    </w:p>
    <w:p w14:paraId="404B9AE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w:t>
      </w:r>
      <w:r w:rsidRPr="008F708F">
        <w:rPr>
          <w:rFonts w:ascii="Times New Roman" w:eastAsia="굴림" w:hAnsi="Times New Roman" w:cs="Times New Roman"/>
          <w:color w:val="F44747"/>
          <w:kern w:val="0"/>
          <w:szCs w:val="20"/>
        </w:rPr>
        <w:t>;</w:t>
      </w:r>
    </w:p>
    <w:p w14:paraId="15F4AD5D" w14:textId="241CF28C"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6AB7D4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agumented_synthetic_control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5BF3263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1A0D5EF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This function is to make dataframe that contain the value of ASCM</w:t>
      </w:r>
    </w:p>
    <w:p w14:paraId="0E0063C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FFF7D9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Country : The country you want to see</w:t>
      </w:r>
    </w:p>
    <w:p w14:paraId="4780DBB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pool: list of country in data set</w:t>
      </w:r>
    </w:p>
    <w:p w14:paraId="357A1CF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main_variable: Variable you want to see. ex) CA</w:t>
      </w:r>
    </w:p>
    <w:p w14:paraId="28B580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data0 : data that you have</w:t>
      </w:r>
    </w:p>
    <w:p w14:paraId="561C03B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0BC7F80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1183B96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56C847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2F2310E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6F4CBD9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E1343B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7419C44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1B8BE14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604E935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17791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2311EE9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1FBE0D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36ED6FD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DE8A63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713D2FF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536537F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D20217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04AFE6C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6B3574E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7CD196A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0F8C960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weight of countries in the pool or a given dataset</w:t>
      </w:r>
    </w:p>
    <w:p w14:paraId="1F634D0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Ridge(</w:t>
      </w:r>
      <w:r w:rsidRPr="008F708F">
        <w:rPr>
          <w:rFonts w:ascii="Times New Roman" w:eastAsia="굴림" w:hAnsi="Times New Roman" w:cs="Times New Roman"/>
          <w:color w:val="9CDCFE"/>
          <w:kern w:val="0"/>
          <w:szCs w:val="20"/>
        </w:rPr>
        <w:t>fit_intercept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).fit(X, y).coef_</w:t>
      </w:r>
    </w:p>
    <w:p w14:paraId="3F8FB7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weights_ridge.round(</w:t>
      </w:r>
      <w:r w:rsidRPr="008F708F">
        <w:rPr>
          <w:rFonts w:ascii="Times New Roman" w:eastAsia="굴림" w:hAnsi="Times New Roman" w:cs="Times New Roman"/>
          <w:color w:val="B5CEA8"/>
          <w:kern w:val="0"/>
          <w:szCs w:val="20"/>
        </w:rPr>
        <w:t>3</w:t>
      </w:r>
      <w:r w:rsidRPr="008F708F">
        <w:rPr>
          <w:rFonts w:ascii="Times New Roman" w:eastAsia="굴림" w:hAnsi="Times New Roman" w:cs="Times New Roman"/>
          <w:color w:val="000000"/>
          <w:kern w:val="0"/>
          <w:szCs w:val="20"/>
        </w:rPr>
        <w:t>)</w:t>
      </w:r>
    </w:p>
    <w:p w14:paraId="077BAF6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F05CD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#select countries without country and make tables about main variable entered</w:t>
      </w:r>
    </w:p>
    <w:p w14:paraId="0CAD611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)[main_variable]</w:t>
      </w:r>
    </w:p>
    <w:p w14:paraId="7272888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EEC360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multiply values of main variable with weight that we have gotten</w:t>
      </w:r>
    </w:p>
    <w:p w14:paraId="36E0763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data1.values.dot(weights_ridge)</w:t>
      </w:r>
    </w:p>
    <w:p w14:paraId="5C23079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6E8461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data_synth_lr</w:t>
      </w:r>
    </w:p>
    <w:p w14:paraId="57D5A65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A5B241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data0_country</w:t>
      </w:r>
    </w:p>
    <w:p w14:paraId="55850B1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C07E8D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rmse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y_true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y_pred</w:t>
      </w:r>
      <w:r w:rsidRPr="008F708F">
        <w:rPr>
          <w:rFonts w:ascii="Times New Roman" w:eastAsia="굴림" w:hAnsi="Times New Roman" w:cs="Times New Roman"/>
          <w:color w:val="000000"/>
          <w:kern w:val="0"/>
          <w:szCs w:val="20"/>
        </w:rPr>
        <w:t>):</w:t>
      </w:r>
    </w:p>
    <w:p w14:paraId="067C7EB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7116CB3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Compute Root Mean Square Percentage Error between two arrays.</w:t>
      </w:r>
    </w:p>
    <w:p w14:paraId="127FADF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4740B4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loss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np.sqrt(np.mean(np.square(((y_true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y_pred)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y_true)), </w:t>
      </w:r>
      <w:r w:rsidRPr="008F708F">
        <w:rPr>
          <w:rFonts w:ascii="Times New Roman" w:eastAsia="굴림" w:hAnsi="Times New Roman" w:cs="Times New Roman"/>
          <w:color w:val="9CDCFE"/>
          <w:kern w:val="0"/>
          <w:szCs w:val="20"/>
        </w:rPr>
        <w:t>axis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p>
    <w:p w14:paraId="18658D9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AF5C7A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loss</w:t>
      </w:r>
    </w:p>
    <w:p w14:paraId="11F822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76114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agumented_synthetic_control_dataframe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625E240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098695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Deepcopy dataframe</w:t>
      </w:r>
    </w:p>
    <w:p w14:paraId="020D4DA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copy.deepcopy(data0)</w:t>
      </w:r>
    </w:p>
    <w:p w14:paraId="5368B17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26E26F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values of augmented synthetic control</w:t>
      </w:r>
    </w:p>
    <w:p w14:paraId="06D9835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agumented_synthetic_control(country, main_variable, data1)</w:t>
      </w:r>
    </w:p>
    <w:p w14:paraId="6190374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4A6ACF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Add column of difference</w:t>
      </w:r>
    </w:p>
    <w:p w14:paraId="39463C5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'Difference'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data2[main_variable]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5685FA3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CDD390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pre-treatment period only</w:t>
      </w:r>
    </w:p>
    <w:p w14:paraId="7DE146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data_pre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&lt;=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4651634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B59E2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post-treatment period only</w:t>
      </w:r>
    </w:p>
    <w:p w14:paraId="026537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data_post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001F9EA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815089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pre-treatment period only</w:t>
      </w:r>
    </w:p>
    <w:p w14:paraId="39F756A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rmse(data_pre[main_variable], data_pre[</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60C3168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'Pre- RMSPE :'</w:t>
      </w:r>
      <w:r w:rsidRPr="008F708F">
        <w:rPr>
          <w:rFonts w:ascii="Times New Roman" w:eastAsia="굴림" w:hAnsi="Times New Roman" w:cs="Times New Roman"/>
          <w:color w:val="000000"/>
          <w:kern w:val="0"/>
          <w:szCs w:val="20"/>
        </w:rPr>
        <w:t>, rmspe )</w:t>
      </w:r>
    </w:p>
    <w:p w14:paraId="37445A8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4513E2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post-treatment period only</w:t>
      </w:r>
    </w:p>
    <w:p w14:paraId="4BC9A9C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rmse(data_post[main_variable], data_post[</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1283ABD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'Post- RMSPE :'</w:t>
      </w:r>
      <w:r w:rsidRPr="008F708F">
        <w:rPr>
          <w:rFonts w:ascii="Times New Roman" w:eastAsia="굴림" w:hAnsi="Times New Roman" w:cs="Times New Roman"/>
          <w:color w:val="000000"/>
          <w:kern w:val="0"/>
          <w:szCs w:val="20"/>
        </w:rPr>
        <w:t>, rmspe )</w:t>
      </w:r>
    </w:p>
    <w:p w14:paraId="6064EBF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ABD42C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'Difference'</w:t>
      </w:r>
      <w:r w:rsidRPr="008F708F">
        <w:rPr>
          <w:rFonts w:ascii="Times New Roman" w:eastAsia="굴림" w:hAnsi="Times New Roman" w:cs="Times New Roman"/>
          <w:color w:val="000000"/>
          <w:kern w:val="0"/>
          <w:szCs w:val="20"/>
        </w:rPr>
        <w:t>]]</w:t>
      </w:r>
    </w:p>
    <w:p w14:paraId="69B813FA" w14:textId="68A6B010" w:rsidR="008F708F" w:rsidRPr="008F2AEE"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6C3DF55C" w14:textId="2F719902"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55E33A6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Country : The country you want to see</w:t>
      </w:r>
    </w:p>
    <w:p w14:paraId="09457B4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main_variable: Variable you want to see. ex) CA</w:t>
      </w:r>
    </w:p>
    <w:p w14:paraId="499753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data0 : data that you have</w:t>
      </w:r>
    </w:p>
    <w:p w14:paraId="4D6BF1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118DF5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agumented_weight_visualize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723C43F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0D098D7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This function is for showing the weight of countries from ridge ASMC</w:t>
      </w:r>
    </w:p>
    <w:p w14:paraId="4284E39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F1B53F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 Country : The country you want to see</w:t>
      </w:r>
    </w:p>
    <w:p w14:paraId="56713B9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 main_variable: Variable you want to see. ex) CA</w:t>
      </w:r>
    </w:p>
    <w:p w14:paraId="510707D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 data0 : data that you have</w:t>
      </w:r>
    </w:p>
    <w:p w14:paraId="15C5692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515EC12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3B2598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C6914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56524EC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2EA5291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12660C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085B6AB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3619BFB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14DC325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E83CD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017C2DE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13F9183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562292A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0761F1F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538D781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7544C38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A0DDC3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30C649F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420FE7E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7740C06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0A229C7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weight of countries in the pool or a given dataset</w:t>
      </w:r>
    </w:p>
    <w:p w14:paraId="6CDA5C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Ridge(</w:t>
      </w:r>
      <w:r w:rsidRPr="008F708F">
        <w:rPr>
          <w:rFonts w:ascii="Times New Roman" w:eastAsia="굴림" w:hAnsi="Times New Roman" w:cs="Times New Roman"/>
          <w:color w:val="9CDCFE"/>
          <w:kern w:val="0"/>
          <w:szCs w:val="20"/>
        </w:rPr>
        <w:t>fit_intercept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).fit(X, y).coef_</w:t>
      </w:r>
    </w:p>
    <w:p w14:paraId="101C56D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weights_ridge_rounded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weights_ridge.round(</w:t>
      </w:r>
      <w:r w:rsidRPr="008F708F">
        <w:rPr>
          <w:rFonts w:ascii="Times New Roman" w:eastAsia="굴림" w:hAnsi="Times New Roman" w:cs="Times New Roman"/>
          <w:color w:val="B5CEA8"/>
          <w:kern w:val="0"/>
          <w:szCs w:val="20"/>
        </w:rPr>
        <w:t>3</w:t>
      </w:r>
      <w:r w:rsidRPr="008F708F">
        <w:rPr>
          <w:rFonts w:ascii="Times New Roman" w:eastAsia="굴림" w:hAnsi="Times New Roman" w:cs="Times New Roman"/>
          <w:color w:val="000000"/>
          <w:kern w:val="0"/>
          <w:szCs w:val="20"/>
        </w:rPr>
        <w:t>)</w:t>
      </w:r>
    </w:p>
    <w:p w14:paraId="2A3C987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1B24B6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Show weight of countries in the pool</w:t>
      </w:r>
    </w:p>
    <w:p w14:paraId="6003620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7CD51FA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72D2E5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dic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3B57175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index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range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(pool)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17285C9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dic[pool[index]]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weights_ridge_rounded[index]</w:t>
      </w:r>
    </w:p>
    <w:p w14:paraId="02751F3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dic</w:t>
      </w:r>
    </w:p>
    <w:p w14:paraId="623A6AD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4815AB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Country : The country you want to see</w:t>
      </w:r>
    </w:p>
    <w:p w14:paraId="0182F79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pool: list of country in data set</w:t>
      </w:r>
    </w:p>
    <w:p w14:paraId="18619AD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main_variable: Variable you want to see. ex) CA</w:t>
      </w:r>
    </w:p>
    <w:p w14:paraId="737E50B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6A9955"/>
          <w:kern w:val="0"/>
          <w:szCs w:val="20"/>
        </w:rPr>
        <w:t># data0 : data that you have</w:t>
      </w:r>
    </w:p>
    <w:p w14:paraId="4FEC938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1E4861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agumented_synthetic_control_visualize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2EB5EC73" w14:textId="09F64229"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43CD2A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7C6AAA4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2312926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A8726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4DE0A9B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3EDC1ED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1D98B30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6196DA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1890BCD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03AA6DA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3C3CC9A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0310D16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373F208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0BD0DF4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71167C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21C7FD3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104AD7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224816C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29F5DF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weight of countries in the pool or a given dataset/ Calculate the weight through Ridge regression.</w:t>
      </w:r>
    </w:p>
    <w:p w14:paraId="76E475A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Ridge(</w:t>
      </w:r>
      <w:r w:rsidRPr="008F708F">
        <w:rPr>
          <w:rFonts w:ascii="Times New Roman" w:eastAsia="굴림" w:hAnsi="Times New Roman" w:cs="Times New Roman"/>
          <w:color w:val="9CDCFE"/>
          <w:kern w:val="0"/>
          <w:szCs w:val="20"/>
        </w:rPr>
        <w:t>fit_intercept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).fit(X, y).coef_</w:t>
      </w:r>
    </w:p>
    <w:p w14:paraId="3581F52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55A704F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Show weight of countries in the pool</w:t>
      </w:r>
    </w:p>
    <w:p w14:paraId="0376D7E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014617D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90D08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#select countries without country and make tables about main variable entered</w:t>
      </w:r>
    </w:p>
    <w:p w14:paraId="040A9F0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)[main_variable]</w:t>
      </w:r>
    </w:p>
    <w:p w14:paraId="26831D1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F00D86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multiply values of main variable with weight that we have gotten</w:t>
      </w:r>
    </w:p>
    <w:p w14:paraId="2E79918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data1.values.dot(weights_ridge)</w:t>
      </w:r>
    </w:p>
    <w:p w14:paraId="08CF9E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01122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4C767BE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)[main_variable],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787B11A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"Augmented Synthetic Control"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2461D06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578495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1468FF9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w:t>
      </w:r>
      <w:r w:rsidRPr="008F708F">
        <w:rPr>
          <w:rFonts w:ascii="Times New Roman" w:eastAsia="굴림" w:hAnsi="Times New Roman" w:cs="Times New Roman"/>
          <w:color w:val="F44747"/>
          <w:kern w:val="0"/>
          <w:szCs w:val="20"/>
        </w:rPr>
        <w:t>;</w:t>
      </w:r>
    </w:p>
    <w:p w14:paraId="1B20EE8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A484B3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rmse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y_true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y_pred</w:t>
      </w:r>
      <w:r w:rsidRPr="008F708F">
        <w:rPr>
          <w:rFonts w:ascii="Times New Roman" w:eastAsia="굴림" w:hAnsi="Times New Roman" w:cs="Times New Roman"/>
          <w:color w:val="000000"/>
          <w:kern w:val="0"/>
          <w:szCs w:val="20"/>
        </w:rPr>
        <w:t>):</w:t>
      </w:r>
    </w:p>
    <w:p w14:paraId="327B1A1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37A476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Compute Root Mean Square Percentage Error between two arrays.</w:t>
      </w:r>
    </w:p>
    <w:p w14:paraId="3B73B0D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60536E1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loss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np.sqrt(np.mean(np.square(((y_true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y_pred)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y_true)), </w:t>
      </w:r>
      <w:r w:rsidRPr="008F708F">
        <w:rPr>
          <w:rFonts w:ascii="Times New Roman" w:eastAsia="굴림" w:hAnsi="Times New Roman" w:cs="Times New Roman"/>
          <w:color w:val="9CDCFE"/>
          <w:kern w:val="0"/>
          <w:szCs w:val="20"/>
        </w:rPr>
        <w:t>axis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p>
    <w:p w14:paraId="7BB411B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619A3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return</w:t>
      </w:r>
      <w:r w:rsidRPr="008F708F">
        <w:rPr>
          <w:rFonts w:ascii="Times New Roman" w:eastAsia="굴림" w:hAnsi="Times New Roman" w:cs="Times New Roman"/>
          <w:color w:val="000000"/>
          <w:kern w:val="0"/>
          <w:szCs w:val="20"/>
        </w:rPr>
        <w:t> loss</w:t>
      </w:r>
    </w:p>
    <w:p w14:paraId="60A6354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356683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rmspe_table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04E9D3A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300</w:t>
      </w:r>
      <w:r w:rsidRPr="008F708F">
        <w:rPr>
          <w:rFonts w:ascii="Times New Roman" w:eastAsia="굴림" w:hAnsi="Times New Roman" w:cs="Times New Roman"/>
          <w:color w:val="000000"/>
          <w:kern w:val="0"/>
          <w:szCs w:val="20"/>
        </w:rPr>
        <w:t>)</w:t>
      </w:r>
    </w:p>
    <w:p w14:paraId="1968E82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Deepcopy dataframe</w:t>
      </w:r>
    </w:p>
    <w:p w14:paraId="689E4A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copy.deepcopy(data0)</w:t>
      </w:r>
    </w:p>
    <w:p w14:paraId="1BAF1E8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83211D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list that contain names of countries</w:t>
      </w:r>
    </w:p>
    <w:p w14:paraId="23E3D3F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(data1[</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7647FA5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25C5B6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each_country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pool:</w:t>
      </w:r>
    </w:p>
    <w:p w14:paraId="6C2BA9C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21D20F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values of augmented synthetic control</w:t>
      </w:r>
    </w:p>
    <w:p w14:paraId="12859BE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agumented_synthetic_control(each_country, main_variable, data1)</w:t>
      </w:r>
    </w:p>
    <w:p w14:paraId="2ABA213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19A0F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Add column of difference</w:t>
      </w:r>
    </w:p>
    <w:p w14:paraId="4E5E1CB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'Difference'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data2[main_variable]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0B809D7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0263AF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pre-treatment period only</w:t>
      </w:r>
    </w:p>
    <w:p w14:paraId="35B11A4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data_pre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&lt;=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6649FBF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F55362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 post-treatment period only</w:t>
      </w:r>
    </w:p>
    <w:p w14:paraId="430C8D0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data_post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data2.loc[data2.year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w:t>
      </w:r>
    </w:p>
    <w:p w14:paraId="538B2B3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D05EFD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300</w:t>
      </w:r>
      <w:r w:rsidRPr="008F708F">
        <w:rPr>
          <w:rFonts w:ascii="Times New Roman" w:eastAsia="굴림" w:hAnsi="Times New Roman" w:cs="Times New Roman"/>
          <w:color w:val="000000"/>
          <w:kern w:val="0"/>
          <w:szCs w:val="20"/>
        </w:rPr>
        <w:t>)</w:t>
      </w:r>
    </w:p>
    <w:p w14:paraId="07CEE5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'&lt;'</w:t>
      </w:r>
      <w:r w:rsidRPr="008F708F">
        <w:rPr>
          <w:rFonts w:ascii="Times New Roman" w:eastAsia="굴림" w:hAnsi="Times New Roman" w:cs="Times New Roman"/>
          <w:color w:val="000000"/>
          <w:kern w:val="0"/>
          <w:szCs w:val="20"/>
        </w:rPr>
        <w:t>,each_country,</w:t>
      </w:r>
      <w:r w:rsidRPr="008F708F">
        <w:rPr>
          <w:rFonts w:ascii="Times New Roman" w:eastAsia="굴림" w:hAnsi="Times New Roman" w:cs="Times New Roman"/>
          <w:color w:val="CE9178"/>
          <w:kern w:val="0"/>
          <w:szCs w:val="20"/>
        </w:rPr>
        <w:t>'&gt;'</w:t>
      </w:r>
      <w:r w:rsidRPr="008F708F">
        <w:rPr>
          <w:rFonts w:ascii="Times New Roman" w:eastAsia="굴림" w:hAnsi="Times New Roman" w:cs="Times New Roman"/>
          <w:color w:val="000000"/>
          <w:kern w:val="0"/>
          <w:szCs w:val="20"/>
        </w:rPr>
        <w:t>)</w:t>
      </w:r>
    </w:p>
    <w:p w14:paraId="2748E88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330E480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5ED45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pre-treatment period only</w:t>
      </w:r>
    </w:p>
    <w:p w14:paraId="3AA1513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rmspe_pre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rmse(data_pre[main_variable], data_pre[</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59B5B84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'Pre- RMSPE :'</w:t>
      </w:r>
      <w:r w:rsidRPr="008F708F">
        <w:rPr>
          <w:rFonts w:ascii="Times New Roman" w:eastAsia="굴림" w:hAnsi="Times New Roman" w:cs="Times New Roman"/>
          <w:color w:val="000000"/>
          <w:kern w:val="0"/>
          <w:szCs w:val="20"/>
        </w:rPr>
        <w:t>, rmspe_pre )</w:t>
      </w:r>
    </w:p>
    <w:p w14:paraId="2B6C051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6A0D0AA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RMSPE for post-treatment period only</w:t>
      </w:r>
    </w:p>
    <w:p w14:paraId="115E1F0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rmspe_post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rmse(data_post[main_variable], data_post[</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p>
    <w:p w14:paraId="62D832A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'Post- RMSPE :'</w:t>
      </w:r>
      <w:r w:rsidRPr="008F708F">
        <w:rPr>
          <w:rFonts w:ascii="Times New Roman" w:eastAsia="굴림" w:hAnsi="Times New Roman" w:cs="Times New Roman"/>
          <w:color w:val="000000"/>
          <w:kern w:val="0"/>
          <w:szCs w:val="20"/>
        </w:rPr>
        <w:t>, rmspe_post )</w:t>
      </w:r>
    </w:p>
    <w:p w14:paraId="1B1BB02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10414A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'Ratio Post_RMSPE/Pre_RMSPE : '</w:t>
      </w:r>
      <w:r w:rsidRPr="008F708F">
        <w:rPr>
          <w:rFonts w:ascii="Times New Roman" w:eastAsia="굴림" w:hAnsi="Times New Roman" w:cs="Times New Roman"/>
          <w:color w:val="000000"/>
          <w:kern w:val="0"/>
          <w:szCs w:val="20"/>
        </w:rPr>
        <w:t>,rmspe_post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rmspe_pre )</w:t>
      </w:r>
    </w:p>
    <w:p w14:paraId="33E1EEC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7D932B9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300</w:t>
      </w:r>
      <w:r w:rsidRPr="008F708F">
        <w:rPr>
          <w:rFonts w:ascii="Times New Roman" w:eastAsia="굴림" w:hAnsi="Times New Roman" w:cs="Times New Roman"/>
          <w:color w:val="000000"/>
          <w:kern w:val="0"/>
          <w:szCs w:val="20"/>
        </w:rPr>
        <w:t>)</w:t>
      </w:r>
    </w:p>
    <w:p w14:paraId="11FC99D3" w14:textId="450D0B71" w:rsidR="008F708F" w:rsidRPr="008F2AEE"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07CBE6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2F0B3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placebo_visualize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interested_country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interested_variable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input_data</w:t>
      </w:r>
      <w:r w:rsidRPr="008F708F">
        <w:rPr>
          <w:rFonts w:ascii="Times New Roman" w:eastAsia="굴림" w:hAnsi="Times New Roman" w:cs="Times New Roman"/>
          <w:color w:val="000000"/>
          <w:kern w:val="0"/>
          <w:szCs w:val="20"/>
        </w:rPr>
        <w:t>):</w:t>
      </w:r>
    </w:p>
    <w:p w14:paraId="0D29C474" w14:textId="5E676899"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dataframe that contains</w:t>
      </w:r>
    </w:p>
    <w:p w14:paraId="1662400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a list of country in a dataset</w:t>
      </w:r>
    </w:p>
    <w:p w14:paraId="523F14A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(input_data[</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59070DE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7EAE01B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synth_list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74854B7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country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pool:</w:t>
      </w:r>
    </w:p>
    <w:p w14:paraId="38ACB05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temporary dataframe that contains synthetic values</w:t>
      </w:r>
    </w:p>
    <w:p w14:paraId="53F564D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temp_dataframe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agumented_synthetic_control(country, interested_variable, input_data)</w:t>
      </w:r>
    </w:p>
    <w:p w14:paraId="082ACCF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synth_list.append(temp_dataframe)</w:t>
      </w:r>
    </w:p>
    <w:p w14:paraId="6D0634C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22301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gahtered data</w:t>
      </w:r>
    </w:p>
    <w:p w14:paraId="33FF102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data_synth_all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pd.concat(synth_list, </w:t>
      </w:r>
      <w:r w:rsidRPr="008F708F">
        <w:rPr>
          <w:rFonts w:ascii="Times New Roman" w:eastAsia="굴림" w:hAnsi="Times New Roman" w:cs="Times New Roman"/>
          <w:color w:val="9CDCFE"/>
          <w:kern w:val="0"/>
          <w:szCs w:val="20"/>
        </w:rPr>
        <w:t>axis</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sort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w:t>
      </w:r>
    </w:p>
    <w:p w14:paraId="5B1AABA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9376A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a plot for all country except interested_country</w:t>
      </w:r>
    </w:p>
    <w:p w14:paraId="4DF9B14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7F1201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plt.plot(data_synth_all[</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],data_synth_all[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data_synth_all[</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marker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"o"</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alpha</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'placebo effect'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 </w:t>
      </w:r>
    </w:p>
    <w:p w14:paraId="70D155A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9CF0DA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a plot for interested country</w:t>
      </w:r>
    </w:p>
    <w:p w14:paraId="074CA05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temp_dataframe2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agumented_synthetic_control(interested_country, interested_variable, input_data)</w:t>
      </w:r>
    </w:p>
    <w:p w14:paraId="21B09C3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F66166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plt.plot(temp_dataframe2[</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],temp_dataframe2[</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temp_dataframe2[</w:t>
      </w:r>
      <w:r w:rsidRPr="008F708F">
        <w:rPr>
          <w:rFonts w:ascii="Times New Roman" w:eastAsia="굴림" w:hAnsi="Times New Roman" w:cs="Times New Roman"/>
          <w:color w:val="CE9178"/>
          <w:kern w:val="0"/>
          <w:szCs w:val="20"/>
        </w:rPr>
        <w:t>'ASCM'</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alpha</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'Brexit impact on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5A75D27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75172A4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14BD5E2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  </w:t>
      </w:r>
    </w:p>
    <w:p w14:paraId="3FD1C3E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plt.show()</w:t>
      </w:r>
    </w:p>
    <w:p w14:paraId="769B156D" w14:textId="731F4561" w:rsidR="008F708F" w:rsidRPr="008F2AEE" w:rsidRDefault="008F708F" w:rsidP="00030C18">
      <w:pPr>
        <w:wordWrap/>
        <w:spacing w:line="360" w:lineRule="auto"/>
        <w:ind w:left="200" w:hangingChars="100" w:hanging="200"/>
        <w:rPr>
          <w:rFonts w:ascii="Times New Roman" w:hAnsi="Times New Roman" w:cs="Times New Roman"/>
          <w:szCs w:val="20"/>
        </w:rPr>
      </w:pPr>
    </w:p>
    <w:p w14:paraId="2936C61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p_value_analysis</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interested_country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interested_variable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input_data</w:t>
      </w:r>
      <w:r w:rsidRPr="008F708F">
        <w:rPr>
          <w:rFonts w:ascii="Times New Roman" w:eastAsia="굴림" w:hAnsi="Times New Roman" w:cs="Times New Roman"/>
          <w:color w:val="000000"/>
          <w:kern w:val="0"/>
          <w:szCs w:val="20"/>
        </w:rPr>
        <w:t>):</w:t>
      </w:r>
    </w:p>
    <w:p w14:paraId="3559FDE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586D69F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Note</w:t>
      </w:r>
    </w:p>
    <w:p w14:paraId="78862E2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Treatment effect = the value of interested varaible - value of Agumented synthetic control ( The subject here is the interested country)</w:t>
      </w:r>
    </w:p>
    <w:p w14:paraId="4EA53B5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Placebo effect = the value of interested varaible - value of Agumented synthetic control ( The subject here is the all the other country except the main country)</w:t>
      </w:r>
    </w:p>
    <w:p w14:paraId="33E2B38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B0F097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P-value is calculated with following two steps </w:t>
      </w:r>
    </w:p>
    <w:p w14:paraId="2AEB84A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- 1st step : Count the number of placebo effects that have larger absolute values than those of treatment effects.</w:t>
      </w:r>
    </w:p>
    <w:p w14:paraId="284DEE9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- 2nd step : Divide the value from 1st step by the total number of countries </w:t>
      </w:r>
    </w:p>
    <w:p w14:paraId="50C7C9F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1B9CB74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6307D8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list that contains sum of absolute placebo effect value</w:t>
      </w:r>
    </w:p>
    <w:p w14:paraId="6D4D8B1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placebo_all_year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52DE281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FB56E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list that contains sum of absolute treatment effect value</w:t>
      </w:r>
    </w:p>
    <w:p w14:paraId="5E5EC96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treatment_all_year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756228E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1C7D24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a list of country in a dataset</w:t>
      </w:r>
    </w:p>
    <w:p w14:paraId="79DAB5A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(input_data[</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5677829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1D89F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list of year in a dataframe</w:t>
      </w:r>
    </w:p>
    <w:p w14:paraId="2E6A40D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pool_year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(input_data[</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].unique())</w:t>
      </w:r>
    </w:p>
    <w:p w14:paraId="3D46632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current_year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w:t>
      </w:r>
    </w:p>
    <w:p w14:paraId="5057A4D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D5BB0B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197F3F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year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range</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4</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6A9955"/>
          <w:kern w:val="0"/>
          <w:szCs w:val="20"/>
        </w:rPr>
        <w:t># year is -4,-3,-2,-1 . This is to select ASCM from 2016 to 2020</w:t>
      </w:r>
    </w:p>
    <w:p w14:paraId="4D77122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synth_list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6BFFA68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current_year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p>
    <w:p w14:paraId="49A44C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F13F0A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country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pool:</w:t>
      </w:r>
    </w:p>
    <w:p w14:paraId="7B03D2F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temporary dataframe that contains synthetic values</w:t>
      </w:r>
    </w:p>
    <w:p w14:paraId="5CC2271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temp_dataframe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agumented_synthetic_control(country, interested_variable, input_data)</w:t>
      </w:r>
    </w:p>
    <w:p w14:paraId="1F61E4C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print(temp_dataframe)</w:t>
      </w:r>
    </w:p>
    <w:p w14:paraId="0992C78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value_agumented_synthetic_control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temp_dataframe.iloc[year,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(left: row), (right:column)</w:t>
      </w:r>
    </w:p>
    <w:p w14:paraId="5EFDCEC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value_interested_variable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temp_dataframe.iloc[year,</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w:t>
      </w:r>
    </w:p>
    <w:p w14:paraId="49F2735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540DD7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print(value_interested_variable, value_synthetic_control)</w:t>
      </w:r>
    </w:p>
    <w:p w14:paraId="547E571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placebo_effect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value_interested_variable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value_agumented_synthetic_control</w:t>
      </w:r>
    </w:p>
    <w:p w14:paraId="0DE09E5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synth_list.append(placebo_effect)</w:t>
      </w:r>
    </w:p>
    <w:p w14:paraId="7D267EC3"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48D9E9E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Calculate synthetic value for interested country in 2020 year</w:t>
      </w:r>
    </w:p>
    <w:p w14:paraId="6AEF7F3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synth_interested_country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agumented_synthetic_control(interested_country, interested_variable, input_data)</w:t>
      </w:r>
    </w:p>
    <w:p w14:paraId="00F0263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7F6DF8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value_agumented_synthetic_control_main_country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synth_interested_country.iloc[year,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74EA05D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value_interested_variable_main_country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synth_interested_country.iloc[year,</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w:t>
      </w:r>
    </w:p>
    <w:p w14:paraId="50EE557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250B3E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treatment_effect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value_interested_variable_main_country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value_agumented_synthetic_control_main_country</w:t>
      </w:r>
    </w:p>
    <w:p w14:paraId="4D13902B"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028EB23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treatment_all_year.append(</w:t>
      </w:r>
      <w:r w:rsidRPr="008F708F">
        <w:rPr>
          <w:rFonts w:ascii="Times New Roman" w:eastAsia="굴림" w:hAnsi="Times New Roman" w:cs="Times New Roman"/>
          <w:color w:val="DCDCAA"/>
          <w:kern w:val="0"/>
          <w:szCs w:val="20"/>
        </w:rPr>
        <w:t>abs</w:t>
      </w:r>
      <w:r w:rsidRPr="008F708F">
        <w:rPr>
          <w:rFonts w:ascii="Times New Roman" w:eastAsia="굴림" w:hAnsi="Times New Roman" w:cs="Times New Roman"/>
          <w:color w:val="000000"/>
          <w:kern w:val="0"/>
          <w:szCs w:val="20"/>
        </w:rPr>
        <w:t>(treatment_effect))</w:t>
      </w:r>
    </w:p>
    <w:p w14:paraId="3758A83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dictionray to summarise placebo effect</w:t>
      </w:r>
    </w:p>
    <w:p w14:paraId="5F3A794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14BC9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placebo_effect_dictionary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p>
    <w:p w14:paraId="337FEC8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now_country, placebo_value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zip</w:t>
      </w:r>
      <w:r w:rsidRPr="008F708F">
        <w:rPr>
          <w:rFonts w:ascii="Times New Roman" w:eastAsia="굴림" w:hAnsi="Times New Roman" w:cs="Times New Roman"/>
          <w:color w:val="000000"/>
          <w:kern w:val="0"/>
          <w:szCs w:val="20"/>
        </w:rPr>
        <w:t>(pool[</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],synth_list[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4DA0F93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placebo_effect_dictionary[now_country]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placebo_value</w:t>
      </w:r>
    </w:p>
    <w:p w14:paraId="338673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'Placebo effects:'</w:t>
      </w:r>
      <w:r w:rsidRPr="008F708F">
        <w:rPr>
          <w:rFonts w:ascii="Times New Roman" w:eastAsia="굴림" w:hAnsi="Times New Roman" w:cs="Times New Roman"/>
          <w:color w:val="000000"/>
          <w:kern w:val="0"/>
          <w:szCs w:val="20"/>
        </w:rPr>
        <w:t>,placebo_effect_dictionary )</w:t>
      </w:r>
    </w:p>
    <w:p w14:paraId="481BF6FE"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73DF387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a new list that contains placebo effects which are larger than the treatment effect</w:t>
      </w:r>
    </w:p>
    <w:p w14:paraId="55858D3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sorted_list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[placebo_effect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placebo_effect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synth_list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abs</w:t>
      </w:r>
      <w:r w:rsidRPr="008F708F">
        <w:rPr>
          <w:rFonts w:ascii="Times New Roman" w:eastAsia="굴림" w:hAnsi="Times New Roman" w:cs="Times New Roman"/>
          <w:color w:val="000000"/>
          <w:kern w:val="0"/>
          <w:szCs w:val="20"/>
        </w:rPr>
        <w:t>(placebo_effect)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abs</w:t>
      </w:r>
      <w:r w:rsidRPr="008F708F">
        <w:rPr>
          <w:rFonts w:ascii="Times New Roman" w:eastAsia="굴림" w:hAnsi="Times New Roman" w:cs="Times New Roman"/>
          <w:color w:val="000000"/>
          <w:kern w:val="0"/>
          <w:szCs w:val="20"/>
        </w:rPr>
        <w:t>(treatment_effect)]</w:t>
      </w:r>
    </w:p>
    <w:p w14:paraId="7F88219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47CB1A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p_value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(sorted_list)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(synth_list)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-1: exclude the interested country in the list</w:t>
      </w:r>
    </w:p>
    <w:p w14:paraId="5EB86F2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648CB49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Print treament effect</w:t>
      </w:r>
    </w:p>
    <w:p w14:paraId="04F99A2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'Brexit Treatment Effect for the Year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current_year</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interested_country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treatment_effect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769C20C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'p-value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p_value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5EA1BB1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7D92807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11B5841D" w14:textId="6B82CE57" w:rsidR="008F708F" w:rsidRPr="008F2AEE" w:rsidRDefault="008F708F" w:rsidP="00030C18">
      <w:pPr>
        <w:wordWrap/>
        <w:spacing w:line="360" w:lineRule="auto"/>
        <w:ind w:left="200" w:hangingChars="100" w:hanging="200"/>
        <w:rPr>
          <w:rFonts w:ascii="Times New Roman" w:hAnsi="Times New Roman" w:cs="Times New Roman"/>
          <w:szCs w:val="20"/>
        </w:rPr>
      </w:pPr>
    </w:p>
    <w:p w14:paraId="1106064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F2B7DA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agumented_synthetic_control_visualize_limit_donor_pool</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327F46E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print(list(data0['country'].unique())[-1:])</w:t>
      </w:r>
    </w:p>
    <w:p w14:paraId="57D0F03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country_list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059BC94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p>
    <w:p w14:paraId="44850F6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while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(country_list)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p>
    <w:p w14:paraId="3FAC596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data0.loc[data0.country.isin(country_list)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True</w:t>
      </w:r>
      <w:r w:rsidRPr="008F708F">
        <w:rPr>
          <w:rFonts w:ascii="Times New Roman" w:eastAsia="굴림" w:hAnsi="Times New Roman" w:cs="Times New Roman"/>
          <w:color w:val="000000"/>
          <w:kern w:val="0"/>
          <w:szCs w:val="20"/>
        </w:rPr>
        <w:t>]</w:t>
      </w:r>
    </w:p>
    <w:p w14:paraId="51EF8C3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6DE380E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4BD53D7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4EA2E6F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'Countries:'</w:t>
      </w:r>
      <w:r w:rsidRPr="008F708F">
        <w:rPr>
          <w:rFonts w:ascii="Times New Roman" w:eastAsia="굴림" w:hAnsi="Times New Roman" w:cs="Times New Roman"/>
          <w:color w:val="000000"/>
          <w:kern w:val="0"/>
          <w:szCs w:val="20"/>
        </w:rPr>
        <w:t>, country_list[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5A82DC6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694D68D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9BC577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2973B1F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567F2CB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67E450F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3D02C25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2DE6365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73BF339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092B2A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5808950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5C4B300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4B7E2C4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427547F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2856434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105F699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3761755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30DF045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weight of countries in the pool or a given dataset/ Calculate the weight through Ridge regression.</w:t>
      </w:r>
    </w:p>
    <w:p w14:paraId="76B5410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Ridge(</w:t>
      </w:r>
      <w:r w:rsidRPr="008F708F">
        <w:rPr>
          <w:rFonts w:ascii="Times New Roman" w:eastAsia="굴림" w:hAnsi="Times New Roman" w:cs="Times New Roman"/>
          <w:color w:val="9CDCFE"/>
          <w:kern w:val="0"/>
          <w:szCs w:val="20"/>
        </w:rPr>
        <w:t>fit_intercept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).fit(X, y).coef_</w:t>
      </w:r>
    </w:p>
    <w:p w14:paraId="228BE2A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'Weights:'</w:t>
      </w:r>
      <w:r w:rsidRPr="008F708F">
        <w:rPr>
          <w:rFonts w:ascii="Times New Roman" w:eastAsia="굴림" w:hAnsi="Times New Roman" w:cs="Times New Roman"/>
          <w:color w:val="000000"/>
          <w:kern w:val="0"/>
          <w:szCs w:val="20"/>
        </w:rPr>
        <w:t>, weights_ridge)</w:t>
      </w:r>
    </w:p>
    <w:p w14:paraId="6B834DD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Show weight of countries in the pool</w:t>
      </w:r>
    </w:p>
    <w:p w14:paraId="274D8F1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65772D8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2819D15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#select countries without country and make tables about main variable entered</w:t>
      </w:r>
    </w:p>
    <w:p w14:paraId="018176F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)[main_variable]</w:t>
      </w:r>
    </w:p>
    <w:p w14:paraId="5EBC97B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0415797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multiply values of main variable with weight that we have gotten</w:t>
      </w:r>
    </w:p>
    <w:p w14:paraId="46E08BD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data1.values.dot(weights_ridge)</w:t>
      </w:r>
    </w:p>
    <w:p w14:paraId="2F617BE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9DAA9E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64B5C99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)[main_variable],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2D04175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"ASCM exclude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11009B9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5F5D6C5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1E11E47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w:t>
      </w:r>
      <w:r w:rsidRPr="008F708F">
        <w:rPr>
          <w:rFonts w:ascii="Times New Roman" w:eastAsia="굴림" w:hAnsi="Times New Roman" w:cs="Times New Roman"/>
          <w:color w:val="F44747"/>
          <w:kern w:val="0"/>
          <w:szCs w:val="20"/>
        </w:rPr>
        <w:t>;</w:t>
      </w:r>
    </w:p>
    <w:p w14:paraId="2F76EFD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country_list.pop(</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p>
    <w:p w14:paraId="00DCDF6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p>
    <w:p w14:paraId="1B56C626" w14:textId="3A6D4EB1" w:rsidR="008F708F" w:rsidRDefault="008F708F" w:rsidP="008F2AEE">
      <w:pPr>
        <w:wordWrap/>
        <w:spacing w:line="360" w:lineRule="auto"/>
        <w:rPr>
          <w:rFonts w:ascii="Times New Roman" w:hAnsi="Times New Roman" w:cs="Times New Roman"/>
          <w:szCs w:val="20"/>
        </w:rPr>
      </w:pPr>
    </w:p>
    <w:p w14:paraId="0E70AFB3" w14:textId="77777777" w:rsidR="008F2AEE" w:rsidRPr="008F2AEE" w:rsidRDefault="008F2AEE" w:rsidP="008F2AEE">
      <w:pPr>
        <w:wordWrap/>
        <w:spacing w:line="360" w:lineRule="auto"/>
        <w:rPr>
          <w:rFonts w:ascii="Times New Roman" w:hAnsi="Times New Roman" w:cs="Times New Roman"/>
          <w:szCs w:val="20"/>
        </w:rPr>
      </w:pPr>
    </w:p>
    <w:p w14:paraId="7FEAC0E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569CD6"/>
          <w:kern w:val="0"/>
          <w:szCs w:val="20"/>
        </w:rPr>
        <w:t>def</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agumented_synthetic_control_visualize_limit_donor_pool_magnified</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main_variable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data0</w:t>
      </w:r>
      <w:r w:rsidRPr="008F708F">
        <w:rPr>
          <w:rFonts w:ascii="Times New Roman" w:eastAsia="굴림" w:hAnsi="Times New Roman" w:cs="Times New Roman"/>
          <w:color w:val="000000"/>
          <w:kern w:val="0"/>
          <w:szCs w:val="20"/>
        </w:rPr>
        <w:t>):</w:t>
      </w:r>
    </w:p>
    <w:p w14:paraId="6BF8182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w:t>
      </w:r>
    </w:p>
    <w:p w14:paraId="27C3FBF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Visualize variable with small values</w:t>
      </w:r>
    </w:p>
    <w:p w14:paraId="24A6248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CE9178"/>
          <w:kern w:val="0"/>
          <w:szCs w:val="20"/>
        </w:rPr>
        <w:t>    """</w:t>
      </w:r>
    </w:p>
    <w:p w14:paraId="14D4E554" w14:textId="77777777" w:rsidR="008F708F" w:rsidRPr="008F708F" w:rsidRDefault="008F708F" w:rsidP="008F708F">
      <w:pPr>
        <w:widowControl/>
        <w:shd w:val="clear" w:color="auto" w:fill="FFFFFF"/>
        <w:wordWrap/>
        <w:autoSpaceDE/>
        <w:autoSpaceDN/>
        <w:spacing w:after="240" w:line="285" w:lineRule="atLeast"/>
        <w:jc w:val="left"/>
        <w:rPr>
          <w:rFonts w:ascii="Times New Roman" w:eastAsia="굴림" w:hAnsi="Times New Roman" w:cs="Times New Roman"/>
          <w:color w:val="000000"/>
          <w:kern w:val="0"/>
          <w:szCs w:val="20"/>
        </w:rPr>
      </w:pPr>
    </w:p>
    <w:p w14:paraId="466E928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country_list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1AF7CB5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p>
    <w:p w14:paraId="2F4085F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while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len</w:t>
      </w:r>
      <w:r w:rsidRPr="008F708F">
        <w:rPr>
          <w:rFonts w:ascii="Times New Roman" w:eastAsia="굴림" w:hAnsi="Times New Roman" w:cs="Times New Roman"/>
          <w:color w:val="000000"/>
          <w:kern w:val="0"/>
          <w:szCs w:val="20"/>
        </w:rPr>
        <w:t>(country_list)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p>
    <w:p w14:paraId="5960723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data0.loc[data0.country.isin(country_list)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True</w:t>
      </w:r>
      <w:r w:rsidRPr="008F708F">
        <w:rPr>
          <w:rFonts w:ascii="Times New Roman" w:eastAsia="굴림" w:hAnsi="Times New Roman" w:cs="Times New Roman"/>
          <w:color w:val="000000"/>
          <w:kern w:val="0"/>
          <w:szCs w:val="20"/>
        </w:rPr>
        <w:t>]</w:t>
      </w:r>
    </w:p>
    <w:p w14:paraId="640B13E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18086AC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#Make new dummy variable 'Brexit'</w:t>
      </w:r>
    </w:p>
    <w:p w14:paraId="15F51B8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772EC018"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'Countries:'</w:t>
      </w:r>
      <w:r w:rsidRPr="008F708F">
        <w:rPr>
          <w:rFonts w:ascii="Times New Roman" w:eastAsia="굴림" w:hAnsi="Times New Roman" w:cs="Times New Roman"/>
          <w:color w:val="000000"/>
          <w:kern w:val="0"/>
          <w:szCs w:val="20"/>
        </w:rPr>
        <w:t>, country_list[</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w:t>
      </w:r>
    </w:p>
    <w:p w14:paraId="578C4AA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if</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else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586C0"/>
          <w:kern w:val="0"/>
          <w:szCs w:val="20"/>
        </w:rPr>
        <w:t>for</w:t>
      </w:r>
      <w:r w:rsidRPr="008F708F">
        <w:rPr>
          <w:rFonts w:ascii="Times New Roman" w:eastAsia="굴림" w:hAnsi="Times New Roman" w:cs="Times New Roman"/>
          <w:color w:val="000000"/>
          <w:kern w:val="0"/>
          <w:szCs w:val="20"/>
        </w:rPr>
        <w:t> t </w:t>
      </w:r>
      <w:r w:rsidRPr="008F708F">
        <w:rPr>
          <w:rFonts w:ascii="Times New Roman" w:eastAsia="굴림" w:hAnsi="Times New Roman" w:cs="Times New Roman"/>
          <w:color w:val="C586C0"/>
          <w:kern w:val="0"/>
          <w:szCs w:val="20"/>
        </w:rPr>
        <w:t>in</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4D4D4"/>
          <w:kern w:val="0"/>
          <w:szCs w:val="20"/>
        </w:rPr>
        <w:t>&gt;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2016.0</w:t>
      </w:r>
      <w:r w:rsidRPr="008F708F">
        <w:rPr>
          <w:rFonts w:ascii="Times New Roman" w:eastAsia="굴림" w:hAnsi="Times New Roman" w:cs="Times New Roman"/>
          <w:color w:val="000000"/>
          <w:kern w:val="0"/>
          <w:szCs w:val="20"/>
        </w:rPr>
        <w:t>)]</w:t>
      </w:r>
    </w:p>
    <w:p w14:paraId="3C1A000E"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4C80E2D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make data only about selected country</w:t>
      </w:r>
    </w:p>
    <w:p w14:paraId="078A3B9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str_expr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   </w:t>
      </w:r>
    </w:p>
    <w:p w14:paraId="5D1C5376"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data0_country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data0.query(str_expr) </w:t>
      </w:r>
    </w:p>
    <w:p w14:paraId="22BAC6A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72631CD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.T  flip the table to have one column per state</w:t>
      </w:r>
    </w:p>
    <w:p w14:paraId="5F56B58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features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[main_variable,</w:t>
      </w:r>
      <w:r w:rsidRPr="008F708F">
        <w:rPr>
          <w:rFonts w:ascii="Times New Roman" w:eastAsia="굴림" w:hAnsi="Times New Roman" w:cs="Times New Roman"/>
          <w:color w:val="CE9178"/>
          <w:kern w:val="0"/>
          <w:szCs w:val="20"/>
        </w:rPr>
        <w:t>'unemployment rate'</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CE9178"/>
          <w:kern w:val="0"/>
          <w:szCs w:val="20"/>
        </w:rPr>
        <w:t>"education"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'inflation'</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'GDP growth rate'</w:t>
      </w:r>
      <w:r w:rsidRPr="008F708F">
        <w:rPr>
          <w:rFonts w:ascii="Times New Roman" w:eastAsia="굴림" w:hAnsi="Times New Roman" w:cs="Times New Roman"/>
          <w:color w:val="000000"/>
          <w:kern w:val="0"/>
          <w:szCs w:val="20"/>
        </w:rPr>
        <w:t>]</w:t>
      </w:r>
    </w:p>
    <w:p w14:paraId="1C7EF04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CE9178"/>
          <w:kern w:val="0"/>
          <w:szCs w:val="20"/>
        </w:rPr>
        <w:t>"Brexit == 0"</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)[features].T</w:t>
      </w:r>
    </w:p>
    <w:p w14:paraId="4CD3E34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77C1EED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Replace the missing value</w:t>
      </w:r>
    </w:p>
    <w:p w14:paraId="65F4406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inverted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inverted.fillna(</w:t>
      </w:r>
      <w:r w:rsidRPr="008F708F">
        <w:rPr>
          <w:rFonts w:ascii="Times New Roman" w:eastAsia="굴림" w:hAnsi="Times New Roman" w:cs="Times New Roman"/>
          <w:color w:val="9CDCFE"/>
          <w:kern w:val="0"/>
          <w:szCs w:val="20"/>
        </w:rPr>
        <w:t>method</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'pad'</w:t>
      </w:r>
      <w:r w:rsidRPr="008F708F">
        <w:rPr>
          <w:rFonts w:ascii="Times New Roman" w:eastAsia="굴림" w:hAnsi="Times New Roman" w:cs="Times New Roman"/>
          <w:color w:val="000000"/>
          <w:kern w:val="0"/>
          <w:szCs w:val="20"/>
        </w:rPr>
        <w:t>)</w:t>
      </w:r>
    </w:p>
    <w:p w14:paraId="6656FC1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3211EE4D"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Set X and y</w:t>
      </w:r>
    </w:p>
    <w:p w14:paraId="74EFC1A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y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inverted[country].values</w:t>
      </w:r>
    </w:p>
    <w:p w14:paraId="2CE63BE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X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inverted.drop(</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country).values</w:t>
      </w:r>
    </w:p>
    <w:p w14:paraId="1793F06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p>
    <w:p w14:paraId="217A1B60"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Find the weight of countries in the pool or a given dataset/ Calculate the weight through Ridge regression.</w:t>
      </w:r>
    </w:p>
    <w:p w14:paraId="6478ECB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weights_ridge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Ridge(</w:t>
      </w:r>
      <w:r w:rsidRPr="008F708F">
        <w:rPr>
          <w:rFonts w:ascii="Times New Roman" w:eastAsia="굴림" w:hAnsi="Times New Roman" w:cs="Times New Roman"/>
          <w:color w:val="9CDCFE"/>
          <w:kern w:val="0"/>
          <w:szCs w:val="20"/>
        </w:rPr>
        <w:t>fit_intercept</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False</w:t>
      </w:r>
      <w:r w:rsidRPr="008F708F">
        <w:rPr>
          <w:rFonts w:ascii="Times New Roman" w:eastAsia="굴림" w:hAnsi="Times New Roman" w:cs="Times New Roman"/>
          <w:color w:val="000000"/>
          <w:kern w:val="0"/>
          <w:szCs w:val="20"/>
        </w:rPr>
        <w:t>).fit(X, y).coef_</w:t>
      </w:r>
    </w:p>
    <w:p w14:paraId="0E1D32B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DCDCAA"/>
          <w:kern w:val="0"/>
          <w:szCs w:val="20"/>
        </w:rPr>
        <w:t>print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'Weights:'</w:t>
      </w:r>
      <w:r w:rsidRPr="008F708F">
        <w:rPr>
          <w:rFonts w:ascii="Times New Roman" w:eastAsia="굴림" w:hAnsi="Times New Roman" w:cs="Times New Roman"/>
          <w:color w:val="000000"/>
          <w:kern w:val="0"/>
          <w:szCs w:val="20"/>
        </w:rPr>
        <w:t>, weights_ridge)</w:t>
      </w:r>
    </w:p>
    <w:p w14:paraId="112E9BD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Show weight of countries in the pool</w:t>
      </w:r>
    </w:p>
    <w:p w14:paraId="441CBA3B"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pool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4EC9B0"/>
          <w:kern w:val="0"/>
          <w:szCs w:val="20"/>
        </w:rPr>
        <w:t>list</w:t>
      </w:r>
      <w:r w:rsidRPr="008F708F">
        <w:rPr>
          <w:rFonts w:ascii="Times New Roman" w:eastAsia="굴림" w:hAnsi="Times New Roman" w:cs="Times New Roman"/>
          <w:color w:val="000000"/>
          <w:kern w:val="0"/>
          <w:szCs w:val="20"/>
        </w:rPr>
        <w:t>(data0[</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].unique())</w:t>
      </w:r>
    </w:p>
    <w:p w14:paraId="1D21355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E07FE29"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#select countries without country and make tables about main variable entered</w:t>
      </w:r>
    </w:p>
    <w:p w14:paraId="33AE1D2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data1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 "</w:t>
      </w:r>
      <w:r w:rsidRPr="008F708F">
        <w:rPr>
          <w:rFonts w:ascii="Times New Roman" w:eastAsia="굴림" w:hAnsi="Times New Roman" w:cs="Times New Roman"/>
          <w:color w:val="000000"/>
          <w:kern w:val="0"/>
          <w:szCs w:val="20"/>
        </w:rPr>
        <w:t>).pivot(</w:t>
      </w:r>
      <w:r w:rsidRPr="008F708F">
        <w:rPr>
          <w:rFonts w:ascii="Times New Roman" w:eastAsia="굴림" w:hAnsi="Times New Roman" w:cs="Times New Roman"/>
          <w:color w:val="9CDCFE"/>
          <w:kern w:val="0"/>
          <w:szCs w:val="20"/>
        </w:rPr>
        <w:t>index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columns</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"country"</w:t>
      </w:r>
      <w:r w:rsidRPr="008F708F">
        <w:rPr>
          <w:rFonts w:ascii="Times New Roman" w:eastAsia="굴림" w:hAnsi="Times New Roman" w:cs="Times New Roman"/>
          <w:color w:val="000000"/>
          <w:kern w:val="0"/>
          <w:szCs w:val="20"/>
        </w:rPr>
        <w:t>)[main_variable]</w:t>
      </w:r>
    </w:p>
    <w:p w14:paraId="39A1F641"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1570EA3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6A9955"/>
          <w:kern w:val="0"/>
          <w:szCs w:val="20"/>
        </w:rPr>
        <w:t># multiply values of main variable with weight that we have gotten</w:t>
      </w:r>
    </w:p>
    <w:p w14:paraId="27D6083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data1.values.dot(weights_ridge)</w:t>
      </w:r>
    </w:p>
    <w:p w14:paraId="5905DD5A"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p>
    <w:p w14:paraId="5109A873"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plt.figure(</w:t>
      </w:r>
      <w:r w:rsidRPr="008F708F">
        <w:rPr>
          <w:rFonts w:ascii="Times New Roman" w:eastAsia="굴림" w:hAnsi="Times New Roman" w:cs="Times New Roman"/>
          <w:color w:val="9CDCFE"/>
          <w:kern w:val="0"/>
          <w:szCs w:val="20"/>
        </w:rPr>
        <w:t>figsize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10</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B5CEA8"/>
          <w:kern w:val="0"/>
          <w:szCs w:val="20"/>
        </w:rPr>
        <w:t>6</w:t>
      </w:r>
      <w:r w:rsidRPr="008F708F">
        <w:rPr>
          <w:rFonts w:ascii="Times New Roman" w:eastAsia="굴림" w:hAnsi="Times New Roman" w:cs="Times New Roman"/>
          <w:color w:val="000000"/>
          <w:kern w:val="0"/>
          <w:szCs w:val="20"/>
        </w:rPr>
        <w:t>))</w:t>
      </w:r>
    </w:p>
    <w:p w14:paraId="7A902D0C"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)[main_variable],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'dimgray'</w:t>
      </w:r>
      <w:r w:rsidRPr="008F708F">
        <w:rPr>
          <w:rFonts w:ascii="Times New Roman" w:eastAsia="굴림" w:hAnsi="Times New Roman" w:cs="Times New Roman"/>
          <w:color w:val="000000"/>
          <w:kern w:val="0"/>
          <w:szCs w:val="20"/>
        </w:rPr>
        <w:t>)</w:t>
      </w:r>
    </w:p>
    <w:p w14:paraId="081D2D6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plt.plot(data0.query(</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"country ==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country</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CE9178"/>
          <w:kern w:val="0"/>
          <w:szCs w:val="20"/>
        </w:rPr>
        <w:t>"year"</w:t>
      </w:r>
      <w:r w:rsidRPr="008F708F">
        <w:rPr>
          <w:rFonts w:ascii="Times New Roman" w:eastAsia="굴림" w:hAnsi="Times New Roman" w:cs="Times New Roman"/>
          <w:color w:val="000000"/>
          <w:kern w:val="0"/>
          <w:szCs w:val="20"/>
        </w:rPr>
        <w:t>], data_synth_lr,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"ASCM exclude </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count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r w:rsidRPr="008F708F">
        <w:rPr>
          <w:rFonts w:ascii="Times New Roman" w:eastAsia="굴림" w:hAnsi="Times New Roman" w:cs="Times New Roman"/>
          <w:color w:val="9CDCFE"/>
          <w:kern w:val="0"/>
          <w:szCs w:val="20"/>
        </w:rPr>
        <w:t>color</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'black'</w:t>
      </w:r>
      <w:r w:rsidRPr="008F708F">
        <w:rPr>
          <w:rFonts w:ascii="Times New Roman" w:eastAsia="굴림" w:hAnsi="Times New Roman" w:cs="Times New Roman"/>
          <w:color w:val="000000"/>
          <w:kern w:val="0"/>
          <w:szCs w:val="20"/>
        </w:rPr>
        <w:t>)</w:t>
      </w:r>
    </w:p>
    <w:p w14:paraId="6264A967"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plt.vlines(</w:t>
      </w:r>
      <w:r w:rsidRPr="008F708F">
        <w:rPr>
          <w:rFonts w:ascii="Times New Roman" w:eastAsia="굴림" w:hAnsi="Times New Roman" w:cs="Times New Roman"/>
          <w:color w:val="9CDCFE"/>
          <w:kern w:val="0"/>
          <w:szCs w:val="20"/>
        </w:rPr>
        <w:t>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2016</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ymin</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ymax</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10000</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linestyle</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lw</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B5CEA8"/>
          <w:kern w:val="0"/>
          <w:szCs w:val="20"/>
        </w:rPr>
        <w:t>2</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9CDCFE"/>
          <w:kern w:val="0"/>
          <w:szCs w:val="20"/>
        </w:rPr>
        <w:t>label</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CE9178"/>
          <w:kern w:val="0"/>
          <w:szCs w:val="20"/>
        </w:rPr>
        <w:t>"Brexit"</w:t>
      </w:r>
      <w:r w:rsidRPr="008F708F">
        <w:rPr>
          <w:rFonts w:ascii="Times New Roman" w:eastAsia="굴림" w:hAnsi="Times New Roman" w:cs="Times New Roman"/>
          <w:color w:val="000000"/>
          <w:kern w:val="0"/>
          <w:szCs w:val="20"/>
        </w:rPr>
        <w:t>)</w:t>
      </w:r>
    </w:p>
    <w:p w14:paraId="4AC3C975"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plt.ylabel(</w:t>
      </w:r>
      <w:r w:rsidRPr="008F708F">
        <w:rPr>
          <w:rFonts w:ascii="Times New Roman" w:eastAsia="굴림" w:hAnsi="Times New Roman" w:cs="Times New Roman"/>
          <w:color w:val="569CD6"/>
          <w:kern w:val="0"/>
          <w:szCs w:val="20"/>
        </w:rPr>
        <w:t>f</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000000"/>
          <w:kern w:val="0"/>
          <w:szCs w:val="20"/>
        </w:rPr>
        <w:t>main_variable</w:t>
      </w:r>
      <w:r w:rsidRPr="008F708F">
        <w:rPr>
          <w:rFonts w:ascii="Times New Roman" w:eastAsia="굴림" w:hAnsi="Times New Roman" w:cs="Times New Roman"/>
          <w:color w:val="569CD6"/>
          <w:kern w:val="0"/>
          <w:szCs w:val="20"/>
        </w:rPr>
        <w:t>}</w:t>
      </w:r>
      <w:r w:rsidRPr="008F708F">
        <w:rPr>
          <w:rFonts w:ascii="Times New Roman" w:eastAsia="굴림" w:hAnsi="Times New Roman" w:cs="Times New Roman"/>
          <w:color w:val="CE9178"/>
          <w:kern w:val="0"/>
          <w:szCs w:val="20"/>
        </w:rPr>
        <w:t>"</w:t>
      </w:r>
      <w:r w:rsidRPr="008F708F">
        <w:rPr>
          <w:rFonts w:ascii="Times New Roman" w:eastAsia="굴림" w:hAnsi="Times New Roman" w:cs="Times New Roman"/>
          <w:color w:val="000000"/>
          <w:kern w:val="0"/>
          <w:szCs w:val="20"/>
        </w:rPr>
        <w:t>)</w:t>
      </w:r>
    </w:p>
    <w:p w14:paraId="54145CB4"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plt.legend()</w:t>
      </w:r>
      <w:r w:rsidRPr="008F708F">
        <w:rPr>
          <w:rFonts w:ascii="Times New Roman" w:eastAsia="굴림" w:hAnsi="Times New Roman" w:cs="Times New Roman"/>
          <w:color w:val="F44747"/>
          <w:kern w:val="0"/>
          <w:szCs w:val="20"/>
        </w:rPr>
        <w:t>;</w:t>
      </w:r>
    </w:p>
    <w:p w14:paraId="2C353F02"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country_list.pop(</w:t>
      </w:r>
      <w:r w:rsidRPr="008F708F">
        <w:rPr>
          <w:rFonts w:ascii="Times New Roman" w:eastAsia="굴림" w:hAnsi="Times New Roman" w:cs="Times New Roman"/>
          <w:color w:val="B5CEA8"/>
          <w:kern w:val="0"/>
          <w:szCs w:val="20"/>
        </w:rPr>
        <w:t>0</w:t>
      </w:r>
      <w:r w:rsidRPr="008F708F">
        <w:rPr>
          <w:rFonts w:ascii="Times New Roman" w:eastAsia="굴림" w:hAnsi="Times New Roman" w:cs="Times New Roman"/>
          <w:color w:val="000000"/>
          <w:kern w:val="0"/>
          <w:szCs w:val="20"/>
        </w:rPr>
        <w:t>)</w:t>
      </w:r>
    </w:p>
    <w:p w14:paraId="11BEEC7F" w14:textId="77777777" w:rsidR="008F708F" w:rsidRPr="008F708F" w:rsidRDefault="008F708F" w:rsidP="008F708F">
      <w:pPr>
        <w:widowControl/>
        <w:shd w:val="clear" w:color="auto" w:fill="FFFFFF"/>
        <w:wordWrap/>
        <w:autoSpaceDE/>
        <w:autoSpaceDN/>
        <w:spacing w:line="285" w:lineRule="atLeast"/>
        <w:jc w:val="left"/>
        <w:rPr>
          <w:rFonts w:ascii="Times New Roman" w:eastAsia="굴림" w:hAnsi="Times New Roman" w:cs="Times New Roman"/>
          <w:color w:val="000000"/>
          <w:kern w:val="0"/>
          <w:szCs w:val="20"/>
        </w:rPr>
      </w:pPr>
      <w:r w:rsidRPr="008F708F">
        <w:rPr>
          <w:rFonts w:ascii="Times New Roman" w:eastAsia="굴림" w:hAnsi="Times New Roman" w:cs="Times New Roman"/>
          <w:color w:val="000000"/>
          <w:kern w:val="0"/>
          <w:szCs w:val="20"/>
        </w:rPr>
        <w:t>        count </w:t>
      </w:r>
      <w:r w:rsidRPr="008F708F">
        <w:rPr>
          <w:rFonts w:ascii="Times New Roman" w:eastAsia="굴림" w:hAnsi="Times New Roman" w:cs="Times New Roman"/>
          <w:color w:val="D4D4D4"/>
          <w:kern w:val="0"/>
          <w:szCs w:val="20"/>
        </w:rPr>
        <w:t>+=</w:t>
      </w:r>
      <w:r w:rsidRPr="008F708F">
        <w:rPr>
          <w:rFonts w:ascii="Times New Roman" w:eastAsia="굴림" w:hAnsi="Times New Roman" w:cs="Times New Roman"/>
          <w:color w:val="000000"/>
          <w:kern w:val="0"/>
          <w:szCs w:val="20"/>
        </w:rPr>
        <w:t> </w:t>
      </w:r>
      <w:r w:rsidRPr="008F708F">
        <w:rPr>
          <w:rFonts w:ascii="Times New Roman" w:eastAsia="굴림" w:hAnsi="Times New Roman" w:cs="Times New Roman"/>
          <w:color w:val="B5CEA8"/>
          <w:kern w:val="0"/>
          <w:szCs w:val="20"/>
        </w:rPr>
        <w:t>1</w:t>
      </w:r>
    </w:p>
    <w:p w14:paraId="7271BB24" w14:textId="19037609" w:rsidR="008F708F" w:rsidRDefault="008F708F" w:rsidP="00030C18">
      <w:pPr>
        <w:wordWrap/>
        <w:spacing w:line="360" w:lineRule="auto"/>
        <w:ind w:left="200" w:hangingChars="100" w:hanging="200"/>
        <w:rPr>
          <w:rFonts w:ascii="Times New Roman" w:hAnsi="Times New Roman" w:cs="Times New Roman"/>
          <w:szCs w:val="20"/>
        </w:rPr>
      </w:pPr>
    </w:p>
    <w:p w14:paraId="446B77F8" w14:textId="77777777" w:rsidR="000446B6" w:rsidRPr="001154A8" w:rsidRDefault="000446B6" w:rsidP="00030C18">
      <w:pPr>
        <w:wordWrap/>
        <w:spacing w:line="360" w:lineRule="auto"/>
        <w:ind w:left="200" w:hangingChars="100" w:hanging="200"/>
        <w:rPr>
          <w:rFonts w:ascii="Times New Roman" w:hAnsi="Times New Roman" w:cs="Times New Roman"/>
          <w:szCs w:val="20"/>
        </w:rPr>
      </w:pPr>
    </w:p>
    <w:sectPr w:rsidR="000446B6" w:rsidRPr="001154A8">
      <w:footerReference w:type="default" r:id="rId99"/>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DE76D" w14:textId="77777777" w:rsidR="005C140C" w:rsidRDefault="005C140C" w:rsidP="00A14347">
      <w:r>
        <w:separator/>
      </w:r>
    </w:p>
  </w:endnote>
  <w:endnote w:type="continuationSeparator" w:id="0">
    <w:p w14:paraId="61CFABF8" w14:textId="77777777" w:rsidR="005C140C" w:rsidRDefault="005C140C" w:rsidP="00A14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 w:name="한컴바탕">
    <w:panose1 w:val="02030600000101010101"/>
    <w:charset w:val="81"/>
    <w:family w:val="roman"/>
    <w:pitch w:val="variable"/>
    <w:sig w:usb0="F7FFAFFF" w:usb1="FBDFFFFF" w:usb2="00FFFFFF" w:usb3="00000000" w:csb0="803F01FF" w:csb1="00000000"/>
  </w:font>
  <w:font w:name="Garamond">
    <w:panose1 w:val="02020404030301010803"/>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HY신명조">
    <w:panose1 w:val="02030600000101010101"/>
    <w:charset w:val="81"/>
    <w:family w:val="roman"/>
    <w:pitch w:val="variable"/>
    <w:sig w:usb0="900002A7" w:usb1="29D77CF9" w:usb2="00000010" w:usb3="00000000" w:csb0="00080000"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057137"/>
      <w:docPartObj>
        <w:docPartGallery w:val="Page Numbers (Bottom of Page)"/>
        <w:docPartUnique/>
      </w:docPartObj>
    </w:sdtPr>
    <w:sdtEndPr>
      <w:rPr>
        <w:noProof/>
      </w:rPr>
    </w:sdtEndPr>
    <w:sdtContent>
      <w:p w14:paraId="4CBF3AEC" w14:textId="5281C9C3" w:rsidR="00F44E8C" w:rsidRDefault="00F44E8C">
        <w:pPr>
          <w:pStyle w:val="ac"/>
          <w:jc w:val="center"/>
        </w:pPr>
        <w:r>
          <w:fldChar w:fldCharType="begin"/>
        </w:r>
        <w:r>
          <w:instrText xml:space="preserve"> PAGE   \* MERGEFORMAT </w:instrText>
        </w:r>
        <w:r>
          <w:fldChar w:fldCharType="separate"/>
        </w:r>
        <w:r w:rsidR="00261C8B">
          <w:rPr>
            <w:noProof/>
          </w:rPr>
          <w:t>69</w:t>
        </w:r>
        <w:r>
          <w:rPr>
            <w:noProof/>
          </w:rPr>
          <w:fldChar w:fldCharType="end"/>
        </w:r>
      </w:p>
    </w:sdtContent>
  </w:sdt>
  <w:p w14:paraId="0684226D" w14:textId="77777777" w:rsidR="00F44E8C" w:rsidRDefault="00F44E8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64D6A" w14:textId="77777777" w:rsidR="005C140C" w:rsidRDefault="005C140C" w:rsidP="00A14347">
      <w:r>
        <w:separator/>
      </w:r>
    </w:p>
  </w:footnote>
  <w:footnote w:type="continuationSeparator" w:id="0">
    <w:p w14:paraId="5DF9179E" w14:textId="77777777" w:rsidR="005C140C" w:rsidRDefault="005C140C" w:rsidP="00A143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85C86"/>
    <w:multiLevelType w:val="multilevel"/>
    <w:tmpl w:val="750CB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98498B"/>
    <w:multiLevelType w:val="hybridMultilevel"/>
    <w:tmpl w:val="D1229B52"/>
    <w:lvl w:ilvl="0" w:tplc="9B1275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663E2429"/>
    <w:multiLevelType w:val="multilevel"/>
    <w:tmpl w:val="CA12C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78B"/>
    <w:rsid w:val="0000092E"/>
    <w:rsid w:val="00025776"/>
    <w:rsid w:val="00030C18"/>
    <w:rsid w:val="000428F4"/>
    <w:rsid w:val="000445ED"/>
    <w:rsid w:val="000446B6"/>
    <w:rsid w:val="000637BD"/>
    <w:rsid w:val="00076677"/>
    <w:rsid w:val="00076D0A"/>
    <w:rsid w:val="00081AC8"/>
    <w:rsid w:val="00083AF4"/>
    <w:rsid w:val="00096466"/>
    <w:rsid w:val="000A0660"/>
    <w:rsid w:val="000A196A"/>
    <w:rsid w:val="000A1F48"/>
    <w:rsid w:val="000B3A61"/>
    <w:rsid w:val="000C0140"/>
    <w:rsid w:val="000C01B6"/>
    <w:rsid w:val="000C7B63"/>
    <w:rsid w:val="000F0985"/>
    <w:rsid w:val="001154A8"/>
    <w:rsid w:val="00126170"/>
    <w:rsid w:val="0014551E"/>
    <w:rsid w:val="00153AFB"/>
    <w:rsid w:val="00157BB2"/>
    <w:rsid w:val="001627E3"/>
    <w:rsid w:val="001636D1"/>
    <w:rsid w:val="001638D7"/>
    <w:rsid w:val="0017033A"/>
    <w:rsid w:val="0017687B"/>
    <w:rsid w:val="00177AEA"/>
    <w:rsid w:val="00183931"/>
    <w:rsid w:val="00187850"/>
    <w:rsid w:val="001C2C4C"/>
    <w:rsid w:val="001D2700"/>
    <w:rsid w:val="001D42C6"/>
    <w:rsid w:val="00205D15"/>
    <w:rsid w:val="0021534B"/>
    <w:rsid w:val="00230BBF"/>
    <w:rsid w:val="00237308"/>
    <w:rsid w:val="00243F3F"/>
    <w:rsid w:val="00261C8B"/>
    <w:rsid w:val="00272556"/>
    <w:rsid w:val="00275F8D"/>
    <w:rsid w:val="002A0916"/>
    <w:rsid w:val="002A0CDF"/>
    <w:rsid w:val="002A3AC4"/>
    <w:rsid w:val="002A5417"/>
    <w:rsid w:val="002B278B"/>
    <w:rsid w:val="002B7F07"/>
    <w:rsid w:val="002C17FE"/>
    <w:rsid w:val="002C61DC"/>
    <w:rsid w:val="002D5BB9"/>
    <w:rsid w:val="002D7D9D"/>
    <w:rsid w:val="002E192C"/>
    <w:rsid w:val="002E2AF3"/>
    <w:rsid w:val="002E321A"/>
    <w:rsid w:val="002E78AF"/>
    <w:rsid w:val="002F7DF9"/>
    <w:rsid w:val="00314A9F"/>
    <w:rsid w:val="003211AC"/>
    <w:rsid w:val="00332F7E"/>
    <w:rsid w:val="0033735E"/>
    <w:rsid w:val="00355697"/>
    <w:rsid w:val="00357E2B"/>
    <w:rsid w:val="003628A8"/>
    <w:rsid w:val="003670F4"/>
    <w:rsid w:val="00371998"/>
    <w:rsid w:val="00372DF5"/>
    <w:rsid w:val="003738FA"/>
    <w:rsid w:val="0037451C"/>
    <w:rsid w:val="0037547E"/>
    <w:rsid w:val="003819ED"/>
    <w:rsid w:val="0038665B"/>
    <w:rsid w:val="0039335E"/>
    <w:rsid w:val="00394FC5"/>
    <w:rsid w:val="00396768"/>
    <w:rsid w:val="003A3C53"/>
    <w:rsid w:val="003B0CF3"/>
    <w:rsid w:val="003B1835"/>
    <w:rsid w:val="003B388B"/>
    <w:rsid w:val="003B797B"/>
    <w:rsid w:val="003E359F"/>
    <w:rsid w:val="003E3843"/>
    <w:rsid w:val="003E3E9E"/>
    <w:rsid w:val="003F0B87"/>
    <w:rsid w:val="004022A4"/>
    <w:rsid w:val="00417D87"/>
    <w:rsid w:val="00424E8C"/>
    <w:rsid w:val="004268F9"/>
    <w:rsid w:val="00442628"/>
    <w:rsid w:val="00443303"/>
    <w:rsid w:val="004632CA"/>
    <w:rsid w:val="004702E0"/>
    <w:rsid w:val="00475123"/>
    <w:rsid w:val="00480EB1"/>
    <w:rsid w:val="004972E3"/>
    <w:rsid w:val="004A2EDA"/>
    <w:rsid w:val="004D2E81"/>
    <w:rsid w:val="004D3CC0"/>
    <w:rsid w:val="004D7778"/>
    <w:rsid w:val="004E2597"/>
    <w:rsid w:val="004E7261"/>
    <w:rsid w:val="004F4FE4"/>
    <w:rsid w:val="004F644D"/>
    <w:rsid w:val="00505E06"/>
    <w:rsid w:val="00510A92"/>
    <w:rsid w:val="00514E1E"/>
    <w:rsid w:val="00517A2D"/>
    <w:rsid w:val="00517EA0"/>
    <w:rsid w:val="005304A0"/>
    <w:rsid w:val="00562E5C"/>
    <w:rsid w:val="0058164C"/>
    <w:rsid w:val="005843E8"/>
    <w:rsid w:val="00586FF3"/>
    <w:rsid w:val="005912E1"/>
    <w:rsid w:val="005934DE"/>
    <w:rsid w:val="005A5B5A"/>
    <w:rsid w:val="005B0566"/>
    <w:rsid w:val="005B0CBB"/>
    <w:rsid w:val="005B4389"/>
    <w:rsid w:val="005C140C"/>
    <w:rsid w:val="005F0F4C"/>
    <w:rsid w:val="005F7540"/>
    <w:rsid w:val="0060060F"/>
    <w:rsid w:val="00607D7E"/>
    <w:rsid w:val="00614BE1"/>
    <w:rsid w:val="00620FC9"/>
    <w:rsid w:val="00630736"/>
    <w:rsid w:val="0063312C"/>
    <w:rsid w:val="0063589C"/>
    <w:rsid w:val="006363F6"/>
    <w:rsid w:val="0064001E"/>
    <w:rsid w:val="006447C4"/>
    <w:rsid w:val="00651AD5"/>
    <w:rsid w:val="00652CD4"/>
    <w:rsid w:val="006552A1"/>
    <w:rsid w:val="00667BD2"/>
    <w:rsid w:val="0067221E"/>
    <w:rsid w:val="0067508C"/>
    <w:rsid w:val="0067753D"/>
    <w:rsid w:val="00687649"/>
    <w:rsid w:val="00691EC1"/>
    <w:rsid w:val="00694536"/>
    <w:rsid w:val="006C1DFC"/>
    <w:rsid w:val="006C3109"/>
    <w:rsid w:val="006E3E01"/>
    <w:rsid w:val="006F3D1A"/>
    <w:rsid w:val="006F40F2"/>
    <w:rsid w:val="006F728E"/>
    <w:rsid w:val="007072BC"/>
    <w:rsid w:val="00714AE8"/>
    <w:rsid w:val="007269D5"/>
    <w:rsid w:val="0073359C"/>
    <w:rsid w:val="007515E1"/>
    <w:rsid w:val="00754352"/>
    <w:rsid w:val="007571BA"/>
    <w:rsid w:val="00761BE1"/>
    <w:rsid w:val="00767114"/>
    <w:rsid w:val="00770B55"/>
    <w:rsid w:val="00776FA9"/>
    <w:rsid w:val="0078602F"/>
    <w:rsid w:val="007863A3"/>
    <w:rsid w:val="00793BB8"/>
    <w:rsid w:val="007A2942"/>
    <w:rsid w:val="007B0752"/>
    <w:rsid w:val="007C4C87"/>
    <w:rsid w:val="007C6D36"/>
    <w:rsid w:val="007E37D3"/>
    <w:rsid w:val="007F1DBE"/>
    <w:rsid w:val="007F66A3"/>
    <w:rsid w:val="007F7F29"/>
    <w:rsid w:val="0080039E"/>
    <w:rsid w:val="00805F6D"/>
    <w:rsid w:val="008172AB"/>
    <w:rsid w:val="00820113"/>
    <w:rsid w:val="00821FFA"/>
    <w:rsid w:val="0082758A"/>
    <w:rsid w:val="00844383"/>
    <w:rsid w:val="008519C4"/>
    <w:rsid w:val="00856618"/>
    <w:rsid w:val="008623FB"/>
    <w:rsid w:val="0088138F"/>
    <w:rsid w:val="00883DBA"/>
    <w:rsid w:val="00892703"/>
    <w:rsid w:val="008A1607"/>
    <w:rsid w:val="008A301E"/>
    <w:rsid w:val="008C2B6E"/>
    <w:rsid w:val="008F2AEE"/>
    <w:rsid w:val="008F4459"/>
    <w:rsid w:val="008F708F"/>
    <w:rsid w:val="00911933"/>
    <w:rsid w:val="00915CE8"/>
    <w:rsid w:val="009358B8"/>
    <w:rsid w:val="00936422"/>
    <w:rsid w:val="009509B9"/>
    <w:rsid w:val="009542AD"/>
    <w:rsid w:val="00955EE3"/>
    <w:rsid w:val="00970D62"/>
    <w:rsid w:val="009814C0"/>
    <w:rsid w:val="009A4BBE"/>
    <w:rsid w:val="009A6AA4"/>
    <w:rsid w:val="009A70A0"/>
    <w:rsid w:val="009B3604"/>
    <w:rsid w:val="009D43C5"/>
    <w:rsid w:val="009D4BF7"/>
    <w:rsid w:val="009E63D4"/>
    <w:rsid w:val="009F3CC0"/>
    <w:rsid w:val="009F61A8"/>
    <w:rsid w:val="009F6917"/>
    <w:rsid w:val="00A0022D"/>
    <w:rsid w:val="00A07C29"/>
    <w:rsid w:val="00A14347"/>
    <w:rsid w:val="00A1480F"/>
    <w:rsid w:val="00A151F0"/>
    <w:rsid w:val="00A2443A"/>
    <w:rsid w:val="00A360C1"/>
    <w:rsid w:val="00A420C7"/>
    <w:rsid w:val="00A600DA"/>
    <w:rsid w:val="00A64AD1"/>
    <w:rsid w:val="00A674AC"/>
    <w:rsid w:val="00A764E7"/>
    <w:rsid w:val="00A76FB3"/>
    <w:rsid w:val="00AA0D06"/>
    <w:rsid w:val="00AA6071"/>
    <w:rsid w:val="00AB0123"/>
    <w:rsid w:val="00AC6289"/>
    <w:rsid w:val="00AC6EB7"/>
    <w:rsid w:val="00AE389A"/>
    <w:rsid w:val="00AF3D03"/>
    <w:rsid w:val="00B01EAE"/>
    <w:rsid w:val="00B0263F"/>
    <w:rsid w:val="00B0563C"/>
    <w:rsid w:val="00B57BA0"/>
    <w:rsid w:val="00B75D59"/>
    <w:rsid w:val="00B95528"/>
    <w:rsid w:val="00BB13E6"/>
    <w:rsid w:val="00BB3857"/>
    <w:rsid w:val="00BC3F9B"/>
    <w:rsid w:val="00BE583F"/>
    <w:rsid w:val="00C10CB5"/>
    <w:rsid w:val="00C26454"/>
    <w:rsid w:val="00C31745"/>
    <w:rsid w:val="00C45FE2"/>
    <w:rsid w:val="00C53FDD"/>
    <w:rsid w:val="00C57357"/>
    <w:rsid w:val="00C669C6"/>
    <w:rsid w:val="00C91B6F"/>
    <w:rsid w:val="00C93FA8"/>
    <w:rsid w:val="00C954FD"/>
    <w:rsid w:val="00CB0C83"/>
    <w:rsid w:val="00CB7C07"/>
    <w:rsid w:val="00CC2A4C"/>
    <w:rsid w:val="00D168BE"/>
    <w:rsid w:val="00D35532"/>
    <w:rsid w:val="00D43592"/>
    <w:rsid w:val="00D46A3E"/>
    <w:rsid w:val="00D47A5D"/>
    <w:rsid w:val="00D504FB"/>
    <w:rsid w:val="00D507F9"/>
    <w:rsid w:val="00D76734"/>
    <w:rsid w:val="00D8113F"/>
    <w:rsid w:val="00D8337A"/>
    <w:rsid w:val="00D84EDC"/>
    <w:rsid w:val="00D87071"/>
    <w:rsid w:val="00D917DC"/>
    <w:rsid w:val="00DA29EA"/>
    <w:rsid w:val="00DA3E6D"/>
    <w:rsid w:val="00DB31A3"/>
    <w:rsid w:val="00DC381C"/>
    <w:rsid w:val="00DC5601"/>
    <w:rsid w:val="00DD05CB"/>
    <w:rsid w:val="00DE60A8"/>
    <w:rsid w:val="00DF6391"/>
    <w:rsid w:val="00E14818"/>
    <w:rsid w:val="00E35A57"/>
    <w:rsid w:val="00E35F04"/>
    <w:rsid w:val="00E437CA"/>
    <w:rsid w:val="00E449DE"/>
    <w:rsid w:val="00E80608"/>
    <w:rsid w:val="00E835A0"/>
    <w:rsid w:val="00E933D7"/>
    <w:rsid w:val="00EA01FF"/>
    <w:rsid w:val="00EB0846"/>
    <w:rsid w:val="00EB1BF1"/>
    <w:rsid w:val="00EC0556"/>
    <w:rsid w:val="00ED4B75"/>
    <w:rsid w:val="00EE6DAF"/>
    <w:rsid w:val="00EE6F0B"/>
    <w:rsid w:val="00EF521C"/>
    <w:rsid w:val="00F24C6B"/>
    <w:rsid w:val="00F32CC9"/>
    <w:rsid w:val="00F414C9"/>
    <w:rsid w:val="00F44E8C"/>
    <w:rsid w:val="00F5304B"/>
    <w:rsid w:val="00F619AE"/>
    <w:rsid w:val="00F62362"/>
    <w:rsid w:val="00F711C0"/>
    <w:rsid w:val="00F72364"/>
    <w:rsid w:val="00F730F9"/>
    <w:rsid w:val="00F774EB"/>
    <w:rsid w:val="00F82F7D"/>
    <w:rsid w:val="00F83CB3"/>
    <w:rsid w:val="00F90A60"/>
    <w:rsid w:val="00F97D76"/>
    <w:rsid w:val="00FA634C"/>
    <w:rsid w:val="00FA6466"/>
    <w:rsid w:val="00FB792D"/>
    <w:rsid w:val="00FD4C52"/>
    <w:rsid w:val="00FF173C"/>
    <w:rsid w:val="00FF38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BE302"/>
  <w15:chartTrackingRefBased/>
  <w15:docId w15:val="{8B3E9987-36A4-4EBC-BB9F-8CB6170BE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278B"/>
    <w:pPr>
      <w:widowControl w:val="0"/>
      <w:wordWrap w:val="0"/>
      <w:autoSpaceDE w:val="0"/>
      <w:autoSpaceDN w:val="0"/>
      <w:spacing w:after="0" w:line="240" w:lineRule="auto"/>
    </w:pPr>
  </w:style>
  <w:style w:type="paragraph" w:styleId="1">
    <w:name w:val="heading 1"/>
    <w:basedOn w:val="a"/>
    <w:next w:val="a"/>
    <w:link w:val="1Char"/>
    <w:uiPriority w:val="9"/>
    <w:qFormat/>
    <w:rsid w:val="002B278B"/>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D507F9"/>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B278B"/>
    <w:rPr>
      <w:rFonts w:asciiTheme="majorHAnsi" w:eastAsiaTheme="majorEastAsia" w:hAnsiTheme="majorHAnsi" w:cstheme="majorBidi"/>
      <w:sz w:val="28"/>
      <w:szCs w:val="28"/>
    </w:rPr>
  </w:style>
  <w:style w:type="paragraph" w:styleId="a3">
    <w:name w:val="Normal (Web)"/>
    <w:basedOn w:val="a"/>
    <w:uiPriority w:val="99"/>
    <w:unhideWhenUsed/>
    <w:rsid w:val="002B278B"/>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tab-span">
    <w:name w:val="apple-tab-span"/>
    <w:basedOn w:val="a0"/>
    <w:rsid w:val="002B278B"/>
  </w:style>
  <w:style w:type="paragraph" w:styleId="a4">
    <w:name w:val="No Spacing"/>
    <w:uiPriority w:val="1"/>
    <w:qFormat/>
    <w:rsid w:val="002B278B"/>
    <w:pPr>
      <w:widowControl w:val="0"/>
      <w:wordWrap w:val="0"/>
      <w:autoSpaceDE w:val="0"/>
      <w:autoSpaceDN w:val="0"/>
      <w:spacing w:after="0" w:line="240" w:lineRule="auto"/>
    </w:pPr>
  </w:style>
  <w:style w:type="paragraph" w:styleId="a5">
    <w:name w:val="List Paragraph"/>
    <w:basedOn w:val="a"/>
    <w:uiPriority w:val="34"/>
    <w:qFormat/>
    <w:rsid w:val="002B278B"/>
    <w:pPr>
      <w:ind w:leftChars="400" w:left="800"/>
    </w:pPr>
  </w:style>
  <w:style w:type="paragraph" w:customStyle="1" w:styleId="a6">
    <w:name w:val="바탕글"/>
    <w:rsid w:val="002B278B"/>
    <w:pPr>
      <w:widowControl w:val="0"/>
      <w:wordWrap w:val="0"/>
      <w:autoSpaceDE w:val="0"/>
      <w:autoSpaceDN w:val="0"/>
      <w:snapToGrid w:val="0"/>
      <w:spacing w:after="200" w:line="249" w:lineRule="auto"/>
    </w:pPr>
    <w:rPr>
      <w:rFonts w:ascii="바탕" w:eastAsia="바탕" w:hAnsi="Arial Unicode MS" w:cs="바탕"/>
      <w:color w:val="000000"/>
      <w:kern w:val="0"/>
      <w:szCs w:val="20"/>
      <w:lang w:eastAsia="zh-CN"/>
    </w:rPr>
  </w:style>
  <w:style w:type="paragraph" w:customStyle="1" w:styleId="xl73">
    <w:name w:val="xl73"/>
    <w:rsid w:val="002B278B"/>
    <w:pPr>
      <w:widowControl w:val="0"/>
      <w:wordWrap w:val="0"/>
      <w:autoSpaceDE w:val="0"/>
      <w:autoSpaceDN w:val="0"/>
      <w:snapToGrid w:val="0"/>
      <w:spacing w:after="200" w:line="249" w:lineRule="auto"/>
      <w:jc w:val="center"/>
    </w:pPr>
    <w:rPr>
      <w:rFonts w:ascii="맑은 고딕" w:eastAsia="맑은 고딕" w:hAnsi="Arial Unicode MS" w:cs="맑은 고딕"/>
      <w:color w:val="000000"/>
      <w:kern w:val="0"/>
      <w:sz w:val="22"/>
      <w:lang w:eastAsia="zh-CN"/>
    </w:rPr>
  </w:style>
  <w:style w:type="paragraph" w:customStyle="1" w:styleId="xl76">
    <w:name w:val="xl76"/>
    <w:rsid w:val="002B278B"/>
    <w:pPr>
      <w:widowControl w:val="0"/>
      <w:wordWrap w:val="0"/>
      <w:autoSpaceDE w:val="0"/>
      <w:autoSpaceDN w:val="0"/>
      <w:snapToGrid w:val="0"/>
      <w:spacing w:after="200" w:line="249" w:lineRule="auto"/>
      <w:jc w:val="center"/>
    </w:pPr>
    <w:rPr>
      <w:rFonts w:ascii="맑은 고딕" w:eastAsia="맑은 고딕" w:hAnsi="Arial Unicode MS" w:cs="맑은 고딕"/>
      <w:color w:val="000000"/>
      <w:kern w:val="0"/>
      <w:sz w:val="22"/>
      <w:lang w:eastAsia="zh-CN"/>
    </w:rPr>
  </w:style>
  <w:style w:type="paragraph" w:customStyle="1" w:styleId="xl80">
    <w:name w:val="xl80"/>
    <w:rsid w:val="002B278B"/>
    <w:pPr>
      <w:widowControl w:val="0"/>
      <w:wordWrap w:val="0"/>
      <w:autoSpaceDE w:val="0"/>
      <w:autoSpaceDN w:val="0"/>
      <w:snapToGrid w:val="0"/>
      <w:spacing w:after="200" w:line="249" w:lineRule="auto"/>
    </w:pPr>
    <w:rPr>
      <w:rFonts w:ascii="바탕" w:eastAsia="바탕" w:hAnsi="Arial Unicode MS" w:cs="바탕"/>
      <w:color w:val="000000"/>
      <w:kern w:val="0"/>
      <w:szCs w:val="20"/>
      <w:lang w:eastAsia="zh-CN"/>
    </w:rPr>
  </w:style>
  <w:style w:type="paragraph" w:customStyle="1" w:styleId="xl71">
    <w:name w:val="xl71"/>
    <w:rsid w:val="002B278B"/>
    <w:pPr>
      <w:widowControl w:val="0"/>
      <w:wordWrap w:val="0"/>
      <w:autoSpaceDE w:val="0"/>
      <w:autoSpaceDN w:val="0"/>
      <w:snapToGrid w:val="0"/>
      <w:spacing w:after="200" w:line="249" w:lineRule="auto"/>
    </w:pPr>
    <w:rPr>
      <w:rFonts w:ascii="한컴바탕" w:eastAsia="한컴바탕" w:hAnsi="Arial Unicode MS" w:cs="한컴바탕"/>
      <w:color w:val="000000"/>
      <w:kern w:val="0"/>
      <w:sz w:val="18"/>
      <w:szCs w:val="18"/>
      <w:lang w:eastAsia="zh-CN"/>
    </w:rPr>
  </w:style>
  <w:style w:type="character" w:customStyle="1" w:styleId="Char">
    <w:name w:val="메모 텍스트 Char"/>
    <w:basedOn w:val="a0"/>
    <w:link w:val="a7"/>
    <w:uiPriority w:val="99"/>
    <w:semiHidden/>
    <w:rsid w:val="002B278B"/>
  </w:style>
  <w:style w:type="paragraph" w:styleId="a7">
    <w:name w:val="annotation text"/>
    <w:basedOn w:val="a"/>
    <w:link w:val="Char"/>
    <w:uiPriority w:val="99"/>
    <w:semiHidden/>
    <w:unhideWhenUsed/>
    <w:rsid w:val="002B278B"/>
    <w:pPr>
      <w:jc w:val="left"/>
    </w:pPr>
  </w:style>
  <w:style w:type="character" w:customStyle="1" w:styleId="Char0">
    <w:name w:val="메모 주제 Char"/>
    <w:basedOn w:val="Char"/>
    <w:link w:val="a8"/>
    <w:uiPriority w:val="99"/>
    <w:semiHidden/>
    <w:rsid w:val="002B278B"/>
    <w:rPr>
      <w:b/>
      <w:bCs/>
    </w:rPr>
  </w:style>
  <w:style w:type="paragraph" w:styleId="a8">
    <w:name w:val="annotation subject"/>
    <w:basedOn w:val="a7"/>
    <w:next w:val="a7"/>
    <w:link w:val="Char0"/>
    <w:uiPriority w:val="99"/>
    <w:semiHidden/>
    <w:unhideWhenUsed/>
    <w:rsid w:val="002B278B"/>
    <w:rPr>
      <w:b/>
      <w:bCs/>
    </w:rPr>
  </w:style>
  <w:style w:type="character" w:customStyle="1" w:styleId="Char1">
    <w:name w:val="풍선 도움말 텍스트 Char"/>
    <w:basedOn w:val="a0"/>
    <w:link w:val="a9"/>
    <w:uiPriority w:val="99"/>
    <w:semiHidden/>
    <w:rsid w:val="002B278B"/>
    <w:rPr>
      <w:rFonts w:asciiTheme="majorHAnsi" w:eastAsiaTheme="majorEastAsia" w:hAnsiTheme="majorHAnsi" w:cstheme="majorBidi"/>
      <w:sz w:val="18"/>
      <w:szCs w:val="18"/>
    </w:rPr>
  </w:style>
  <w:style w:type="paragraph" w:styleId="a9">
    <w:name w:val="Balloon Text"/>
    <w:basedOn w:val="a"/>
    <w:link w:val="Char1"/>
    <w:uiPriority w:val="99"/>
    <w:semiHidden/>
    <w:unhideWhenUsed/>
    <w:rsid w:val="002B278B"/>
    <w:rPr>
      <w:rFonts w:asciiTheme="majorHAnsi" w:eastAsiaTheme="majorEastAsia" w:hAnsiTheme="majorHAnsi" w:cstheme="majorBidi"/>
      <w:sz w:val="18"/>
      <w:szCs w:val="18"/>
    </w:rPr>
  </w:style>
  <w:style w:type="paragraph" w:styleId="aa">
    <w:name w:val="caption"/>
    <w:basedOn w:val="a"/>
    <w:next w:val="a"/>
    <w:uiPriority w:val="35"/>
    <w:unhideWhenUsed/>
    <w:qFormat/>
    <w:rsid w:val="002B278B"/>
    <w:rPr>
      <w:b/>
      <w:bCs/>
      <w:szCs w:val="20"/>
    </w:rPr>
  </w:style>
  <w:style w:type="table" w:styleId="3">
    <w:name w:val="Grid Table 3"/>
    <w:basedOn w:val="a1"/>
    <w:uiPriority w:val="48"/>
    <w:rsid w:val="002B27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b">
    <w:name w:val="header"/>
    <w:basedOn w:val="a"/>
    <w:link w:val="Char2"/>
    <w:uiPriority w:val="99"/>
    <w:unhideWhenUsed/>
    <w:rsid w:val="002B278B"/>
    <w:pPr>
      <w:tabs>
        <w:tab w:val="center" w:pos="4513"/>
        <w:tab w:val="right" w:pos="9026"/>
      </w:tabs>
      <w:snapToGrid w:val="0"/>
    </w:pPr>
  </w:style>
  <w:style w:type="character" w:customStyle="1" w:styleId="Char2">
    <w:name w:val="머리글 Char"/>
    <w:basedOn w:val="a0"/>
    <w:link w:val="ab"/>
    <w:uiPriority w:val="99"/>
    <w:rsid w:val="002B278B"/>
  </w:style>
  <w:style w:type="paragraph" w:styleId="ac">
    <w:name w:val="footer"/>
    <w:basedOn w:val="a"/>
    <w:link w:val="Char3"/>
    <w:uiPriority w:val="99"/>
    <w:unhideWhenUsed/>
    <w:rsid w:val="002B278B"/>
    <w:pPr>
      <w:tabs>
        <w:tab w:val="center" w:pos="4513"/>
        <w:tab w:val="right" w:pos="9026"/>
      </w:tabs>
      <w:snapToGrid w:val="0"/>
    </w:pPr>
  </w:style>
  <w:style w:type="character" w:customStyle="1" w:styleId="Char3">
    <w:name w:val="바닥글 Char"/>
    <w:basedOn w:val="a0"/>
    <w:link w:val="ac"/>
    <w:uiPriority w:val="99"/>
    <w:rsid w:val="002B278B"/>
  </w:style>
  <w:style w:type="character" w:styleId="ad">
    <w:name w:val="Strong"/>
    <w:basedOn w:val="a0"/>
    <w:uiPriority w:val="22"/>
    <w:qFormat/>
    <w:rsid w:val="002B278B"/>
    <w:rPr>
      <w:b/>
      <w:bCs/>
    </w:rPr>
  </w:style>
  <w:style w:type="character" w:styleId="ae">
    <w:name w:val="Hyperlink"/>
    <w:basedOn w:val="a0"/>
    <w:uiPriority w:val="99"/>
    <w:unhideWhenUsed/>
    <w:rsid w:val="007571BA"/>
    <w:rPr>
      <w:color w:val="0000FF"/>
      <w:u w:val="single"/>
    </w:rPr>
  </w:style>
  <w:style w:type="character" w:customStyle="1" w:styleId="10">
    <w:name w:val="확인되지 않은 멘션1"/>
    <w:basedOn w:val="a0"/>
    <w:uiPriority w:val="99"/>
    <w:semiHidden/>
    <w:unhideWhenUsed/>
    <w:rsid w:val="00714AE8"/>
    <w:rPr>
      <w:color w:val="605E5C"/>
      <w:shd w:val="clear" w:color="auto" w:fill="E1DFDD"/>
    </w:rPr>
  </w:style>
  <w:style w:type="character" w:customStyle="1" w:styleId="oecd-shared-footercopyright-first">
    <w:name w:val="oecd-shared-footer__copyright-first"/>
    <w:basedOn w:val="a0"/>
    <w:rsid w:val="0017687B"/>
  </w:style>
  <w:style w:type="character" w:customStyle="1" w:styleId="oecd-shared-footercopyright-second">
    <w:name w:val="oecd-shared-footer__copyright-second"/>
    <w:basedOn w:val="a0"/>
    <w:rsid w:val="0017687B"/>
  </w:style>
  <w:style w:type="paragraph" w:styleId="11">
    <w:name w:val="toc 1"/>
    <w:basedOn w:val="a"/>
    <w:next w:val="a"/>
    <w:autoRedefine/>
    <w:semiHidden/>
    <w:unhideWhenUsed/>
    <w:rsid w:val="002A3AC4"/>
    <w:pPr>
      <w:widowControl/>
      <w:tabs>
        <w:tab w:val="right" w:leader="underscore" w:pos="8630"/>
      </w:tabs>
      <w:wordWrap/>
      <w:autoSpaceDE/>
      <w:autoSpaceDN/>
      <w:spacing w:before="120"/>
      <w:jc w:val="left"/>
    </w:pPr>
    <w:rPr>
      <w:rFonts w:ascii="Times New Roman" w:hAnsi="Times New Roman" w:cs="Times New Roman"/>
      <w:b/>
      <w:bCs/>
      <w:i/>
      <w:iCs/>
      <w:kern w:val="0"/>
      <w:sz w:val="24"/>
      <w:szCs w:val="24"/>
      <w:lang w:eastAsia="en-US"/>
    </w:rPr>
  </w:style>
  <w:style w:type="character" w:customStyle="1" w:styleId="2Char0">
    <w:name w:val="목차 2 Char"/>
    <w:basedOn w:val="a0"/>
    <w:link w:val="20"/>
    <w:semiHidden/>
    <w:locked/>
    <w:rsid w:val="002A3AC4"/>
    <w:rPr>
      <w:b/>
      <w:bCs/>
      <w:sz w:val="22"/>
      <w:lang w:eastAsia="en-US"/>
    </w:rPr>
  </w:style>
  <w:style w:type="paragraph" w:styleId="20">
    <w:name w:val="toc 2"/>
    <w:basedOn w:val="a"/>
    <w:next w:val="a"/>
    <w:link w:val="2Char0"/>
    <w:autoRedefine/>
    <w:semiHidden/>
    <w:unhideWhenUsed/>
    <w:rsid w:val="002A3AC4"/>
    <w:pPr>
      <w:widowControl/>
      <w:wordWrap/>
      <w:autoSpaceDE/>
      <w:autoSpaceDN/>
      <w:spacing w:before="120"/>
      <w:ind w:left="200"/>
      <w:jc w:val="left"/>
    </w:pPr>
    <w:rPr>
      <w:b/>
      <w:bCs/>
      <w:sz w:val="22"/>
      <w:lang w:eastAsia="en-US"/>
    </w:rPr>
  </w:style>
  <w:style w:type="paragraph" w:customStyle="1" w:styleId="TOCTitle">
    <w:name w:val="TOC Title"/>
    <w:basedOn w:val="a"/>
    <w:rsid w:val="002A3AC4"/>
    <w:pPr>
      <w:widowControl/>
      <w:wordWrap/>
      <w:autoSpaceDE/>
      <w:autoSpaceDN/>
      <w:spacing w:after="240"/>
      <w:jc w:val="center"/>
    </w:pPr>
    <w:rPr>
      <w:rFonts w:ascii="Times New Roman" w:hAnsi="Times New Roman" w:cs="Times New Roman"/>
      <w:b/>
      <w:kern w:val="0"/>
      <w:sz w:val="24"/>
      <w:szCs w:val="24"/>
      <w:lang w:eastAsia="en-US"/>
    </w:rPr>
  </w:style>
  <w:style w:type="paragraph" w:customStyle="1" w:styleId="Level1">
    <w:name w:val="Level 1"/>
    <w:basedOn w:val="11"/>
    <w:rsid w:val="002A3AC4"/>
    <w:rPr>
      <w:noProof/>
    </w:rPr>
  </w:style>
  <w:style w:type="character" w:customStyle="1" w:styleId="Level2Char">
    <w:name w:val="Level 2 Char"/>
    <w:basedOn w:val="2Char0"/>
    <w:link w:val="Level2"/>
    <w:locked/>
    <w:rsid w:val="002A3AC4"/>
    <w:rPr>
      <w:b/>
      <w:bCs/>
      <w:noProof/>
      <w:sz w:val="22"/>
      <w:lang w:eastAsia="en-US"/>
    </w:rPr>
  </w:style>
  <w:style w:type="paragraph" w:customStyle="1" w:styleId="Level2">
    <w:name w:val="Level 2"/>
    <w:basedOn w:val="20"/>
    <w:link w:val="Level2Char"/>
    <w:rsid w:val="002A3AC4"/>
    <w:pPr>
      <w:tabs>
        <w:tab w:val="right" w:leader="underscore" w:pos="8630"/>
      </w:tabs>
    </w:pPr>
    <w:rPr>
      <w:noProof/>
    </w:rPr>
  </w:style>
  <w:style w:type="paragraph" w:customStyle="1" w:styleId="Level3">
    <w:name w:val="Level 3"/>
    <w:basedOn w:val="30"/>
    <w:rsid w:val="002A3AC4"/>
    <w:pPr>
      <w:widowControl/>
      <w:tabs>
        <w:tab w:val="right" w:leader="underscore" w:pos="8630"/>
      </w:tabs>
      <w:wordWrap/>
      <w:autoSpaceDE/>
      <w:autoSpaceDN/>
      <w:ind w:leftChars="0" w:left="400"/>
      <w:jc w:val="left"/>
    </w:pPr>
    <w:rPr>
      <w:rFonts w:ascii="Times New Roman" w:hAnsi="Times New Roman" w:cs="Times New Roman"/>
      <w:noProof/>
      <w:kern w:val="0"/>
      <w:szCs w:val="20"/>
      <w:lang w:eastAsia="en-US"/>
    </w:rPr>
  </w:style>
  <w:style w:type="paragraph" w:styleId="30">
    <w:name w:val="toc 3"/>
    <w:basedOn w:val="a"/>
    <w:next w:val="a"/>
    <w:autoRedefine/>
    <w:uiPriority w:val="39"/>
    <w:semiHidden/>
    <w:unhideWhenUsed/>
    <w:rsid w:val="002A3AC4"/>
    <w:pPr>
      <w:ind w:leftChars="400" w:left="850"/>
    </w:pPr>
  </w:style>
  <w:style w:type="paragraph" w:customStyle="1" w:styleId="Author">
    <w:name w:val="Author"/>
    <w:basedOn w:val="af"/>
    <w:rsid w:val="00D507F9"/>
    <w:pPr>
      <w:widowControl/>
      <w:tabs>
        <w:tab w:val="right" w:pos="8640"/>
      </w:tabs>
      <w:wordWrap/>
      <w:autoSpaceDE/>
      <w:autoSpaceDN/>
      <w:spacing w:after="0" w:line="480" w:lineRule="auto"/>
      <w:jc w:val="center"/>
    </w:pPr>
    <w:rPr>
      <w:rFonts w:ascii="Garamond" w:hAnsi="Garamond" w:cs="Times New Roman"/>
      <w:spacing w:val="-2"/>
      <w:kern w:val="0"/>
      <w:sz w:val="24"/>
      <w:szCs w:val="20"/>
      <w:lang w:eastAsia="en-US"/>
    </w:rPr>
  </w:style>
  <w:style w:type="paragraph" w:styleId="af0">
    <w:name w:val="Date"/>
    <w:basedOn w:val="af"/>
    <w:link w:val="Char4"/>
    <w:rsid w:val="00D507F9"/>
    <w:pPr>
      <w:widowControl/>
      <w:tabs>
        <w:tab w:val="right" w:pos="8640"/>
      </w:tabs>
      <w:wordWrap/>
      <w:autoSpaceDE/>
      <w:autoSpaceDN/>
      <w:spacing w:after="560" w:line="360" w:lineRule="auto"/>
      <w:jc w:val="center"/>
    </w:pPr>
    <w:rPr>
      <w:rFonts w:ascii="Garamond" w:hAnsi="Garamond" w:cs="Times New Roman"/>
      <w:spacing w:val="-2"/>
      <w:kern w:val="0"/>
      <w:sz w:val="24"/>
      <w:szCs w:val="20"/>
      <w:lang w:eastAsia="en-US"/>
    </w:rPr>
  </w:style>
  <w:style w:type="character" w:customStyle="1" w:styleId="Char4">
    <w:name w:val="날짜 Char"/>
    <w:basedOn w:val="a0"/>
    <w:link w:val="af0"/>
    <w:rsid w:val="00D507F9"/>
    <w:rPr>
      <w:rFonts w:ascii="Garamond" w:hAnsi="Garamond" w:cs="Times New Roman"/>
      <w:spacing w:val="-2"/>
      <w:kern w:val="0"/>
      <w:sz w:val="24"/>
      <w:szCs w:val="20"/>
      <w:lang w:eastAsia="en-US"/>
    </w:rPr>
  </w:style>
  <w:style w:type="paragraph" w:customStyle="1" w:styleId="InformationLines">
    <w:name w:val="Information Lines"/>
    <w:basedOn w:val="a"/>
    <w:link w:val="InformationLinesChar"/>
    <w:rsid w:val="00D507F9"/>
    <w:pPr>
      <w:widowControl/>
      <w:tabs>
        <w:tab w:val="right" w:leader="underscore" w:pos="7445"/>
      </w:tabs>
      <w:wordWrap/>
      <w:autoSpaceDE/>
      <w:autoSpaceDN/>
      <w:spacing w:line="360" w:lineRule="auto"/>
      <w:ind w:left="1440" w:right="720"/>
    </w:pPr>
    <w:rPr>
      <w:rFonts w:ascii="Garamond" w:hAnsi="Garamond" w:cs="Times New Roman"/>
      <w:spacing w:val="-2"/>
      <w:kern w:val="0"/>
      <w:sz w:val="24"/>
      <w:szCs w:val="20"/>
      <w:lang w:eastAsia="en-US"/>
    </w:rPr>
  </w:style>
  <w:style w:type="paragraph" w:styleId="af1">
    <w:name w:val="Title"/>
    <w:basedOn w:val="a"/>
    <w:next w:val="af2"/>
    <w:link w:val="Char5"/>
    <w:qFormat/>
    <w:rsid w:val="00D507F9"/>
    <w:pPr>
      <w:widowControl/>
      <w:tabs>
        <w:tab w:val="right" w:pos="8640"/>
      </w:tabs>
      <w:wordWrap/>
      <w:autoSpaceDE/>
      <w:autoSpaceDN/>
      <w:spacing w:after="280"/>
      <w:jc w:val="center"/>
    </w:pPr>
    <w:rPr>
      <w:rFonts w:ascii="Garamond" w:hAnsi="Garamond" w:cs="Times New Roman"/>
      <w:spacing w:val="-2"/>
      <w:kern w:val="0"/>
      <w:sz w:val="24"/>
      <w:szCs w:val="20"/>
      <w:lang w:eastAsia="en-US"/>
    </w:rPr>
  </w:style>
  <w:style w:type="character" w:customStyle="1" w:styleId="Char5">
    <w:name w:val="제목 Char"/>
    <w:basedOn w:val="a0"/>
    <w:link w:val="af1"/>
    <w:rsid w:val="00D507F9"/>
    <w:rPr>
      <w:rFonts w:ascii="Garamond" w:hAnsi="Garamond" w:cs="Times New Roman"/>
      <w:spacing w:val="-2"/>
      <w:kern w:val="0"/>
      <w:sz w:val="24"/>
      <w:szCs w:val="20"/>
      <w:lang w:eastAsia="en-US"/>
    </w:rPr>
  </w:style>
  <w:style w:type="paragraph" w:customStyle="1" w:styleId="SubtitleCover">
    <w:name w:val="Subtitle Cover"/>
    <w:basedOn w:val="a"/>
    <w:next w:val="af"/>
    <w:rsid w:val="00D507F9"/>
    <w:pPr>
      <w:keepNext/>
      <w:widowControl/>
      <w:tabs>
        <w:tab w:val="right" w:pos="8640"/>
      </w:tabs>
      <w:wordWrap/>
      <w:autoSpaceDE/>
      <w:autoSpaceDN/>
      <w:spacing w:after="560"/>
      <w:ind w:left="1800" w:right="1800"/>
      <w:jc w:val="center"/>
    </w:pPr>
    <w:rPr>
      <w:rFonts w:ascii="Garamond" w:hAnsi="Garamond" w:cs="Times New Roman"/>
      <w:spacing w:val="-2"/>
      <w:kern w:val="0"/>
      <w:sz w:val="24"/>
      <w:szCs w:val="20"/>
      <w:lang w:eastAsia="en-US"/>
    </w:rPr>
  </w:style>
  <w:style w:type="paragraph" w:customStyle="1" w:styleId="TitleCover">
    <w:name w:val="Title Cover"/>
    <w:basedOn w:val="a"/>
    <w:next w:val="SubtitleCover"/>
    <w:rsid w:val="00D507F9"/>
    <w:pPr>
      <w:keepNext/>
      <w:keepLines/>
      <w:widowControl/>
      <w:tabs>
        <w:tab w:val="right" w:pos="8640"/>
      </w:tabs>
      <w:wordWrap/>
      <w:autoSpaceDE/>
      <w:autoSpaceDN/>
      <w:spacing w:before="780" w:after="420"/>
      <w:ind w:left="1920" w:right="1920"/>
      <w:jc w:val="center"/>
    </w:pPr>
    <w:rPr>
      <w:rFonts w:ascii="Garamond" w:hAnsi="Garamond" w:cs="Times New Roman"/>
      <w:caps/>
      <w:spacing w:val="5"/>
      <w:kern w:val="28"/>
      <w:sz w:val="24"/>
      <w:szCs w:val="20"/>
      <w:lang w:eastAsia="en-US"/>
    </w:rPr>
  </w:style>
  <w:style w:type="paragraph" w:customStyle="1" w:styleId="Information">
    <w:name w:val="Information"/>
    <w:basedOn w:val="a"/>
    <w:rsid w:val="00D507F9"/>
    <w:pPr>
      <w:widowControl/>
      <w:tabs>
        <w:tab w:val="right" w:pos="8640"/>
      </w:tabs>
      <w:wordWrap/>
      <w:autoSpaceDE/>
      <w:autoSpaceDN/>
      <w:ind w:right="720"/>
    </w:pPr>
    <w:rPr>
      <w:rFonts w:ascii="Garamond" w:hAnsi="Garamond" w:cs="Times New Roman"/>
      <w:spacing w:val="-2"/>
      <w:kern w:val="0"/>
      <w:sz w:val="24"/>
      <w:szCs w:val="20"/>
      <w:lang w:eastAsia="en-US"/>
    </w:rPr>
  </w:style>
  <w:style w:type="character" w:customStyle="1" w:styleId="InformationLinesChar">
    <w:name w:val="Information Lines Char"/>
    <w:basedOn w:val="a0"/>
    <w:link w:val="InformationLines"/>
    <w:rsid w:val="00D507F9"/>
    <w:rPr>
      <w:rFonts w:ascii="Garamond" w:hAnsi="Garamond" w:cs="Times New Roman"/>
      <w:spacing w:val="-2"/>
      <w:kern w:val="0"/>
      <w:sz w:val="24"/>
      <w:szCs w:val="20"/>
      <w:lang w:eastAsia="en-US"/>
    </w:rPr>
  </w:style>
  <w:style w:type="paragraph" w:customStyle="1" w:styleId="Program">
    <w:name w:val="Program"/>
    <w:basedOn w:val="a"/>
    <w:rsid w:val="00D507F9"/>
    <w:pPr>
      <w:widowControl/>
      <w:tabs>
        <w:tab w:val="right" w:pos="8640"/>
      </w:tabs>
      <w:wordWrap/>
      <w:autoSpaceDE/>
      <w:autoSpaceDN/>
      <w:spacing w:before="280" w:after="560"/>
      <w:ind w:right="720"/>
    </w:pPr>
    <w:rPr>
      <w:rFonts w:ascii="Garamond" w:hAnsi="Garamond" w:cs="Times New Roman"/>
      <w:spacing w:val="-2"/>
      <w:kern w:val="0"/>
      <w:sz w:val="24"/>
      <w:szCs w:val="20"/>
      <w:lang w:eastAsia="en-US"/>
    </w:rPr>
  </w:style>
  <w:style w:type="paragraph" w:styleId="af">
    <w:name w:val="Body Text"/>
    <w:basedOn w:val="a"/>
    <w:link w:val="Char6"/>
    <w:uiPriority w:val="99"/>
    <w:semiHidden/>
    <w:unhideWhenUsed/>
    <w:rsid w:val="00D507F9"/>
    <w:pPr>
      <w:spacing w:after="180"/>
    </w:pPr>
  </w:style>
  <w:style w:type="character" w:customStyle="1" w:styleId="Char6">
    <w:name w:val="본문 Char"/>
    <w:basedOn w:val="a0"/>
    <w:link w:val="af"/>
    <w:uiPriority w:val="99"/>
    <w:semiHidden/>
    <w:rsid w:val="00D507F9"/>
  </w:style>
  <w:style w:type="paragraph" w:styleId="af2">
    <w:name w:val="Subtitle"/>
    <w:basedOn w:val="a"/>
    <w:next w:val="a"/>
    <w:link w:val="Char7"/>
    <w:uiPriority w:val="11"/>
    <w:qFormat/>
    <w:rsid w:val="00D507F9"/>
    <w:pPr>
      <w:spacing w:after="60"/>
      <w:jc w:val="center"/>
      <w:outlineLvl w:val="1"/>
    </w:pPr>
    <w:rPr>
      <w:sz w:val="24"/>
      <w:szCs w:val="24"/>
    </w:rPr>
  </w:style>
  <w:style w:type="character" w:customStyle="1" w:styleId="Char7">
    <w:name w:val="부제 Char"/>
    <w:basedOn w:val="a0"/>
    <w:link w:val="af2"/>
    <w:uiPriority w:val="11"/>
    <w:rsid w:val="00D507F9"/>
    <w:rPr>
      <w:sz w:val="24"/>
      <w:szCs w:val="24"/>
    </w:rPr>
  </w:style>
  <w:style w:type="character" w:customStyle="1" w:styleId="2Char">
    <w:name w:val="제목 2 Char"/>
    <w:basedOn w:val="a0"/>
    <w:link w:val="2"/>
    <w:uiPriority w:val="9"/>
    <w:semiHidden/>
    <w:rsid w:val="00D507F9"/>
    <w:rPr>
      <w:rFonts w:asciiTheme="majorHAnsi" w:eastAsiaTheme="majorEastAsia" w:hAnsiTheme="majorHAnsi" w:cstheme="majorBidi"/>
    </w:rPr>
  </w:style>
  <w:style w:type="character" w:styleId="af3">
    <w:name w:val="line number"/>
    <w:basedOn w:val="a0"/>
    <w:uiPriority w:val="99"/>
    <w:semiHidden/>
    <w:unhideWhenUsed/>
    <w:rsid w:val="00655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3354">
      <w:bodyDiv w:val="1"/>
      <w:marLeft w:val="0"/>
      <w:marRight w:val="0"/>
      <w:marTop w:val="0"/>
      <w:marBottom w:val="0"/>
      <w:divBdr>
        <w:top w:val="none" w:sz="0" w:space="0" w:color="auto"/>
        <w:left w:val="none" w:sz="0" w:space="0" w:color="auto"/>
        <w:bottom w:val="none" w:sz="0" w:space="0" w:color="auto"/>
        <w:right w:val="none" w:sz="0" w:space="0" w:color="auto"/>
      </w:divBdr>
      <w:divsChild>
        <w:div w:id="77218804">
          <w:marLeft w:val="0"/>
          <w:marRight w:val="0"/>
          <w:marTop w:val="0"/>
          <w:marBottom w:val="0"/>
          <w:divBdr>
            <w:top w:val="none" w:sz="0" w:space="0" w:color="auto"/>
            <w:left w:val="none" w:sz="0" w:space="0" w:color="auto"/>
            <w:bottom w:val="none" w:sz="0" w:space="0" w:color="auto"/>
            <w:right w:val="none" w:sz="0" w:space="0" w:color="auto"/>
          </w:divBdr>
          <w:divsChild>
            <w:div w:id="1236472346">
              <w:marLeft w:val="0"/>
              <w:marRight w:val="0"/>
              <w:marTop w:val="0"/>
              <w:marBottom w:val="0"/>
              <w:divBdr>
                <w:top w:val="none" w:sz="0" w:space="0" w:color="auto"/>
                <w:left w:val="none" w:sz="0" w:space="0" w:color="auto"/>
                <w:bottom w:val="none" w:sz="0" w:space="0" w:color="auto"/>
                <w:right w:val="none" w:sz="0" w:space="0" w:color="auto"/>
              </w:divBdr>
            </w:div>
            <w:div w:id="1789741750">
              <w:marLeft w:val="0"/>
              <w:marRight w:val="0"/>
              <w:marTop w:val="0"/>
              <w:marBottom w:val="0"/>
              <w:divBdr>
                <w:top w:val="none" w:sz="0" w:space="0" w:color="auto"/>
                <w:left w:val="none" w:sz="0" w:space="0" w:color="auto"/>
                <w:bottom w:val="none" w:sz="0" w:space="0" w:color="auto"/>
                <w:right w:val="none" w:sz="0" w:space="0" w:color="auto"/>
              </w:divBdr>
            </w:div>
            <w:div w:id="985158701">
              <w:marLeft w:val="0"/>
              <w:marRight w:val="0"/>
              <w:marTop w:val="0"/>
              <w:marBottom w:val="0"/>
              <w:divBdr>
                <w:top w:val="none" w:sz="0" w:space="0" w:color="auto"/>
                <w:left w:val="none" w:sz="0" w:space="0" w:color="auto"/>
                <w:bottom w:val="none" w:sz="0" w:space="0" w:color="auto"/>
                <w:right w:val="none" w:sz="0" w:space="0" w:color="auto"/>
              </w:divBdr>
            </w:div>
            <w:div w:id="1504665548">
              <w:marLeft w:val="0"/>
              <w:marRight w:val="0"/>
              <w:marTop w:val="0"/>
              <w:marBottom w:val="0"/>
              <w:divBdr>
                <w:top w:val="none" w:sz="0" w:space="0" w:color="auto"/>
                <w:left w:val="none" w:sz="0" w:space="0" w:color="auto"/>
                <w:bottom w:val="none" w:sz="0" w:space="0" w:color="auto"/>
                <w:right w:val="none" w:sz="0" w:space="0" w:color="auto"/>
              </w:divBdr>
            </w:div>
            <w:div w:id="950937570">
              <w:marLeft w:val="0"/>
              <w:marRight w:val="0"/>
              <w:marTop w:val="0"/>
              <w:marBottom w:val="0"/>
              <w:divBdr>
                <w:top w:val="none" w:sz="0" w:space="0" w:color="auto"/>
                <w:left w:val="none" w:sz="0" w:space="0" w:color="auto"/>
                <w:bottom w:val="none" w:sz="0" w:space="0" w:color="auto"/>
                <w:right w:val="none" w:sz="0" w:space="0" w:color="auto"/>
              </w:divBdr>
            </w:div>
            <w:div w:id="657684324">
              <w:marLeft w:val="0"/>
              <w:marRight w:val="0"/>
              <w:marTop w:val="0"/>
              <w:marBottom w:val="0"/>
              <w:divBdr>
                <w:top w:val="none" w:sz="0" w:space="0" w:color="auto"/>
                <w:left w:val="none" w:sz="0" w:space="0" w:color="auto"/>
                <w:bottom w:val="none" w:sz="0" w:space="0" w:color="auto"/>
                <w:right w:val="none" w:sz="0" w:space="0" w:color="auto"/>
              </w:divBdr>
            </w:div>
            <w:div w:id="1951619145">
              <w:marLeft w:val="0"/>
              <w:marRight w:val="0"/>
              <w:marTop w:val="0"/>
              <w:marBottom w:val="0"/>
              <w:divBdr>
                <w:top w:val="none" w:sz="0" w:space="0" w:color="auto"/>
                <w:left w:val="none" w:sz="0" w:space="0" w:color="auto"/>
                <w:bottom w:val="none" w:sz="0" w:space="0" w:color="auto"/>
                <w:right w:val="none" w:sz="0" w:space="0" w:color="auto"/>
              </w:divBdr>
            </w:div>
            <w:div w:id="2040162264">
              <w:marLeft w:val="0"/>
              <w:marRight w:val="0"/>
              <w:marTop w:val="0"/>
              <w:marBottom w:val="0"/>
              <w:divBdr>
                <w:top w:val="none" w:sz="0" w:space="0" w:color="auto"/>
                <w:left w:val="none" w:sz="0" w:space="0" w:color="auto"/>
                <w:bottom w:val="none" w:sz="0" w:space="0" w:color="auto"/>
                <w:right w:val="none" w:sz="0" w:space="0" w:color="auto"/>
              </w:divBdr>
            </w:div>
            <w:div w:id="54012745">
              <w:marLeft w:val="0"/>
              <w:marRight w:val="0"/>
              <w:marTop w:val="0"/>
              <w:marBottom w:val="0"/>
              <w:divBdr>
                <w:top w:val="none" w:sz="0" w:space="0" w:color="auto"/>
                <w:left w:val="none" w:sz="0" w:space="0" w:color="auto"/>
                <w:bottom w:val="none" w:sz="0" w:space="0" w:color="auto"/>
                <w:right w:val="none" w:sz="0" w:space="0" w:color="auto"/>
              </w:divBdr>
            </w:div>
            <w:div w:id="762990321">
              <w:marLeft w:val="0"/>
              <w:marRight w:val="0"/>
              <w:marTop w:val="0"/>
              <w:marBottom w:val="0"/>
              <w:divBdr>
                <w:top w:val="none" w:sz="0" w:space="0" w:color="auto"/>
                <w:left w:val="none" w:sz="0" w:space="0" w:color="auto"/>
                <w:bottom w:val="none" w:sz="0" w:space="0" w:color="auto"/>
                <w:right w:val="none" w:sz="0" w:space="0" w:color="auto"/>
              </w:divBdr>
            </w:div>
            <w:div w:id="551767855">
              <w:marLeft w:val="0"/>
              <w:marRight w:val="0"/>
              <w:marTop w:val="0"/>
              <w:marBottom w:val="0"/>
              <w:divBdr>
                <w:top w:val="none" w:sz="0" w:space="0" w:color="auto"/>
                <w:left w:val="none" w:sz="0" w:space="0" w:color="auto"/>
                <w:bottom w:val="none" w:sz="0" w:space="0" w:color="auto"/>
                <w:right w:val="none" w:sz="0" w:space="0" w:color="auto"/>
              </w:divBdr>
            </w:div>
            <w:div w:id="1591040029">
              <w:marLeft w:val="0"/>
              <w:marRight w:val="0"/>
              <w:marTop w:val="0"/>
              <w:marBottom w:val="0"/>
              <w:divBdr>
                <w:top w:val="none" w:sz="0" w:space="0" w:color="auto"/>
                <w:left w:val="none" w:sz="0" w:space="0" w:color="auto"/>
                <w:bottom w:val="none" w:sz="0" w:space="0" w:color="auto"/>
                <w:right w:val="none" w:sz="0" w:space="0" w:color="auto"/>
              </w:divBdr>
            </w:div>
            <w:div w:id="2025863829">
              <w:marLeft w:val="0"/>
              <w:marRight w:val="0"/>
              <w:marTop w:val="0"/>
              <w:marBottom w:val="0"/>
              <w:divBdr>
                <w:top w:val="none" w:sz="0" w:space="0" w:color="auto"/>
                <w:left w:val="none" w:sz="0" w:space="0" w:color="auto"/>
                <w:bottom w:val="none" w:sz="0" w:space="0" w:color="auto"/>
                <w:right w:val="none" w:sz="0" w:space="0" w:color="auto"/>
              </w:divBdr>
            </w:div>
            <w:div w:id="131798621">
              <w:marLeft w:val="0"/>
              <w:marRight w:val="0"/>
              <w:marTop w:val="0"/>
              <w:marBottom w:val="0"/>
              <w:divBdr>
                <w:top w:val="none" w:sz="0" w:space="0" w:color="auto"/>
                <w:left w:val="none" w:sz="0" w:space="0" w:color="auto"/>
                <w:bottom w:val="none" w:sz="0" w:space="0" w:color="auto"/>
                <w:right w:val="none" w:sz="0" w:space="0" w:color="auto"/>
              </w:divBdr>
            </w:div>
            <w:div w:id="1815102112">
              <w:marLeft w:val="0"/>
              <w:marRight w:val="0"/>
              <w:marTop w:val="0"/>
              <w:marBottom w:val="0"/>
              <w:divBdr>
                <w:top w:val="none" w:sz="0" w:space="0" w:color="auto"/>
                <w:left w:val="none" w:sz="0" w:space="0" w:color="auto"/>
                <w:bottom w:val="none" w:sz="0" w:space="0" w:color="auto"/>
                <w:right w:val="none" w:sz="0" w:space="0" w:color="auto"/>
              </w:divBdr>
            </w:div>
            <w:div w:id="220410639">
              <w:marLeft w:val="0"/>
              <w:marRight w:val="0"/>
              <w:marTop w:val="0"/>
              <w:marBottom w:val="0"/>
              <w:divBdr>
                <w:top w:val="none" w:sz="0" w:space="0" w:color="auto"/>
                <w:left w:val="none" w:sz="0" w:space="0" w:color="auto"/>
                <w:bottom w:val="none" w:sz="0" w:space="0" w:color="auto"/>
                <w:right w:val="none" w:sz="0" w:space="0" w:color="auto"/>
              </w:divBdr>
            </w:div>
            <w:div w:id="1719086270">
              <w:marLeft w:val="0"/>
              <w:marRight w:val="0"/>
              <w:marTop w:val="0"/>
              <w:marBottom w:val="0"/>
              <w:divBdr>
                <w:top w:val="none" w:sz="0" w:space="0" w:color="auto"/>
                <w:left w:val="none" w:sz="0" w:space="0" w:color="auto"/>
                <w:bottom w:val="none" w:sz="0" w:space="0" w:color="auto"/>
                <w:right w:val="none" w:sz="0" w:space="0" w:color="auto"/>
              </w:divBdr>
            </w:div>
            <w:div w:id="2116248847">
              <w:marLeft w:val="0"/>
              <w:marRight w:val="0"/>
              <w:marTop w:val="0"/>
              <w:marBottom w:val="0"/>
              <w:divBdr>
                <w:top w:val="none" w:sz="0" w:space="0" w:color="auto"/>
                <w:left w:val="none" w:sz="0" w:space="0" w:color="auto"/>
                <w:bottom w:val="none" w:sz="0" w:space="0" w:color="auto"/>
                <w:right w:val="none" w:sz="0" w:space="0" w:color="auto"/>
              </w:divBdr>
            </w:div>
            <w:div w:id="685716451">
              <w:marLeft w:val="0"/>
              <w:marRight w:val="0"/>
              <w:marTop w:val="0"/>
              <w:marBottom w:val="0"/>
              <w:divBdr>
                <w:top w:val="none" w:sz="0" w:space="0" w:color="auto"/>
                <w:left w:val="none" w:sz="0" w:space="0" w:color="auto"/>
                <w:bottom w:val="none" w:sz="0" w:space="0" w:color="auto"/>
                <w:right w:val="none" w:sz="0" w:space="0" w:color="auto"/>
              </w:divBdr>
            </w:div>
            <w:div w:id="744187571">
              <w:marLeft w:val="0"/>
              <w:marRight w:val="0"/>
              <w:marTop w:val="0"/>
              <w:marBottom w:val="0"/>
              <w:divBdr>
                <w:top w:val="none" w:sz="0" w:space="0" w:color="auto"/>
                <w:left w:val="none" w:sz="0" w:space="0" w:color="auto"/>
                <w:bottom w:val="none" w:sz="0" w:space="0" w:color="auto"/>
                <w:right w:val="none" w:sz="0" w:space="0" w:color="auto"/>
              </w:divBdr>
            </w:div>
            <w:div w:id="2077587719">
              <w:marLeft w:val="0"/>
              <w:marRight w:val="0"/>
              <w:marTop w:val="0"/>
              <w:marBottom w:val="0"/>
              <w:divBdr>
                <w:top w:val="none" w:sz="0" w:space="0" w:color="auto"/>
                <w:left w:val="none" w:sz="0" w:space="0" w:color="auto"/>
                <w:bottom w:val="none" w:sz="0" w:space="0" w:color="auto"/>
                <w:right w:val="none" w:sz="0" w:space="0" w:color="auto"/>
              </w:divBdr>
            </w:div>
            <w:div w:id="1000503038">
              <w:marLeft w:val="0"/>
              <w:marRight w:val="0"/>
              <w:marTop w:val="0"/>
              <w:marBottom w:val="0"/>
              <w:divBdr>
                <w:top w:val="none" w:sz="0" w:space="0" w:color="auto"/>
                <w:left w:val="none" w:sz="0" w:space="0" w:color="auto"/>
                <w:bottom w:val="none" w:sz="0" w:space="0" w:color="auto"/>
                <w:right w:val="none" w:sz="0" w:space="0" w:color="auto"/>
              </w:divBdr>
            </w:div>
            <w:div w:id="246963803">
              <w:marLeft w:val="0"/>
              <w:marRight w:val="0"/>
              <w:marTop w:val="0"/>
              <w:marBottom w:val="0"/>
              <w:divBdr>
                <w:top w:val="none" w:sz="0" w:space="0" w:color="auto"/>
                <w:left w:val="none" w:sz="0" w:space="0" w:color="auto"/>
                <w:bottom w:val="none" w:sz="0" w:space="0" w:color="auto"/>
                <w:right w:val="none" w:sz="0" w:space="0" w:color="auto"/>
              </w:divBdr>
            </w:div>
            <w:div w:id="1646347801">
              <w:marLeft w:val="0"/>
              <w:marRight w:val="0"/>
              <w:marTop w:val="0"/>
              <w:marBottom w:val="0"/>
              <w:divBdr>
                <w:top w:val="none" w:sz="0" w:space="0" w:color="auto"/>
                <w:left w:val="none" w:sz="0" w:space="0" w:color="auto"/>
                <w:bottom w:val="none" w:sz="0" w:space="0" w:color="auto"/>
                <w:right w:val="none" w:sz="0" w:space="0" w:color="auto"/>
              </w:divBdr>
            </w:div>
            <w:div w:id="1158767330">
              <w:marLeft w:val="0"/>
              <w:marRight w:val="0"/>
              <w:marTop w:val="0"/>
              <w:marBottom w:val="0"/>
              <w:divBdr>
                <w:top w:val="none" w:sz="0" w:space="0" w:color="auto"/>
                <w:left w:val="none" w:sz="0" w:space="0" w:color="auto"/>
                <w:bottom w:val="none" w:sz="0" w:space="0" w:color="auto"/>
                <w:right w:val="none" w:sz="0" w:space="0" w:color="auto"/>
              </w:divBdr>
            </w:div>
            <w:div w:id="305278522">
              <w:marLeft w:val="0"/>
              <w:marRight w:val="0"/>
              <w:marTop w:val="0"/>
              <w:marBottom w:val="0"/>
              <w:divBdr>
                <w:top w:val="none" w:sz="0" w:space="0" w:color="auto"/>
                <w:left w:val="none" w:sz="0" w:space="0" w:color="auto"/>
                <w:bottom w:val="none" w:sz="0" w:space="0" w:color="auto"/>
                <w:right w:val="none" w:sz="0" w:space="0" w:color="auto"/>
              </w:divBdr>
            </w:div>
            <w:div w:id="107235541">
              <w:marLeft w:val="0"/>
              <w:marRight w:val="0"/>
              <w:marTop w:val="0"/>
              <w:marBottom w:val="0"/>
              <w:divBdr>
                <w:top w:val="none" w:sz="0" w:space="0" w:color="auto"/>
                <w:left w:val="none" w:sz="0" w:space="0" w:color="auto"/>
                <w:bottom w:val="none" w:sz="0" w:space="0" w:color="auto"/>
                <w:right w:val="none" w:sz="0" w:space="0" w:color="auto"/>
              </w:divBdr>
            </w:div>
            <w:div w:id="662859052">
              <w:marLeft w:val="0"/>
              <w:marRight w:val="0"/>
              <w:marTop w:val="0"/>
              <w:marBottom w:val="0"/>
              <w:divBdr>
                <w:top w:val="none" w:sz="0" w:space="0" w:color="auto"/>
                <w:left w:val="none" w:sz="0" w:space="0" w:color="auto"/>
                <w:bottom w:val="none" w:sz="0" w:space="0" w:color="auto"/>
                <w:right w:val="none" w:sz="0" w:space="0" w:color="auto"/>
              </w:divBdr>
            </w:div>
            <w:div w:id="1743287426">
              <w:marLeft w:val="0"/>
              <w:marRight w:val="0"/>
              <w:marTop w:val="0"/>
              <w:marBottom w:val="0"/>
              <w:divBdr>
                <w:top w:val="none" w:sz="0" w:space="0" w:color="auto"/>
                <w:left w:val="none" w:sz="0" w:space="0" w:color="auto"/>
                <w:bottom w:val="none" w:sz="0" w:space="0" w:color="auto"/>
                <w:right w:val="none" w:sz="0" w:space="0" w:color="auto"/>
              </w:divBdr>
            </w:div>
            <w:div w:id="10508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3696">
      <w:bodyDiv w:val="1"/>
      <w:marLeft w:val="0"/>
      <w:marRight w:val="0"/>
      <w:marTop w:val="0"/>
      <w:marBottom w:val="0"/>
      <w:divBdr>
        <w:top w:val="none" w:sz="0" w:space="0" w:color="auto"/>
        <w:left w:val="none" w:sz="0" w:space="0" w:color="auto"/>
        <w:bottom w:val="none" w:sz="0" w:space="0" w:color="auto"/>
        <w:right w:val="none" w:sz="0" w:space="0" w:color="auto"/>
      </w:divBdr>
    </w:div>
    <w:div w:id="163975327">
      <w:bodyDiv w:val="1"/>
      <w:marLeft w:val="0"/>
      <w:marRight w:val="0"/>
      <w:marTop w:val="0"/>
      <w:marBottom w:val="0"/>
      <w:divBdr>
        <w:top w:val="none" w:sz="0" w:space="0" w:color="auto"/>
        <w:left w:val="none" w:sz="0" w:space="0" w:color="auto"/>
        <w:bottom w:val="none" w:sz="0" w:space="0" w:color="auto"/>
        <w:right w:val="none" w:sz="0" w:space="0" w:color="auto"/>
      </w:divBdr>
    </w:div>
    <w:div w:id="176771668">
      <w:bodyDiv w:val="1"/>
      <w:marLeft w:val="0"/>
      <w:marRight w:val="0"/>
      <w:marTop w:val="0"/>
      <w:marBottom w:val="0"/>
      <w:divBdr>
        <w:top w:val="none" w:sz="0" w:space="0" w:color="auto"/>
        <w:left w:val="none" w:sz="0" w:space="0" w:color="auto"/>
        <w:bottom w:val="none" w:sz="0" w:space="0" w:color="auto"/>
        <w:right w:val="none" w:sz="0" w:space="0" w:color="auto"/>
      </w:divBdr>
      <w:divsChild>
        <w:div w:id="490609666">
          <w:marLeft w:val="0"/>
          <w:marRight w:val="0"/>
          <w:marTop w:val="0"/>
          <w:marBottom w:val="0"/>
          <w:divBdr>
            <w:top w:val="none" w:sz="0" w:space="0" w:color="auto"/>
            <w:left w:val="none" w:sz="0" w:space="0" w:color="auto"/>
            <w:bottom w:val="none" w:sz="0" w:space="0" w:color="auto"/>
            <w:right w:val="none" w:sz="0" w:space="0" w:color="auto"/>
          </w:divBdr>
          <w:divsChild>
            <w:div w:id="1359545794">
              <w:marLeft w:val="0"/>
              <w:marRight w:val="0"/>
              <w:marTop w:val="0"/>
              <w:marBottom w:val="0"/>
              <w:divBdr>
                <w:top w:val="none" w:sz="0" w:space="0" w:color="auto"/>
                <w:left w:val="none" w:sz="0" w:space="0" w:color="auto"/>
                <w:bottom w:val="none" w:sz="0" w:space="0" w:color="auto"/>
                <w:right w:val="none" w:sz="0" w:space="0" w:color="auto"/>
              </w:divBdr>
            </w:div>
            <w:div w:id="2002586837">
              <w:marLeft w:val="0"/>
              <w:marRight w:val="0"/>
              <w:marTop w:val="0"/>
              <w:marBottom w:val="0"/>
              <w:divBdr>
                <w:top w:val="none" w:sz="0" w:space="0" w:color="auto"/>
                <w:left w:val="none" w:sz="0" w:space="0" w:color="auto"/>
                <w:bottom w:val="none" w:sz="0" w:space="0" w:color="auto"/>
                <w:right w:val="none" w:sz="0" w:space="0" w:color="auto"/>
              </w:divBdr>
            </w:div>
            <w:div w:id="1341856346">
              <w:marLeft w:val="0"/>
              <w:marRight w:val="0"/>
              <w:marTop w:val="0"/>
              <w:marBottom w:val="0"/>
              <w:divBdr>
                <w:top w:val="none" w:sz="0" w:space="0" w:color="auto"/>
                <w:left w:val="none" w:sz="0" w:space="0" w:color="auto"/>
                <w:bottom w:val="none" w:sz="0" w:space="0" w:color="auto"/>
                <w:right w:val="none" w:sz="0" w:space="0" w:color="auto"/>
              </w:divBdr>
            </w:div>
            <w:div w:id="2065711956">
              <w:marLeft w:val="0"/>
              <w:marRight w:val="0"/>
              <w:marTop w:val="0"/>
              <w:marBottom w:val="0"/>
              <w:divBdr>
                <w:top w:val="none" w:sz="0" w:space="0" w:color="auto"/>
                <w:left w:val="none" w:sz="0" w:space="0" w:color="auto"/>
                <w:bottom w:val="none" w:sz="0" w:space="0" w:color="auto"/>
                <w:right w:val="none" w:sz="0" w:space="0" w:color="auto"/>
              </w:divBdr>
            </w:div>
            <w:div w:id="117574104">
              <w:marLeft w:val="0"/>
              <w:marRight w:val="0"/>
              <w:marTop w:val="0"/>
              <w:marBottom w:val="0"/>
              <w:divBdr>
                <w:top w:val="none" w:sz="0" w:space="0" w:color="auto"/>
                <w:left w:val="none" w:sz="0" w:space="0" w:color="auto"/>
                <w:bottom w:val="none" w:sz="0" w:space="0" w:color="auto"/>
                <w:right w:val="none" w:sz="0" w:space="0" w:color="auto"/>
              </w:divBdr>
            </w:div>
            <w:div w:id="886187083">
              <w:marLeft w:val="0"/>
              <w:marRight w:val="0"/>
              <w:marTop w:val="0"/>
              <w:marBottom w:val="0"/>
              <w:divBdr>
                <w:top w:val="none" w:sz="0" w:space="0" w:color="auto"/>
                <w:left w:val="none" w:sz="0" w:space="0" w:color="auto"/>
                <w:bottom w:val="none" w:sz="0" w:space="0" w:color="auto"/>
                <w:right w:val="none" w:sz="0" w:space="0" w:color="auto"/>
              </w:divBdr>
            </w:div>
            <w:div w:id="1486556029">
              <w:marLeft w:val="0"/>
              <w:marRight w:val="0"/>
              <w:marTop w:val="0"/>
              <w:marBottom w:val="0"/>
              <w:divBdr>
                <w:top w:val="none" w:sz="0" w:space="0" w:color="auto"/>
                <w:left w:val="none" w:sz="0" w:space="0" w:color="auto"/>
                <w:bottom w:val="none" w:sz="0" w:space="0" w:color="auto"/>
                <w:right w:val="none" w:sz="0" w:space="0" w:color="auto"/>
              </w:divBdr>
            </w:div>
            <w:div w:id="1150634788">
              <w:marLeft w:val="0"/>
              <w:marRight w:val="0"/>
              <w:marTop w:val="0"/>
              <w:marBottom w:val="0"/>
              <w:divBdr>
                <w:top w:val="none" w:sz="0" w:space="0" w:color="auto"/>
                <w:left w:val="none" w:sz="0" w:space="0" w:color="auto"/>
                <w:bottom w:val="none" w:sz="0" w:space="0" w:color="auto"/>
                <w:right w:val="none" w:sz="0" w:space="0" w:color="auto"/>
              </w:divBdr>
            </w:div>
            <w:div w:id="795756351">
              <w:marLeft w:val="0"/>
              <w:marRight w:val="0"/>
              <w:marTop w:val="0"/>
              <w:marBottom w:val="0"/>
              <w:divBdr>
                <w:top w:val="none" w:sz="0" w:space="0" w:color="auto"/>
                <w:left w:val="none" w:sz="0" w:space="0" w:color="auto"/>
                <w:bottom w:val="none" w:sz="0" w:space="0" w:color="auto"/>
                <w:right w:val="none" w:sz="0" w:space="0" w:color="auto"/>
              </w:divBdr>
            </w:div>
            <w:div w:id="1183592221">
              <w:marLeft w:val="0"/>
              <w:marRight w:val="0"/>
              <w:marTop w:val="0"/>
              <w:marBottom w:val="0"/>
              <w:divBdr>
                <w:top w:val="none" w:sz="0" w:space="0" w:color="auto"/>
                <w:left w:val="none" w:sz="0" w:space="0" w:color="auto"/>
                <w:bottom w:val="none" w:sz="0" w:space="0" w:color="auto"/>
                <w:right w:val="none" w:sz="0" w:space="0" w:color="auto"/>
              </w:divBdr>
            </w:div>
            <w:div w:id="236285778">
              <w:marLeft w:val="0"/>
              <w:marRight w:val="0"/>
              <w:marTop w:val="0"/>
              <w:marBottom w:val="0"/>
              <w:divBdr>
                <w:top w:val="none" w:sz="0" w:space="0" w:color="auto"/>
                <w:left w:val="none" w:sz="0" w:space="0" w:color="auto"/>
                <w:bottom w:val="none" w:sz="0" w:space="0" w:color="auto"/>
                <w:right w:val="none" w:sz="0" w:space="0" w:color="auto"/>
              </w:divBdr>
            </w:div>
            <w:div w:id="1142234932">
              <w:marLeft w:val="0"/>
              <w:marRight w:val="0"/>
              <w:marTop w:val="0"/>
              <w:marBottom w:val="0"/>
              <w:divBdr>
                <w:top w:val="none" w:sz="0" w:space="0" w:color="auto"/>
                <w:left w:val="none" w:sz="0" w:space="0" w:color="auto"/>
                <w:bottom w:val="none" w:sz="0" w:space="0" w:color="auto"/>
                <w:right w:val="none" w:sz="0" w:space="0" w:color="auto"/>
              </w:divBdr>
            </w:div>
            <w:div w:id="803088155">
              <w:marLeft w:val="0"/>
              <w:marRight w:val="0"/>
              <w:marTop w:val="0"/>
              <w:marBottom w:val="0"/>
              <w:divBdr>
                <w:top w:val="none" w:sz="0" w:space="0" w:color="auto"/>
                <w:left w:val="none" w:sz="0" w:space="0" w:color="auto"/>
                <w:bottom w:val="none" w:sz="0" w:space="0" w:color="auto"/>
                <w:right w:val="none" w:sz="0" w:space="0" w:color="auto"/>
              </w:divBdr>
            </w:div>
            <w:div w:id="1334987864">
              <w:marLeft w:val="0"/>
              <w:marRight w:val="0"/>
              <w:marTop w:val="0"/>
              <w:marBottom w:val="0"/>
              <w:divBdr>
                <w:top w:val="none" w:sz="0" w:space="0" w:color="auto"/>
                <w:left w:val="none" w:sz="0" w:space="0" w:color="auto"/>
                <w:bottom w:val="none" w:sz="0" w:space="0" w:color="auto"/>
                <w:right w:val="none" w:sz="0" w:space="0" w:color="auto"/>
              </w:divBdr>
            </w:div>
            <w:div w:id="1956717439">
              <w:marLeft w:val="0"/>
              <w:marRight w:val="0"/>
              <w:marTop w:val="0"/>
              <w:marBottom w:val="0"/>
              <w:divBdr>
                <w:top w:val="none" w:sz="0" w:space="0" w:color="auto"/>
                <w:left w:val="none" w:sz="0" w:space="0" w:color="auto"/>
                <w:bottom w:val="none" w:sz="0" w:space="0" w:color="auto"/>
                <w:right w:val="none" w:sz="0" w:space="0" w:color="auto"/>
              </w:divBdr>
            </w:div>
            <w:div w:id="1231691381">
              <w:marLeft w:val="0"/>
              <w:marRight w:val="0"/>
              <w:marTop w:val="0"/>
              <w:marBottom w:val="0"/>
              <w:divBdr>
                <w:top w:val="none" w:sz="0" w:space="0" w:color="auto"/>
                <w:left w:val="none" w:sz="0" w:space="0" w:color="auto"/>
                <w:bottom w:val="none" w:sz="0" w:space="0" w:color="auto"/>
                <w:right w:val="none" w:sz="0" w:space="0" w:color="auto"/>
              </w:divBdr>
            </w:div>
            <w:div w:id="19745725">
              <w:marLeft w:val="0"/>
              <w:marRight w:val="0"/>
              <w:marTop w:val="0"/>
              <w:marBottom w:val="0"/>
              <w:divBdr>
                <w:top w:val="none" w:sz="0" w:space="0" w:color="auto"/>
                <w:left w:val="none" w:sz="0" w:space="0" w:color="auto"/>
                <w:bottom w:val="none" w:sz="0" w:space="0" w:color="auto"/>
                <w:right w:val="none" w:sz="0" w:space="0" w:color="auto"/>
              </w:divBdr>
            </w:div>
            <w:div w:id="533076872">
              <w:marLeft w:val="0"/>
              <w:marRight w:val="0"/>
              <w:marTop w:val="0"/>
              <w:marBottom w:val="0"/>
              <w:divBdr>
                <w:top w:val="none" w:sz="0" w:space="0" w:color="auto"/>
                <w:left w:val="none" w:sz="0" w:space="0" w:color="auto"/>
                <w:bottom w:val="none" w:sz="0" w:space="0" w:color="auto"/>
                <w:right w:val="none" w:sz="0" w:space="0" w:color="auto"/>
              </w:divBdr>
            </w:div>
            <w:div w:id="1178734966">
              <w:marLeft w:val="0"/>
              <w:marRight w:val="0"/>
              <w:marTop w:val="0"/>
              <w:marBottom w:val="0"/>
              <w:divBdr>
                <w:top w:val="none" w:sz="0" w:space="0" w:color="auto"/>
                <w:left w:val="none" w:sz="0" w:space="0" w:color="auto"/>
                <w:bottom w:val="none" w:sz="0" w:space="0" w:color="auto"/>
                <w:right w:val="none" w:sz="0" w:space="0" w:color="auto"/>
              </w:divBdr>
            </w:div>
            <w:div w:id="1929727776">
              <w:marLeft w:val="0"/>
              <w:marRight w:val="0"/>
              <w:marTop w:val="0"/>
              <w:marBottom w:val="0"/>
              <w:divBdr>
                <w:top w:val="none" w:sz="0" w:space="0" w:color="auto"/>
                <w:left w:val="none" w:sz="0" w:space="0" w:color="auto"/>
                <w:bottom w:val="none" w:sz="0" w:space="0" w:color="auto"/>
                <w:right w:val="none" w:sz="0" w:space="0" w:color="auto"/>
              </w:divBdr>
            </w:div>
            <w:div w:id="749276185">
              <w:marLeft w:val="0"/>
              <w:marRight w:val="0"/>
              <w:marTop w:val="0"/>
              <w:marBottom w:val="0"/>
              <w:divBdr>
                <w:top w:val="none" w:sz="0" w:space="0" w:color="auto"/>
                <w:left w:val="none" w:sz="0" w:space="0" w:color="auto"/>
                <w:bottom w:val="none" w:sz="0" w:space="0" w:color="auto"/>
                <w:right w:val="none" w:sz="0" w:space="0" w:color="auto"/>
              </w:divBdr>
            </w:div>
            <w:div w:id="754714783">
              <w:marLeft w:val="0"/>
              <w:marRight w:val="0"/>
              <w:marTop w:val="0"/>
              <w:marBottom w:val="0"/>
              <w:divBdr>
                <w:top w:val="none" w:sz="0" w:space="0" w:color="auto"/>
                <w:left w:val="none" w:sz="0" w:space="0" w:color="auto"/>
                <w:bottom w:val="none" w:sz="0" w:space="0" w:color="auto"/>
                <w:right w:val="none" w:sz="0" w:space="0" w:color="auto"/>
              </w:divBdr>
            </w:div>
            <w:div w:id="1181818953">
              <w:marLeft w:val="0"/>
              <w:marRight w:val="0"/>
              <w:marTop w:val="0"/>
              <w:marBottom w:val="0"/>
              <w:divBdr>
                <w:top w:val="none" w:sz="0" w:space="0" w:color="auto"/>
                <w:left w:val="none" w:sz="0" w:space="0" w:color="auto"/>
                <w:bottom w:val="none" w:sz="0" w:space="0" w:color="auto"/>
                <w:right w:val="none" w:sz="0" w:space="0" w:color="auto"/>
              </w:divBdr>
            </w:div>
            <w:div w:id="699665646">
              <w:marLeft w:val="0"/>
              <w:marRight w:val="0"/>
              <w:marTop w:val="0"/>
              <w:marBottom w:val="0"/>
              <w:divBdr>
                <w:top w:val="none" w:sz="0" w:space="0" w:color="auto"/>
                <w:left w:val="none" w:sz="0" w:space="0" w:color="auto"/>
                <w:bottom w:val="none" w:sz="0" w:space="0" w:color="auto"/>
                <w:right w:val="none" w:sz="0" w:space="0" w:color="auto"/>
              </w:divBdr>
            </w:div>
            <w:div w:id="569847315">
              <w:marLeft w:val="0"/>
              <w:marRight w:val="0"/>
              <w:marTop w:val="0"/>
              <w:marBottom w:val="0"/>
              <w:divBdr>
                <w:top w:val="none" w:sz="0" w:space="0" w:color="auto"/>
                <w:left w:val="none" w:sz="0" w:space="0" w:color="auto"/>
                <w:bottom w:val="none" w:sz="0" w:space="0" w:color="auto"/>
                <w:right w:val="none" w:sz="0" w:space="0" w:color="auto"/>
              </w:divBdr>
            </w:div>
            <w:div w:id="429938116">
              <w:marLeft w:val="0"/>
              <w:marRight w:val="0"/>
              <w:marTop w:val="0"/>
              <w:marBottom w:val="0"/>
              <w:divBdr>
                <w:top w:val="none" w:sz="0" w:space="0" w:color="auto"/>
                <w:left w:val="none" w:sz="0" w:space="0" w:color="auto"/>
                <w:bottom w:val="none" w:sz="0" w:space="0" w:color="auto"/>
                <w:right w:val="none" w:sz="0" w:space="0" w:color="auto"/>
              </w:divBdr>
            </w:div>
            <w:div w:id="1570923623">
              <w:marLeft w:val="0"/>
              <w:marRight w:val="0"/>
              <w:marTop w:val="0"/>
              <w:marBottom w:val="0"/>
              <w:divBdr>
                <w:top w:val="none" w:sz="0" w:space="0" w:color="auto"/>
                <w:left w:val="none" w:sz="0" w:space="0" w:color="auto"/>
                <w:bottom w:val="none" w:sz="0" w:space="0" w:color="auto"/>
                <w:right w:val="none" w:sz="0" w:space="0" w:color="auto"/>
              </w:divBdr>
            </w:div>
            <w:div w:id="1838883912">
              <w:marLeft w:val="0"/>
              <w:marRight w:val="0"/>
              <w:marTop w:val="0"/>
              <w:marBottom w:val="0"/>
              <w:divBdr>
                <w:top w:val="none" w:sz="0" w:space="0" w:color="auto"/>
                <w:left w:val="none" w:sz="0" w:space="0" w:color="auto"/>
                <w:bottom w:val="none" w:sz="0" w:space="0" w:color="auto"/>
                <w:right w:val="none" w:sz="0" w:space="0" w:color="auto"/>
              </w:divBdr>
            </w:div>
            <w:div w:id="17972625">
              <w:marLeft w:val="0"/>
              <w:marRight w:val="0"/>
              <w:marTop w:val="0"/>
              <w:marBottom w:val="0"/>
              <w:divBdr>
                <w:top w:val="none" w:sz="0" w:space="0" w:color="auto"/>
                <w:left w:val="none" w:sz="0" w:space="0" w:color="auto"/>
                <w:bottom w:val="none" w:sz="0" w:space="0" w:color="auto"/>
                <w:right w:val="none" w:sz="0" w:space="0" w:color="auto"/>
              </w:divBdr>
            </w:div>
            <w:div w:id="191309690">
              <w:marLeft w:val="0"/>
              <w:marRight w:val="0"/>
              <w:marTop w:val="0"/>
              <w:marBottom w:val="0"/>
              <w:divBdr>
                <w:top w:val="none" w:sz="0" w:space="0" w:color="auto"/>
                <w:left w:val="none" w:sz="0" w:space="0" w:color="auto"/>
                <w:bottom w:val="none" w:sz="0" w:space="0" w:color="auto"/>
                <w:right w:val="none" w:sz="0" w:space="0" w:color="auto"/>
              </w:divBdr>
            </w:div>
            <w:div w:id="371612377">
              <w:marLeft w:val="0"/>
              <w:marRight w:val="0"/>
              <w:marTop w:val="0"/>
              <w:marBottom w:val="0"/>
              <w:divBdr>
                <w:top w:val="none" w:sz="0" w:space="0" w:color="auto"/>
                <w:left w:val="none" w:sz="0" w:space="0" w:color="auto"/>
                <w:bottom w:val="none" w:sz="0" w:space="0" w:color="auto"/>
                <w:right w:val="none" w:sz="0" w:space="0" w:color="auto"/>
              </w:divBdr>
            </w:div>
            <w:div w:id="1574311529">
              <w:marLeft w:val="0"/>
              <w:marRight w:val="0"/>
              <w:marTop w:val="0"/>
              <w:marBottom w:val="0"/>
              <w:divBdr>
                <w:top w:val="none" w:sz="0" w:space="0" w:color="auto"/>
                <w:left w:val="none" w:sz="0" w:space="0" w:color="auto"/>
                <w:bottom w:val="none" w:sz="0" w:space="0" w:color="auto"/>
                <w:right w:val="none" w:sz="0" w:space="0" w:color="auto"/>
              </w:divBdr>
            </w:div>
            <w:div w:id="930428698">
              <w:marLeft w:val="0"/>
              <w:marRight w:val="0"/>
              <w:marTop w:val="0"/>
              <w:marBottom w:val="0"/>
              <w:divBdr>
                <w:top w:val="none" w:sz="0" w:space="0" w:color="auto"/>
                <w:left w:val="none" w:sz="0" w:space="0" w:color="auto"/>
                <w:bottom w:val="none" w:sz="0" w:space="0" w:color="auto"/>
                <w:right w:val="none" w:sz="0" w:space="0" w:color="auto"/>
              </w:divBdr>
            </w:div>
            <w:div w:id="19984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003">
      <w:bodyDiv w:val="1"/>
      <w:marLeft w:val="0"/>
      <w:marRight w:val="0"/>
      <w:marTop w:val="0"/>
      <w:marBottom w:val="0"/>
      <w:divBdr>
        <w:top w:val="none" w:sz="0" w:space="0" w:color="auto"/>
        <w:left w:val="none" w:sz="0" w:space="0" w:color="auto"/>
        <w:bottom w:val="none" w:sz="0" w:space="0" w:color="auto"/>
        <w:right w:val="none" w:sz="0" w:space="0" w:color="auto"/>
      </w:divBdr>
      <w:divsChild>
        <w:div w:id="114639960">
          <w:marLeft w:val="0"/>
          <w:marRight w:val="0"/>
          <w:marTop w:val="0"/>
          <w:marBottom w:val="0"/>
          <w:divBdr>
            <w:top w:val="none" w:sz="0" w:space="0" w:color="auto"/>
            <w:left w:val="none" w:sz="0" w:space="0" w:color="auto"/>
            <w:bottom w:val="none" w:sz="0" w:space="0" w:color="auto"/>
            <w:right w:val="none" w:sz="0" w:space="0" w:color="auto"/>
          </w:divBdr>
          <w:divsChild>
            <w:div w:id="16063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8120">
      <w:bodyDiv w:val="1"/>
      <w:marLeft w:val="0"/>
      <w:marRight w:val="0"/>
      <w:marTop w:val="0"/>
      <w:marBottom w:val="0"/>
      <w:divBdr>
        <w:top w:val="none" w:sz="0" w:space="0" w:color="auto"/>
        <w:left w:val="none" w:sz="0" w:space="0" w:color="auto"/>
        <w:bottom w:val="none" w:sz="0" w:space="0" w:color="auto"/>
        <w:right w:val="none" w:sz="0" w:space="0" w:color="auto"/>
      </w:divBdr>
      <w:divsChild>
        <w:div w:id="648241716">
          <w:marLeft w:val="0"/>
          <w:marRight w:val="0"/>
          <w:marTop w:val="0"/>
          <w:marBottom w:val="0"/>
          <w:divBdr>
            <w:top w:val="none" w:sz="0" w:space="0" w:color="auto"/>
            <w:left w:val="none" w:sz="0" w:space="0" w:color="auto"/>
            <w:bottom w:val="none" w:sz="0" w:space="0" w:color="auto"/>
            <w:right w:val="none" w:sz="0" w:space="0" w:color="auto"/>
          </w:divBdr>
          <w:divsChild>
            <w:div w:id="89548671">
              <w:marLeft w:val="0"/>
              <w:marRight w:val="0"/>
              <w:marTop w:val="0"/>
              <w:marBottom w:val="0"/>
              <w:divBdr>
                <w:top w:val="none" w:sz="0" w:space="0" w:color="auto"/>
                <w:left w:val="none" w:sz="0" w:space="0" w:color="auto"/>
                <w:bottom w:val="none" w:sz="0" w:space="0" w:color="auto"/>
                <w:right w:val="none" w:sz="0" w:space="0" w:color="auto"/>
              </w:divBdr>
            </w:div>
            <w:div w:id="669403560">
              <w:marLeft w:val="0"/>
              <w:marRight w:val="0"/>
              <w:marTop w:val="0"/>
              <w:marBottom w:val="0"/>
              <w:divBdr>
                <w:top w:val="none" w:sz="0" w:space="0" w:color="auto"/>
                <w:left w:val="none" w:sz="0" w:space="0" w:color="auto"/>
                <w:bottom w:val="none" w:sz="0" w:space="0" w:color="auto"/>
                <w:right w:val="none" w:sz="0" w:space="0" w:color="auto"/>
              </w:divBdr>
            </w:div>
            <w:div w:id="1177039341">
              <w:marLeft w:val="0"/>
              <w:marRight w:val="0"/>
              <w:marTop w:val="0"/>
              <w:marBottom w:val="0"/>
              <w:divBdr>
                <w:top w:val="none" w:sz="0" w:space="0" w:color="auto"/>
                <w:left w:val="none" w:sz="0" w:space="0" w:color="auto"/>
                <w:bottom w:val="none" w:sz="0" w:space="0" w:color="auto"/>
                <w:right w:val="none" w:sz="0" w:space="0" w:color="auto"/>
              </w:divBdr>
            </w:div>
            <w:div w:id="1748384007">
              <w:marLeft w:val="0"/>
              <w:marRight w:val="0"/>
              <w:marTop w:val="0"/>
              <w:marBottom w:val="0"/>
              <w:divBdr>
                <w:top w:val="none" w:sz="0" w:space="0" w:color="auto"/>
                <w:left w:val="none" w:sz="0" w:space="0" w:color="auto"/>
                <w:bottom w:val="none" w:sz="0" w:space="0" w:color="auto"/>
                <w:right w:val="none" w:sz="0" w:space="0" w:color="auto"/>
              </w:divBdr>
            </w:div>
            <w:div w:id="1785422438">
              <w:marLeft w:val="0"/>
              <w:marRight w:val="0"/>
              <w:marTop w:val="0"/>
              <w:marBottom w:val="0"/>
              <w:divBdr>
                <w:top w:val="none" w:sz="0" w:space="0" w:color="auto"/>
                <w:left w:val="none" w:sz="0" w:space="0" w:color="auto"/>
                <w:bottom w:val="none" w:sz="0" w:space="0" w:color="auto"/>
                <w:right w:val="none" w:sz="0" w:space="0" w:color="auto"/>
              </w:divBdr>
            </w:div>
            <w:div w:id="29038956">
              <w:marLeft w:val="0"/>
              <w:marRight w:val="0"/>
              <w:marTop w:val="0"/>
              <w:marBottom w:val="0"/>
              <w:divBdr>
                <w:top w:val="none" w:sz="0" w:space="0" w:color="auto"/>
                <w:left w:val="none" w:sz="0" w:space="0" w:color="auto"/>
                <w:bottom w:val="none" w:sz="0" w:space="0" w:color="auto"/>
                <w:right w:val="none" w:sz="0" w:space="0" w:color="auto"/>
              </w:divBdr>
            </w:div>
            <w:div w:id="15373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9435">
      <w:bodyDiv w:val="1"/>
      <w:marLeft w:val="0"/>
      <w:marRight w:val="0"/>
      <w:marTop w:val="0"/>
      <w:marBottom w:val="0"/>
      <w:divBdr>
        <w:top w:val="none" w:sz="0" w:space="0" w:color="auto"/>
        <w:left w:val="none" w:sz="0" w:space="0" w:color="auto"/>
        <w:bottom w:val="none" w:sz="0" w:space="0" w:color="auto"/>
        <w:right w:val="none" w:sz="0" w:space="0" w:color="auto"/>
      </w:divBdr>
      <w:divsChild>
        <w:div w:id="1747415328">
          <w:marLeft w:val="0"/>
          <w:marRight w:val="0"/>
          <w:marTop w:val="0"/>
          <w:marBottom w:val="0"/>
          <w:divBdr>
            <w:top w:val="none" w:sz="0" w:space="0" w:color="auto"/>
            <w:left w:val="none" w:sz="0" w:space="0" w:color="auto"/>
            <w:bottom w:val="none" w:sz="0" w:space="0" w:color="auto"/>
            <w:right w:val="none" w:sz="0" w:space="0" w:color="auto"/>
          </w:divBdr>
          <w:divsChild>
            <w:div w:id="395006441">
              <w:marLeft w:val="0"/>
              <w:marRight w:val="0"/>
              <w:marTop w:val="0"/>
              <w:marBottom w:val="0"/>
              <w:divBdr>
                <w:top w:val="none" w:sz="0" w:space="0" w:color="auto"/>
                <w:left w:val="none" w:sz="0" w:space="0" w:color="auto"/>
                <w:bottom w:val="none" w:sz="0" w:space="0" w:color="auto"/>
                <w:right w:val="none" w:sz="0" w:space="0" w:color="auto"/>
              </w:divBdr>
            </w:div>
            <w:div w:id="1943028918">
              <w:marLeft w:val="0"/>
              <w:marRight w:val="0"/>
              <w:marTop w:val="0"/>
              <w:marBottom w:val="0"/>
              <w:divBdr>
                <w:top w:val="none" w:sz="0" w:space="0" w:color="auto"/>
                <w:left w:val="none" w:sz="0" w:space="0" w:color="auto"/>
                <w:bottom w:val="none" w:sz="0" w:space="0" w:color="auto"/>
                <w:right w:val="none" w:sz="0" w:space="0" w:color="auto"/>
              </w:divBdr>
            </w:div>
            <w:div w:id="354694967">
              <w:marLeft w:val="0"/>
              <w:marRight w:val="0"/>
              <w:marTop w:val="0"/>
              <w:marBottom w:val="0"/>
              <w:divBdr>
                <w:top w:val="none" w:sz="0" w:space="0" w:color="auto"/>
                <w:left w:val="none" w:sz="0" w:space="0" w:color="auto"/>
                <w:bottom w:val="none" w:sz="0" w:space="0" w:color="auto"/>
                <w:right w:val="none" w:sz="0" w:space="0" w:color="auto"/>
              </w:divBdr>
            </w:div>
            <w:div w:id="1217471276">
              <w:marLeft w:val="0"/>
              <w:marRight w:val="0"/>
              <w:marTop w:val="0"/>
              <w:marBottom w:val="0"/>
              <w:divBdr>
                <w:top w:val="none" w:sz="0" w:space="0" w:color="auto"/>
                <w:left w:val="none" w:sz="0" w:space="0" w:color="auto"/>
                <w:bottom w:val="none" w:sz="0" w:space="0" w:color="auto"/>
                <w:right w:val="none" w:sz="0" w:space="0" w:color="auto"/>
              </w:divBdr>
            </w:div>
            <w:div w:id="1440686272">
              <w:marLeft w:val="0"/>
              <w:marRight w:val="0"/>
              <w:marTop w:val="0"/>
              <w:marBottom w:val="0"/>
              <w:divBdr>
                <w:top w:val="none" w:sz="0" w:space="0" w:color="auto"/>
                <w:left w:val="none" w:sz="0" w:space="0" w:color="auto"/>
                <w:bottom w:val="none" w:sz="0" w:space="0" w:color="auto"/>
                <w:right w:val="none" w:sz="0" w:space="0" w:color="auto"/>
              </w:divBdr>
            </w:div>
            <w:div w:id="81217883">
              <w:marLeft w:val="0"/>
              <w:marRight w:val="0"/>
              <w:marTop w:val="0"/>
              <w:marBottom w:val="0"/>
              <w:divBdr>
                <w:top w:val="none" w:sz="0" w:space="0" w:color="auto"/>
                <w:left w:val="none" w:sz="0" w:space="0" w:color="auto"/>
                <w:bottom w:val="none" w:sz="0" w:space="0" w:color="auto"/>
                <w:right w:val="none" w:sz="0" w:space="0" w:color="auto"/>
              </w:divBdr>
            </w:div>
            <w:div w:id="1180461498">
              <w:marLeft w:val="0"/>
              <w:marRight w:val="0"/>
              <w:marTop w:val="0"/>
              <w:marBottom w:val="0"/>
              <w:divBdr>
                <w:top w:val="none" w:sz="0" w:space="0" w:color="auto"/>
                <w:left w:val="none" w:sz="0" w:space="0" w:color="auto"/>
                <w:bottom w:val="none" w:sz="0" w:space="0" w:color="auto"/>
                <w:right w:val="none" w:sz="0" w:space="0" w:color="auto"/>
              </w:divBdr>
            </w:div>
            <w:div w:id="8770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3846">
      <w:bodyDiv w:val="1"/>
      <w:marLeft w:val="0"/>
      <w:marRight w:val="0"/>
      <w:marTop w:val="0"/>
      <w:marBottom w:val="0"/>
      <w:divBdr>
        <w:top w:val="none" w:sz="0" w:space="0" w:color="auto"/>
        <w:left w:val="none" w:sz="0" w:space="0" w:color="auto"/>
        <w:bottom w:val="none" w:sz="0" w:space="0" w:color="auto"/>
        <w:right w:val="none" w:sz="0" w:space="0" w:color="auto"/>
      </w:divBdr>
      <w:divsChild>
        <w:div w:id="1725715342">
          <w:marLeft w:val="0"/>
          <w:marRight w:val="0"/>
          <w:marTop w:val="0"/>
          <w:marBottom w:val="0"/>
          <w:divBdr>
            <w:top w:val="none" w:sz="0" w:space="0" w:color="auto"/>
            <w:left w:val="none" w:sz="0" w:space="0" w:color="auto"/>
            <w:bottom w:val="none" w:sz="0" w:space="0" w:color="auto"/>
            <w:right w:val="none" w:sz="0" w:space="0" w:color="auto"/>
          </w:divBdr>
          <w:divsChild>
            <w:div w:id="262953798">
              <w:marLeft w:val="0"/>
              <w:marRight w:val="0"/>
              <w:marTop w:val="0"/>
              <w:marBottom w:val="0"/>
              <w:divBdr>
                <w:top w:val="none" w:sz="0" w:space="0" w:color="auto"/>
                <w:left w:val="none" w:sz="0" w:space="0" w:color="auto"/>
                <w:bottom w:val="none" w:sz="0" w:space="0" w:color="auto"/>
                <w:right w:val="none" w:sz="0" w:space="0" w:color="auto"/>
              </w:divBdr>
            </w:div>
            <w:div w:id="483201730">
              <w:marLeft w:val="0"/>
              <w:marRight w:val="0"/>
              <w:marTop w:val="0"/>
              <w:marBottom w:val="0"/>
              <w:divBdr>
                <w:top w:val="none" w:sz="0" w:space="0" w:color="auto"/>
                <w:left w:val="none" w:sz="0" w:space="0" w:color="auto"/>
                <w:bottom w:val="none" w:sz="0" w:space="0" w:color="auto"/>
                <w:right w:val="none" w:sz="0" w:space="0" w:color="auto"/>
              </w:divBdr>
            </w:div>
            <w:div w:id="927470325">
              <w:marLeft w:val="0"/>
              <w:marRight w:val="0"/>
              <w:marTop w:val="0"/>
              <w:marBottom w:val="0"/>
              <w:divBdr>
                <w:top w:val="none" w:sz="0" w:space="0" w:color="auto"/>
                <w:left w:val="none" w:sz="0" w:space="0" w:color="auto"/>
                <w:bottom w:val="none" w:sz="0" w:space="0" w:color="auto"/>
                <w:right w:val="none" w:sz="0" w:space="0" w:color="auto"/>
              </w:divBdr>
            </w:div>
            <w:div w:id="1024598469">
              <w:marLeft w:val="0"/>
              <w:marRight w:val="0"/>
              <w:marTop w:val="0"/>
              <w:marBottom w:val="0"/>
              <w:divBdr>
                <w:top w:val="none" w:sz="0" w:space="0" w:color="auto"/>
                <w:left w:val="none" w:sz="0" w:space="0" w:color="auto"/>
                <w:bottom w:val="none" w:sz="0" w:space="0" w:color="auto"/>
                <w:right w:val="none" w:sz="0" w:space="0" w:color="auto"/>
              </w:divBdr>
            </w:div>
            <w:div w:id="586966876">
              <w:marLeft w:val="0"/>
              <w:marRight w:val="0"/>
              <w:marTop w:val="0"/>
              <w:marBottom w:val="0"/>
              <w:divBdr>
                <w:top w:val="none" w:sz="0" w:space="0" w:color="auto"/>
                <w:left w:val="none" w:sz="0" w:space="0" w:color="auto"/>
                <w:bottom w:val="none" w:sz="0" w:space="0" w:color="auto"/>
                <w:right w:val="none" w:sz="0" w:space="0" w:color="auto"/>
              </w:divBdr>
            </w:div>
            <w:div w:id="1729959077">
              <w:marLeft w:val="0"/>
              <w:marRight w:val="0"/>
              <w:marTop w:val="0"/>
              <w:marBottom w:val="0"/>
              <w:divBdr>
                <w:top w:val="none" w:sz="0" w:space="0" w:color="auto"/>
                <w:left w:val="none" w:sz="0" w:space="0" w:color="auto"/>
                <w:bottom w:val="none" w:sz="0" w:space="0" w:color="auto"/>
                <w:right w:val="none" w:sz="0" w:space="0" w:color="auto"/>
              </w:divBdr>
            </w:div>
            <w:div w:id="311251925">
              <w:marLeft w:val="0"/>
              <w:marRight w:val="0"/>
              <w:marTop w:val="0"/>
              <w:marBottom w:val="0"/>
              <w:divBdr>
                <w:top w:val="none" w:sz="0" w:space="0" w:color="auto"/>
                <w:left w:val="none" w:sz="0" w:space="0" w:color="auto"/>
                <w:bottom w:val="none" w:sz="0" w:space="0" w:color="auto"/>
                <w:right w:val="none" w:sz="0" w:space="0" w:color="auto"/>
              </w:divBdr>
            </w:div>
            <w:div w:id="951404926">
              <w:marLeft w:val="0"/>
              <w:marRight w:val="0"/>
              <w:marTop w:val="0"/>
              <w:marBottom w:val="0"/>
              <w:divBdr>
                <w:top w:val="none" w:sz="0" w:space="0" w:color="auto"/>
                <w:left w:val="none" w:sz="0" w:space="0" w:color="auto"/>
                <w:bottom w:val="none" w:sz="0" w:space="0" w:color="auto"/>
                <w:right w:val="none" w:sz="0" w:space="0" w:color="auto"/>
              </w:divBdr>
            </w:div>
            <w:div w:id="81415948">
              <w:marLeft w:val="0"/>
              <w:marRight w:val="0"/>
              <w:marTop w:val="0"/>
              <w:marBottom w:val="0"/>
              <w:divBdr>
                <w:top w:val="none" w:sz="0" w:space="0" w:color="auto"/>
                <w:left w:val="none" w:sz="0" w:space="0" w:color="auto"/>
                <w:bottom w:val="none" w:sz="0" w:space="0" w:color="auto"/>
                <w:right w:val="none" w:sz="0" w:space="0" w:color="auto"/>
              </w:divBdr>
            </w:div>
            <w:div w:id="221454380">
              <w:marLeft w:val="0"/>
              <w:marRight w:val="0"/>
              <w:marTop w:val="0"/>
              <w:marBottom w:val="0"/>
              <w:divBdr>
                <w:top w:val="none" w:sz="0" w:space="0" w:color="auto"/>
                <w:left w:val="none" w:sz="0" w:space="0" w:color="auto"/>
                <w:bottom w:val="none" w:sz="0" w:space="0" w:color="auto"/>
                <w:right w:val="none" w:sz="0" w:space="0" w:color="auto"/>
              </w:divBdr>
            </w:div>
            <w:div w:id="1085883427">
              <w:marLeft w:val="0"/>
              <w:marRight w:val="0"/>
              <w:marTop w:val="0"/>
              <w:marBottom w:val="0"/>
              <w:divBdr>
                <w:top w:val="none" w:sz="0" w:space="0" w:color="auto"/>
                <w:left w:val="none" w:sz="0" w:space="0" w:color="auto"/>
                <w:bottom w:val="none" w:sz="0" w:space="0" w:color="auto"/>
                <w:right w:val="none" w:sz="0" w:space="0" w:color="auto"/>
              </w:divBdr>
            </w:div>
            <w:div w:id="262997141">
              <w:marLeft w:val="0"/>
              <w:marRight w:val="0"/>
              <w:marTop w:val="0"/>
              <w:marBottom w:val="0"/>
              <w:divBdr>
                <w:top w:val="none" w:sz="0" w:space="0" w:color="auto"/>
                <w:left w:val="none" w:sz="0" w:space="0" w:color="auto"/>
                <w:bottom w:val="none" w:sz="0" w:space="0" w:color="auto"/>
                <w:right w:val="none" w:sz="0" w:space="0" w:color="auto"/>
              </w:divBdr>
            </w:div>
            <w:div w:id="1046485022">
              <w:marLeft w:val="0"/>
              <w:marRight w:val="0"/>
              <w:marTop w:val="0"/>
              <w:marBottom w:val="0"/>
              <w:divBdr>
                <w:top w:val="none" w:sz="0" w:space="0" w:color="auto"/>
                <w:left w:val="none" w:sz="0" w:space="0" w:color="auto"/>
                <w:bottom w:val="none" w:sz="0" w:space="0" w:color="auto"/>
                <w:right w:val="none" w:sz="0" w:space="0" w:color="auto"/>
              </w:divBdr>
            </w:div>
            <w:div w:id="1154300109">
              <w:marLeft w:val="0"/>
              <w:marRight w:val="0"/>
              <w:marTop w:val="0"/>
              <w:marBottom w:val="0"/>
              <w:divBdr>
                <w:top w:val="none" w:sz="0" w:space="0" w:color="auto"/>
                <w:left w:val="none" w:sz="0" w:space="0" w:color="auto"/>
                <w:bottom w:val="none" w:sz="0" w:space="0" w:color="auto"/>
                <w:right w:val="none" w:sz="0" w:space="0" w:color="auto"/>
              </w:divBdr>
            </w:div>
            <w:div w:id="389810858">
              <w:marLeft w:val="0"/>
              <w:marRight w:val="0"/>
              <w:marTop w:val="0"/>
              <w:marBottom w:val="0"/>
              <w:divBdr>
                <w:top w:val="none" w:sz="0" w:space="0" w:color="auto"/>
                <w:left w:val="none" w:sz="0" w:space="0" w:color="auto"/>
                <w:bottom w:val="none" w:sz="0" w:space="0" w:color="auto"/>
                <w:right w:val="none" w:sz="0" w:space="0" w:color="auto"/>
              </w:divBdr>
            </w:div>
            <w:div w:id="617688183">
              <w:marLeft w:val="0"/>
              <w:marRight w:val="0"/>
              <w:marTop w:val="0"/>
              <w:marBottom w:val="0"/>
              <w:divBdr>
                <w:top w:val="none" w:sz="0" w:space="0" w:color="auto"/>
                <w:left w:val="none" w:sz="0" w:space="0" w:color="auto"/>
                <w:bottom w:val="none" w:sz="0" w:space="0" w:color="auto"/>
                <w:right w:val="none" w:sz="0" w:space="0" w:color="auto"/>
              </w:divBdr>
            </w:div>
            <w:div w:id="1472822411">
              <w:marLeft w:val="0"/>
              <w:marRight w:val="0"/>
              <w:marTop w:val="0"/>
              <w:marBottom w:val="0"/>
              <w:divBdr>
                <w:top w:val="none" w:sz="0" w:space="0" w:color="auto"/>
                <w:left w:val="none" w:sz="0" w:space="0" w:color="auto"/>
                <w:bottom w:val="none" w:sz="0" w:space="0" w:color="auto"/>
                <w:right w:val="none" w:sz="0" w:space="0" w:color="auto"/>
              </w:divBdr>
            </w:div>
            <w:div w:id="413940455">
              <w:marLeft w:val="0"/>
              <w:marRight w:val="0"/>
              <w:marTop w:val="0"/>
              <w:marBottom w:val="0"/>
              <w:divBdr>
                <w:top w:val="none" w:sz="0" w:space="0" w:color="auto"/>
                <w:left w:val="none" w:sz="0" w:space="0" w:color="auto"/>
                <w:bottom w:val="none" w:sz="0" w:space="0" w:color="auto"/>
                <w:right w:val="none" w:sz="0" w:space="0" w:color="auto"/>
              </w:divBdr>
            </w:div>
            <w:div w:id="913853188">
              <w:marLeft w:val="0"/>
              <w:marRight w:val="0"/>
              <w:marTop w:val="0"/>
              <w:marBottom w:val="0"/>
              <w:divBdr>
                <w:top w:val="none" w:sz="0" w:space="0" w:color="auto"/>
                <w:left w:val="none" w:sz="0" w:space="0" w:color="auto"/>
                <w:bottom w:val="none" w:sz="0" w:space="0" w:color="auto"/>
                <w:right w:val="none" w:sz="0" w:space="0" w:color="auto"/>
              </w:divBdr>
            </w:div>
            <w:div w:id="1779986362">
              <w:marLeft w:val="0"/>
              <w:marRight w:val="0"/>
              <w:marTop w:val="0"/>
              <w:marBottom w:val="0"/>
              <w:divBdr>
                <w:top w:val="none" w:sz="0" w:space="0" w:color="auto"/>
                <w:left w:val="none" w:sz="0" w:space="0" w:color="auto"/>
                <w:bottom w:val="none" w:sz="0" w:space="0" w:color="auto"/>
                <w:right w:val="none" w:sz="0" w:space="0" w:color="auto"/>
              </w:divBdr>
            </w:div>
            <w:div w:id="1818959521">
              <w:marLeft w:val="0"/>
              <w:marRight w:val="0"/>
              <w:marTop w:val="0"/>
              <w:marBottom w:val="0"/>
              <w:divBdr>
                <w:top w:val="none" w:sz="0" w:space="0" w:color="auto"/>
                <w:left w:val="none" w:sz="0" w:space="0" w:color="auto"/>
                <w:bottom w:val="none" w:sz="0" w:space="0" w:color="auto"/>
                <w:right w:val="none" w:sz="0" w:space="0" w:color="auto"/>
              </w:divBdr>
            </w:div>
            <w:div w:id="350449213">
              <w:marLeft w:val="0"/>
              <w:marRight w:val="0"/>
              <w:marTop w:val="0"/>
              <w:marBottom w:val="0"/>
              <w:divBdr>
                <w:top w:val="none" w:sz="0" w:space="0" w:color="auto"/>
                <w:left w:val="none" w:sz="0" w:space="0" w:color="auto"/>
                <w:bottom w:val="none" w:sz="0" w:space="0" w:color="auto"/>
                <w:right w:val="none" w:sz="0" w:space="0" w:color="auto"/>
              </w:divBdr>
            </w:div>
            <w:div w:id="1297642929">
              <w:marLeft w:val="0"/>
              <w:marRight w:val="0"/>
              <w:marTop w:val="0"/>
              <w:marBottom w:val="0"/>
              <w:divBdr>
                <w:top w:val="none" w:sz="0" w:space="0" w:color="auto"/>
                <w:left w:val="none" w:sz="0" w:space="0" w:color="auto"/>
                <w:bottom w:val="none" w:sz="0" w:space="0" w:color="auto"/>
                <w:right w:val="none" w:sz="0" w:space="0" w:color="auto"/>
              </w:divBdr>
            </w:div>
            <w:div w:id="5308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61922">
      <w:bodyDiv w:val="1"/>
      <w:marLeft w:val="0"/>
      <w:marRight w:val="0"/>
      <w:marTop w:val="0"/>
      <w:marBottom w:val="0"/>
      <w:divBdr>
        <w:top w:val="none" w:sz="0" w:space="0" w:color="auto"/>
        <w:left w:val="none" w:sz="0" w:space="0" w:color="auto"/>
        <w:bottom w:val="none" w:sz="0" w:space="0" w:color="auto"/>
        <w:right w:val="none" w:sz="0" w:space="0" w:color="auto"/>
      </w:divBdr>
      <w:divsChild>
        <w:div w:id="2048096839">
          <w:marLeft w:val="0"/>
          <w:marRight w:val="0"/>
          <w:marTop w:val="0"/>
          <w:marBottom w:val="0"/>
          <w:divBdr>
            <w:top w:val="none" w:sz="0" w:space="0" w:color="auto"/>
            <w:left w:val="none" w:sz="0" w:space="0" w:color="auto"/>
            <w:bottom w:val="none" w:sz="0" w:space="0" w:color="auto"/>
            <w:right w:val="none" w:sz="0" w:space="0" w:color="auto"/>
          </w:divBdr>
          <w:divsChild>
            <w:div w:id="2020231765">
              <w:marLeft w:val="0"/>
              <w:marRight w:val="0"/>
              <w:marTop w:val="0"/>
              <w:marBottom w:val="0"/>
              <w:divBdr>
                <w:top w:val="none" w:sz="0" w:space="0" w:color="auto"/>
                <w:left w:val="none" w:sz="0" w:space="0" w:color="auto"/>
                <w:bottom w:val="none" w:sz="0" w:space="0" w:color="auto"/>
                <w:right w:val="none" w:sz="0" w:space="0" w:color="auto"/>
              </w:divBdr>
            </w:div>
            <w:div w:id="1068846841">
              <w:marLeft w:val="0"/>
              <w:marRight w:val="0"/>
              <w:marTop w:val="0"/>
              <w:marBottom w:val="0"/>
              <w:divBdr>
                <w:top w:val="none" w:sz="0" w:space="0" w:color="auto"/>
                <w:left w:val="none" w:sz="0" w:space="0" w:color="auto"/>
                <w:bottom w:val="none" w:sz="0" w:space="0" w:color="auto"/>
                <w:right w:val="none" w:sz="0" w:space="0" w:color="auto"/>
              </w:divBdr>
            </w:div>
            <w:div w:id="876160475">
              <w:marLeft w:val="0"/>
              <w:marRight w:val="0"/>
              <w:marTop w:val="0"/>
              <w:marBottom w:val="0"/>
              <w:divBdr>
                <w:top w:val="none" w:sz="0" w:space="0" w:color="auto"/>
                <w:left w:val="none" w:sz="0" w:space="0" w:color="auto"/>
                <w:bottom w:val="none" w:sz="0" w:space="0" w:color="auto"/>
                <w:right w:val="none" w:sz="0" w:space="0" w:color="auto"/>
              </w:divBdr>
            </w:div>
            <w:div w:id="1704791626">
              <w:marLeft w:val="0"/>
              <w:marRight w:val="0"/>
              <w:marTop w:val="0"/>
              <w:marBottom w:val="0"/>
              <w:divBdr>
                <w:top w:val="none" w:sz="0" w:space="0" w:color="auto"/>
                <w:left w:val="none" w:sz="0" w:space="0" w:color="auto"/>
                <w:bottom w:val="none" w:sz="0" w:space="0" w:color="auto"/>
                <w:right w:val="none" w:sz="0" w:space="0" w:color="auto"/>
              </w:divBdr>
            </w:div>
            <w:div w:id="1132746453">
              <w:marLeft w:val="0"/>
              <w:marRight w:val="0"/>
              <w:marTop w:val="0"/>
              <w:marBottom w:val="0"/>
              <w:divBdr>
                <w:top w:val="none" w:sz="0" w:space="0" w:color="auto"/>
                <w:left w:val="none" w:sz="0" w:space="0" w:color="auto"/>
                <w:bottom w:val="none" w:sz="0" w:space="0" w:color="auto"/>
                <w:right w:val="none" w:sz="0" w:space="0" w:color="auto"/>
              </w:divBdr>
            </w:div>
            <w:div w:id="1576938897">
              <w:marLeft w:val="0"/>
              <w:marRight w:val="0"/>
              <w:marTop w:val="0"/>
              <w:marBottom w:val="0"/>
              <w:divBdr>
                <w:top w:val="none" w:sz="0" w:space="0" w:color="auto"/>
                <w:left w:val="none" w:sz="0" w:space="0" w:color="auto"/>
                <w:bottom w:val="none" w:sz="0" w:space="0" w:color="auto"/>
                <w:right w:val="none" w:sz="0" w:space="0" w:color="auto"/>
              </w:divBdr>
            </w:div>
            <w:div w:id="863791237">
              <w:marLeft w:val="0"/>
              <w:marRight w:val="0"/>
              <w:marTop w:val="0"/>
              <w:marBottom w:val="0"/>
              <w:divBdr>
                <w:top w:val="none" w:sz="0" w:space="0" w:color="auto"/>
                <w:left w:val="none" w:sz="0" w:space="0" w:color="auto"/>
                <w:bottom w:val="none" w:sz="0" w:space="0" w:color="auto"/>
                <w:right w:val="none" w:sz="0" w:space="0" w:color="auto"/>
              </w:divBdr>
            </w:div>
            <w:div w:id="1285962282">
              <w:marLeft w:val="0"/>
              <w:marRight w:val="0"/>
              <w:marTop w:val="0"/>
              <w:marBottom w:val="0"/>
              <w:divBdr>
                <w:top w:val="none" w:sz="0" w:space="0" w:color="auto"/>
                <w:left w:val="none" w:sz="0" w:space="0" w:color="auto"/>
                <w:bottom w:val="none" w:sz="0" w:space="0" w:color="auto"/>
                <w:right w:val="none" w:sz="0" w:space="0" w:color="auto"/>
              </w:divBdr>
            </w:div>
            <w:div w:id="1728259607">
              <w:marLeft w:val="0"/>
              <w:marRight w:val="0"/>
              <w:marTop w:val="0"/>
              <w:marBottom w:val="0"/>
              <w:divBdr>
                <w:top w:val="none" w:sz="0" w:space="0" w:color="auto"/>
                <w:left w:val="none" w:sz="0" w:space="0" w:color="auto"/>
                <w:bottom w:val="none" w:sz="0" w:space="0" w:color="auto"/>
                <w:right w:val="none" w:sz="0" w:space="0" w:color="auto"/>
              </w:divBdr>
            </w:div>
            <w:div w:id="1242524690">
              <w:marLeft w:val="0"/>
              <w:marRight w:val="0"/>
              <w:marTop w:val="0"/>
              <w:marBottom w:val="0"/>
              <w:divBdr>
                <w:top w:val="none" w:sz="0" w:space="0" w:color="auto"/>
                <w:left w:val="none" w:sz="0" w:space="0" w:color="auto"/>
                <w:bottom w:val="none" w:sz="0" w:space="0" w:color="auto"/>
                <w:right w:val="none" w:sz="0" w:space="0" w:color="auto"/>
              </w:divBdr>
            </w:div>
            <w:div w:id="558444278">
              <w:marLeft w:val="0"/>
              <w:marRight w:val="0"/>
              <w:marTop w:val="0"/>
              <w:marBottom w:val="0"/>
              <w:divBdr>
                <w:top w:val="none" w:sz="0" w:space="0" w:color="auto"/>
                <w:left w:val="none" w:sz="0" w:space="0" w:color="auto"/>
                <w:bottom w:val="none" w:sz="0" w:space="0" w:color="auto"/>
                <w:right w:val="none" w:sz="0" w:space="0" w:color="auto"/>
              </w:divBdr>
            </w:div>
            <w:div w:id="616765058">
              <w:marLeft w:val="0"/>
              <w:marRight w:val="0"/>
              <w:marTop w:val="0"/>
              <w:marBottom w:val="0"/>
              <w:divBdr>
                <w:top w:val="none" w:sz="0" w:space="0" w:color="auto"/>
                <w:left w:val="none" w:sz="0" w:space="0" w:color="auto"/>
                <w:bottom w:val="none" w:sz="0" w:space="0" w:color="auto"/>
                <w:right w:val="none" w:sz="0" w:space="0" w:color="auto"/>
              </w:divBdr>
            </w:div>
            <w:div w:id="372966284">
              <w:marLeft w:val="0"/>
              <w:marRight w:val="0"/>
              <w:marTop w:val="0"/>
              <w:marBottom w:val="0"/>
              <w:divBdr>
                <w:top w:val="none" w:sz="0" w:space="0" w:color="auto"/>
                <w:left w:val="none" w:sz="0" w:space="0" w:color="auto"/>
                <w:bottom w:val="none" w:sz="0" w:space="0" w:color="auto"/>
                <w:right w:val="none" w:sz="0" w:space="0" w:color="auto"/>
              </w:divBdr>
            </w:div>
            <w:div w:id="356123401">
              <w:marLeft w:val="0"/>
              <w:marRight w:val="0"/>
              <w:marTop w:val="0"/>
              <w:marBottom w:val="0"/>
              <w:divBdr>
                <w:top w:val="none" w:sz="0" w:space="0" w:color="auto"/>
                <w:left w:val="none" w:sz="0" w:space="0" w:color="auto"/>
                <w:bottom w:val="none" w:sz="0" w:space="0" w:color="auto"/>
                <w:right w:val="none" w:sz="0" w:space="0" w:color="auto"/>
              </w:divBdr>
            </w:div>
            <w:div w:id="42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49867">
      <w:bodyDiv w:val="1"/>
      <w:marLeft w:val="0"/>
      <w:marRight w:val="0"/>
      <w:marTop w:val="0"/>
      <w:marBottom w:val="0"/>
      <w:divBdr>
        <w:top w:val="none" w:sz="0" w:space="0" w:color="auto"/>
        <w:left w:val="none" w:sz="0" w:space="0" w:color="auto"/>
        <w:bottom w:val="none" w:sz="0" w:space="0" w:color="auto"/>
        <w:right w:val="none" w:sz="0" w:space="0" w:color="auto"/>
      </w:divBdr>
      <w:divsChild>
        <w:div w:id="860775208">
          <w:marLeft w:val="0"/>
          <w:marRight w:val="0"/>
          <w:marTop w:val="0"/>
          <w:marBottom w:val="0"/>
          <w:divBdr>
            <w:top w:val="none" w:sz="0" w:space="0" w:color="auto"/>
            <w:left w:val="none" w:sz="0" w:space="0" w:color="auto"/>
            <w:bottom w:val="none" w:sz="0" w:space="0" w:color="auto"/>
            <w:right w:val="none" w:sz="0" w:space="0" w:color="auto"/>
          </w:divBdr>
          <w:divsChild>
            <w:div w:id="865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3685">
      <w:bodyDiv w:val="1"/>
      <w:marLeft w:val="0"/>
      <w:marRight w:val="0"/>
      <w:marTop w:val="0"/>
      <w:marBottom w:val="0"/>
      <w:divBdr>
        <w:top w:val="none" w:sz="0" w:space="0" w:color="auto"/>
        <w:left w:val="none" w:sz="0" w:space="0" w:color="auto"/>
        <w:bottom w:val="none" w:sz="0" w:space="0" w:color="auto"/>
        <w:right w:val="none" w:sz="0" w:space="0" w:color="auto"/>
      </w:divBdr>
      <w:divsChild>
        <w:div w:id="928195818">
          <w:marLeft w:val="0"/>
          <w:marRight w:val="0"/>
          <w:marTop w:val="0"/>
          <w:marBottom w:val="0"/>
          <w:divBdr>
            <w:top w:val="none" w:sz="0" w:space="0" w:color="auto"/>
            <w:left w:val="none" w:sz="0" w:space="0" w:color="auto"/>
            <w:bottom w:val="none" w:sz="0" w:space="0" w:color="auto"/>
            <w:right w:val="none" w:sz="0" w:space="0" w:color="auto"/>
          </w:divBdr>
          <w:divsChild>
            <w:div w:id="1698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784">
      <w:bodyDiv w:val="1"/>
      <w:marLeft w:val="0"/>
      <w:marRight w:val="0"/>
      <w:marTop w:val="0"/>
      <w:marBottom w:val="0"/>
      <w:divBdr>
        <w:top w:val="none" w:sz="0" w:space="0" w:color="auto"/>
        <w:left w:val="none" w:sz="0" w:space="0" w:color="auto"/>
        <w:bottom w:val="none" w:sz="0" w:space="0" w:color="auto"/>
        <w:right w:val="none" w:sz="0" w:space="0" w:color="auto"/>
      </w:divBdr>
      <w:divsChild>
        <w:div w:id="1932353016">
          <w:marLeft w:val="0"/>
          <w:marRight w:val="0"/>
          <w:marTop w:val="0"/>
          <w:marBottom w:val="0"/>
          <w:divBdr>
            <w:top w:val="none" w:sz="0" w:space="0" w:color="auto"/>
            <w:left w:val="none" w:sz="0" w:space="0" w:color="auto"/>
            <w:bottom w:val="none" w:sz="0" w:space="0" w:color="auto"/>
            <w:right w:val="none" w:sz="0" w:space="0" w:color="auto"/>
          </w:divBdr>
          <w:divsChild>
            <w:div w:id="18531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818">
      <w:bodyDiv w:val="1"/>
      <w:marLeft w:val="0"/>
      <w:marRight w:val="0"/>
      <w:marTop w:val="0"/>
      <w:marBottom w:val="0"/>
      <w:divBdr>
        <w:top w:val="none" w:sz="0" w:space="0" w:color="auto"/>
        <w:left w:val="none" w:sz="0" w:space="0" w:color="auto"/>
        <w:bottom w:val="none" w:sz="0" w:space="0" w:color="auto"/>
        <w:right w:val="none" w:sz="0" w:space="0" w:color="auto"/>
      </w:divBdr>
      <w:divsChild>
        <w:div w:id="1785418192">
          <w:marLeft w:val="0"/>
          <w:marRight w:val="0"/>
          <w:marTop w:val="0"/>
          <w:marBottom w:val="0"/>
          <w:divBdr>
            <w:top w:val="none" w:sz="0" w:space="0" w:color="auto"/>
            <w:left w:val="none" w:sz="0" w:space="0" w:color="auto"/>
            <w:bottom w:val="none" w:sz="0" w:space="0" w:color="auto"/>
            <w:right w:val="none" w:sz="0" w:space="0" w:color="auto"/>
          </w:divBdr>
          <w:divsChild>
            <w:div w:id="1323387494">
              <w:marLeft w:val="0"/>
              <w:marRight w:val="0"/>
              <w:marTop w:val="0"/>
              <w:marBottom w:val="0"/>
              <w:divBdr>
                <w:top w:val="none" w:sz="0" w:space="0" w:color="auto"/>
                <w:left w:val="none" w:sz="0" w:space="0" w:color="auto"/>
                <w:bottom w:val="none" w:sz="0" w:space="0" w:color="auto"/>
                <w:right w:val="none" w:sz="0" w:space="0" w:color="auto"/>
              </w:divBdr>
            </w:div>
            <w:div w:id="930352541">
              <w:marLeft w:val="0"/>
              <w:marRight w:val="0"/>
              <w:marTop w:val="0"/>
              <w:marBottom w:val="0"/>
              <w:divBdr>
                <w:top w:val="none" w:sz="0" w:space="0" w:color="auto"/>
                <w:left w:val="none" w:sz="0" w:space="0" w:color="auto"/>
                <w:bottom w:val="none" w:sz="0" w:space="0" w:color="auto"/>
                <w:right w:val="none" w:sz="0" w:space="0" w:color="auto"/>
              </w:divBdr>
            </w:div>
            <w:div w:id="1034233699">
              <w:marLeft w:val="0"/>
              <w:marRight w:val="0"/>
              <w:marTop w:val="0"/>
              <w:marBottom w:val="0"/>
              <w:divBdr>
                <w:top w:val="none" w:sz="0" w:space="0" w:color="auto"/>
                <w:left w:val="none" w:sz="0" w:space="0" w:color="auto"/>
                <w:bottom w:val="none" w:sz="0" w:space="0" w:color="auto"/>
                <w:right w:val="none" w:sz="0" w:space="0" w:color="auto"/>
              </w:divBdr>
            </w:div>
            <w:div w:id="278344304">
              <w:marLeft w:val="0"/>
              <w:marRight w:val="0"/>
              <w:marTop w:val="0"/>
              <w:marBottom w:val="0"/>
              <w:divBdr>
                <w:top w:val="none" w:sz="0" w:space="0" w:color="auto"/>
                <w:left w:val="none" w:sz="0" w:space="0" w:color="auto"/>
                <w:bottom w:val="none" w:sz="0" w:space="0" w:color="auto"/>
                <w:right w:val="none" w:sz="0" w:space="0" w:color="auto"/>
              </w:divBdr>
            </w:div>
            <w:div w:id="417485678">
              <w:marLeft w:val="0"/>
              <w:marRight w:val="0"/>
              <w:marTop w:val="0"/>
              <w:marBottom w:val="0"/>
              <w:divBdr>
                <w:top w:val="none" w:sz="0" w:space="0" w:color="auto"/>
                <w:left w:val="none" w:sz="0" w:space="0" w:color="auto"/>
                <w:bottom w:val="none" w:sz="0" w:space="0" w:color="auto"/>
                <w:right w:val="none" w:sz="0" w:space="0" w:color="auto"/>
              </w:divBdr>
            </w:div>
            <w:div w:id="1317760075">
              <w:marLeft w:val="0"/>
              <w:marRight w:val="0"/>
              <w:marTop w:val="0"/>
              <w:marBottom w:val="0"/>
              <w:divBdr>
                <w:top w:val="none" w:sz="0" w:space="0" w:color="auto"/>
                <w:left w:val="none" w:sz="0" w:space="0" w:color="auto"/>
                <w:bottom w:val="none" w:sz="0" w:space="0" w:color="auto"/>
                <w:right w:val="none" w:sz="0" w:space="0" w:color="auto"/>
              </w:divBdr>
            </w:div>
            <w:div w:id="876233832">
              <w:marLeft w:val="0"/>
              <w:marRight w:val="0"/>
              <w:marTop w:val="0"/>
              <w:marBottom w:val="0"/>
              <w:divBdr>
                <w:top w:val="none" w:sz="0" w:space="0" w:color="auto"/>
                <w:left w:val="none" w:sz="0" w:space="0" w:color="auto"/>
                <w:bottom w:val="none" w:sz="0" w:space="0" w:color="auto"/>
                <w:right w:val="none" w:sz="0" w:space="0" w:color="auto"/>
              </w:divBdr>
            </w:div>
            <w:div w:id="1395664346">
              <w:marLeft w:val="0"/>
              <w:marRight w:val="0"/>
              <w:marTop w:val="0"/>
              <w:marBottom w:val="0"/>
              <w:divBdr>
                <w:top w:val="none" w:sz="0" w:space="0" w:color="auto"/>
                <w:left w:val="none" w:sz="0" w:space="0" w:color="auto"/>
                <w:bottom w:val="none" w:sz="0" w:space="0" w:color="auto"/>
                <w:right w:val="none" w:sz="0" w:space="0" w:color="auto"/>
              </w:divBdr>
            </w:div>
            <w:div w:id="1115321442">
              <w:marLeft w:val="0"/>
              <w:marRight w:val="0"/>
              <w:marTop w:val="0"/>
              <w:marBottom w:val="0"/>
              <w:divBdr>
                <w:top w:val="none" w:sz="0" w:space="0" w:color="auto"/>
                <w:left w:val="none" w:sz="0" w:space="0" w:color="auto"/>
                <w:bottom w:val="none" w:sz="0" w:space="0" w:color="auto"/>
                <w:right w:val="none" w:sz="0" w:space="0" w:color="auto"/>
              </w:divBdr>
            </w:div>
            <w:div w:id="169688432">
              <w:marLeft w:val="0"/>
              <w:marRight w:val="0"/>
              <w:marTop w:val="0"/>
              <w:marBottom w:val="0"/>
              <w:divBdr>
                <w:top w:val="none" w:sz="0" w:space="0" w:color="auto"/>
                <w:left w:val="none" w:sz="0" w:space="0" w:color="auto"/>
                <w:bottom w:val="none" w:sz="0" w:space="0" w:color="auto"/>
                <w:right w:val="none" w:sz="0" w:space="0" w:color="auto"/>
              </w:divBdr>
            </w:div>
            <w:div w:id="341397233">
              <w:marLeft w:val="0"/>
              <w:marRight w:val="0"/>
              <w:marTop w:val="0"/>
              <w:marBottom w:val="0"/>
              <w:divBdr>
                <w:top w:val="none" w:sz="0" w:space="0" w:color="auto"/>
                <w:left w:val="none" w:sz="0" w:space="0" w:color="auto"/>
                <w:bottom w:val="none" w:sz="0" w:space="0" w:color="auto"/>
                <w:right w:val="none" w:sz="0" w:space="0" w:color="auto"/>
              </w:divBdr>
            </w:div>
            <w:div w:id="147865430">
              <w:marLeft w:val="0"/>
              <w:marRight w:val="0"/>
              <w:marTop w:val="0"/>
              <w:marBottom w:val="0"/>
              <w:divBdr>
                <w:top w:val="none" w:sz="0" w:space="0" w:color="auto"/>
                <w:left w:val="none" w:sz="0" w:space="0" w:color="auto"/>
                <w:bottom w:val="none" w:sz="0" w:space="0" w:color="auto"/>
                <w:right w:val="none" w:sz="0" w:space="0" w:color="auto"/>
              </w:divBdr>
            </w:div>
            <w:div w:id="1735615086">
              <w:marLeft w:val="0"/>
              <w:marRight w:val="0"/>
              <w:marTop w:val="0"/>
              <w:marBottom w:val="0"/>
              <w:divBdr>
                <w:top w:val="none" w:sz="0" w:space="0" w:color="auto"/>
                <w:left w:val="none" w:sz="0" w:space="0" w:color="auto"/>
                <w:bottom w:val="none" w:sz="0" w:space="0" w:color="auto"/>
                <w:right w:val="none" w:sz="0" w:space="0" w:color="auto"/>
              </w:divBdr>
            </w:div>
            <w:div w:id="888221926">
              <w:marLeft w:val="0"/>
              <w:marRight w:val="0"/>
              <w:marTop w:val="0"/>
              <w:marBottom w:val="0"/>
              <w:divBdr>
                <w:top w:val="none" w:sz="0" w:space="0" w:color="auto"/>
                <w:left w:val="none" w:sz="0" w:space="0" w:color="auto"/>
                <w:bottom w:val="none" w:sz="0" w:space="0" w:color="auto"/>
                <w:right w:val="none" w:sz="0" w:space="0" w:color="auto"/>
              </w:divBdr>
            </w:div>
            <w:div w:id="187455154">
              <w:marLeft w:val="0"/>
              <w:marRight w:val="0"/>
              <w:marTop w:val="0"/>
              <w:marBottom w:val="0"/>
              <w:divBdr>
                <w:top w:val="none" w:sz="0" w:space="0" w:color="auto"/>
                <w:left w:val="none" w:sz="0" w:space="0" w:color="auto"/>
                <w:bottom w:val="none" w:sz="0" w:space="0" w:color="auto"/>
                <w:right w:val="none" w:sz="0" w:space="0" w:color="auto"/>
              </w:divBdr>
            </w:div>
            <w:div w:id="405230632">
              <w:marLeft w:val="0"/>
              <w:marRight w:val="0"/>
              <w:marTop w:val="0"/>
              <w:marBottom w:val="0"/>
              <w:divBdr>
                <w:top w:val="none" w:sz="0" w:space="0" w:color="auto"/>
                <w:left w:val="none" w:sz="0" w:space="0" w:color="auto"/>
                <w:bottom w:val="none" w:sz="0" w:space="0" w:color="auto"/>
                <w:right w:val="none" w:sz="0" w:space="0" w:color="auto"/>
              </w:divBdr>
            </w:div>
            <w:div w:id="784693624">
              <w:marLeft w:val="0"/>
              <w:marRight w:val="0"/>
              <w:marTop w:val="0"/>
              <w:marBottom w:val="0"/>
              <w:divBdr>
                <w:top w:val="none" w:sz="0" w:space="0" w:color="auto"/>
                <w:left w:val="none" w:sz="0" w:space="0" w:color="auto"/>
                <w:bottom w:val="none" w:sz="0" w:space="0" w:color="auto"/>
                <w:right w:val="none" w:sz="0" w:space="0" w:color="auto"/>
              </w:divBdr>
            </w:div>
            <w:div w:id="703990335">
              <w:marLeft w:val="0"/>
              <w:marRight w:val="0"/>
              <w:marTop w:val="0"/>
              <w:marBottom w:val="0"/>
              <w:divBdr>
                <w:top w:val="none" w:sz="0" w:space="0" w:color="auto"/>
                <w:left w:val="none" w:sz="0" w:space="0" w:color="auto"/>
                <w:bottom w:val="none" w:sz="0" w:space="0" w:color="auto"/>
                <w:right w:val="none" w:sz="0" w:space="0" w:color="auto"/>
              </w:divBdr>
            </w:div>
            <w:div w:id="784426390">
              <w:marLeft w:val="0"/>
              <w:marRight w:val="0"/>
              <w:marTop w:val="0"/>
              <w:marBottom w:val="0"/>
              <w:divBdr>
                <w:top w:val="none" w:sz="0" w:space="0" w:color="auto"/>
                <w:left w:val="none" w:sz="0" w:space="0" w:color="auto"/>
                <w:bottom w:val="none" w:sz="0" w:space="0" w:color="auto"/>
                <w:right w:val="none" w:sz="0" w:space="0" w:color="auto"/>
              </w:divBdr>
            </w:div>
            <w:div w:id="1625042829">
              <w:marLeft w:val="0"/>
              <w:marRight w:val="0"/>
              <w:marTop w:val="0"/>
              <w:marBottom w:val="0"/>
              <w:divBdr>
                <w:top w:val="none" w:sz="0" w:space="0" w:color="auto"/>
                <w:left w:val="none" w:sz="0" w:space="0" w:color="auto"/>
                <w:bottom w:val="none" w:sz="0" w:space="0" w:color="auto"/>
                <w:right w:val="none" w:sz="0" w:space="0" w:color="auto"/>
              </w:divBdr>
            </w:div>
            <w:div w:id="1479223849">
              <w:marLeft w:val="0"/>
              <w:marRight w:val="0"/>
              <w:marTop w:val="0"/>
              <w:marBottom w:val="0"/>
              <w:divBdr>
                <w:top w:val="none" w:sz="0" w:space="0" w:color="auto"/>
                <w:left w:val="none" w:sz="0" w:space="0" w:color="auto"/>
                <w:bottom w:val="none" w:sz="0" w:space="0" w:color="auto"/>
                <w:right w:val="none" w:sz="0" w:space="0" w:color="auto"/>
              </w:divBdr>
            </w:div>
            <w:div w:id="6833696">
              <w:marLeft w:val="0"/>
              <w:marRight w:val="0"/>
              <w:marTop w:val="0"/>
              <w:marBottom w:val="0"/>
              <w:divBdr>
                <w:top w:val="none" w:sz="0" w:space="0" w:color="auto"/>
                <w:left w:val="none" w:sz="0" w:space="0" w:color="auto"/>
                <w:bottom w:val="none" w:sz="0" w:space="0" w:color="auto"/>
                <w:right w:val="none" w:sz="0" w:space="0" w:color="auto"/>
              </w:divBdr>
            </w:div>
            <w:div w:id="1145198466">
              <w:marLeft w:val="0"/>
              <w:marRight w:val="0"/>
              <w:marTop w:val="0"/>
              <w:marBottom w:val="0"/>
              <w:divBdr>
                <w:top w:val="none" w:sz="0" w:space="0" w:color="auto"/>
                <w:left w:val="none" w:sz="0" w:space="0" w:color="auto"/>
                <w:bottom w:val="none" w:sz="0" w:space="0" w:color="auto"/>
                <w:right w:val="none" w:sz="0" w:space="0" w:color="auto"/>
              </w:divBdr>
            </w:div>
            <w:div w:id="833842158">
              <w:marLeft w:val="0"/>
              <w:marRight w:val="0"/>
              <w:marTop w:val="0"/>
              <w:marBottom w:val="0"/>
              <w:divBdr>
                <w:top w:val="none" w:sz="0" w:space="0" w:color="auto"/>
                <w:left w:val="none" w:sz="0" w:space="0" w:color="auto"/>
                <w:bottom w:val="none" w:sz="0" w:space="0" w:color="auto"/>
                <w:right w:val="none" w:sz="0" w:space="0" w:color="auto"/>
              </w:divBdr>
            </w:div>
            <w:div w:id="858665750">
              <w:marLeft w:val="0"/>
              <w:marRight w:val="0"/>
              <w:marTop w:val="0"/>
              <w:marBottom w:val="0"/>
              <w:divBdr>
                <w:top w:val="none" w:sz="0" w:space="0" w:color="auto"/>
                <w:left w:val="none" w:sz="0" w:space="0" w:color="auto"/>
                <w:bottom w:val="none" w:sz="0" w:space="0" w:color="auto"/>
                <w:right w:val="none" w:sz="0" w:space="0" w:color="auto"/>
              </w:divBdr>
            </w:div>
            <w:div w:id="1609239126">
              <w:marLeft w:val="0"/>
              <w:marRight w:val="0"/>
              <w:marTop w:val="0"/>
              <w:marBottom w:val="0"/>
              <w:divBdr>
                <w:top w:val="none" w:sz="0" w:space="0" w:color="auto"/>
                <w:left w:val="none" w:sz="0" w:space="0" w:color="auto"/>
                <w:bottom w:val="none" w:sz="0" w:space="0" w:color="auto"/>
                <w:right w:val="none" w:sz="0" w:space="0" w:color="auto"/>
              </w:divBdr>
            </w:div>
            <w:div w:id="577983648">
              <w:marLeft w:val="0"/>
              <w:marRight w:val="0"/>
              <w:marTop w:val="0"/>
              <w:marBottom w:val="0"/>
              <w:divBdr>
                <w:top w:val="none" w:sz="0" w:space="0" w:color="auto"/>
                <w:left w:val="none" w:sz="0" w:space="0" w:color="auto"/>
                <w:bottom w:val="none" w:sz="0" w:space="0" w:color="auto"/>
                <w:right w:val="none" w:sz="0" w:space="0" w:color="auto"/>
              </w:divBdr>
            </w:div>
            <w:div w:id="826438324">
              <w:marLeft w:val="0"/>
              <w:marRight w:val="0"/>
              <w:marTop w:val="0"/>
              <w:marBottom w:val="0"/>
              <w:divBdr>
                <w:top w:val="none" w:sz="0" w:space="0" w:color="auto"/>
                <w:left w:val="none" w:sz="0" w:space="0" w:color="auto"/>
                <w:bottom w:val="none" w:sz="0" w:space="0" w:color="auto"/>
                <w:right w:val="none" w:sz="0" w:space="0" w:color="auto"/>
              </w:divBdr>
            </w:div>
            <w:div w:id="126165695">
              <w:marLeft w:val="0"/>
              <w:marRight w:val="0"/>
              <w:marTop w:val="0"/>
              <w:marBottom w:val="0"/>
              <w:divBdr>
                <w:top w:val="none" w:sz="0" w:space="0" w:color="auto"/>
                <w:left w:val="none" w:sz="0" w:space="0" w:color="auto"/>
                <w:bottom w:val="none" w:sz="0" w:space="0" w:color="auto"/>
                <w:right w:val="none" w:sz="0" w:space="0" w:color="auto"/>
              </w:divBdr>
            </w:div>
            <w:div w:id="103354159">
              <w:marLeft w:val="0"/>
              <w:marRight w:val="0"/>
              <w:marTop w:val="0"/>
              <w:marBottom w:val="0"/>
              <w:divBdr>
                <w:top w:val="none" w:sz="0" w:space="0" w:color="auto"/>
                <w:left w:val="none" w:sz="0" w:space="0" w:color="auto"/>
                <w:bottom w:val="none" w:sz="0" w:space="0" w:color="auto"/>
                <w:right w:val="none" w:sz="0" w:space="0" w:color="auto"/>
              </w:divBdr>
            </w:div>
            <w:div w:id="2089763139">
              <w:marLeft w:val="0"/>
              <w:marRight w:val="0"/>
              <w:marTop w:val="0"/>
              <w:marBottom w:val="0"/>
              <w:divBdr>
                <w:top w:val="none" w:sz="0" w:space="0" w:color="auto"/>
                <w:left w:val="none" w:sz="0" w:space="0" w:color="auto"/>
                <w:bottom w:val="none" w:sz="0" w:space="0" w:color="auto"/>
                <w:right w:val="none" w:sz="0" w:space="0" w:color="auto"/>
              </w:divBdr>
            </w:div>
            <w:div w:id="1242645333">
              <w:marLeft w:val="0"/>
              <w:marRight w:val="0"/>
              <w:marTop w:val="0"/>
              <w:marBottom w:val="0"/>
              <w:divBdr>
                <w:top w:val="none" w:sz="0" w:space="0" w:color="auto"/>
                <w:left w:val="none" w:sz="0" w:space="0" w:color="auto"/>
                <w:bottom w:val="none" w:sz="0" w:space="0" w:color="auto"/>
                <w:right w:val="none" w:sz="0" w:space="0" w:color="auto"/>
              </w:divBdr>
            </w:div>
            <w:div w:id="1056204022">
              <w:marLeft w:val="0"/>
              <w:marRight w:val="0"/>
              <w:marTop w:val="0"/>
              <w:marBottom w:val="0"/>
              <w:divBdr>
                <w:top w:val="none" w:sz="0" w:space="0" w:color="auto"/>
                <w:left w:val="none" w:sz="0" w:space="0" w:color="auto"/>
                <w:bottom w:val="none" w:sz="0" w:space="0" w:color="auto"/>
                <w:right w:val="none" w:sz="0" w:space="0" w:color="auto"/>
              </w:divBdr>
            </w:div>
            <w:div w:id="1297105257">
              <w:marLeft w:val="0"/>
              <w:marRight w:val="0"/>
              <w:marTop w:val="0"/>
              <w:marBottom w:val="0"/>
              <w:divBdr>
                <w:top w:val="none" w:sz="0" w:space="0" w:color="auto"/>
                <w:left w:val="none" w:sz="0" w:space="0" w:color="auto"/>
                <w:bottom w:val="none" w:sz="0" w:space="0" w:color="auto"/>
                <w:right w:val="none" w:sz="0" w:space="0" w:color="auto"/>
              </w:divBdr>
            </w:div>
            <w:div w:id="1747991964">
              <w:marLeft w:val="0"/>
              <w:marRight w:val="0"/>
              <w:marTop w:val="0"/>
              <w:marBottom w:val="0"/>
              <w:divBdr>
                <w:top w:val="none" w:sz="0" w:space="0" w:color="auto"/>
                <w:left w:val="none" w:sz="0" w:space="0" w:color="auto"/>
                <w:bottom w:val="none" w:sz="0" w:space="0" w:color="auto"/>
                <w:right w:val="none" w:sz="0" w:space="0" w:color="auto"/>
              </w:divBdr>
            </w:div>
            <w:div w:id="437482968">
              <w:marLeft w:val="0"/>
              <w:marRight w:val="0"/>
              <w:marTop w:val="0"/>
              <w:marBottom w:val="0"/>
              <w:divBdr>
                <w:top w:val="none" w:sz="0" w:space="0" w:color="auto"/>
                <w:left w:val="none" w:sz="0" w:space="0" w:color="auto"/>
                <w:bottom w:val="none" w:sz="0" w:space="0" w:color="auto"/>
                <w:right w:val="none" w:sz="0" w:space="0" w:color="auto"/>
              </w:divBdr>
            </w:div>
            <w:div w:id="2030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4936">
      <w:bodyDiv w:val="1"/>
      <w:marLeft w:val="0"/>
      <w:marRight w:val="0"/>
      <w:marTop w:val="0"/>
      <w:marBottom w:val="0"/>
      <w:divBdr>
        <w:top w:val="none" w:sz="0" w:space="0" w:color="auto"/>
        <w:left w:val="none" w:sz="0" w:space="0" w:color="auto"/>
        <w:bottom w:val="none" w:sz="0" w:space="0" w:color="auto"/>
        <w:right w:val="none" w:sz="0" w:space="0" w:color="auto"/>
      </w:divBdr>
      <w:divsChild>
        <w:div w:id="1060716810">
          <w:marLeft w:val="0"/>
          <w:marRight w:val="0"/>
          <w:marTop w:val="0"/>
          <w:marBottom w:val="0"/>
          <w:divBdr>
            <w:top w:val="none" w:sz="0" w:space="0" w:color="auto"/>
            <w:left w:val="none" w:sz="0" w:space="0" w:color="auto"/>
            <w:bottom w:val="none" w:sz="0" w:space="0" w:color="auto"/>
            <w:right w:val="none" w:sz="0" w:space="0" w:color="auto"/>
          </w:divBdr>
          <w:divsChild>
            <w:div w:id="1972977830">
              <w:marLeft w:val="0"/>
              <w:marRight w:val="0"/>
              <w:marTop w:val="0"/>
              <w:marBottom w:val="0"/>
              <w:divBdr>
                <w:top w:val="none" w:sz="0" w:space="0" w:color="auto"/>
                <w:left w:val="none" w:sz="0" w:space="0" w:color="auto"/>
                <w:bottom w:val="none" w:sz="0" w:space="0" w:color="auto"/>
                <w:right w:val="none" w:sz="0" w:space="0" w:color="auto"/>
              </w:divBdr>
            </w:div>
            <w:div w:id="1032925784">
              <w:marLeft w:val="0"/>
              <w:marRight w:val="0"/>
              <w:marTop w:val="0"/>
              <w:marBottom w:val="0"/>
              <w:divBdr>
                <w:top w:val="none" w:sz="0" w:space="0" w:color="auto"/>
                <w:left w:val="none" w:sz="0" w:space="0" w:color="auto"/>
                <w:bottom w:val="none" w:sz="0" w:space="0" w:color="auto"/>
                <w:right w:val="none" w:sz="0" w:space="0" w:color="auto"/>
              </w:divBdr>
            </w:div>
            <w:div w:id="1723358131">
              <w:marLeft w:val="0"/>
              <w:marRight w:val="0"/>
              <w:marTop w:val="0"/>
              <w:marBottom w:val="0"/>
              <w:divBdr>
                <w:top w:val="none" w:sz="0" w:space="0" w:color="auto"/>
                <w:left w:val="none" w:sz="0" w:space="0" w:color="auto"/>
                <w:bottom w:val="none" w:sz="0" w:space="0" w:color="auto"/>
                <w:right w:val="none" w:sz="0" w:space="0" w:color="auto"/>
              </w:divBdr>
            </w:div>
            <w:div w:id="2131119690">
              <w:marLeft w:val="0"/>
              <w:marRight w:val="0"/>
              <w:marTop w:val="0"/>
              <w:marBottom w:val="0"/>
              <w:divBdr>
                <w:top w:val="none" w:sz="0" w:space="0" w:color="auto"/>
                <w:left w:val="none" w:sz="0" w:space="0" w:color="auto"/>
                <w:bottom w:val="none" w:sz="0" w:space="0" w:color="auto"/>
                <w:right w:val="none" w:sz="0" w:space="0" w:color="auto"/>
              </w:divBdr>
            </w:div>
            <w:div w:id="84808099">
              <w:marLeft w:val="0"/>
              <w:marRight w:val="0"/>
              <w:marTop w:val="0"/>
              <w:marBottom w:val="0"/>
              <w:divBdr>
                <w:top w:val="none" w:sz="0" w:space="0" w:color="auto"/>
                <w:left w:val="none" w:sz="0" w:space="0" w:color="auto"/>
                <w:bottom w:val="none" w:sz="0" w:space="0" w:color="auto"/>
                <w:right w:val="none" w:sz="0" w:space="0" w:color="auto"/>
              </w:divBdr>
            </w:div>
            <w:div w:id="642009304">
              <w:marLeft w:val="0"/>
              <w:marRight w:val="0"/>
              <w:marTop w:val="0"/>
              <w:marBottom w:val="0"/>
              <w:divBdr>
                <w:top w:val="none" w:sz="0" w:space="0" w:color="auto"/>
                <w:left w:val="none" w:sz="0" w:space="0" w:color="auto"/>
                <w:bottom w:val="none" w:sz="0" w:space="0" w:color="auto"/>
                <w:right w:val="none" w:sz="0" w:space="0" w:color="auto"/>
              </w:divBdr>
            </w:div>
            <w:div w:id="926765735">
              <w:marLeft w:val="0"/>
              <w:marRight w:val="0"/>
              <w:marTop w:val="0"/>
              <w:marBottom w:val="0"/>
              <w:divBdr>
                <w:top w:val="none" w:sz="0" w:space="0" w:color="auto"/>
                <w:left w:val="none" w:sz="0" w:space="0" w:color="auto"/>
                <w:bottom w:val="none" w:sz="0" w:space="0" w:color="auto"/>
                <w:right w:val="none" w:sz="0" w:space="0" w:color="auto"/>
              </w:divBdr>
            </w:div>
            <w:div w:id="1793791602">
              <w:marLeft w:val="0"/>
              <w:marRight w:val="0"/>
              <w:marTop w:val="0"/>
              <w:marBottom w:val="0"/>
              <w:divBdr>
                <w:top w:val="none" w:sz="0" w:space="0" w:color="auto"/>
                <w:left w:val="none" w:sz="0" w:space="0" w:color="auto"/>
                <w:bottom w:val="none" w:sz="0" w:space="0" w:color="auto"/>
                <w:right w:val="none" w:sz="0" w:space="0" w:color="auto"/>
              </w:divBdr>
            </w:div>
            <w:div w:id="278533229">
              <w:marLeft w:val="0"/>
              <w:marRight w:val="0"/>
              <w:marTop w:val="0"/>
              <w:marBottom w:val="0"/>
              <w:divBdr>
                <w:top w:val="none" w:sz="0" w:space="0" w:color="auto"/>
                <w:left w:val="none" w:sz="0" w:space="0" w:color="auto"/>
                <w:bottom w:val="none" w:sz="0" w:space="0" w:color="auto"/>
                <w:right w:val="none" w:sz="0" w:space="0" w:color="auto"/>
              </w:divBdr>
            </w:div>
            <w:div w:id="486171633">
              <w:marLeft w:val="0"/>
              <w:marRight w:val="0"/>
              <w:marTop w:val="0"/>
              <w:marBottom w:val="0"/>
              <w:divBdr>
                <w:top w:val="none" w:sz="0" w:space="0" w:color="auto"/>
                <w:left w:val="none" w:sz="0" w:space="0" w:color="auto"/>
                <w:bottom w:val="none" w:sz="0" w:space="0" w:color="auto"/>
                <w:right w:val="none" w:sz="0" w:space="0" w:color="auto"/>
              </w:divBdr>
            </w:div>
            <w:div w:id="1237277859">
              <w:marLeft w:val="0"/>
              <w:marRight w:val="0"/>
              <w:marTop w:val="0"/>
              <w:marBottom w:val="0"/>
              <w:divBdr>
                <w:top w:val="none" w:sz="0" w:space="0" w:color="auto"/>
                <w:left w:val="none" w:sz="0" w:space="0" w:color="auto"/>
                <w:bottom w:val="none" w:sz="0" w:space="0" w:color="auto"/>
                <w:right w:val="none" w:sz="0" w:space="0" w:color="auto"/>
              </w:divBdr>
            </w:div>
            <w:div w:id="2087334419">
              <w:marLeft w:val="0"/>
              <w:marRight w:val="0"/>
              <w:marTop w:val="0"/>
              <w:marBottom w:val="0"/>
              <w:divBdr>
                <w:top w:val="none" w:sz="0" w:space="0" w:color="auto"/>
                <w:left w:val="none" w:sz="0" w:space="0" w:color="auto"/>
                <w:bottom w:val="none" w:sz="0" w:space="0" w:color="auto"/>
                <w:right w:val="none" w:sz="0" w:space="0" w:color="auto"/>
              </w:divBdr>
            </w:div>
            <w:div w:id="575747569">
              <w:marLeft w:val="0"/>
              <w:marRight w:val="0"/>
              <w:marTop w:val="0"/>
              <w:marBottom w:val="0"/>
              <w:divBdr>
                <w:top w:val="none" w:sz="0" w:space="0" w:color="auto"/>
                <w:left w:val="none" w:sz="0" w:space="0" w:color="auto"/>
                <w:bottom w:val="none" w:sz="0" w:space="0" w:color="auto"/>
                <w:right w:val="none" w:sz="0" w:space="0" w:color="auto"/>
              </w:divBdr>
            </w:div>
            <w:div w:id="1943805833">
              <w:marLeft w:val="0"/>
              <w:marRight w:val="0"/>
              <w:marTop w:val="0"/>
              <w:marBottom w:val="0"/>
              <w:divBdr>
                <w:top w:val="none" w:sz="0" w:space="0" w:color="auto"/>
                <w:left w:val="none" w:sz="0" w:space="0" w:color="auto"/>
                <w:bottom w:val="none" w:sz="0" w:space="0" w:color="auto"/>
                <w:right w:val="none" w:sz="0" w:space="0" w:color="auto"/>
              </w:divBdr>
            </w:div>
            <w:div w:id="1673678089">
              <w:marLeft w:val="0"/>
              <w:marRight w:val="0"/>
              <w:marTop w:val="0"/>
              <w:marBottom w:val="0"/>
              <w:divBdr>
                <w:top w:val="none" w:sz="0" w:space="0" w:color="auto"/>
                <w:left w:val="none" w:sz="0" w:space="0" w:color="auto"/>
                <w:bottom w:val="none" w:sz="0" w:space="0" w:color="auto"/>
                <w:right w:val="none" w:sz="0" w:space="0" w:color="auto"/>
              </w:divBdr>
            </w:div>
            <w:div w:id="1908611366">
              <w:marLeft w:val="0"/>
              <w:marRight w:val="0"/>
              <w:marTop w:val="0"/>
              <w:marBottom w:val="0"/>
              <w:divBdr>
                <w:top w:val="none" w:sz="0" w:space="0" w:color="auto"/>
                <w:left w:val="none" w:sz="0" w:space="0" w:color="auto"/>
                <w:bottom w:val="none" w:sz="0" w:space="0" w:color="auto"/>
                <w:right w:val="none" w:sz="0" w:space="0" w:color="auto"/>
              </w:divBdr>
            </w:div>
            <w:div w:id="1239560018">
              <w:marLeft w:val="0"/>
              <w:marRight w:val="0"/>
              <w:marTop w:val="0"/>
              <w:marBottom w:val="0"/>
              <w:divBdr>
                <w:top w:val="none" w:sz="0" w:space="0" w:color="auto"/>
                <w:left w:val="none" w:sz="0" w:space="0" w:color="auto"/>
                <w:bottom w:val="none" w:sz="0" w:space="0" w:color="auto"/>
                <w:right w:val="none" w:sz="0" w:space="0" w:color="auto"/>
              </w:divBdr>
            </w:div>
            <w:div w:id="78059510">
              <w:marLeft w:val="0"/>
              <w:marRight w:val="0"/>
              <w:marTop w:val="0"/>
              <w:marBottom w:val="0"/>
              <w:divBdr>
                <w:top w:val="none" w:sz="0" w:space="0" w:color="auto"/>
                <w:left w:val="none" w:sz="0" w:space="0" w:color="auto"/>
                <w:bottom w:val="none" w:sz="0" w:space="0" w:color="auto"/>
                <w:right w:val="none" w:sz="0" w:space="0" w:color="auto"/>
              </w:divBdr>
            </w:div>
            <w:div w:id="1076048406">
              <w:marLeft w:val="0"/>
              <w:marRight w:val="0"/>
              <w:marTop w:val="0"/>
              <w:marBottom w:val="0"/>
              <w:divBdr>
                <w:top w:val="none" w:sz="0" w:space="0" w:color="auto"/>
                <w:left w:val="none" w:sz="0" w:space="0" w:color="auto"/>
                <w:bottom w:val="none" w:sz="0" w:space="0" w:color="auto"/>
                <w:right w:val="none" w:sz="0" w:space="0" w:color="auto"/>
              </w:divBdr>
            </w:div>
            <w:div w:id="306210791">
              <w:marLeft w:val="0"/>
              <w:marRight w:val="0"/>
              <w:marTop w:val="0"/>
              <w:marBottom w:val="0"/>
              <w:divBdr>
                <w:top w:val="none" w:sz="0" w:space="0" w:color="auto"/>
                <w:left w:val="none" w:sz="0" w:space="0" w:color="auto"/>
                <w:bottom w:val="none" w:sz="0" w:space="0" w:color="auto"/>
                <w:right w:val="none" w:sz="0" w:space="0" w:color="auto"/>
              </w:divBdr>
            </w:div>
            <w:div w:id="647629025">
              <w:marLeft w:val="0"/>
              <w:marRight w:val="0"/>
              <w:marTop w:val="0"/>
              <w:marBottom w:val="0"/>
              <w:divBdr>
                <w:top w:val="none" w:sz="0" w:space="0" w:color="auto"/>
                <w:left w:val="none" w:sz="0" w:space="0" w:color="auto"/>
                <w:bottom w:val="none" w:sz="0" w:space="0" w:color="auto"/>
                <w:right w:val="none" w:sz="0" w:space="0" w:color="auto"/>
              </w:divBdr>
            </w:div>
            <w:div w:id="508446250">
              <w:marLeft w:val="0"/>
              <w:marRight w:val="0"/>
              <w:marTop w:val="0"/>
              <w:marBottom w:val="0"/>
              <w:divBdr>
                <w:top w:val="none" w:sz="0" w:space="0" w:color="auto"/>
                <w:left w:val="none" w:sz="0" w:space="0" w:color="auto"/>
                <w:bottom w:val="none" w:sz="0" w:space="0" w:color="auto"/>
                <w:right w:val="none" w:sz="0" w:space="0" w:color="auto"/>
              </w:divBdr>
            </w:div>
            <w:div w:id="1341006672">
              <w:marLeft w:val="0"/>
              <w:marRight w:val="0"/>
              <w:marTop w:val="0"/>
              <w:marBottom w:val="0"/>
              <w:divBdr>
                <w:top w:val="none" w:sz="0" w:space="0" w:color="auto"/>
                <w:left w:val="none" w:sz="0" w:space="0" w:color="auto"/>
                <w:bottom w:val="none" w:sz="0" w:space="0" w:color="auto"/>
                <w:right w:val="none" w:sz="0" w:space="0" w:color="auto"/>
              </w:divBdr>
            </w:div>
            <w:div w:id="1023483167">
              <w:marLeft w:val="0"/>
              <w:marRight w:val="0"/>
              <w:marTop w:val="0"/>
              <w:marBottom w:val="0"/>
              <w:divBdr>
                <w:top w:val="none" w:sz="0" w:space="0" w:color="auto"/>
                <w:left w:val="none" w:sz="0" w:space="0" w:color="auto"/>
                <w:bottom w:val="none" w:sz="0" w:space="0" w:color="auto"/>
                <w:right w:val="none" w:sz="0" w:space="0" w:color="auto"/>
              </w:divBdr>
            </w:div>
            <w:div w:id="1098526264">
              <w:marLeft w:val="0"/>
              <w:marRight w:val="0"/>
              <w:marTop w:val="0"/>
              <w:marBottom w:val="0"/>
              <w:divBdr>
                <w:top w:val="none" w:sz="0" w:space="0" w:color="auto"/>
                <w:left w:val="none" w:sz="0" w:space="0" w:color="auto"/>
                <w:bottom w:val="none" w:sz="0" w:space="0" w:color="auto"/>
                <w:right w:val="none" w:sz="0" w:space="0" w:color="auto"/>
              </w:divBdr>
            </w:div>
            <w:div w:id="507599942">
              <w:marLeft w:val="0"/>
              <w:marRight w:val="0"/>
              <w:marTop w:val="0"/>
              <w:marBottom w:val="0"/>
              <w:divBdr>
                <w:top w:val="none" w:sz="0" w:space="0" w:color="auto"/>
                <w:left w:val="none" w:sz="0" w:space="0" w:color="auto"/>
                <w:bottom w:val="none" w:sz="0" w:space="0" w:color="auto"/>
                <w:right w:val="none" w:sz="0" w:space="0" w:color="auto"/>
              </w:divBdr>
            </w:div>
            <w:div w:id="285551000">
              <w:marLeft w:val="0"/>
              <w:marRight w:val="0"/>
              <w:marTop w:val="0"/>
              <w:marBottom w:val="0"/>
              <w:divBdr>
                <w:top w:val="none" w:sz="0" w:space="0" w:color="auto"/>
                <w:left w:val="none" w:sz="0" w:space="0" w:color="auto"/>
                <w:bottom w:val="none" w:sz="0" w:space="0" w:color="auto"/>
                <w:right w:val="none" w:sz="0" w:space="0" w:color="auto"/>
              </w:divBdr>
            </w:div>
            <w:div w:id="970786113">
              <w:marLeft w:val="0"/>
              <w:marRight w:val="0"/>
              <w:marTop w:val="0"/>
              <w:marBottom w:val="0"/>
              <w:divBdr>
                <w:top w:val="none" w:sz="0" w:space="0" w:color="auto"/>
                <w:left w:val="none" w:sz="0" w:space="0" w:color="auto"/>
                <w:bottom w:val="none" w:sz="0" w:space="0" w:color="auto"/>
                <w:right w:val="none" w:sz="0" w:space="0" w:color="auto"/>
              </w:divBdr>
            </w:div>
            <w:div w:id="665324683">
              <w:marLeft w:val="0"/>
              <w:marRight w:val="0"/>
              <w:marTop w:val="0"/>
              <w:marBottom w:val="0"/>
              <w:divBdr>
                <w:top w:val="none" w:sz="0" w:space="0" w:color="auto"/>
                <w:left w:val="none" w:sz="0" w:space="0" w:color="auto"/>
                <w:bottom w:val="none" w:sz="0" w:space="0" w:color="auto"/>
                <w:right w:val="none" w:sz="0" w:space="0" w:color="auto"/>
              </w:divBdr>
            </w:div>
            <w:div w:id="706880403">
              <w:marLeft w:val="0"/>
              <w:marRight w:val="0"/>
              <w:marTop w:val="0"/>
              <w:marBottom w:val="0"/>
              <w:divBdr>
                <w:top w:val="none" w:sz="0" w:space="0" w:color="auto"/>
                <w:left w:val="none" w:sz="0" w:space="0" w:color="auto"/>
                <w:bottom w:val="none" w:sz="0" w:space="0" w:color="auto"/>
                <w:right w:val="none" w:sz="0" w:space="0" w:color="auto"/>
              </w:divBdr>
            </w:div>
            <w:div w:id="1468205546">
              <w:marLeft w:val="0"/>
              <w:marRight w:val="0"/>
              <w:marTop w:val="0"/>
              <w:marBottom w:val="0"/>
              <w:divBdr>
                <w:top w:val="none" w:sz="0" w:space="0" w:color="auto"/>
                <w:left w:val="none" w:sz="0" w:space="0" w:color="auto"/>
                <w:bottom w:val="none" w:sz="0" w:space="0" w:color="auto"/>
                <w:right w:val="none" w:sz="0" w:space="0" w:color="auto"/>
              </w:divBdr>
            </w:div>
            <w:div w:id="1363092350">
              <w:marLeft w:val="0"/>
              <w:marRight w:val="0"/>
              <w:marTop w:val="0"/>
              <w:marBottom w:val="0"/>
              <w:divBdr>
                <w:top w:val="none" w:sz="0" w:space="0" w:color="auto"/>
                <w:left w:val="none" w:sz="0" w:space="0" w:color="auto"/>
                <w:bottom w:val="none" w:sz="0" w:space="0" w:color="auto"/>
                <w:right w:val="none" w:sz="0" w:space="0" w:color="auto"/>
              </w:divBdr>
            </w:div>
            <w:div w:id="839930897">
              <w:marLeft w:val="0"/>
              <w:marRight w:val="0"/>
              <w:marTop w:val="0"/>
              <w:marBottom w:val="0"/>
              <w:divBdr>
                <w:top w:val="none" w:sz="0" w:space="0" w:color="auto"/>
                <w:left w:val="none" w:sz="0" w:space="0" w:color="auto"/>
                <w:bottom w:val="none" w:sz="0" w:space="0" w:color="auto"/>
                <w:right w:val="none" w:sz="0" w:space="0" w:color="auto"/>
              </w:divBdr>
            </w:div>
            <w:div w:id="521239778">
              <w:marLeft w:val="0"/>
              <w:marRight w:val="0"/>
              <w:marTop w:val="0"/>
              <w:marBottom w:val="0"/>
              <w:divBdr>
                <w:top w:val="none" w:sz="0" w:space="0" w:color="auto"/>
                <w:left w:val="none" w:sz="0" w:space="0" w:color="auto"/>
                <w:bottom w:val="none" w:sz="0" w:space="0" w:color="auto"/>
                <w:right w:val="none" w:sz="0" w:space="0" w:color="auto"/>
              </w:divBdr>
            </w:div>
            <w:div w:id="116612028">
              <w:marLeft w:val="0"/>
              <w:marRight w:val="0"/>
              <w:marTop w:val="0"/>
              <w:marBottom w:val="0"/>
              <w:divBdr>
                <w:top w:val="none" w:sz="0" w:space="0" w:color="auto"/>
                <w:left w:val="none" w:sz="0" w:space="0" w:color="auto"/>
                <w:bottom w:val="none" w:sz="0" w:space="0" w:color="auto"/>
                <w:right w:val="none" w:sz="0" w:space="0" w:color="auto"/>
              </w:divBdr>
            </w:div>
            <w:div w:id="1344043007">
              <w:marLeft w:val="0"/>
              <w:marRight w:val="0"/>
              <w:marTop w:val="0"/>
              <w:marBottom w:val="0"/>
              <w:divBdr>
                <w:top w:val="none" w:sz="0" w:space="0" w:color="auto"/>
                <w:left w:val="none" w:sz="0" w:space="0" w:color="auto"/>
                <w:bottom w:val="none" w:sz="0" w:space="0" w:color="auto"/>
                <w:right w:val="none" w:sz="0" w:space="0" w:color="auto"/>
              </w:divBdr>
            </w:div>
            <w:div w:id="179248195">
              <w:marLeft w:val="0"/>
              <w:marRight w:val="0"/>
              <w:marTop w:val="0"/>
              <w:marBottom w:val="0"/>
              <w:divBdr>
                <w:top w:val="none" w:sz="0" w:space="0" w:color="auto"/>
                <w:left w:val="none" w:sz="0" w:space="0" w:color="auto"/>
                <w:bottom w:val="none" w:sz="0" w:space="0" w:color="auto"/>
                <w:right w:val="none" w:sz="0" w:space="0" w:color="auto"/>
              </w:divBdr>
            </w:div>
            <w:div w:id="870072175">
              <w:marLeft w:val="0"/>
              <w:marRight w:val="0"/>
              <w:marTop w:val="0"/>
              <w:marBottom w:val="0"/>
              <w:divBdr>
                <w:top w:val="none" w:sz="0" w:space="0" w:color="auto"/>
                <w:left w:val="none" w:sz="0" w:space="0" w:color="auto"/>
                <w:bottom w:val="none" w:sz="0" w:space="0" w:color="auto"/>
                <w:right w:val="none" w:sz="0" w:space="0" w:color="auto"/>
              </w:divBdr>
            </w:div>
            <w:div w:id="592710766">
              <w:marLeft w:val="0"/>
              <w:marRight w:val="0"/>
              <w:marTop w:val="0"/>
              <w:marBottom w:val="0"/>
              <w:divBdr>
                <w:top w:val="none" w:sz="0" w:space="0" w:color="auto"/>
                <w:left w:val="none" w:sz="0" w:space="0" w:color="auto"/>
                <w:bottom w:val="none" w:sz="0" w:space="0" w:color="auto"/>
                <w:right w:val="none" w:sz="0" w:space="0" w:color="auto"/>
              </w:divBdr>
            </w:div>
            <w:div w:id="1621841815">
              <w:marLeft w:val="0"/>
              <w:marRight w:val="0"/>
              <w:marTop w:val="0"/>
              <w:marBottom w:val="0"/>
              <w:divBdr>
                <w:top w:val="none" w:sz="0" w:space="0" w:color="auto"/>
                <w:left w:val="none" w:sz="0" w:space="0" w:color="auto"/>
                <w:bottom w:val="none" w:sz="0" w:space="0" w:color="auto"/>
                <w:right w:val="none" w:sz="0" w:space="0" w:color="auto"/>
              </w:divBdr>
            </w:div>
            <w:div w:id="1646933377">
              <w:marLeft w:val="0"/>
              <w:marRight w:val="0"/>
              <w:marTop w:val="0"/>
              <w:marBottom w:val="0"/>
              <w:divBdr>
                <w:top w:val="none" w:sz="0" w:space="0" w:color="auto"/>
                <w:left w:val="none" w:sz="0" w:space="0" w:color="auto"/>
                <w:bottom w:val="none" w:sz="0" w:space="0" w:color="auto"/>
                <w:right w:val="none" w:sz="0" w:space="0" w:color="auto"/>
              </w:divBdr>
            </w:div>
            <w:div w:id="6765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0265">
      <w:bodyDiv w:val="1"/>
      <w:marLeft w:val="0"/>
      <w:marRight w:val="0"/>
      <w:marTop w:val="0"/>
      <w:marBottom w:val="0"/>
      <w:divBdr>
        <w:top w:val="none" w:sz="0" w:space="0" w:color="auto"/>
        <w:left w:val="none" w:sz="0" w:space="0" w:color="auto"/>
        <w:bottom w:val="none" w:sz="0" w:space="0" w:color="auto"/>
        <w:right w:val="none" w:sz="0" w:space="0" w:color="auto"/>
      </w:divBdr>
      <w:divsChild>
        <w:div w:id="1724405644">
          <w:marLeft w:val="0"/>
          <w:marRight w:val="0"/>
          <w:marTop w:val="0"/>
          <w:marBottom w:val="0"/>
          <w:divBdr>
            <w:top w:val="none" w:sz="0" w:space="0" w:color="auto"/>
            <w:left w:val="none" w:sz="0" w:space="0" w:color="auto"/>
            <w:bottom w:val="none" w:sz="0" w:space="0" w:color="auto"/>
            <w:right w:val="none" w:sz="0" w:space="0" w:color="auto"/>
          </w:divBdr>
          <w:divsChild>
            <w:div w:id="328289926">
              <w:marLeft w:val="0"/>
              <w:marRight w:val="0"/>
              <w:marTop w:val="0"/>
              <w:marBottom w:val="0"/>
              <w:divBdr>
                <w:top w:val="none" w:sz="0" w:space="0" w:color="auto"/>
                <w:left w:val="none" w:sz="0" w:space="0" w:color="auto"/>
                <w:bottom w:val="none" w:sz="0" w:space="0" w:color="auto"/>
                <w:right w:val="none" w:sz="0" w:space="0" w:color="auto"/>
              </w:divBdr>
            </w:div>
            <w:div w:id="291911084">
              <w:marLeft w:val="0"/>
              <w:marRight w:val="0"/>
              <w:marTop w:val="0"/>
              <w:marBottom w:val="0"/>
              <w:divBdr>
                <w:top w:val="none" w:sz="0" w:space="0" w:color="auto"/>
                <w:left w:val="none" w:sz="0" w:space="0" w:color="auto"/>
                <w:bottom w:val="none" w:sz="0" w:space="0" w:color="auto"/>
                <w:right w:val="none" w:sz="0" w:space="0" w:color="auto"/>
              </w:divBdr>
            </w:div>
            <w:div w:id="286396891">
              <w:marLeft w:val="0"/>
              <w:marRight w:val="0"/>
              <w:marTop w:val="0"/>
              <w:marBottom w:val="0"/>
              <w:divBdr>
                <w:top w:val="none" w:sz="0" w:space="0" w:color="auto"/>
                <w:left w:val="none" w:sz="0" w:space="0" w:color="auto"/>
                <w:bottom w:val="none" w:sz="0" w:space="0" w:color="auto"/>
                <w:right w:val="none" w:sz="0" w:space="0" w:color="auto"/>
              </w:divBdr>
            </w:div>
            <w:div w:id="21788080">
              <w:marLeft w:val="0"/>
              <w:marRight w:val="0"/>
              <w:marTop w:val="0"/>
              <w:marBottom w:val="0"/>
              <w:divBdr>
                <w:top w:val="none" w:sz="0" w:space="0" w:color="auto"/>
                <w:left w:val="none" w:sz="0" w:space="0" w:color="auto"/>
                <w:bottom w:val="none" w:sz="0" w:space="0" w:color="auto"/>
                <w:right w:val="none" w:sz="0" w:space="0" w:color="auto"/>
              </w:divBdr>
            </w:div>
            <w:div w:id="358511940">
              <w:marLeft w:val="0"/>
              <w:marRight w:val="0"/>
              <w:marTop w:val="0"/>
              <w:marBottom w:val="0"/>
              <w:divBdr>
                <w:top w:val="none" w:sz="0" w:space="0" w:color="auto"/>
                <w:left w:val="none" w:sz="0" w:space="0" w:color="auto"/>
                <w:bottom w:val="none" w:sz="0" w:space="0" w:color="auto"/>
                <w:right w:val="none" w:sz="0" w:space="0" w:color="auto"/>
              </w:divBdr>
            </w:div>
            <w:div w:id="1714770488">
              <w:marLeft w:val="0"/>
              <w:marRight w:val="0"/>
              <w:marTop w:val="0"/>
              <w:marBottom w:val="0"/>
              <w:divBdr>
                <w:top w:val="none" w:sz="0" w:space="0" w:color="auto"/>
                <w:left w:val="none" w:sz="0" w:space="0" w:color="auto"/>
                <w:bottom w:val="none" w:sz="0" w:space="0" w:color="auto"/>
                <w:right w:val="none" w:sz="0" w:space="0" w:color="auto"/>
              </w:divBdr>
            </w:div>
            <w:div w:id="1480223831">
              <w:marLeft w:val="0"/>
              <w:marRight w:val="0"/>
              <w:marTop w:val="0"/>
              <w:marBottom w:val="0"/>
              <w:divBdr>
                <w:top w:val="none" w:sz="0" w:space="0" w:color="auto"/>
                <w:left w:val="none" w:sz="0" w:space="0" w:color="auto"/>
                <w:bottom w:val="none" w:sz="0" w:space="0" w:color="auto"/>
                <w:right w:val="none" w:sz="0" w:space="0" w:color="auto"/>
              </w:divBdr>
            </w:div>
            <w:div w:id="4552109">
              <w:marLeft w:val="0"/>
              <w:marRight w:val="0"/>
              <w:marTop w:val="0"/>
              <w:marBottom w:val="0"/>
              <w:divBdr>
                <w:top w:val="none" w:sz="0" w:space="0" w:color="auto"/>
                <w:left w:val="none" w:sz="0" w:space="0" w:color="auto"/>
                <w:bottom w:val="none" w:sz="0" w:space="0" w:color="auto"/>
                <w:right w:val="none" w:sz="0" w:space="0" w:color="auto"/>
              </w:divBdr>
            </w:div>
            <w:div w:id="372972513">
              <w:marLeft w:val="0"/>
              <w:marRight w:val="0"/>
              <w:marTop w:val="0"/>
              <w:marBottom w:val="0"/>
              <w:divBdr>
                <w:top w:val="none" w:sz="0" w:space="0" w:color="auto"/>
                <w:left w:val="none" w:sz="0" w:space="0" w:color="auto"/>
                <w:bottom w:val="none" w:sz="0" w:space="0" w:color="auto"/>
                <w:right w:val="none" w:sz="0" w:space="0" w:color="auto"/>
              </w:divBdr>
            </w:div>
            <w:div w:id="579561011">
              <w:marLeft w:val="0"/>
              <w:marRight w:val="0"/>
              <w:marTop w:val="0"/>
              <w:marBottom w:val="0"/>
              <w:divBdr>
                <w:top w:val="none" w:sz="0" w:space="0" w:color="auto"/>
                <w:left w:val="none" w:sz="0" w:space="0" w:color="auto"/>
                <w:bottom w:val="none" w:sz="0" w:space="0" w:color="auto"/>
                <w:right w:val="none" w:sz="0" w:space="0" w:color="auto"/>
              </w:divBdr>
            </w:div>
            <w:div w:id="1354071176">
              <w:marLeft w:val="0"/>
              <w:marRight w:val="0"/>
              <w:marTop w:val="0"/>
              <w:marBottom w:val="0"/>
              <w:divBdr>
                <w:top w:val="none" w:sz="0" w:space="0" w:color="auto"/>
                <w:left w:val="none" w:sz="0" w:space="0" w:color="auto"/>
                <w:bottom w:val="none" w:sz="0" w:space="0" w:color="auto"/>
                <w:right w:val="none" w:sz="0" w:space="0" w:color="auto"/>
              </w:divBdr>
            </w:div>
            <w:div w:id="449708942">
              <w:marLeft w:val="0"/>
              <w:marRight w:val="0"/>
              <w:marTop w:val="0"/>
              <w:marBottom w:val="0"/>
              <w:divBdr>
                <w:top w:val="none" w:sz="0" w:space="0" w:color="auto"/>
                <w:left w:val="none" w:sz="0" w:space="0" w:color="auto"/>
                <w:bottom w:val="none" w:sz="0" w:space="0" w:color="auto"/>
                <w:right w:val="none" w:sz="0" w:space="0" w:color="auto"/>
              </w:divBdr>
            </w:div>
            <w:div w:id="19911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75293">
      <w:bodyDiv w:val="1"/>
      <w:marLeft w:val="0"/>
      <w:marRight w:val="0"/>
      <w:marTop w:val="0"/>
      <w:marBottom w:val="0"/>
      <w:divBdr>
        <w:top w:val="none" w:sz="0" w:space="0" w:color="auto"/>
        <w:left w:val="none" w:sz="0" w:space="0" w:color="auto"/>
        <w:bottom w:val="none" w:sz="0" w:space="0" w:color="auto"/>
        <w:right w:val="none" w:sz="0" w:space="0" w:color="auto"/>
      </w:divBdr>
      <w:divsChild>
        <w:div w:id="318391889">
          <w:marLeft w:val="0"/>
          <w:marRight w:val="0"/>
          <w:marTop w:val="0"/>
          <w:marBottom w:val="0"/>
          <w:divBdr>
            <w:top w:val="none" w:sz="0" w:space="0" w:color="auto"/>
            <w:left w:val="none" w:sz="0" w:space="0" w:color="auto"/>
            <w:bottom w:val="none" w:sz="0" w:space="0" w:color="auto"/>
            <w:right w:val="none" w:sz="0" w:space="0" w:color="auto"/>
          </w:divBdr>
          <w:divsChild>
            <w:div w:id="1295335106">
              <w:marLeft w:val="0"/>
              <w:marRight w:val="0"/>
              <w:marTop w:val="0"/>
              <w:marBottom w:val="0"/>
              <w:divBdr>
                <w:top w:val="none" w:sz="0" w:space="0" w:color="auto"/>
                <w:left w:val="none" w:sz="0" w:space="0" w:color="auto"/>
                <w:bottom w:val="none" w:sz="0" w:space="0" w:color="auto"/>
                <w:right w:val="none" w:sz="0" w:space="0" w:color="auto"/>
              </w:divBdr>
            </w:div>
            <w:div w:id="975722177">
              <w:marLeft w:val="0"/>
              <w:marRight w:val="0"/>
              <w:marTop w:val="0"/>
              <w:marBottom w:val="0"/>
              <w:divBdr>
                <w:top w:val="none" w:sz="0" w:space="0" w:color="auto"/>
                <w:left w:val="none" w:sz="0" w:space="0" w:color="auto"/>
                <w:bottom w:val="none" w:sz="0" w:space="0" w:color="auto"/>
                <w:right w:val="none" w:sz="0" w:space="0" w:color="auto"/>
              </w:divBdr>
            </w:div>
            <w:div w:id="1180586831">
              <w:marLeft w:val="0"/>
              <w:marRight w:val="0"/>
              <w:marTop w:val="0"/>
              <w:marBottom w:val="0"/>
              <w:divBdr>
                <w:top w:val="none" w:sz="0" w:space="0" w:color="auto"/>
                <w:left w:val="none" w:sz="0" w:space="0" w:color="auto"/>
                <w:bottom w:val="none" w:sz="0" w:space="0" w:color="auto"/>
                <w:right w:val="none" w:sz="0" w:space="0" w:color="auto"/>
              </w:divBdr>
            </w:div>
            <w:div w:id="278070231">
              <w:marLeft w:val="0"/>
              <w:marRight w:val="0"/>
              <w:marTop w:val="0"/>
              <w:marBottom w:val="0"/>
              <w:divBdr>
                <w:top w:val="none" w:sz="0" w:space="0" w:color="auto"/>
                <w:left w:val="none" w:sz="0" w:space="0" w:color="auto"/>
                <w:bottom w:val="none" w:sz="0" w:space="0" w:color="auto"/>
                <w:right w:val="none" w:sz="0" w:space="0" w:color="auto"/>
              </w:divBdr>
            </w:div>
            <w:div w:id="1275022516">
              <w:marLeft w:val="0"/>
              <w:marRight w:val="0"/>
              <w:marTop w:val="0"/>
              <w:marBottom w:val="0"/>
              <w:divBdr>
                <w:top w:val="none" w:sz="0" w:space="0" w:color="auto"/>
                <w:left w:val="none" w:sz="0" w:space="0" w:color="auto"/>
                <w:bottom w:val="none" w:sz="0" w:space="0" w:color="auto"/>
                <w:right w:val="none" w:sz="0" w:space="0" w:color="auto"/>
              </w:divBdr>
            </w:div>
            <w:div w:id="778917641">
              <w:marLeft w:val="0"/>
              <w:marRight w:val="0"/>
              <w:marTop w:val="0"/>
              <w:marBottom w:val="0"/>
              <w:divBdr>
                <w:top w:val="none" w:sz="0" w:space="0" w:color="auto"/>
                <w:left w:val="none" w:sz="0" w:space="0" w:color="auto"/>
                <w:bottom w:val="none" w:sz="0" w:space="0" w:color="auto"/>
                <w:right w:val="none" w:sz="0" w:space="0" w:color="auto"/>
              </w:divBdr>
            </w:div>
            <w:div w:id="530187333">
              <w:marLeft w:val="0"/>
              <w:marRight w:val="0"/>
              <w:marTop w:val="0"/>
              <w:marBottom w:val="0"/>
              <w:divBdr>
                <w:top w:val="none" w:sz="0" w:space="0" w:color="auto"/>
                <w:left w:val="none" w:sz="0" w:space="0" w:color="auto"/>
                <w:bottom w:val="none" w:sz="0" w:space="0" w:color="auto"/>
                <w:right w:val="none" w:sz="0" w:space="0" w:color="auto"/>
              </w:divBdr>
            </w:div>
            <w:div w:id="1692074583">
              <w:marLeft w:val="0"/>
              <w:marRight w:val="0"/>
              <w:marTop w:val="0"/>
              <w:marBottom w:val="0"/>
              <w:divBdr>
                <w:top w:val="none" w:sz="0" w:space="0" w:color="auto"/>
                <w:left w:val="none" w:sz="0" w:space="0" w:color="auto"/>
                <w:bottom w:val="none" w:sz="0" w:space="0" w:color="auto"/>
                <w:right w:val="none" w:sz="0" w:space="0" w:color="auto"/>
              </w:divBdr>
            </w:div>
            <w:div w:id="961960052">
              <w:marLeft w:val="0"/>
              <w:marRight w:val="0"/>
              <w:marTop w:val="0"/>
              <w:marBottom w:val="0"/>
              <w:divBdr>
                <w:top w:val="none" w:sz="0" w:space="0" w:color="auto"/>
                <w:left w:val="none" w:sz="0" w:space="0" w:color="auto"/>
                <w:bottom w:val="none" w:sz="0" w:space="0" w:color="auto"/>
                <w:right w:val="none" w:sz="0" w:space="0" w:color="auto"/>
              </w:divBdr>
            </w:div>
            <w:div w:id="1789278254">
              <w:marLeft w:val="0"/>
              <w:marRight w:val="0"/>
              <w:marTop w:val="0"/>
              <w:marBottom w:val="0"/>
              <w:divBdr>
                <w:top w:val="none" w:sz="0" w:space="0" w:color="auto"/>
                <w:left w:val="none" w:sz="0" w:space="0" w:color="auto"/>
                <w:bottom w:val="none" w:sz="0" w:space="0" w:color="auto"/>
                <w:right w:val="none" w:sz="0" w:space="0" w:color="auto"/>
              </w:divBdr>
            </w:div>
            <w:div w:id="1747536527">
              <w:marLeft w:val="0"/>
              <w:marRight w:val="0"/>
              <w:marTop w:val="0"/>
              <w:marBottom w:val="0"/>
              <w:divBdr>
                <w:top w:val="none" w:sz="0" w:space="0" w:color="auto"/>
                <w:left w:val="none" w:sz="0" w:space="0" w:color="auto"/>
                <w:bottom w:val="none" w:sz="0" w:space="0" w:color="auto"/>
                <w:right w:val="none" w:sz="0" w:space="0" w:color="auto"/>
              </w:divBdr>
            </w:div>
            <w:div w:id="1561865060">
              <w:marLeft w:val="0"/>
              <w:marRight w:val="0"/>
              <w:marTop w:val="0"/>
              <w:marBottom w:val="0"/>
              <w:divBdr>
                <w:top w:val="none" w:sz="0" w:space="0" w:color="auto"/>
                <w:left w:val="none" w:sz="0" w:space="0" w:color="auto"/>
                <w:bottom w:val="none" w:sz="0" w:space="0" w:color="auto"/>
                <w:right w:val="none" w:sz="0" w:space="0" w:color="auto"/>
              </w:divBdr>
            </w:div>
            <w:div w:id="628319340">
              <w:marLeft w:val="0"/>
              <w:marRight w:val="0"/>
              <w:marTop w:val="0"/>
              <w:marBottom w:val="0"/>
              <w:divBdr>
                <w:top w:val="none" w:sz="0" w:space="0" w:color="auto"/>
                <w:left w:val="none" w:sz="0" w:space="0" w:color="auto"/>
                <w:bottom w:val="none" w:sz="0" w:space="0" w:color="auto"/>
                <w:right w:val="none" w:sz="0" w:space="0" w:color="auto"/>
              </w:divBdr>
            </w:div>
            <w:div w:id="533856718">
              <w:marLeft w:val="0"/>
              <w:marRight w:val="0"/>
              <w:marTop w:val="0"/>
              <w:marBottom w:val="0"/>
              <w:divBdr>
                <w:top w:val="none" w:sz="0" w:space="0" w:color="auto"/>
                <w:left w:val="none" w:sz="0" w:space="0" w:color="auto"/>
                <w:bottom w:val="none" w:sz="0" w:space="0" w:color="auto"/>
                <w:right w:val="none" w:sz="0" w:space="0" w:color="auto"/>
              </w:divBdr>
            </w:div>
            <w:div w:id="1033730579">
              <w:marLeft w:val="0"/>
              <w:marRight w:val="0"/>
              <w:marTop w:val="0"/>
              <w:marBottom w:val="0"/>
              <w:divBdr>
                <w:top w:val="none" w:sz="0" w:space="0" w:color="auto"/>
                <w:left w:val="none" w:sz="0" w:space="0" w:color="auto"/>
                <w:bottom w:val="none" w:sz="0" w:space="0" w:color="auto"/>
                <w:right w:val="none" w:sz="0" w:space="0" w:color="auto"/>
              </w:divBdr>
            </w:div>
            <w:div w:id="1455755618">
              <w:marLeft w:val="0"/>
              <w:marRight w:val="0"/>
              <w:marTop w:val="0"/>
              <w:marBottom w:val="0"/>
              <w:divBdr>
                <w:top w:val="none" w:sz="0" w:space="0" w:color="auto"/>
                <w:left w:val="none" w:sz="0" w:space="0" w:color="auto"/>
                <w:bottom w:val="none" w:sz="0" w:space="0" w:color="auto"/>
                <w:right w:val="none" w:sz="0" w:space="0" w:color="auto"/>
              </w:divBdr>
            </w:div>
            <w:div w:id="2036077324">
              <w:marLeft w:val="0"/>
              <w:marRight w:val="0"/>
              <w:marTop w:val="0"/>
              <w:marBottom w:val="0"/>
              <w:divBdr>
                <w:top w:val="none" w:sz="0" w:space="0" w:color="auto"/>
                <w:left w:val="none" w:sz="0" w:space="0" w:color="auto"/>
                <w:bottom w:val="none" w:sz="0" w:space="0" w:color="auto"/>
                <w:right w:val="none" w:sz="0" w:space="0" w:color="auto"/>
              </w:divBdr>
            </w:div>
            <w:div w:id="921376212">
              <w:marLeft w:val="0"/>
              <w:marRight w:val="0"/>
              <w:marTop w:val="0"/>
              <w:marBottom w:val="0"/>
              <w:divBdr>
                <w:top w:val="none" w:sz="0" w:space="0" w:color="auto"/>
                <w:left w:val="none" w:sz="0" w:space="0" w:color="auto"/>
                <w:bottom w:val="none" w:sz="0" w:space="0" w:color="auto"/>
                <w:right w:val="none" w:sz="0" w:space="0" w:color="auto"/>
              </w:divBdr>
            </w:div>
            <w:div w:id="1724986870">
              <w:marLeft w:val="0"/>
              <w:marRight w:val="0"/>
              <w:marTop w:val="0"/>
              <w:marBottom w:val="0"/>
              <w:divBdr>
                <w:top w:val="none" w:sz="0" w:space="0" w:color="auto"/>
                <w:left w:val="none" w:sz="0" w:space="0" w:color="auto"/>
                <w:bottom w:val="none" w:sz="0" w:space="0" w:color="auto"/>
                <w:right w:val="none" w:sz="0" w:space="0" w:color="auto"/>
              </w:divBdr>
            </w:div>
            <w:div w:id="736519197">
              <w:marLeft w:val="0"/>
              <w:marRight w:val="0"/>
              <w:marTop w:val="0"/>
              <w:marBottom w:val="0"/>
              <w:divBdr>
                <w:top w:val="none" w:sz="0" w:space="0" w:color="auto"/>
                <w:left w:val="none" w:sz="0" w:space="0" w:color="auto"/>
                <w:bottom w:val="none" w:sz="0" w:space="0" w:color="auto"/>
                <w:right w:val="none" w:sz="0" w:space="0" w:color="auto"/>
              </w:divBdr>
            </w:div>
            <w:div w:id="1690182601">
              <w:marLeft w:val="0"/>
              <w:marRight w:val="0"/>
              <w:marTop w:val="0"/>
              <w:marBottom w:val="0"/>
              <w:divBdr>
                <w:top w:val="none" w:sz="0" w:space="0" w:color="auto"/>
                <w:left w:val="none" w:sz="0" w:space="0" w:color="auto"/>
                <w:bottom w:val="none" w:sz="0" w:space="0" w:color="auto"/>
                <w:right w:val="none" w:sz="0" w:space="0" w:color="auto"/>
              </w:divBdr>
            </w:div>
            <w:div w:id="1637905276">
              <w:marLeft w:val="0"/>
              <w:marRight w:val="0"/>
              <w:marTop w:val="0"/>
              <w:marBottom w:val="0"/>
              <w:divBdr>
                <w:top w:val="none" w:sz="0" w:space="0" w:color="auto"/>
                <w:left w:val="none" w:sz="0" w:space="0" w:color="auto"/>
                <w:bottom w:val="none" w:sz="0" w:space="0" w:color="auto"/>
                <w:right w:val="none" w:sz="0" w:space="0" w:color="auto"/>
              </w:divBdr>
            </w:div>
            <w:div w:id="1965765764">
              <w:marLeft w:val="0"/>
              <w:marRight w:val="0"/>
              <w:marTop w:val="0"/>
              <w:marBottom w:val="0"/>
              <w:divBdr>
                <w:top w:val="none" w:sz="0" w:space="0" w:color="auto"/>
                <w:left w:val="none" w:sz="0" w:space="0" w:color="auto"/>
                <w:bottom w:val="none" w:sz="0" w:space="0" w:color="auto"/>
                <w:right w:val="none" w:sz="0" w:space="0" w:color="auto"/>
              </w:divBdr>
            </w:div>
            <w:div w:id="874151436">
              <w:marLeft w:val="0"/>
              <w:marRight w:val="0"/>
              <w:marTop w:val="0"/>
              <w:marBottom w:val="0"/>
              <w:divBdr>
                <w:top w:val="none" w:sz="0" w:space="0" w:color="auto"/>
                <w:left w:val="none" w:sz="0" w:space="0" w:color="auto"/>
                <w:bottom w:val="none" w:sz="0" w:space="0" w:color="auto"/>
                <w:right w:val="none" w:sz="0" w:space="0" w:color="auto"/>
              </w:divBdr>
            </w:div>
            <w:div w:id="1118790539">
              <w:marLeft w:val="0"/>
              <w:marRight w:val="0"/>
              <w:marTop w:val="0"/>
              <w:marBottom w:val="0"/>
              <w:divBdr>
                <w:top w:val="none" w:sz="0" w:space="0" w:color="auto"/>
                <w:left w:val="none" w:sz="0" w:space="0" w:color="auto"/>
                <w:bottom w:val="none" w:sz="0" w:space="0" w:color="auto"/>
                <w:right w:val="none" w:sz="0" w:space="0" w:color="auto"/>
              </w:divBdr>
            </w:div>
            <w:div w:id="2139712888">
              <w:marLeft w:val="0"/>
              <w:marRight w:val="0"/>
              <w:marTop w:val="0"/>
              <w:marBottom w:val="0"/>
              <w:divBdr>
                <w:top w:val="none" w:sz="0" w:space="0" w:color="auto"/>
                <w:left w:val="none" w:sz="0" w:space="0" w:color="auto"/>
                <w:bottom w:val="none" w:sz="0" w:space="0" w:color="auto"/>
                <w:right w:val="none" w:sz="0" w:space="0" w:color="auto"/>
              </w:divBdr>
            </w:div>
            <w:div w:id="1128816091">
              <w:marLeft w:val="0"/>
              <w:marRight w:val="0"/>
              <w:marTop w:val="0"/>
              <w:marBottom w:val="0"/>
              <w:divBdr>
                <w:top w:val="none" w:sz="0" w:space="0" w:color="auto"/>
                <w:left w:val="none" w:sz="0" w:space="0" w:color="auto"/>
                <w:bottom w:val="none" w:sz="0" w:space="0" w:color="auto"/>
                <w:right w:val="none" w:sz="0" w:space="0" w:color="auto"/>
              </w:divBdr>
            </w:div>
            <w:div w:id="912813968">
              <w:marLeft w:val="0"/>
              <w:marRight w:val="0"/>
              <w:marTop w:val="0"/>
              <w:marBottom w:val="0"/>
              <w:divBdr>
                <w:top w:val="none" w:sz="0" w:space="0" w:color="auto"/>
                <w:left w:val="none" w:sz="0" w:space="0" w:color="auto"/>
                <w:bottom w:val="none" w:sz="0" w:space="0" w:color="auto"/>
                <w:right w:val="none" w:sz="0" w:space="0" w:color="auto"/>
              </w:divBdr>
            </w:div>
            <w:div w:id="465784139">
              <w:marLeft w:val="0"/>
              <w:marRight w:val="0"/>
              <w:marTop w:val="0"/>
              <w:marBottom w:val="0"/>
              <w:divBdr>
                <w:top w:val="none" w:sz="0" w:space="0" w:color="auto"/>
                <w:left w:val="none" w:sz="0" w:space="0" w:color="auto"/>
                <w:bottom w:val="none" w:sz="0" w:space="0" w:color="auto"/>
                <w:right w:val="none" w:sz="0" w:space="0" w:color="auto"/>
              </w:divBdr>
            </w:div>
            <w:div w:id="1144199890">
              <w:marLeft w:val="0"/>
              <w:marRight w:val="0"/>
              <w:marTop w:val="0"/>
              <w:marBottom w:val="0"/>
              <w:divBdr>
                <w:top w:val="none" w:sz="0" w:space="0" w:color="auto"/>
                <w:left w:val="none" w:sz="0" w:space="0" w:color="auto"/>
                <w:bottom w:val="none" w:sz="0" w:space="0" w:color="auto"/>
                <w:right w:val="none" w:sz="0" w:space="0" w:color="auto"/>
              </w:divBdr>
            </w:div>
            <w:div w:id="1744520002">
              <w:marLeft w:val="0"/>
              <w:marRight w:val="0"/>
              <w:marTop w:val="0"/>
              <w:marBottom w:val="0"/>
              <w:divBdr>
                <w:top w:val="none" w:sz="0" w:space="0" w:color="auto"/>
                <w:left w:val="none" w:sz="0" w:space="0" w:color="auto"/>
                <w:bottom w:val="none" w:sz="0" w:space="0" w:color="auto"/>
                <w:right w:val="none" w:sz="0" w:space="0" w:color="auto"/>
              </w:divBdr>
            </w:div>
            <w:div w:id="1203791638">
              <w:marLeft w:val="0"/>
              <w:marRight w:val="0"/>
              <w:marTop w:val="0"/>
              <w:marBottom w:val="0"/>
              <w:divBdr>
                <w:top w:val="none" w:sz="0" w:space="0" w:color="auto"/>
                <w:left w:val="none" w:sz="0" w:space="0" w:color="auto"/>
                <w:bottom w:val="none" w:sz="0" w:space="0" w:color="auto"/>
                <w:right w:val="none" w:sz="0" w:space="0" w:color="auto"/>
              </w:divBdr>
            </w:div>
            <w:div w:id="1430152397">
              <w:marLeft w:val="0"/>
              <w:marRight w:val="0"/>
              <w:marTop w:val="0"/>
              <w:marBottom w:val="0"/>
              <w:divBdr>
                <w:top w:val="none" w:sz="0" w:space="0" w:color="auto"/>
                <w:left w:val="none" w:sz="0" w:space="0" w:color="auto"/>
                <w:bottom w:val="none" w:sz="0" w:space="0" w:color="auto"/>
                <w:right w:val="none" w:sz="0" w:space="0" w:color="auto"/>
              </w:divBdr>
            </w:div>
            <w:div w:id="687374043">
              <w:marLeft w:val="0"/>
              <w:marRight w:val="0"/>
              <w:marTop w:val="0"/>
              <w:marBottom w:val="0"/>
              <w:divBdr>
                <w:top w:val="none" w:sz="0" w:space="0" w:color="auto"/>
                <w:left w:val="none" w:sz="0" w:space="0" w:color="auto"/>
                <w:bottom w:val="none" w:sz="0" w:space="0" w:color="auto"/>
                <w:right w:val="none" w:sz="0" w:space="0" w:color="auto"/>
              </w:divBdr>
            </w:div>
            <w:div w:id="1417288220">
              <w:marLeft w:val="0"/>
              <w:marRight w:val="0"/>
              <w:marTop w:val="0"/>
              <w:marBottom w:val="0"/>
              <w:divBdr>
                <w:top w:val="none" w:sz="0" w:space="0" w:color="auto"/>
                <w:left w:val="none" w:sz="0" w:space="0" w:color="auto"/>
                <w:bottom w:val="none" w:sz="0" w:space="0" w:color="auto"/>
                <w:right w:val="none" w:sz="0" w:space="0" w:color="auto"/>
              </w:divBdr>
            </w:div>
            <w:div w:id="948510635">
              <w:marLeft w:val="0"/>
              <w:marRight w:val="0"/>
              <w:marTop w:val="0"/>
              <w:marBottom w:val="0"/>
              <w:divBdr>
                <w:top w:val="none" w:sz="0" w:space="0" w:color="auto"/>
                <w:left w:val="none" w:sz="0" w:space="0" w:color="auto"/>
                <w:bottom w:val="none" w:sz="0" w:space="0" w:color="auto"/>
                <w:right w:val="none" w:sz="0" w:space="0" w:color="auto"/>
              </w:divBdr>
            </w:div>
            <w:div w:id="17847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2897">
      <w:bodyDiv w:val="1"/>
      <w:marLeft w:val="0"/>
      <w:marRight w:val="0"/>
      <w:marTop w:val="0"/>
      <w:marBottom w:val="0"/>
      <w:divBdr>
        <w:top w:val="none" w:sz="0" w:space="0" w:color="auto"/>
        <w:left w:val="none" w:sz="0" w:space="0" w:color="auto"/>
        <w:bottom w:val="none" w:sz="0" w:space="0" w:color="auto"/>
        <w:right w:val="none" w:sz="0" w:space="0" w:color="auto"/>
      </w:divBdr>
      <w:divsChild>
        <w:div w:id="1185366406">
          <w:marLeft w:val="0"/>
          <w:marRight w:val="0"/>
          <w:marTop w:val="0"/>
          <w:marBottom w:val="0"/>
          <w:divBdr>
            <w:top w:val="none" w:sz="0" w:space="0" w:color="auto"/>
            <w:left w:val="none" w:sz="0" w:space="0" w:color="auto"/>
            <w:bottom w:val="none" w:sz="0" w:space="0" w:color="auto"/>
            <w:right w:val="none" w:sz="0" w:space="0" w:color="auto"/>
          </w:divBdr>
          <w:divsChild>
            <w:div w:id="4164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072">
      <w:bodyDiv w:val="1"/>
      <w:marLeft w:val="0"/>
      <w:marRight w:val="0"/>
      <w:marTop w:val="0"/>
      <w:marBottom w:val="0"/>
      <w:divBdr>
        <w:top w:val="none" w:sz="0" w:space="0" w:color="auto"/>
        <w:left w:val="none" w:sz="0" w:space="0" w:color="auto"/>
        <w:bottom w:val="none" w:sz="0" w:space="0" w:color="auto"/>
        <w:right w:val="none" w:sz="0" w:space="0" w:color="auto"/>
      </w:divBdr>
      <w:divsChild>
        <w:div w:id="1044217356">
          <w:marLeft w:val="0"/>
          <w:marRight w:val="0"/>
          <w:marTop w:val="0"/>
          <w:marBottom w:val="0"/>
          <w:divBdr>
            <w:top w:val="none" w:sz="0" w:space="0" w:color="auto"/>
            <w:left w:val="none" w:sz="0" w:space="0" w:color="auto"/>
            <w:bottom w:val="none" w:sz="0" w:space="0" w:color="auto"/>
            <w:right w:val="none" w:sz="0" w:space="0" w:color="auto"/>
          </w:divBdr>
          <w:divsChild>
            <w:div w:id="12042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43418">
      <w:bodyDiv w:val="1"/>
      <w:marLeft w:val="0"/>
      <w:marRight w:val="0"/>
      <w:marTop w:val="0"/>
      <w:marBottom w:val="0"/>
      <w:divBdr>
        <w:top w:val="none" w:sz="0" w:space="0" w:color="auto"/>
        <w:left w:val="none" w:sz="0" w:space="0" w:color="auto"/>
        <w:bottom w:val="none" w:sz="0" w:space="0" w:color="auto"/>
        <w:right w:val="none" w:sz="0" w:space="0" w:color="auto"/>
      </w:divBdr>
      <w:divsChild>
        <w:div w:id="977689181">
          <w:marLeft w:val="0"/>
          <w:marRight w:val="0"/>
          <w:marTop w:val="0"/>
          <w:marBottom w:val="0"/>
          <w:divBdr>
            <w:top w:val="none" w:sz="0" w:space="0" w:color="auto"/>
            <w:left w:val="none" w:sz="0" w:space="0" w:color="auto"/>
            <w:bottom w:val="none" w:sz="0" w:space="0" w:color="auto"/>
            <w:right w:val="none" w:sz="0" w:space="0" w:color="auto"/>
          </w:divBdr>
          <w:divsChild>
            <w:div w:id="11736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7792">
      <w:bodyDiv w:val="1"/>
      <w:marLeft w:val="0"/>
      <w:marRight w:val="0"/>
      <w:marTop w:val="0"/>
      <w:marBottom w:val="0"/>
      <w:divBdr>
        <w:top w:val="none" w:sz="0" w:space="0" w:color="auto"/>
        <w:left w:val="none" w:sz="0" w:space="0" w:color="auto"/>
        <w:bottom w:val="none" w:sz="0" w:space="0" w:color="auto"/>
        <w:right w:val="none" w:sz="0" w:space="0" w:color="auto"/>
      </w:divBdr>
      <w:divsChild>
        <w:div w:id="1857815734">
          <w:marLeft w:val="0"/>
          <w:marRight w:val="0"/>
          <w:marTop w:val="0"/>
          <w:marBottom w:val="0"/>
          <w:divBdr>
            <w:top w:val="none" w:sz="0" w:space="0" w:color="auto"/>
            <w:left w:val="none" w:sz="0" w:space="0" w:color="auto"/>
            <w:bottom w:val="none" w:sz="0" w:space="0" w:color="auto"/>
            <w:right w:val="none" w:sz="0" w:space="0" w:color="auto"/>
          </w:divBdr>
          <w:divsChild>
            <w:div w:id="21079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1489">
      <w:bodyDiv w:val="1"/>
      <w:marLeft w:val="0"/>
      <w:marRight w:val="0"/>
      <w:marTop w:val="0"/>
      <w:marBottom w:val="0"/>
      <w:divBdr>
        <w:top w:val="none" w:sz="0" w:space="0" w:color="auto"/>
        <w:left w:val="none" w:sz="0" w:space="0" w:color="auto"/>
        <w:bottom w:val="none" w:sz="0" w:space="0" w:color="auto"/>
        <w:right w:val="none" w:sz="0" w:space="0" w:color="auto"/>
      </w:divBdr>
      <w:divsChild>
        <w:div w:id="1106968605">
          <w:marLeft w:val="0"/>
          <w:marRight w:val="0"/>
          <w:marTop w:val="0"/>
          <w:marBottom w:val="0"/>
          <w:divBdr>
            <w:top w:val="none" w:sz="0" w:space="0" w:color="auto"/>
            <w:left w:val="none" w:sz="0" w:space="0" w:color="auto"/>
            <w:bottom w:val="none" w:sz="0" w:space="0" w:color="auto"/>
            <w:right w:val="none" w:sz="0" w:space="0" w:color="auto"/>
          </w:divBdr>
          <w:divsChild>
            <w:div w:id="7979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424">
      <w:bodyDiv w:val="1"/>
      <w:marLeft w:val="0"/>
      <w:marRight w:val="0"/>
      <w:marTop w:val="0"/>
      <w:marBottom w:val="0"/>
      <w:divBdr>
        <w:top w:val="none" w:sz="0" w:space="0" w:color="auto"/>
        <w:left w:val="none" w:sz="0" w:space="0" w:color="auto"/>
        <w:bottom w:val="none" w:sz="0" w:space="0" w:color="auto"/>
        <w:right w:val="none" w:sz="0" w:space="0" w:color="auto"/>
      </w:divBdr>
      <w:divsChild>
        <w:div w:id="565266369">
          <w:marLeft w:val="0"/>
          <w:marRight w:val="0"/>
          <w:marTop w:val="0"/>
          <w:marBottom w:val="0"/>
          <w:divBdr>
            <w:top w:val="none" w:sz="0" w:space="0" w:color="auto"/>
            <w:left w:val="none" w:sz="0" w:space="0" w:color="auto"/>
            <w:bottom w:val="none" w:sz="0" w:space="0" w:color="auto"/>
            <w:right w:val="none" w:sz="0" w:space="0" w:color="auto"/>
          </w:divBdr>
          <w:divsChild>
            <w:div w:id="961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21932">
      <w:bodyDiv w:val="1"/>
      <w:marLeft w:val="0"/>
      <w:marRight w:val="0"/>
      <w:marTop w:val="0"/>
      <w:marBottom w:val="0"/>
      <w:divBdr>
        <w:top w:val="none" w:sz="0" w:space="0" w:color="auto"/>
        <w:left w:val="none" w:sz="0" w:space="0" w:color="auto"/>
        <w:bottom w:val="none" w:sz="0" w:space="0" w:color="auto"/>
        <w:right w:val="none" w:sz="0" w:space="0" w:color="auto"/>
      </w:divBdr>
      <w:divsChild>
        <w:div w:id="399794529">
          <w:marLeft w:val="0"/>
          <w:marRight w:val="0"/>
          <w:marTop w:val="0"/>
          <w:marBottom w:val="0"/>
          <w:divBdr>
            <w:top w:val="none" w:sz="0" w:space="0" w:color="auto"/>
            <w:left w:val="none" w:sz="0" w:space="0" w:color="auto"/>
            <w:bottom w:val="none" w:sz="0" w:space="0" w:color="auto"/>
            <w:right w:val="none" w:sz="0" w:space="0" w:color="auto"/>
          </w:divBdr>
          <w:divsChild>
            <w:div w:id="15163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8667">
      <w:bodyDiv w:val="1"/>
      <w:marLeft w:val="0"/>
      <w:marRight w:val="0"/>
      <w:marTop w:val="0"/>
      <w:marBottom w:val="0"/>
      <w:divBdr>
        <w:top w:val="none" w:sz="0" w:space="0" w:color="auto"/>
        <w:left w:val="none" w:sz="0" w:space="0" w:color="auto"/>
        <w:bottom w:val="none" w:sz="0" w:space="0" w:color="auto"/>
        <w:right w:val="none" w:sz="0" w:space="0" w:color="auto"/>
      </w:divBdr>
      <w:divsChild>
        <w:div w:id="1822114172">
          <w:marLeft w:val="0"/>
          <w:marRight w:val="0"/>
          <w:marTop w:val="0"/>
          <w:marBottom w:val="0"/>
          <w:divBdr>
            <w:top w:val="none" w:sz="0" w:space="0" w:color="auto"/>
            <w:left w:val="none" w:sz="0" w:space="0" w:color="auto"/>
            <w:bottom w:val="none" w:sz="0" w:space="0" w:color="auto"/>
            <w:right w:val="none" w:sz="0" w:space="0" w:color="auto"/>
          </w:divBdr>
          <w:divsChild>
            <w:div w:id="12286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42097">
      <w:bodyDiv w:val="1"/>
      <w:marLeft w:val="0"/>
      <w:marRight w:val="0"/>
      <w:marTop w:val="0"/>
      <w:marBottom w:val="0"/>
      <w:divBdr>
        <w:top w:val="none" w:sz="0" w:space="0" w:color="auto"/>
        <w:left w:val="none" w:sz="0" w:space="0" w:color="auto"/>
        <w:bottom w:val="none" w:sz="0" w:space="0" w:color="auto"/>
        <w:right w:val="none" w:sz="0" w:space="0" w:color="auto"/>
      </w:divBdr>
      <w:divsChild>
        <w:div w:id="1327708533">
          <w:marLeft w:val="0"/>
          <w:marRight w:val="0"/>
          <w:marTop w:val="0"/>
          <w:marBottom w:val="0"/>
          <w:divBdr>
            <w:top w:val="none" w:sz="0" w:space="0" w:color="auto"/>
            <w:left w:val="none" w:sz="0" w:space="0" w:color="auto"/>
            <w:bottom w:val="none" w:sz="0" w:space="0" w:color="auto"/>
            <w:right w:val="none" w:sz="0" w:space="0" w:color="auto"/>
          </w:divBdr>
          <w:divsChild>
            <w:div w:id="910895863">
              <w:marLeft w:val="0"/>
              <w:marRight w:val="0"/>
              <w:marTop w:val="0"/>
              <w:marBottom w:val="0"/>
              <w:divBdr>
                <w:top w:val="none" w:sz="0" w:space="0" w:color="auto"/>
                <w:left w:val="none" w:sz="0" w:space="0" w:color="auto"/>
                <w:bottom w:val="none" w:sz="0" w:space="0" w:color="auto"/>
                <w:right w:val="none" w:sz="0" w:space="0" w:color="auto"/>
              </w:divBdr>
            </w:div>
            <w:div w:id="1390685526">
              <w:marLeft w:val="0"/>
              <w:marRight w:val="0"/>
              <w:marTop w:val="0"/>
              <w:marBottom w:val="0"/>
              <w:divBdr>
                <w:top w:val="none" w:sz="0" w:space="0" w:color="auto"/>
                <w:left w:val="none" w:sz="0" w:space="0" w:color="auto"/>
                <w:bottom w:val="none" w:sz="0" w:space="0" w:color="auto"/>
                <w:right w:val="none" w:sz="0" w:space="0" w:color="auto"/>
              </w:divBdr>
            </w:div>
            <w:div w:id="1578324391">
              <w:marLeft w:val="0"/>
              <w:marRight w:val="0"/>
              <w:marTop w:val="0"/>
              <w:marBottom w:val="0"/>
              <w:divBdr>
                <w:top w:val="none" w:sz="0" w:space="0" w:color="auto"/>
                <w:left w:val="none" w:sz="0" w:space="0" w:color="auto"/>
                <w:bottom w:val="none" w:sz="0" w:space="0" w:color="auto"/>
                <w:right w:val="none" w:sz="0" w:space="0" w:color="auto"/>
              </w:divBdr>
            </w:div>
            <w:div w:id="104737942">
              <w:marLeft w:val="0"/>
              <w:marRight w:val="0"/>
              <w:marTop w:val="0"/>
              <w:marBottom w:val="0"/>
              <w:divBdr>
                <w:top w:val="none" w:sz="0" w:space="0" w:color="auto"/>
                <w:left w:val="none" w:sz="0" w:space="0" w:color="auto"/>
                <w:bottom w:val="none" w:sz="0" w:space="0" w:color="auto"/>
                <w:right w:val="none" w:sz="0" w:space="0" w:color="auto"/>
              </w:divBdr>
            </w:div>
            <w:div w:id="67457208">
              <w:marLeft w:val="0"/>
              <w:marRight w:val="0"/>
              <w:marTop w:val="0"/>
              <w:marBottom w:val="0"/>
              <w:divBdr>
                <w:top w:val="none" w:sz="0" w:space="0" w:color="auto"/>
                <w:left w:val="none" w:sz="0" w:space="0" w:color="auto"/>
                <w:bottom w:val="none" w:sz="0" w:space="0" w:color="auto"/>
                <w:right w:val="none" w:sz="0" w:space="0" w:color="auto"/>
              </w:divBdr>
            </w:div>
            <w:div w:id="1312097317">
              <w:marLeft w:val="0"/>
              <w:marRight w:val="0"/>
              <w:marTop w:val="0"/>
              <w:marBottom w:val="0"/>
              <w:divBdr>
                <w:top w:val="none" w:sz="0" w:space="0" w:color="auto"/>
                <w:left w:val="none" w:sz="0" w:space="0" w:color="auto"/>
                <w:bottom w:val="none" w:sz="0" w:space="0" w:color="auto"/>
                <w:right w:val="none" w:sz="0" w:space="0" w:color="auto"/>
              </w:divBdr>
            </w:div>
            <w:div w:id="176701774">
              <w:marLeft w:val="0"/>
              <w:marRight w:val="0"/>
              <w:marTop w:val="0"/>
              <w:marBottom w:val="0"/>
              <w:divBdr>
                <w:top w:val="none" w:sz="0" w:space="0" w:color="auto"/>
                <w:left w:val="none" w:sz="0" w:space="0" w:color="auto"/>
                <w:bottom w:val="none" w:sz="0" w:space="0" w:color="auto"/>
                <w:right w:val="none" w:sz="0" w:space="0" w:color="auto"/>
              </w:divBdr>
            </w:div>
            <w:div w:id="2048488086">
              <w:marLeft w:val="0"/>
              <w:marRight w:val="0"/>
              <w:marTop w:val="0"/>
              <w:marBottom w:val="0"/>
              <w:divBdr>
                <w:top w:val="none" w:sz="0" w:space="0" w:color="auto"/>
                <w:left w:val="none" w:sz="0" w:space="0" w:color="auto"/>
                <w:bottom w:val="none" w:sz="0" w:space="0" w:color="auto"/>
                <w:right w:val="none" w:sz="0" w:space="0" w:color="auto"/>
              </w:divBdr>
            </w:div>
            <w:div w:id="333580116">
              <w:marLeft w:val="0"/>
              <w:marRight w:val="0"/>
              <w:marTop w:val="0"/>
              <w:marBottom w:val="0"/>
              <w:divBdr>
                <w:top w:val="none" w:sz="0" w:space="0" w:color="auto"/>
                <w:left w:val="none" w:sz="0" w:space="0" w:color="auto"/>
                <w:bottom w:val="none" w:sz="0" w:space="0" w:color="auto"/>
                <w:right w:val="none" w:sz="0" w:space="0" w:color="auto"/>
              </w:divBdr>
            </w:div>
            <w:div w:id="432408808">
              <w:marLeft w:val="0"/>
              <w:marRight w:val="0"/>
              <w:marTop w:val="0"/>
              <w:marBottom w:val="0"/>
              <w:divBdr>
                <w:top w:val="none" w:sz="0" w:space="0" w:color="auto"/>
                <w:left w:val="none" w:sz="0" w:space="0" w:color="auto"/>
                <w:bottom w:val="none" w:sz="0" w:space="0" w:color="auto"/>
                <w:right w:val="none" w:sz="0" w:space="0" w:color="auto"/>
              </w:divBdr>
            </w:div>
            <w:div w:id="975917026">
              <w:marLeft w:val="0"/>
              <w:marRight w:val="0"/>
              <w:marTop w:val="0"/>
              <w:marBottom w:val="0"/>
              <w:divBdr>
                <w:top w:val="none" w:sz="0" w:space="0" w:color="auto"/>
                <w:left w:val="none" w:sz="0" w:space="0" w:color="auto"/>
                <w:bottom w:val="none" w:sz="0" w:space="0" w:color="auto"/>
                <w:right w:val="none" w:sz="0" w:space="0" w:color="auto"/>
              </w:divBdr>
            </w:div>
            <w:div w:id="983974392">
              <w:marLeft w:val="0"/>
              <w:marRight w:val="0"/>
              <w:marTop w:val="0"/>
              <w:marBottom w:val="0"/>
              <w:divBdr>
                <w:top w:val="none" w:sz="0" w:space="0" w:color="auto"/>
                <w:left w:val="none" w:sz="0" w:space="0" w:color="auto"/>
                <w:bottom w:val="none" w:sz="0" w:space="0" w:color="auto"/>
                <w:right w:val="none" w:sz="0" w:space="0" w:color="auto"/>
              </w:divBdr>
            </w:div>
            <w:div w:id="1776630475">
              <w:marLeft w:val="0"/>
              <w:marRight w:val="0"/>
              <w:marTop w:val="0"/>
              <w:marBottom w:val="0"/>
              <w:divBdr>
                <w:top w:val="none" w:sz="0" w:space="0" w:color="auto"/>
                <w:left w:val="none" w:sz="0" w:space="0" w:color="auto"/>
                <w:bottom w:val="none" w:sz="0" w:space="0" w:color="auto"/>
                <w:right w:val="none" w:sz="0" w:space="0" w:color="auto"/>
              </w:divBdr>
            </w:div>
            <w:div w:id="572857963">
              <w:marLeft w:val="0"/>
              <w:marRight w:val="0"/>
              <w:marTop w:val="0"/>
              <w:marBottom w:val="0"/>
              <w:divBdr>
                <w:top w:val="none" w:sz="0" w:space="0" w:color="auto"/>
                <w:left w:val="none" w:sz="0" w:space="0" w:color="auto"/>
                <w:bottom w:val="none" w:sz="0" w:space="0" w:color="auto"/>
                <w:right w:val="none" w:sz="0" w:space="0" w:color="auto"/>
              </w:divBdr>
            </w:div>
            <w:div w:id="2046634272">
              <w:marLeft w:val="0"/>
              <w:marRight w:val="0"/>
              <w:marTop w:val="0"/>
              <w:marBottom w:val="0"/>
              <w:divBdr>
                <w:top w:val="none" w:sz="0" w:space="0" w:color="auto"/>
                <w:left w:val="none" w:sz="0" w:space="0" w:color="auto"/>
                <w:bottom w:val="none" w:sz="0" w:space="0" w:color="auto"/>
                <w:right w:val="none" w:sz="0" w:space="0" w:color="auto"/>
              </w:divBdr>
            </w:div>
            <w:div w:id="1398820632">
              <w:marLeft w:val="0"/>
              <w:marRight w:val="0"/>
              <w:marTop w:val="0"/>
              <w:marBottom w:val="0"/>
              <w:divBdr>
                <w:top w:val="none" w:sz="0" w:space="0" w:color="auto"/>
                <w:left w:val="none" w:sz="0" w:space="0" w:color="auto"/>
                <w:bottom w:val="none" w:sz="0" w:space="0" w:color="auto"/>
                <w:right w:val="none" w:sz="0" w:space="0" w:color="auto"/>
              </w:divBdr>
            </w:div>
            <w:div w:id="1581869852">
              <w:marLeft w:val="0"/>
              <w:marRight w:val="0"/>
              <w:marTop w:val="0"/>
              <w:marBottom w:val="0"/>
              <w:divBdr>
                <w:top w:val="none" w:sz="0" w:space="0" w:color="auto"/>
                <w:left w:val="none" w:sz="0" w:space="0" w:color="auto"/>
                <w:bottom w:val="none" w:sz="0" w:space="0" w:color="auto"/>
                <w:right w:val="none" w:sz="0" w:space="0" w:color="auto"/>
              </w:divBdr>
            </w:div>
            <w:div w:id="1151171496">
              <w:marLeft w:val="0"/>
              <w:marRight w:val="0"/>
              <w:marTop w:val="0"/>
              <w:marBottom w:val="0"/>
              <w:divBdr>
                <w:top w:val="none" w:sz="0" w:space="0" w:color="auto"/>
                <w:left w:val="none" w:sz="0" w:space="0" w:color="auto"/>
                <w:bottom w:val="none" w:sz="0" w:space="0" w:color="auto"/>
                <w:right w:val="none" w:sz="0" w:space="0" w:color="auto"/>
              </w:divBdr>
            </w:div>
            <w:div w:id="48651823">
              <w:marLeft w:val="0"/>
              <w:marRight w:val="0"/>
              <w:marTop w:val="0"/>
              <w:marBottom w:val="0"/>
              <w:divBdr>
                <w:top w:val="none" w:sz="0" w:space="0" w:color="auto"/>
                <w:left w:val="none" w:sz="0" w:space="0" w:color="auto"/>
                <w:bottom w:val="none" w:sz="0" w:space="0" w:color="auto"/>
                <w:right w:val="none" w:sz="0" w:space="0" w:color="auto"/>
              </w:divBdr>
            </w:div>
            <w:div w:id="1477726090">
              <w:marLeft w:val="0"/>
              <w:marRight w:val="0"/>
              <w:marTop w:val="0"/>
              <w:marBottom w:val="0"/>
              <w:divBdr>
                <w:top w:val="none" w:sz="0" w:space="0" w:color="auto"/>
                <w:left w:val="none" w:sz="0" w:space="0" w:color="auto"/>
                <w:bottom w:val="none" w:sz="0" w:space="0" w:color="auto"/>
                <w:right w:val="none" w:sz="0" w:space="0" w:color="auto"/>
              </w:divBdr>
            </w:div>
            <w:div w:id="275455055">
              <w:marLeft w:val="0"/>
              <w:marRight w:val="0"/>
              <w:marTop w:val="0"/>
              <w:marBottom w:val="0"/>
              <w:divBdr>
                <w:top w:val="none" w:sz="0" w:space="0" w:color="auto"/>
                <w:left w:val="none" w:sz="0" w:space="0" w:color="auto"/>
                <w:bottom w:val="none" w:sz="0" w:space="0" w:color="auto"/>
                <w:right w:val="none" w:sz="0" w:space="0" w:color="auto"/>
              </w:divBdr>
            </w:div>
            <w:div w:id="589241091">
              <w:marLeft w:val="0"/>
              <w:marRight w:val="0"/>
              <w:marTop w:val="0"/>
              <w:marBottom w:val="0"/>
              <w:divBdr>
                <w:top w:val="none" w:sz="0" w:space="0" w:color="auto"/>
                <w:left w:val="none" w:sz="0" w:space="0" w:color="auto"/>
                <w:bottom w:val="none" w:sz="0" w:space="0" w:color="auto"/>
                <w:right w:val="none" w:sz="0" w:space="0" w:color="auto"/>
              </w:divBdr>
            </w:div>
            <w:div w:id="1249343228">
              <w:marLeft w:val="0"/>
              <w:marRight w:val="0"/>
              <w:marTop w:val="0"/>
              <w:marBottom w:val="0"/>
              <w:divBdr>
                <w:top w:val="none" w:sz="0" w:space="0" w:color="auto"/>
                <w:left w:val="none" w:sz="0" w:space="0" w:color="auto"/>
                <w:bottom w:val="none" w:sz="0" w:space="0" w:color="auto"/>
                <w:right w:val="none" w:sz="0" w:space="0" w:color="auto"/>
              </w:divBdr>
            </w:div>
            <w:div w:id="1303080548">
              <w:marLeft w:val="0"/>
              <w:marRight w:val="0"/>
              <w:marTop w:val="0"/>
              <w:marBottom w:val="0"/>
              <w:divBdr>
                <w:top w:val="none" w:sz="0" w:space="0" w:color="auto"/>
                <w:left w:val="none" w:sz="0" w:space="0" w:color="auto"/>
                <w:bottom w:val="none" w:sz="0" w:space="0" w:color="auto"/>
                <w:right w:val="none" w:sz="0" w:space="0" w:color="auto"/>
              </w:divBdr>
            </w:div>
            <w:div w:id="639042154">
              <w:marLeft w:val="0"/>
              <w:marRight w:val="0"/>
              <w:marTop w:val="0"/>
              <w:marBottom w:val="0"/>
              <w:divBdr>
                <w:top w:val="none" w:sz="0" w:space="0" w:color="auto"/>
                <w:left w:val="none" w:sz="0" w:space="0" w:color="auto"/>
                <w:bottom w:val="none" w:sz="0" w:space="0" w:color="auto"/>
                <w:right w:val="none" w:sz="0" w:space="0" w:color="auto"/>
              </w:divBdr>
            </w:div>
            <w:div w:id="665983618">
              <w:marLeft w:val="0"/>
              <w:marRight w:val="0"/>
              <w:marTop w:val="0"/>
              <w:marBottom w:val="0"/>
              <w:divBdr>
                <w:top w:val="none" w:sz="0" w:space="0" w:color="auto"/>
                <w:left w:val="none" w:sz="0" w:space="0" w:color="auto"/>
                <w:bottom w:val="none" w:sz="0" w:space="0" w:color="auto"/>
                <w:right w:val="none" w:sz="0" w:space="0" w:color="auto"/>
              </w:divBdr>
            </w:div>
            <w:div w:id="1780835747">
              <w:marLeft w:val="0"/>
              <w:marRight w:val="0"/>
              <w:marTop w:val="0"/>
              <w:marBottom w:val="0"/>
              <w:divBdr>
                <w:top w:val="none" w:sz="0" w:space="0" w:color="auto"/>
                <w:left w:val="none" w:sz="0" w:space="0" w:color="auto"/>
                <w:bottom w:val="none" w:sz="0" w:space="0" w:color="auto"/>
                <w:right w:val="none" w:sz="0" w:space="0" w:color="auto"/>
              </w:divBdr>
            </w:div>
            <w:div w:id="1404571669">
              <w:marLeft w:val="0"/>
              <w:marRight w:val="0"/>
              <w:marTop w:val="0"/>
              <w:marBottom w:val="0"/>
              <w:divBdr>
                <w:top w:val="none" w:sz="0" w:space="0" w:color="auto"/>
                <w:left w:val="none" w:sz="0" w:space="0" w:color="auto"/>
                <w:bottom w:val="none" w:sz="0" w:space="0" w:color="auto"/>
                <w:right w:val="none" w:sz="0" w:space="0" w:color="auto"/>
              </w:divBdr>
            </w:div>
            <w:div w:id="125201603">
              <w:marLeft w:val="0"/>
              <w:marRight w:val="0"/>
              <w:marTop w:val="0"/>
              <w:marBottom w:val="0"/>
              <w:divBdr>
                <w:top w:val="none" w:sz="0" w:space="0" w:color="auto"/>
                <w:left w:val="none" w:sz="0" w:space="0" w:color="auto"/>
                <w:bottom w:val="none" w:sz="0" w:space="0" w:color="auto"/>
                <w:right w:val="none" w:sz="0" w:space="0" w:color="auto"/>
              </w:divBdr>
            </w:div>
            <w:div w:id="195167616">
              <w:marLeft w:val="0"/>
              <w:marRight w:val="0"/>
              <w:marTop w:val="0"/>
              <w:marBottom w:val="0"/>
              <w:divBdr>
                <w:top w:val="none" w:sz="0" w:space="0" w:color="auto"/>
                <w:left w:val="none" w:sz="0" w:space="0" w:color="auto"/>
                <w:bottom w:val="none" w:sz="0" w:space="0" w:color="auto"/>
                <w:right w:val="none" w:sz="0" w:space="0" w:color="auto"/>
              </w:divBdr>
            </w:div>
            <w:div w:id="1982464920">
              <w:marLeft w:val="0"/>
              <w:marRight w:val="0"/>
              <w:marTop w:val="0"/>
              <w:marBottom w:val="0"/>
              <w:divBdr>
                <w:top w:val="none" w:sz="0" w:space="0" w:color="auto"/>
                <w:left w:val="none" w:sz="0" w:space="0" w:color="auto"/>
                <w:bottom w:val="none" w:sz="0" w:space="0" w:color="auto"/>
                <w:right w:val="none" w:sz="0" w:space="0" w:color="auto"/>
              </w:divBdr>
            </w:div>
            <w:div w:id="1575698825">
              <w:marLeft w:val="0"/>
              <w:marRight w:val="0"/>
              <w:marTop w:val="0"/>
              <w:marBottom w:val="0"/>
              <w:divBdr>
                <w:top w:val="none" w:sz="0" w:space="0" w:color="auto"/>
                <w:left w:val="none" w:sz="0" w:space="0" w:color="auto"/>
                <w:bottom w:val="none" w:sz="0" w:space="0" w:color="auto"/>
                <w:right w:val="none" w:sz="0" w:space="0" w:color="auto"/>
              </w:divBdr>
            </w:div>
            <w:div w:id="953168497">
              <w:marLeft w:val="0"/>
              <w:marRight w:val="0"/>
              <w:marTop w:val="0"/>
              <w:marBottom w:val="0"/>
              <w:divBdr>
                <w:top w:val="none" w:sz="0" w:space="0" w:color="auto"/>
                <w:left w:val="none" w:sz="0" w:space="0" w:color="auto"/>
                <w:bottom w:val="none" w:sz="0" w:space="0" w:color="auto"/>
                <w:right w:val="none" w:sz="0" w:space="0" w:color="auto"/>
              </w:divBdr>
            </w:div>
            <w:div w:id="492138173">
              <w:marLeft w:val="0"/>
              <w:marRight w:val="0"/>
              <w:marTop w:val="0"/>
              <w:marBottom w:val="0"/>
              <w:divBdr>
                <w:top w:val="none" w:sz="0" w:space="0" w:color="auto"/>
                <w:left w:val="none" w:sz="0" w:space="0" w:color="auto"/>
                <w:bottom w:val="none" w:sz="0" w:space="0" w:color="auto"/>
                <w:right w:val="none" w:sz="0" w:space="0" w:color="auto"/>
              </w:divBdr>
            </w:div>
            <w:div w:id="51970488">
              <w:marLeft w:val="0"/>
              <w:marRight w:val="0"/>
              <w:marTop w:val="0"/>
              <w:marBottom w:val="0"/>
              <w:divBdr>
                <w:top w:val="none" w:sz="0" w:space="0" w:color="auto"/>
                <w:left w:val="none" w:sz="0" w:space="0" w:color="auto"/>
                <w:bottom w:val="none" w:sz="0" w:space="0" w:color="auto"/>
                <w:right w:val="none" w:sz="0" w:space="0" w:color="auto"/>
              </w:divBdr>
            </w:div>
            <w:div w:id="1844052498">
              <w:marLeft w:val="0"/>
              <w:marRight w:val="0"/>
              <w:marTop w:val="0"/>
              <w:marBottom w:val="0"/>
              <w:divBdr>
                <w:top w:val="none" w:sz="0" w:space="0" w:color="auto"/>
                <w:left w:val="none" w:sz="0" w:space="0" w:color="auto"/>
                <w:bottom w:val="none" w:sz="0" w:space="0" w:color="auto"/>
                <w:right w:val="none" w:sz="0" w:space="0" w:color="auto"/>
              </w:divBdr>
            </w:div>
            <w:div w:id="122162443">
              <w:marLeft w:val="0"/>
              <w:marRight w:val="0"/>
              <w:marTop w:val="0"/>
              <w:marBottom w:val="0"/>
              <w:divBdr>
                <w:top w:val="none" w:sz="0" w:space="0" w:color="auto"/>
                <w:left w:val="none" w:sz="0" w:space="0" w:color="auto"/>
                <w:bottom w:val="none" w:sz="0" w:space="0" w:color="auto"/>
                <w:right w:val="none" w:sz="0" w:space="0" w:color="auto"/>
              </w:divBdr>
            </w:div>
            <w:div w:id="1995525393">
              <w:marLeft w:val="0"/>
              <w:marRight w:val="0"/>
              <w:marTop w:val="0"/>
              <w:marBottom w:val="0"/>
              <w:divBdr>
                <w:top w:val="none" w:sz="0" w:space="0" w:color="auto"/>
                <w:left w:val="none" w:sz="0" w:space="0" w:color="auto"/>
                <w:bottom w:val="none" w:sz="0" w:space="0" w:color="auto"/>
                <w:right w:val="none" w:sz="0" w:space="0" w:color="auto"/>
              </w:divBdr>
            </w:div>
            <w:div w:id="923077157">
              <w:marLeft w:val="0"/>
              <w:marRight w:val="0"/>
              <w:marTop w:val="0"/>
              <w:marBottom w:val="0"/>
              <w:divBdr>
                <w:top w:val="none" w:sz="0" w:space="0" w:color="auto"/>
                <w:left w:val="none" w:sz="0" w:space="0" w:color="auto"/>
                <w:bottom w:val="none" w:sz="0" w:space="0" w:color="auto"/>
                <w:right w:val="none" w:sz="0" w:space="0" w:color="auto"/>
              </w:divBdr>
            </w:div>
            <w:div w:id="944767530">
              <w:marLeft w:val="0"/>
              <w:marRight w:val="0"/>
              <w:marTop w:val="0"/>
              <w:marBottom w:val="0"/>
              <w:divBdr>
                <w:top w:val="none" w:sz="0" w:space="0" w:color="auto"/>
                <w:left w:val="none" w:sz="0" w:space="0" w:color="auto"/>
                <w:bottom w:val="none" w:sz="0" w:space="0" w:color="auto"/>
                <w:right w:val="none" w:sz="0" w:space="0" w:color="auto"/>
              </w:divBdr>
            </w:div>
            <w:div w:id="2125341028">
              <w:marLeft w:val="0"/>
              <w:marRight w:val="0"/>
              <w:marTop w:val="0"/>
              <w:marBottom w:val="0"/>
              <w:divBdr>
                <w:top w:val="none" w:sz="0" w:space="0" w:color="auto"/>
                <w:left w:val="none" w:sz="0" w:space="0" w:color="auto"/>
                <w:bottom w:val="none" w:sz="0" w:space="0" w:color="auto"/>
                <w:right w:val="none" w:sz="0" w:space="0" w:color="auto"/>
              </w:divBdr>
            </w:div>
            <w:div w:id="133525200">
              <w:marLeft w:val="0"/>
              <w:marRight w:val="0"/>
              <w:marTop w:val="0"/>
              <w:marBottom w:val="0"/>
              <w:divBdr>
                <w:top w:val="none" w:sz="0" w:space="0" w:color="auto"/>
                <w:left w:val="none" w:sz="0" w:space="0" w:color="auto"/>
                <w:bottom w:val="none" w:sz="0" w:space="0" w:color="auto"/>
                <w:right w:val="none" w:sz="0" w:space="0" w:color="auto"/>
              </w:divBdr>
            </w:div>
            <w:div w:id="1486043969">
              <w:marLeft w:val="0"/>
              <w:marRight w:val="0"/>
              <w:marTop w:val="0"/>
              <w:marBottom w:val="0"/>
              <w:divBdr>
                <w:top w:val="none" w:sz="0" w:space="0" w:color="auto"/>
                <w:left w:val="none" w:sz="0" w:space="0" w:color="auto"/>
                <w:bottom w:val="none" w:sz="0" w:space="0" w:color="auto"/>
                <w:right w:val="none" w:sz="0" w:space="0" w:color="auto"/>
              </w:divBdr>
            </w:div>
            <w:div w:id="1500193874">
              <w:marLeft w:val="0"/>
              <w:marRight w:val="0"/>
              <w:marTop w:val="0"/>
              <w:marBottom w:val="0"/>
              <w:divBdr>
                <w:top w:val="none" w:sz="0" w:space="0" w:color="auto"/>
                <w:left w:val="none" w:sz="0" w:space="0" w:color="auto"/>
                <w:bottom w:val="none" w:sz="0" w:space="0" w:color="auto"/>
                <w:right w:val="none" w:sz="0" w:space="0" w:color="auto"/>
              </w:divBdr>
            </w:div>
            <w:div w:id="2115207101">
              <w:marLeft w:val="0"/>
              <w:marRight w:val="0"/>
              <w:marTop w:val="0"/>
              <w:marBottom w:val="0"/>
              <w:divBdr>
                <w:top w:val="none" w:sz="0" w:space="0" w:color="auto"/>
                <w:left w:val="none" w:sz="0" w:space="0" w:color="auto"/>
                <w:bottom w:val="none" w:sz="0" w:space="0" w:color="auto"/>
                <w:right w:val="none" w:sz="0" w:space="0" w:color="auto"/>
              </w:divBdr>
            </w:div>
            <w:div w:id="611401094">
              <w:marLeft w:val="0"/>
              <w:marRight w:val="0"/>
              <w:marTop w:val="0"/>
              <w:marBottom w:val="0"/>
              <w:divBdr>
                <w:top w:val="none" w:sz="0" w:space="0" w:color="auto"/>
                <w:left w:val="none" w:sz="0" w:space="0" w:color="auto"/>
                <w:bottom w:val="none" w:sz="0" w:space="0" w:color="auto"/>
                <w:right w:val="none" w:sz="0" w:space="0" w:color="auto"/>
              </w:divBdr>
            </w:div>
            <w:div w:id="1293710689">
              <w:marLeft w:val="0"/>
              <w:marRight w:val="0"/>
              <w:marTop w:val="0"/>
              <w:marBottom w:val="0"/>
              <w:divBdr>
                <w:top w:val="none" w:sz="0" w:space="0" w:color="auto"/>
                <w:left w:val="none" w:sz="0" w:space="0" w:color="auto"/>
                <w:bottom w:val="none" w:sz="0" w:space="0" w:color="auto"/>
                <w:right w:val="none" w:sz="0" w:space="0" w:color="auto"/>
              </w:divBdr>
            </w:div>
            <w:div w:id="594872763">
              <w:marLeft w:val="0"/>
              <w:marRight w:val="0"/>
              <w:marTop w:val="0"/>
              <w:marBottom w:val="0"/>
              <w:divBdr>
                <w:top w:val="none" w:sz="0" w:space="0" w:color="auto"/>
                <w:left w:val="none" w:sz="0" w:space="0" w:color="auto"/>
                <w:bottom w:val="none" w:sz="0" w:space="0" w:color="auto"/>
                <w:right w:val="none" w:sz="0" w:space="0" w:color="auto"/>
              </w:divBdr>
            </w:div>
            <w:div w:id="1297299717">
              <w:marLeft w:val="0"/>
              <w:marRight w:val="0"/>
              <w:marTop w:val="0"/>
              <w:marBottom w:val="0"/>
              <w:divBdr>
                <w:top w:val="none" w:sz="0" w:space="0" w:color="auto"/>
                <w:left w:val="none" w:sz="0" w:space="0" w:color="auto"/>
                <w:bottom w:val="none" w:sz="0" w:space="0" w:color="auto"/>
                <w:right w:val="none" w:sz="0" w:space="0" w:color="auto"/>
              </w:divBdr>
            </w:div>
            <w:div w:id="2136944927">
              <w:marLeft w:val="0"/>
              <w:marRight w:val="0"/>
              <w:marTop w:val="0"/>
              <w:marBottom w:val="0"/>
              <w:divBdr>
                <w:top w:val="none" w:sz="0" w:space="0" w:color="auto"/>
                <w:left w:val="none" w:sz="0" w:space="0" w:color="auto"/>
                <w:bottom w:val="none" w:sz="0" w:space="0" w:color="auto"/>
                <w:right w:val="none" w:sz="0" w:space="0" w:color="auto"/>
              </w:divBdr>
            </w:div>
            <w:div w:id="166334296">
              <w:marLeft w:val="0"/>
              <w:marRight w:val="0"/>
              <w:marTop w:val="0"/>
              <w:marBottom w:val="0"/>
              <w:divBdr>
                <w:top w:val="none" w:sz="0" w:space="0" w:color="auto"/>
                <w:left w:val="none" w:sz="0" w:space="0" w:color="auto"/>
                <w:bottom w:val="none" w:sz="0" w:space="0" w:color="auto"/>
                <w:right w:val="none" w:sz="0" w:space="0" w:color="auto"/>
              </w:divBdr>
            </w:div>
            <w:div w:id="632641907">
              <w:marLeft w:val="0"/>
              <w:marRight w:val="0"/>
              <w:marTop w:val="0"/>
              <w:marBottom w:val="0"/>
              <w:divBdr>
                <w:top w:val="none" w:sz="0" w:space="0" w:color="auto"/>
                <w:left w:val="none" w:sz="0" w:space="0" w:color="auto"/>
                <w:bottom w:val="none" w:sz="0" w:space="0" w:color="auto"/>
                <w:right w:val="none" w:sz="0" w:space="0" w:color="auto"/>
              </w:divBdr>
            </w:div>
            <w:div w:id="995374361">
              <w:marLeft w:val="0"/>
              <w:marRight w:val="0"/>
              <w:marTop w:val="0"/>
              <w:marBottom w:val="0"/>
              <w:divBdr>
                <w:top w:val="none" w:sz="0" w:space="0" w:color="auto"/>
                <w:left w:val="none" w:sz="0" w:space="0" w:color="auto"/>
                <w:bottom w:val="none" w:sz="0" w:space="0" w:color="auto"/>
                <w:right w:val="none" w:sz="0" w:space="0" w:color="auto"/>
              </w:divBdr>
            </w:div>
            <w:div w:id="416440044">
              <w:marLeft w:val="0"/>
              <w:marRight w:val="0"/>
              <w:marTop w:val="0"/>
              <w:marBottom w:val="0"/>
              <w:divBdr>
                <w:top w:val="none" w:sz="0" w:space="0" w:color="auto"/>
                <w:left w:val="none" w:sz="0" w:space="0" w:color="auto"/>
                <w:bottom w:val="none" w:sz="0" w:space="0" w:color="auto"/>
                <w:right w:val="none" w:sz="0" w:space="0" w:color="auto"/>
              </w:divBdr>
            </w:div>
            <w:div w:id="690884397">
              <w:marLeft w:val="0"/>
              <w:marRight w:val="0"/>
              <w:marTop w:val="0"/>
              <w:marBottom w:val="0"/>
              <w:divBdr>
                <w:top w:val="none" w:sz="0" w:space="0" w:color="auto"/>
                <w:left w:val="none" w:sz="0" w:space="0" w:color="auto"/>
                <w:bottom w:val="none" w:sz="0" w:space="0" w:color="auto"/>
                <w:right w:val="none" w:sz="0" w:space="0" w:color="auto"/>
              </w:divBdr>
            </w:div>
            <w:div w:id="851263339">
              <w:marLeft w:val="0"/>
              <w:marRight w:val="0"/>
              <w:marTop w:val="0"/>
              <w:marBottom w:val="0"/>
              <w:divBdr>
                <w:top w:val="none" w:sz="0" w:space="0" w:color="auto"/>
                <w:left w:val="none" w:sz="0" w:space="0" w:color="auto"/>
                <w:bottom w:val="none" w:sz="0" w:space="0" w:color="auto"/>
                <w:right w:val="none" w:sz="0" w:space="0" w:color="auto"/>
              </w:divBdr>
            </w:div>
            <w:div w:id="205991475">
              <w:marLeft w:val="0"/>
              <w:marRight w:val="0"/>
              <w:marTop w:val="0"/>
              <w:marBottom w:val="0"/>
              <w:divBdr>
                <w:top w:val="none" w:sz="0" w:space="0" w:color="auto"/>
                <w:left w:val="none" w:sz="0" w:space="0" w:color="auto"/>
                <w:bottom w:val="none" w:sz="0" w:space="0" w:color="auto"/>
                <w:right w:val="none" w:sz="0" w:space="0" w:color="auto"/>
              </w:divBdr>
            </w:div>
            <w:div w:id="1588073215">
              <w:marLeft w:val="0"/>
              <w:marRight w:val="0"/>
              <w:marTop w:val="0"/>
              <w:marBottom w:val="0"/>
              <w:divBdr>
                <w:top w:val="none" w:sz="0" w:space="0" w:color="auto"/>
                <w:left w:val="none" w:sz="0" w:space="0" w:color="auto"/>
                <w:bottom w:val="none" w:sz="0" w:space="0" w:color="auto"/>
                <w:right w:val="none" w:sz="0" w:space="0" w:color="auto"/>
              </w:divBdr>
            </w:div>
            <w:div w:id="1436906372">
              <w:marLeft w:val="0"/>
              <w:marRight w:val="0"/>
              <w:marTop w:val="0"/>
              <w:marBottom w:val="0"/>
              <w:divBdr>
                <w:top w:val="none" w:sz="0" w:space="0" w:color="auto"/>
                <w:left w:val="none" w:sz="0" w:space="0" w:color="auto"/>
                <w:bottom w:val="none" w:sz="0" w:space="0" w:color="auto"/>
                <w:right w:val="none" w:sz="0" w:space="0" w:color="auto"/>
              </w:divBdr>
            </w:div>
            <w:div w:id="1000498378">
              <w:marLeft w:val="0"/>
              <w:marRight w:val="0"/>
              <w:marTop w:val="0"/>
              <w:marBottom w:val="0"/>
              <w:divBdr>
                <w:top w:val="none" w:sz="0" w:space="0" w:color="auto"/>
                <w:left w:val="none" w:sz="0" w:space="0" w:color="auto"/>
                <w:bottom w:val="none" w:sz="0" w:space="0" w:color="auto"/>
                <w:right w:val="none" w:sz="0" w:space="0" w:color="auto"/>
              </w:divBdr>
            </w:div>
            <w:div w:id="1234587406">
              <w:marLeft w:val="0"/>
              <w:marRight w:val="0"/>
              <w:marTop w:val="0"/>
              <w:marBottom w:val="0"/>
              <w:divBdr>
                <w:top w:val="none" w:sz="0" w:space="0" w:color="auto"/>
                <w:left w:val="none" w:sz="0" w:space="0" w:color="auto"/>
                <w:bottom w:val="none" w:sz="0" w:space="0" w:color="auto"/>
                <w:right w:val="none" w:sz="0" w:space="0" w:color="auto"/>
              </w:divBdr>
            </w:div>
            <w:div w:id="1962413320">
              <w:marLeft w:val="0"/>
              <w:marRight w:val="0"/>
              <w:marTop w:val="0"/>
              <w:marBottom w:val="0"/>
              <w:divBdr>
                <w:top w:val="none" w:sz="0" w:space="0" w:color="auto"/>
                <w:left w:val="none" w:sz="0" w:space="0" w:color="auto"/>
                <w:bottom w:val="none" w:sz="0" w:space="0" w:color="auto"/>
                <w:right w:val="none" w:sz="0" w:space="0" w:color="auto"/>
              </w:divBdr>
            </w:div>
            <w:div w:id="1861236536">
              <w:marLeft w:val="0"/>
              <w:marRight w:val="0"/>
              <w:marTop w:val="0"/>
              <w:marBottom w:val="0"/>
              <w:divBdr>
                <w:top w:val="none" w:sz="0" w:space="0" w:color="auto"/>
                <w:left w:val="none" w:sz="0" w:space="0" w:color="auto"/>
                <w:bottom w:val="none" w:sz="0" w:space="0" w:color="auto"/>
                <w:right w:val="none" w:sz="0" w:space="0" w:color="auto"/>
              </w:divBdr>
            </w:div>
            <w:div w:id="159738773">
              <w:marLeft w:val="0"/>
              <w:marRight w:val="0"/>
              <w:marTop w:val="0"/>
              <w:marBottom w:val="0"/>
              <w:divBdr>
                <w:top w:val="none" w:sz="0" w:space="0" w:color="auto"/>
                <w:left w:val="none" w:sz="0" w:space="0" w:color="auto"/>
                <w:bottom w:val="none" w:sz="0" w:space="0" w:color="auto"/>
                <w:right w:val="none" w:sz="0" w:space="0" w:color="auto"/>
              </w:divBdr>
            </w:div>
            <w:div w:id="1790708702">
              <w:marLeft w:val="0"/>
              <w:marRight w:val="0"/>
              <w:marTop w:val="0"/>
              <w:marBottom w:val="0"/>
              <w:divBdr>
                <w:top w:val="none" w:sz="0" w:space="0" w:color="auto"/>
                <w:left w:val="none" w:sz="0" w:space="0" w:color="auto"/>
                <w:bottom w:val="none" w:sz="0" w:space="0" w:color="auto"/>
                <w:right w:val="none" w:sz="0" w:space="0" w:color="auto"/>
              </w:divBdr>
            </w:div>
            <w:div w:id="1488748263">
              <w:marLeft w:val="0"/>
              <w:marRight w:val="0"/>
              <w:marTop w:val="0"/>
              <w:marBottom w:val="0"/>
              <w:divBdr>
                <w:top w:val="none" w:sz="0" w:space="0" w:color="auto"/>
                <w:left w:val="none" w:sz="0" w:space="0" w:color="auto"/>
                <w:bottom w:val="none" w:sz="0" w:space="0" w:color="auto"/>
                <w:right w:val="none" w:sz="0" w:space="0" w:color="auto"/>
              </w:divBdr>
            </w:div>
            <w:div w:id="448165502">
              <w:marLeft w:val="0"/>
              <w:marRight w:val="0"/>
              <w:marTop w:val="0"/>
              <w:marBottom w:val="0"/>
              <w:divBdr>
                <w:top w:val="none" w:sz="0" w:space="0" w:color="auto"/>
                <w:left w:val="none" w:sz="0" w:space="0" w:color="auto"/>
                <w:bottom w:val="none" w:sz="0" w:space="0" w:color="auto"/>
                <w:right w:val="none" w:sz="0" w:space="0" w:color="auto"/>
              </w:divBdr>
            </w:div>
            <w:div w:id="1607691060">
              <w:marLeft w:val="0"/>
              <w:marRight w:val="0"/>
              <w:marTop w:val="0"/>
              <w:marBottom w:val="0"/>
              <w:divBdr>
                <w:top w:val="none" w:sz="0" w:space="0" w:color="auto"/>
                <w:left w:val="none" w:sz="0" w:space="0" w:color="auto"/>
                <w:bottom w:val="none" w:sz="0" w:space="0" w:color="auto"/>
                <w:right w:val="none" w:sz="0" w:space="0" w:color="auto"/>
              </w:divBdr>
            </w:div>
            <w:div w:id="1074473642">
              <w:marLeft w:val="0"/>
              <w:marRight w:val="0"/>
              <w:marTop w:val="0"/>
              <w:marBottom w:val="0"/>
              <w:divBdr>
                <w:top w:val="none" w:sz="0" w:space="0" w:color="auto"/>
                <w:left w:val="none" w:sz="0" w:space="0" w:color="auto"/>
                <w:bottom w:val="none" w:sz="0" w:space="0" w:color="auto"/>
                <w:right w:val="none" w:sz="0" w:space="0" w:color="auto"/>
              </w:divBdr>
            </w:div>
            <w:div w:id="1626351630">
              <w:marLeft w:val="0"/>
              <w:marRight w:val="0"/>
              <w:marTop w:val="0"/>
              <w:marBottom w:val="0"/>
              <w:divBdr>
                <w:top w:val="none" w:sz="0" w:space="0" w:color="auto"/>
                <w:left w:val="none" w:sz="0" w:space="0" w:color="auto"/>
                <w:bottom w:val="none" w:sz="0" w:space="0" w:color="auto"/>
                <w:right w:val="none" w:sz="0" w:space="0" w:color="auto"/>
              </w:divBdr>
            </w:div>
            <w:div w:id="1208908392">
              <w:marLeft w:val="0"/>
              <w:marRight w:val="0"/>
              <w:marTop w:val="0"/>
              <w:marBottom w:val="0"/>
              <w:divBdr>
                <w:top w:val="none" w:sz="0" w:space="0" w:color="auto"/>
                <w:left w:val="none" w:sz="0" w:space="0" w:color="auto"/>
                <w:bottom w:val="none" w:sz="0" w:space="0" w:color="auto"/>
                <w:right w:val="none" w:sz="0" w:space="0" w:color="auto"/>
              </w:divBdr>
            </w:div>
            <w:div w:id="442842068">
              <w:marLeft w:val="0"/>
              <w:marRight w:val="0"/>
              <w:marTop w:val="0"/>
              <w:marBottom w:val="0"/>
              <w:divBdr>
                <w:top w:val="none" w:sz="0" w:space="0" w:color="auto"/>
                <w:left w:val="none" w:sz="0" w:space="0" w:color="auto"/>
                <w:bottom w:val="none" w:sz="0" w:space="0" w:color="auto"/>
                <w:right w:val="none" w:sz="0" w:space="0" w:color="auto"/>
              </w:divBdr>
            </w:div>
            <w:div w:id="1320620852">
              <w:marLeft w:val="0"/>
              <w:marRight w:val="0"/>
              <w:marTop w:val="0"/>
              <w:marBottom w:val="0"/>
              <w:divBdr>
                <w:top w:val="none" w:sz="0" w:space="0" w:color="auto"/>
                <w:left w:val="none" w:sz="0" w:space="0" w:color="auto"/>
                <w:bottom w:val="none" w:sz="0" w:space="0" w:color="auto"/>
                <w:right w:val="none" w:sz="0" w:space="0" w:color="auto"/>
              </w:divBdr>
            </w:div>
            <w:div w:id="752045556">
              <w:marLeft w:val="0"/>
              <w:marRight w:val="0"/>
              <w:marTop w:val="0"/>
              <w:marBottom w:val="0"/>
              <w:divBdr>
                <w:top w:val="none" w:sz="0" w:space="0" w:color="auto"/>
                <w:left w:val="none" w:sz="0" w:space="0" w:color="auto"/>
                <w:bottom w:val="none" w:sz="0" w:space="0" w:color="auto"/>
                <w:right w:val="none" w:sz="0" w:space="0" w:color="auto"/>
              </w:divBdr>
            </w:div>
            <w:div w:id="635068605">
              <w:marLeft w:val="0"/>
              <w:marRight w:val="0"/>
              <w:marTop w:val="0"/>
              <w:marBottom w:val="0"/>
              <w:divBdr>
                <w:top w:val="none" w:sz="0" w:space="0" w:color="auto"/>
                <w:left w:val="none" w:sz="0" w:space="0" w:color="auto"/>
                <w:bottom w:val="none" w:sz="0" w:space="0" w:color="auto"/>
                <w:right w:val="none" w:sz="0" w:space="0" w:color="auto"/>
              </w:divBdr>
            </w:div>
            <w:div w:id="1464958034">
              <w:marLeft w:val="0"/>
              <w:marRight w:val="0"/>
              <w:marTop w:val="0"/>
              <w:marBottom w:val="0"/>
              <w:divBdr>
                <w:top w:val="none" w:sz="0" w:space="0" w:color="auto"/>
                <w:left w:val="none" w:sz="0" w:space="0" w:color="auto"/>
                <w:bottom w:val="none" w:sz="0" w:space="0" w:color="auto"/>
                <w:right w:val="none" w:sz="0" w:space="0" w:color="auto"/>
              </w:divBdr>
            </w:div>
            <w:div w:id="194658906">
              <w:marLeft w:val="0"/>
              <w:marRight w:val="0"/>
              <w:marTop w:val="0"/>
              <w:marBottom w:val="0"/>
              <w:divBdr>
                <w:top w:val="none" w:sz="0" w:space="0" w:color="auto"/>
                <w:left w:val="none" w:sz="0" w:space="0" w:color="auto"/>
                <w:bottom w:val="none" w:sz="0" w:space="0" w:color="auto"/>
                <w:right w:val="none" w:sz="0" w:space="0" w:color="auto"/>
              </w:divBdr>
            </w:div>
            <w:div w:id="2141879168">
              <w:marLeft w:val="0"/>
              <w:marRight w:val="0"/>
              <w:marTop w:val="0"/>
              <w:marBottom w:val="0"/>
              <w:divBdr>
                <w:top w:val="none" w:sz="0" w:space="0" w:color="auto"/>
                <w:left w:val="none" w:sz="0" w:space="0" w:color="auto"/>
                <w:bottom w:val="none" w:sz="0" w:space="0" w:color="auto"/>
                <w:right w:val="none" w:sz="0" w:space="0" w:color="auto"/>
              </w:divBdr>
            </w:div>
            <w:div w:id="83961535">
              <w:marLeft w:val="0"/>
              <w:marRight w:val="0"/>
              <w:marTop w:val="0"/>
              <w:marBottom w:val="0"/>
              <w:divBdr>
                <w:top w:val="none" w:sz="0" w:space="0" w:color="auto"/>
                <w:left w:val="none" w:sz="0" w:space="0" w:color="auto"/>
                <w:bottom w:val="none" w:sz="0" w:space="0" w:color="auto"/>
                <w:right w:val="none" w:sz="0" w:space="0" w:color="auto"/>
              </w:divBdr>
            </w:div>
            <w:div w:id="125701031">
              <w:marLeft w:val="0"/>
              <w:marRight w:val="0"/>
              <w:marTop w:val="0"/>
              <w:marBottom w:val="0"/>
              <w:divBdr>
                <w:top w:val="none" w:sz="0" w:space="0" w:color="auto"/>
                <w:left w:val="none" w:sz="0" w:space="0" w:color="auto"/>
                <w:bottom w:val="none" w:sz="0" w:space="0" w:color="auto"/>
                <w:right w:val="none" w:sz="0" w:space="0" w:color="auto"/>
              </w:divBdr>
            </w:div>
            <w:div w:id="553085436">
              <w:marLeft w:val="0"/>
              <w:marRight w:val="0"/>
              <w:marTop w:val="0"/>
              <w:marBottom w:val="0"/>
              <w:divBdr>
                <w:top w:val="none" w:sz="0" w:space="0" w:color="auto"/>
                <w:left w:val="none" w:sz="0" w:space="0" w:color="auto"/>
                <w:bottom w:val="none" w:sz="0" w:space="0" w:color="auto"/>
                <w:right w:val="none" w:sz="0" w:space="0" w:color="auto"/>
              </w:divBdr>
            </w:div>
            <w:div w:id="418409613">
              <w:marLeft w:val="0"/>
              <w:marRight w:val="0"/>
              <w:marTop w:val="0"/>
              <w:marBottom w:val="0"/>
              <w:divBdr>
                <w:top w:val="none" w:sz="0" w:space="0" w:color="auto"/>
                <w:left w:val="none" w:sz="0" w:space="0" w:color="auto"/>
                <w:bottom w:val="none" w:sz="0" w:space="0" w:color="auto"/>
                <w:right w:val="none" w:sz="0" w:space="0" w:color="auto"/>
              </w:divBdr>
            </w:div>
            <w:div w:id="83842288">
              <w:marLeft w:val="0"/>
              <w:marRight w:val="0"/>
              <w:marTop w:val="0"/>
              <w:marBottom w:val="0"/>
              <w:divBdr>
                <w:top w:val="none" w:sz="0" w:space="0" w:color="auto"/>
                <w:left w:val="none" w:sz="0" w:space="0" w:color="auto"/>
                <w:bottom w:val="none" w:sz="0" w:space="0" w:color="auto"/>
                <w:right w:val="none" w:sz="0" w:space="0" w:color="auto"/>
              </w:divBdr>
            </w:div>
            <w:div w:id="685593626">
              <w:marLeft w:val="0"/>
              <w:marRight w:val="0"/>
              <w:marTop w:val="0"/>
              <w:marBottom w:val="0"/>
              <w:divBdr>
                <w:top w:val="none" w:sz="0" w:space="0" w:color="auto"/>
                <w:left w:val="none" w:sz="0" w:space="0" w:color="auto"/>
                <w:bottom w:val="none" w:sz="0" w:space="0" w:color="auto"/>
                <w:right w:val="none" w:sz="0" w:space="0" w:color="auto"/>
              </w:divBdr>
            </w:div>
            <w:div w:id="2124961959">
              <w:marLeft w:val="0"/>
              <w:marRight w:val="0"/>
              <w:marTop w:val="0"/>
              <w:marBottom w:val="0"/>
              <w:divBdr>
                <w:top w:val="none" w:sz="0" w:space="0" w:color="auto"/>
                <w:left w:val="none" w:sz="0" w:space="0" w:color="auto"/>
                <w:bottom w:val="none" w:sz="0" w:space="0" w:color="auto"/>
                <w:right w:val="none" w:sz="0" w:space="0" w:color="auto"/>
              </w:divBdr>
            </w:div>
            <w:div w:id="428818269">
              <w:marLeft w:val="0"/>
              <w:marRight w:val="0"/>
              <w:marTop w:val="0"/>
              <w:marBottom w:val="0"/>
              <w:divBdr>
                <w:top w:val="none" w:sz="0" w:space="0" w:color="auto"/>
                <w:left w:val="none" w:sz="0" w:space="0" w:color="auto"/>
                <w:bottom w:val="none" w:sz="0" w:space="0" w:color="auto"/>
                <w:right w:val="none" w:sz="0" w:space="0" w:color="auto"/>
              </w:divBdr>
            </w:div>
            <w:div w:id="1763918046">
              <w:marLeft w:val="0"/>
              <w:marRight w:val="0"/>
              <w:marTop w:val="0"/>
              <w:marBottom w:val="0"/>
              <w:divBdr>
                <w:top w:val="none" w:sz="0" w:space="0" w:color="auto"/>
                <w:left w:val="none" w:sz="0" w:space="0" w:color="auto"/>
                <w:bottom w:val="none" w:sz="0" w:space="0" w:color="auto"/>
                <w:right w:val="none" w:sz="0" w:space="0" w:color="auto"/>
              </w:divBdr>
            </w:div>
            <w:div w:id="378171815">
              <w:marLeft w:val="0"/>
              <w:marRight w:val="0"/>
              <w:marTop w:val="0"/>
              <w:marBottom w:val="0"/>
              <w:divBdr>
                <w:top w:val="none" w:sz="0" w:space="0" w:color="auto"/>
                <w:left w:val="none" w:sz="0" w:space="0" w:color="auto"/>
                <w:bottom w:val="none" w:sz="0" w:space="0" w:color="auto"/>
                <w:right w:val="none" w:sz="0" w:space="0" w:color="auto"/>
              </w:divBdr>
            </w:div>
            <w:div w:id="1209292904">
              <w:marLeft w:val="0"/>
              <w:marRight w:val="0"/>
              <w:marTop w:val="0"/>
              <w:marBottom w:val="0"/>
              <w:divBdr>
                <w:top w:val="none" w:sz="0" w:space="0" w:color="auto"/>
                <w:left w:val="none" w:sz="0" w:space="0" w:color="auto"/>
                <w:bottom w:val="none" w:sz="0" w:space="0" w:color="auto"/>
                <w:right w:val="none" w:sz="0" w:space="0" w:color="auto"/>
              </w:divBdr>
            </w:div>
            <w:div w:id="496960964">
              <w:marLeft w:val="0"/>
              <w:marRight w:val="0"/>
              <w:marTop w:val="0"/>
              <w:marBottom w:val="0"/>
              <w:divBdr>
                <w:top w:val="none" w:sz="0" w:space="0" w:color="auto"/>
                <w:left w:val="none" w:sz="0" w:space="0" w:color="auto"/>
                <w:bottom w:val="none" w:sz="0" w:space="0" w:color="auto"/>
                <w:right w:val="none" w:sz="0" w:space="0" w:color="auto"/>
              </w:divBdr>
            </w:div>
            <w:div w:id="1241060254">
              <w:marLeft w:val="0"/>
              <w:marRight w:val="0"/>
              <w:marTop w:val="0"/>
              <w:marBottom w:val="0"/>
              <w:divBdr>
                <w:top w:val="none" w:sz="0" w:space="0" w:color="auto"/>
                <w:left w:val="none" w:sz="0" w:space="0" w:color="auto"/>
                <w:bottom w:val="none" w:sz="0" w:space="0" w:color="auto"/>
                <w:right w:val="none" w:sz="0" w:space="0" w:color="auto"/>
              </w:divBdr>
            </w:div>
            <w:div w:id="335770316">
              <w:marLeft w:val="0"/>
              <w:marRight w:val="0"/>
              <w:marTop w:val="0"/>
              <w:marBottom w:val="0"/>
              <w:divBdr>
                <w:top w:val="none" w:sz="0" w:space="0" w:color="auto"/>
                <w:left w:val="none" w:sz="0" w:space="0" w:color="auto"/>
                <w:bottom w:val="none" w:sz="0" w:space="0" w:color="auto"/>
                <w:right w:val="none" w:sz="0" w:space="0" w:color="auto"/>
              </w:divBdr>
            </w:div>
            <w:div w:id="652218590">
              <w:marLeft w:val="0"/>
              <w:marRight w:val="0"/>
              <w:marTop w:val="0"/>
              <w:marBottom w:val="0"/>
              <w:divBdr>
                <w:top w:val="none" w:sz="0" w:space="0" w:color="auto"/>
                <w:left w:val="none" w:sz="0" w:space="0" w:color="auto"/>
                <w:bottom w:val="none" w:sz="0" w:space="0" w:color="auto"/>
                <w:right w:val="none" w:sz="0" w:space="0" w:color="auto"/>
              </w:divBdr>
            </w:div>
            <w:div w:id="5104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7973">
      <w:bodyDiv w:val="1"/>
      <w:marLeft w:val="0"/>
      <w:marRight w:val="0"/>
      <w:marTop w:val="0"/>
      <w:marBottom w:val="0"/>
      <w:divBdr>
        <w:top w:val="none" w:sz="0" w:space="0" w:color="auto"/>
        <w:left w:val="none" w:sz="0" w:space="0" w:color="auto"/>
        <w:bottom w:val="none" w:sz="0" w:space="0" w:color="auto"/>
        <w:right w:val="none" w:sz="0" w:space="0" w:color="auto"/>
      </w:divBdr>
      <w:divsChild>
        <w:div w:id="737753958">
          <w:marLeft w:val="0"/>
          <w:marRight w:val="0"/>
          <w:marTop w:val="0"/>
          <w:marBottom w:val="0"/>
          <w:divBdr>
            <w:top w:val="none" w:sz="0" w:space="0" w:color="auto"/>
            <w:left w:val="none" w:sz="0" w:space="0" w:color="auto"/>
            <w:bottom w:val="none" w:sz="0" w:space="0" w:color="auto"/>
            <w:right w:val="none" w:sz="0" w:space="0" w:color="auto"/>
          </w:divBdr>
          <w:divsChild>
            <w:div w:id="15482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88">
      <w:bodyDiv w:val="1"/>
      <w:marLeft w:val="0"/>
      <w:marRight w:val="0"/>
      <w:marTop w:val="0"/>
      <w:marBottom w:val="0"/>
      <w:divBdr>
        <w:top w:val="none" w:sz="0" w:space="0" w:color="auto"/>
        <w:left w:val="none" w:sz="0" w:space="0" w:color="auto"/>
        <w:bottom w:val="none" w:sz="0" w:space="0" w:color="auto"/>
        <w:right w:val="none" w:sz="0" w:space="0" w:color="auto"/>
      </w:divBdr>
      <w:divsChild>
        <w:div w:id="1890460030">
          <w:marLeft w:val="0"/>
          <w:marRight w:val="0"/>
          <w:marTop w:val="0"/>
          <w:marBottom w:val="0"/>
          <w:divBdr>
            <w:top w:val="none" w:sz="0" w:space="0" w:color="auto"/>
            <w:left w:val="none" w:sz="0" w:space="0" w:color="auto"/>
            <w:bottom w:val="none" w:sz="0" w:space="0" w:color="auto"/>
            <w:right w:val="none" w:sz="0" w:space="0" w:color="auto"/>
          </w:divBdr>
          <w:divsChild>
            <w:div w:id="1007640095">
              <w:marLeft w:val="0"/>
              <w:marRight w:val="0"/>
              <w:marTop w:val="0"/>
              <w:marBottom w:val="0"/>
              <w:divBdr>
                <w:top w:val="none" w:sz="0" w:space="0" w:color="auto"/>
                <w:left w:val="none" w:sz="0" w:space="0" w:color="auto"/>
                <w:bottom w:val="none" w:sz="0" w:space="0" w:color="auto"/>
                <w:right w:val="none" w:sz="0" w:space="0" w:color="auto"/>
              </w:divBdr>
            </w:div>
            <w:div w:id="1689915366">
              <w:marLeft w:val="0"/>
              <w:marRight w:val="0"/>
              <w:marTop w:val="0"/>
              <w:marBottom w:val="0"/>
              <w:divBdr>
                <w:top w:val="none" w:sz="0" w:space="0" w:color="auto"/>
                <w:left w:val="none" w:sz="0" w:space="0" w:color="auto"/>
                <w:bottom w:val="none" w:sz="0" w:space="0" w:color="auto"/>
                <w:right w:val="none" w:sz="0" w:space="0" w:color="auto"/>
              </w:divBdr>
            </w:div>
            <w:div w:id="1955135807">
              <w:marLeft w:val="0"/>
              <w:marRight w:val="0"/>
              <w:marTop w:val="0"/>
              <w:marBottom w:val="0"/>
              <w:divBdr>
                <w:top w:val="none" w:sz="0" w:space="0" w:color="auto"/>
                <w:left w:val="none" w:sz="0" w:space="0" w:color="auto"/>
                <w:bottom w:val="none" w:sz="0" w:space="0" w:color="auto"/>
                <w:right w:val="none" w:sz="0" w:space="0" w:color="auto"/>
              </w:divBdr>
            </w:div>
            <w:div w:id="1412267376">
              <w:marLeft w:val="0"/>
              <w:marRight w:val="0"/>
              <w:marTop w:val="0"/>
              <w:marBottom w:val="0"/>
              <w:divBdr>
                <w:top w:val="none" w:sz="0" w:space="0" w:color="auto"/>
                <w:left w:val="none" w:sz="0" w:space="0" w:color="auto"/>
                <w:bottom w:val="none" w:sz="0" w:space="0" w:color="auto"/>
                <w:right w:val="none" w:sz="0" w:space="0" w:color="auto"/>
              </w:divBdr>
            </w:div>
            <w:div w:id="1503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5191">
      <w:bodyDiv w:val="1"/>
      <w:marLeft w:val="0"/>
      <w:marRight w:val="0"/>
      <w:marTop w:val="0"/>
      <w:marBottom w:val="0"/>
      <w:divBdr>
        <w:top w:val="none" w:sz="0" w:space="0" w:color="auto"/>
        <w:left w:val="none" w:sz="0" w:space="0" w:color="auto"/>
        <w:bottom w:val="none" w:sz="0" w:space="0" w:color="auto"/>
        <w:right w:val="none" w:sz="0" w:space="0" w:color="auto"/>
      </w:divBdr>
      <w:divsChild>
        <w:div w:id="1925911769">
          <w:marLeft w:val="0"/>
          <w:marRight w:val="0"/>
          <w:marTop w:val="0"/>
          <w:marBottom w:val="0"/>
          <w:divBdr>
            <w:top w:val="none" w:sz="0" w:space="0" w:color="auto"/>
            <w:left w:val="none" w:sz="0" w:space="0" w:color="auto"/>
            <w:bottom w:val="none" w:sz="0" w:space="0" w:color="auto"/>
            <w:right w:val="none" w:sz="0" w:space="0" w:color="auto"/>
          </w:divBdr>
          <w:divsChild>
            <w:div w:id="1337919134">
              <w:marLeft w:val="0"/>
              <w:marRight w:val="0"/>
              <w:marTop w:val="0"/>
              <w:marBottom w:val="0"/>
              <w:divBdr>
                <w:top w:val="none" w:sz="0" w:space="0" w:color="auto"/>
                <w:left w:val="none" w:sz="0" w:space="0" w:color="auto"/>
                <w:bottom w:val="none" w:sz="0" w:space="0" w:color="auto"/>
                <w:right w:val="none" w:sz="0" w:space="0" w:color="auto"/>
              </w:divBdr>
            </w:div>
            <w:div w:id="1776360140">
              <w:marLeft w:val="0"/>
              <w:marRight w:val="0"/>
              <w:marTop w:val="0"/>
              <w:marBottom w:val="0"/>
              <w:divBdr>
                <w:top w:val="none" w:sz="0" w:space="0" w:color="auto"/>
                <w:left w:val="none" w:sz="0" w:space="0" w:color="auto"/>
                <w:bottom w:val="none" w:sz="0" w:space="0" w:color="auto"/>
                <w:right w:val="none" w:sz="0" w:space="0" w:color="auto"/>
              </w:divBdr>
            </w:div>
            <w:div w:id="146824197">
              <w:marLeft w:val="0"/>
              <w:marRight w:val="0"/>
              <w:marTop w:val="0"/>
              <w:marBottom w:val="0"/>
              <w:divBdr>
                <w:top w:val="none" w:sz="0" w:space="0" w:color="auto"/>
                <w:left w:val="none" w:sz="0" w:space="0" w:color="auto"/>
                <w:bottom w:val="none" w:sz="0" w:space="0" w:color="auto"/>
                <w:right w:val="none" w:sz="0" w:space="0" w:color="auto"/>
              </w:divBdr>
            </w:div>
            <w:div w:id="1612517426">
              <w:marLeft w:val="0"/>
              <w:marRight w:val="0"/>
              <w:marTop w:val="0"/>
              <w:marBottom w:val="0"/>
              <w:divBdr>
                <w:top w:val="none" w:sz="0" w:space="0" w:color="auto"/>
                <w:left w:val="none" w:sz="0" w:space="0" w:color="auto"/>
                <w:bottom w:val="none" w:sz="0" w:space="0" w:color="auto"/>
                <w:right w:val="none" w:sz="0" w:space="0" w:color="auto"/>
              </w:divBdr>
            </w:div>
            <w:div w:id="1381201352">
              <w:marLeft w:val="0"/>
              <w:marRight w:val="0"/>
              <w:marTop w:val="0"/>
              <w:marBottom w:val="0"/>
              <w:divBdr>
                <w:top w:val="none" w:sz="0" w:space="0" w:color="auto"/>
                <w:left w:val="none" w:sz="0" w:space="0" w:color="auto"/>
                <w:bottom w:val="none" w:sz="0" w:space="0" w:color="auto"/>
                <w:right w:val="none" w:sz="0" w:space="0" w:color="auto"/>
              </w:divBdr>
            </w:div>
            <w:div w:id="897398674">
              <w:marLeft w:val="0"/>
              <w:marRight w:val="0"/>
              <w:marTop w:val="0"/>
              <w:marBottom w:val="0"/>
              <w:divBdr>
                <w:top w:val="none" w:sz="0" w:space="0" w:color="auto"/>
                <w:left w:val="none" w:sz="0" w:space="0" w:color="auto"/>
                <w:bottom w:val="none" w:sz="0" w:space="0" w:color="auto"/>
                <w:right w:val="none" w:sz="0" w:space="0" w:color="auto"/>
              </w:divBdr>
            </w:div>
            <w:div w:id="1831364467">
              <w:marLeft w:val="0"/>
              <w:marRight w:val="0"/>
              <w:marTop w:val="0"/>
              <w:marBottom w:val="0"/>
              <w:divBdr>
                <w:top w:val="none" w:sz="0" w:space="0" w:color="auto"/>
                <w:left w:val="none" w:sz="0" w:space="0" w:color="auto"/>
                <w:bottom w:val="none" w:sz="0" w:space="0" w:color="auto"/>
                <w:right w:val="none" w:sz="0" w:space="0" w:color="auto"/>
              </w:divBdr>
            </w:div>
            <w:div w:id="1146505843">
              <w:marLeft w:val="0"/>
              <w:marRight w:val="0"/>
              <w:marTop w:val="0"/>
              <w:marBottom w:val="0"/>
              <w:divBdr>
                <w:top w:val="none" w:sz="0" w:space="0" w:color="auto"/>
                <w:left w:val="none" w:sz="0" w:space="0" w:color="auto"/>
                <w:bottom w:val="none" w:sz="0" w:space="0" w:color="auto"/>
                <w:right w:val="none" w:sz="0" w:space="0" w:color="auto"/>
              </w:divBdr>
            </w:div>
            <w:div w:id="752043992">
              <w:marLeft w:val="0"/>
              <w:marRight w:val="0"/>
              <w:marTop w:val="0"/>
              <w:marBottom w:val="0"/>
              <w:divBdr>
                <w:top w:val="none" w:sz="0" w:space="0" w:color="auto"/>
                <w:left w:val="none" w:sz="0" w:space="0" w:color="auto"/>
                <w:bottom w:val="none" w:sz="0" w:space="0" w:color="auto"/>
                <w:right w:val="none" w:sz="0" w:space="0" w:color="auto"/>
              </w:divBdr>
            </w:div>
            <w:div w:id="1008141160">
              <w:marLeft w:val="0"/>
              <w:marRight w:val="0"/>
              <w:marTop w:val="0"/>
              <w:marBottom w:val="0"/>
              <w:divBdr>
                <w:top w:val="none" w:sz="0" w:space="0" w:color="auto"/>
                <w:left w:val="none" w:sz="0" w:space="0" w:color="auto"/>
                <w:bottom w:val="none" w:sz="0" w:space="0" w:color="auto"/>
                <w:right w:val="none" w:sz="0" w:space="0" w:color="auto"/>
              </w:divBdr>
            </w:div>
            <w:div w:id="671757952">
              <w:marLeft w:val="0"/>
              <w:marRight w:val="0"/>
              <w:marTop w:val="0"/>
              <w:marBottom w:val="0"/>
              <w:divBdr>
                <w:top w:val="none" w:sz="0" w:space="0" w:color="auto"/>
                <w:left w:val="none" w:sz="0" w:space="0" w:color="auto"/>
                <w:bottom w:val="none" w:sz="0" w:space="0" w:color="auto"/>
                <w:right w:val="none" w:sz="0" w:space="0" w:color="auto"/>
              </w:divBdr>
            </w:div>
            <w:div w:id="1799763124">
              <w:marLeft w:val="0"/>
              <w:marRight w:val="0"/>
              <w:marTop w:val="0"/>
              <w:marBottom w:val="0"/>
              <w:divBdr>
                <w:top w:val="none" w:sz="0" w:space="0" w:color="auto"/>
                <w:left w:val="none" w:sz="0" w:space="0" w:color="auto"/>
                <w:bottom w:val="none" w:sz="0" w:space="0" w:color="auto"/>
                <w:right w:val="none" w:sz="0" w:space="0" w:color="auto"/>
              </w:divBdr>
            </w:div>
            <w:div w:id="24332603">
              <w:marLeft w:val="0"/>
              <w:marRight w:val="0"/>
              <w:marTop w:val="0"/>
              <w:marBottom w:val="0"/>
              <w:divBdr>
                <w:top w:val="none" w:sz="0" w:space="0" w:color="auto"/>
                <w:left w:val="none" w:sz="0" w:space="0" w:color="auto"/>
                <w:bottom w:val="none" w:sz="0" w:space="0" w:color="auto"/>
                <w:right w:val="none" w:sz="0" w:space="0" w:color="auto"/>
              </w:divBdr>
            </w:div>
            <w:div w:id="181941251">
              <w:marLeft w:val="0"/>
              <w:marRight w:val="0"/>
              <w:marTop w:val="0"/>
              <w:marBottom w:val="0"/>
              <w:divBdr>
                <w:top w:val="none" w:sz="0" w:space="0" w:color="auto"/>
                <w:left w:val="none" w:sz="0" w:space="0" w:color="auto"/>
                <w:bottom w:val="none" w:sz="0" w:space="0" w:color="auto"/>
                <w:right w:val="none" w:sz="0" w:space="0" w:color="auto"/>
              </w:divBdr>
            </w:div>
            <w:div w:id="2090538781">
              <w:marLeft w:val="0"/>
              <w:marRight w:val="0"/>
              <w:marTop w:val="0"/>
              <w:marBottom w:val="0"/>
              <w:divBdr>
                <w:top w:val="none" w:sz="0" w:space="0" w:color="auto"/>
                <w:left w:val="none" w:sz="0" w:space="0" w:color="auto"/>
                <w:bottom w:val="none" w:sz="0" w:space="0" w:color="auto"/>
                <w:right w:val="none" w:sz="0" w:space="0" w:color="auto"/>
              </w:divBdr>
            </w:div>
            <w:div w:id="1400785169">
              <w:marLeft w:val="0"/>
              <w:marRight w:val="0"/>
              <w:marTop w:val="0"/>
              <w:marBottom w:val="0"/>
              <w:divBdr>
                <w:top w:val="none" w:sz="0" w:space="0" w:color="auto"/>
                <w:left w:val="none" w:sz="0" w:space="0" w:color="auto"/>
                <w:bottom w:val="none" w:sz="0" w:space="0" w:color="auto"/>
                <w:right w:val="none" w:sz="0" w:space="0" w:color="auto"/>
              </w:divBdr>
            </w:div>
            <w:div w:id="476340860">
              <w:marLeft w:val="0"/>
              <w:marRight w:val="0"/>
              <w:marTop w:val="0"/>
              <w:marBottom w:val="0"/>
              <w:divBdr>
                <w:top w:val="none" w:sz="0" w:space="0" w:color="auto"/>
                <w:left w:val="none" w:sz="0" w:space="0" w:color="auto"/>
                <w:bottom w:val="none" w:sz="0" w:space="0" w:color="auto"/>
                <w:right w:val="none" w:sz="0" w:space="0" w:color="auto"/>
              </w:divBdr>
            </w:div>
            <w:div w:id="1660381550">
              <w:marLeft w:val="0"/>
              <w:marRight w:val="0"/>
              <w:marTop w:val="0"/>
              <w:marBottom w:val="0"/>
              <w:divBdr>
                <w:top w:val="none" w:sz="0" w:space="0" w:color="auto"/>
                <w:left w:val="none" w:sz="0" w:space="0" w:color="auto"/>
                <w:bottom w:val="none" w:sz="0" w:space="0" w:color="auto"/>
                <w:right w:val="none" w:sz="0" w:space="0" w:color="auto"/>
              </w:divBdr>
            </w:div>
            <w:div w:id="1481655946">
              <w:marLeft w:val="0"/>
              <w:marRight w:val="0"/>
              <w:marTop w:val="0"/>
              <w:marBottom w:val="0"/>
              <w:divBdr>
                <w:top w:val="none" w:sz="0" w:space="0" w:color="auto"/>
                <w:left w:val="none" w:sz="0" w:space="0" w:color="auto"/>
                <w:bottom w:val="none" w:sz="0" w:space="0" w:color="auto"/>
                <w:right w:val="none" w:sz="0" w:space="0" w:color="auto"/>
              </w:divBdr>
            </w:div>
            <w:div w:id="976103234">
              <w:marLeft w:val="0"/>
              <w:marRight w:val="0"/>
              <w:marTop w:val="0"/>
              <w:marBottom w:val="0"/>
              <w:divBdr>
                <w:top w:val="none" w:sz="0" w:space="0" w:color="auto"/>
                <w:left w:val="none" w:sz="0" w:space="0" w:color="auto"/>
                <w:bottom w:val="none" w:sz="0" w:space="0" w:color="auto"/>
                <w:right w:val="none" w:sz="0" w:space="0" w:color="auto"/>
              </w:divBdr>
            </w:div>
            <w:div w:id="259339396">
              <w:marLeft w:val="0"/>
              <w:marRight w:val="0"/>
              <w:marTop w:val="0"/>
              <w:marBottom w:val="0"/>
              <w:divBdr>
                <w:top w:val="none" w:sz="0" w:space="0" w:color="auto"/>
                <w:left w:val="none" w:sz="0" w:space="0" w:color="auto"/>
                <w:bottom w:val="none" w:sz="0" w:space="0" w:color="auto"/>
                <w:right w:val="none" w:sz="0" w:space="0" w:color="auto"/>
              </w:divBdr>
            </w:div>
            <w:div w:id="1020736686">
              <w:marLeft w:val="0"/>
              <w:marRight w:val="0"/>
              <w:marTop w:val="0"/>
              <w:marBottom w:val="0"/>
              <w:divBdr>
                <w:top w:val="none" w:sz="0" w:space="0" w:color="auto"/>
                <w:left w:val="none" w:sz="0" w:space="0" w:color="auto"/>
                <w:bottom w:val="none" w:sz="0" w:space="0" w:color="auto"/>
                <w:right w:val="none" w:sz="0" w:space="0" w:color="auto"/>
              </w:divBdr>
            </w:div>
            <w:div w:id="103233090">
              <w:marLeft w:val="0"/>
              <w:marRight w:val="0"/>
              <w:marTop w:val="0"/>
              <w:marBottom w:val="0"/>
              <w:divBdr>
                <w:top w:val="none" w:sz="0" w:space="0" w:color="auto"/>
                <w:left w:val="none" w:sz="0" w:space="0" w:color="auto"/>
                <w:bottom w:val="none" w:sz="0" w:space="0" w:color="auto"/>
                <w:right w:val="none" w:sz="0" w:space="0" w:color="auto"/>
              </w:divBdr>
            </w:div>
            <w:div w:id="488135286">
              <w:marLeft w:val="0"/>
              <w:marRight w:val="0"/>
              <w:marTop w:val="0"/>
              <w:marBottom w:val="0"/>
              <w:divBdr>
                <w:top w:val="none" w:sz="0" w:space="0" w:color="auto"/>
                <w:left w:val="none" w:sz="0" w:space="0" w:color="auto"/>
                <w:bottom w:val="none" w:sz="0" w:space="0" w:color="auto"/>
                <w:right w:val="none" w:sz="0" w:space="0" w:color="auto"/>
              </w:divBdr>
            </w:div>
            <w:div w:id="211504149">
              <w:marLeft w:val="0"/>
              <w:marRight w:val="0"/>
              <w:marTop w:val="0"/>
              <w:marBottom w:val="0"/>
              <w:divBdr>
                <w:top w:val="none" w:sz="0" w:space="0" w:color="auto"/>
                <w:left w:val="none" w:sz="0" w:space="0" w:color="auto"/>
                <w:bottom w:val="none" w:sz="0" w:space="0" w:color="auto"/>
                <w:right w:val="none" w:sz="0" w:space="0" w:color="auto"/>
              </w:divBdr>
            </w:div>
            <w:div w:id="16890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9630">
      <w:bodyDiv w:val="1"/>
      <w:marLeft w:val="0"/>
      <w:marRight w:val="0"/>
      <w:marTop w:val="0"/>
      <w:marBottom w:val="0"/>
      <w:divBdr>
        <w:top w:val="none" w:sz="0" w:space="0" w:color="auto"/>
        <w:left w:val="none" w:sz="0" w:space="0" w:color="auto"/>
        <w:bottom w:val="none" w:sz="0" w:space="0" w:color="auto"/>
        <w:right w:val="none" w:sz="0" w:space="0" w:color="auto"/>
      </w:divBdr>
      <w:divsChild>
        <w:div w:id="1804421114">
          <w:marLeft w:val="0"/>
          <w:marRight w:val="0"/>
          <w:marTop w:val="0"/>
          <w:marBottom w:val="0"/>
          <w:divBdr>
            <w:top w:val="none" w:sz="0" w:space="0" w:color="auto"/>
            <w:left w:val="none" w:sz="0" w:space="0" w:color="auto"/>
            <w:bottom w:val="none" w:sz="0" w:space="0" w:color="auto"/>
            <w:right w:val="none" w:sz="0" w:space="0" w:color="auto"/>
          </w:divBdr>
          <w:divsChild>
            <w:div w:id="295382306">
              <w:marLeft w:val="0"/>
              <w:marRight w:val="0"/>
              <w:marTop w:val="0"/>
              <w:marBottom w:val="0"/>
              <w:divBdr>
                <w:top w:val="none" w:sz="0" w:space="0" w:color="auto"/>
                <w:left w:val="none" w:sz="0" w:space="0" w:color="auto"/>
                <w:bottom w:val="none" w:sz="0" w:space="0" w:color="auto"/>
                <w:right w:val="none" w:sz="0" w:space="0" w:color="auto"/>
              </w:divBdr>
            </w:div>
            <w:div w:id="409935250">
              <w:marLeft w:val="0"/>
              <w:marRight w:val="0"/>
              <w:marTop w:val="0"/>
              <w:marBottom w:val="0"/>
              <w:divBdr>
                <w:top w:val="none" w:sz="0" w:space="0" w:color="auto"/>
                <w:left w:val="none" w:sz="0" w:space="0" w:color="auto"/>
                <w:bottom w:val="none" w:sz="0" w:space="0" w:color="auto"/>
                <w:right w:val="none" w:sz="0" w:space="0" w:color="auto"/>
              </w:divBdr>
            </w:div>
            <w:div w:id="1903905690">
              <w:marLeft w:val="0"/>
              <w:marRight w:val="0"/>
              <w:marTop w:val="0"/>
              <w:marBottom w:val="0"/>
              <w:divBdr>
                <w:top w:val="none" w:sz="0" w:space="0" w:color="auto"/>
                <w:left w:val="none" w:sz="0" w:space="0" w:color="auto"/>
                <w:bottom w:val="none" w:sz="0" w:space="0" w:color="auto"/>
                <w:right w:val="none" w:sz="0" w:space="0" w:color="auto"/>
              </w:divBdr>
            </w:div>
            <w:div w:id="1993873789">
              <w:marLeft w:val="0"/>
              <w:marRight w:val="0"/>
              <w:marTop w:val="0"/>
              <w:marBottom w:val="0"/>
              <w:divBdr>
                <w:top w:val="none" w:sz="0" w:space="0" w:color="auto"/>
                <w:left w:val="none" w:sz="0" w:space="0" w:color="auto"/>
                <w:bottom w:val="none" w:sz="0" w:space="0" w:color="auto"/>
                <w:right w:val="none" w:sz="0" w:space="0" w:color="auto"/>
              </w:divBdr>
            </w:div>
            <w:div w:id="1330209020">
              <w:marLeft w:val="0"/>
              <w:marRight w:val="0"/>
              <w:marTop w:val="0"/>
              <w:marBottom w:val="0"/>
              <w:divBdr>
                <w:top w:val="none" w:sz="0" w:space="0" w:color="auto"/>
                <w:left w:val="none" w:sz="0" w:space="0" w:color="auto"/>
                <w:bottom w:val="none" w:sz="0" w:space="0" w:color="auto"/>
                <w:right w:val="none" w:sz="0" w:space="0" w:color="auto"/>
              </w:divBdr>
            </w:div>
            <w:div w:id="1158770433">
              <w:marLeft w:val="0"/>
              <w:marRight w:val="0"/>
              <w:marTop w:val="0"/>
              <w:marBottom w:val="0"/>
              <w:divBdr>
                <w:top w:val="none" w:sz="0" w:space="0" w:color="auto"/>
                <w:left w:val="none" w:sz="0" w:space="0" w:color="auto"/>
                <w:bottom w:val="none" w:sz="0" w:space="0" w:color="auto"/>
                <w:right w:val="none" w:sz="0" w:space="0" w:color="auto"/>
              </w:divBdr>
            </w:div>
            <w:div w:id="439106538">
              <w:marLeft w:val="0"/>
              <w:marRight w:val="0"/>
              <w:marTop w:val="0"/>
              <w:marBottom w:val="0"/>
              <w:divBdr>
                <w:top w:val="none" w:sz="0" w:space="0" w:color="auto"/>
                <w:left w:val="none" w:sz="0" w:space="0" w:color="auto"/>
                <w:bottom w:val="none" w:sz="0" w:space="0" w:color="auto"/>
                <w:right w:val="none" w:sz="0" w:space="0" w:color="auto"/>
              </w:divBdr>
            </w:div>
            <w:div w:id="754285128">
              <w:marLeft w:val="0"/>
              <w:marRight w:val="0"/>
              <w:marTop w:val="0"/>
              <w:marBottom w:val="0"/>
              <w:divBdr>
                <w:top w:val="none" w:sz="0" w:space="0" w:color="auto"/>
                <w:left w:val="none" w:sz="0" w:space="0" w:color="auto"/>
                <w:bottom w:val="none" w:sz="0" w:space="0" w:color="auto"/>
                <w:right w:val="none" w:sz="0" w:space="0" w:color="auto"/>
              </w:divBdr>
            </w:div>
            <w:div w:id="1079057058">
              <w:marLeft w:val="0"/>
              <w:marRight w:val="0"/>
              <w:marTop w:val="0"/>
              <w:marBottom w:val="0"/>
              <w:divBdr>
                <w:top w:val="none" w:sz="0" w:space="0" w:color="auto"/>
                <w:left w:val="none" w:sz="0" w:space="0" w:color="auto"/>
                <w:bottom w:val="none" w:sz="0" w:space="0" w:color="auto"/>
                <w:right w:val="none" w:sz="0" w:space="0" w:color="auto"/>
              </w:divBdr>
            </w:div>
            <w:div w:id="1536310454">
              <w:marLeft w:val="0"/>
              <w:marRight w:val="0"/>
              <w:marTop w:val="0"/>
              <w:marBottom w:val="0"/>
              <w:divBdr>
                <w:top w:val="none" w:sz="0" w:space="0" w:color="auto"/>
                <w:left w:val="none" w:sz="0" w:space="0" w:color="auto"/>
                <w:bottom w:val="none" w:sz="0" w:space="0" w:color="auto"/>
                <w:right w:val="none" w:sz="0" w:space="0" w:color="auto"/>
              </w:divBdr>
            </w:div>
            <w:div w:id="678317887">
              <w:marLeft w:val="0"/>
              <w:marRight w:val="0"/>
              <w:marTop w:val="0"/>
              <w:marBottom w:val="0"/>
              <w:divBdr>
                <w:top w:val="none" w:sz="0" w:space="0" w:color="auto"/>
                <w:left w:val="none" w:sz="0" w:space="0" w:color="auto"/>
                <w:bottom w:val="none" w:sz="0" w:space="0" w:color="auto"/>
                <w:right w:val="none" w:sz="0" w:space="0" w:color="auto"/>
              </w:divBdr>
            </w:div>
            <w:div w:id="1345547314">
              <w:marLeft w:val="0"/>
              <w:marRight w:val="0"/>
              <w:marTop w:val="0"/>
              <w:marBottom w:val="0"/>
              <w:divBdr>
                <w:top w:val="none" w:sz="0" w:space="0" w:color="auto"/>
                <w:left w:val="none" w:sz="0" w:space="0" w:color="auto"/>
                <w:bottom w:val="none" w:sz="0" w:space="0" w:color="auto"/>
                <w:right w:val="none" w:sz="0" w:space="0" w:color="auto"/>
              </w:divBdr>
            </w:div>
            <w:div w:id="16078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7897">
      <w:bodyDiv w:val="1"/>
      <w:marLeft w:val="0"/>
      <w:marRight w:val="0"/>
      <w:marTop w:val="0"/>
      <w:marBottom w:val="0"/>
      <w:divBdr>
        <w:top w:val="none" w:sz="0" w:space="0" w:color="auto"/>
        <w:left w:val="none" w:sz="0" w:space="0" w:color="auto"/>
        <w:bottom w:val="none" w:sz="0" w:space="0" w:color="auto"/>
        <w:right w:val="none" w:sz="0" w:space="0" w:color="auto"/>
      </w:divBdr>
      <w:divsChild>
        <w:div w:id="1450081465">
          <w:marLeft w:val="0"/>
          <w:marRight w:val="0"/>
          <w:marTop w:val="0"/>
          <w:marBottom w:val="0"/>
          <w:divBdr>
            <w:top w:val="none" w:sz="0" w:space="0" w:color="auto"/>
            <w:left w:val="none" w:sz="0" w:space="0" w:color="auto"/>
            <w:bottom w:val="none" w:sz="0" w:space="0" w:color="auto"/>
            <w:right w:val="none" w:sz="0" w:space="0" w:color="auto"/>
          </w:divBdr>
          <w:divsChild>
            <w:div w:id="1154685638">
              <w:marLeft w:val="0"/>
              <w:marRight w:val="0"/>
              <w:marTop w:val="0"/>
              <w:marBottom w:val="0"/>
              <w:divBdr>
                <w:top w:val="none" w:sz="0" w:space="0" w:color="auto"/>
                <w:left w:val="none" w:sz="0" w:space="0" w:color="auto"/>
                <w:bottom w:val="none" w:sz="0" w:space="0" w:color="auto"/>
                <w:right w:val="none" w:sz="0" w:space="0" w:color="auto"/>
              </w:divBdr>
            </w:div>
            <w:div w:id="580484583">
              <w:marLeft w:val="0"/>
              <w:marRight w:val="0"/>
              <w:marTop w:val="0"/>
              <w:marBottom w:val="0"/>
              <w:divBdr>
                <w:top w:val="none" w:sz="0" w:space="0" w:color="auto"/>
                <w:left w:val="none" w:sz="0" w:space="0" w:color="auto"/>
                <w:bottom w:val="none" w:sz="0" w:space="0" w:color="auto"/>
                <w:right w:val="none" w:sz="0" w:space="0" w:color="auto"/>
              </w:divBdr>
            </w:div>
            <w:div w:id="627276636">
              <w:marLeft w:val="0"/>
              <w:marRight w:val="0"/>
              <w:marTop w:val="0"/>
              <w:marBottom w:val="0"/>
              <w:divBdr>
                <w:top w:val="none" w:sz="0" w:space="0" w:color="auto"/>
                <w:left w:val="none" w:sz="0" w:space="0" w:color="auto"/>
                <w:bottom w:val="none" w:sz="0" w:space="0" w:color="auto"/>
                <w:right w:val="none" w:sz="0" w:space="0" w:color="auto"/>
              </w:divBdr>
            </w:div>
            <w:div w:id="794524501">
              <w:marLeft w:val="0"/>
              <w:marRight w:val="0"/>
              <w:marTop w:val="0"/>
              <w:marBottom w:val="0"/>
              <w:divBdr>
                <w:top w:val="none" w:sz="0" w:space="0" w:color="auto"/>
                <w:left w:val="none" w:sz="0" w:space="0" w:color="auto"/>
                <w:bottom w:val="none" w:sz="0" w:space="0" w:color="auto"/>
                <w:right w:val="none" w:sz="0" w:space="0" w:color="auto"/>
              </w:divBdr>
            </w:div>
            <w:div w:id="234823248">
              <w:marLeft w:val="0"/>
              <w:marRight w:val="0"/>
              <w:marTop w:val="0"/>
              <w:marBottom w:val="0"/>
              <w:divBdr>
                <w:top w:val="none" w:sz="0" w:space="0" w:color="auto"/>
                <w:left w:val="none" w:sz="0" w:space="0" w:color="auto"/>
                <w:bottom w:val="none" w:sz="0" w:space="0" w:color="auto"/>
                <w:right w:val="none" w:sz="0" w:space="0" w:color="auto"/>
              </w:divBdr>
            </w:div>
            <w:div w:id="1813324786">
              <w:marLeft w:val="0"/>
              <w:marRight w:val="0"/>
              <w:marTop w:val="0"/>
              <w:marBottom w:val="0"/>
              <w:divBdr>
                <w:top w:val="none" w:sz="0" w:space="0" w:color="auto"/>
                <w:left w:val="none" w:sz="0" w:space="0" w:color="auto"/>
                <w:bottom w:val="none" w:sz="0" w:space="0" w:color="auto"/>
                <w:right w:val="none" w:sz="0" w:space="0" w:color="auto"/>
              </w:divBdr>
            </w:div>
            <w:div w:id="153374247">
              <w:marLeft w:val="0"/>
              <w:marRight w:val="0"/>
              <w:marTop w:val="0"/>
              <w:marBottom w:val="0"/>
              <w:divBdr>
                <w:top w:val="none" w:sz="0" w:space="0" w:color="auto"/>
                <w:left w:val="none" w:sz="0" w:space="0" w:color="auto"/>
                <w:bottom w:val="none" w:sz="0" w:space="0" w:color="auto"/>
                <w:right w:val="none" w:sz="0" w:space="0" w:color="auto"/>
              </w:divBdr>
            </w:div>
            <w:div w:id="1163735889">
              <w:marLeft w:val="0"/>
              <w:marRight w:val="0"/>
              <w:marTop w:val="0"/>
              <w:marBottom w:val="0"/>
              <w:divBdr>
                <w:top w:val="none" w:sz="0" w:space="0" w:color="auto"/>
                <w:left w:val="none" w:sz="0" w:space="0" w:color="auto"/>
                <w:bottom w:val="none" w:sz="0" w:space="0" w:color="auto"/>
                <w:right w:val="none" w:sz="0" w:space="0" w:color="auto"/>
              </w:divBdr>
            </w:div>
            <w:div w:id="1238827450">
              <w:marLeft w:val="0"/>
              <w:marRight w:val="0"/>
              <w:marTop w:val="0"/>
              <w:marBottom w:val="0"/>
              <w:divBdr>
                <w:top w:val="none" w:sz="0" w:space="0" w:color="auto"/>
                <w:left w:val="none" w:sz="0" w:space="0" w:color="auto"/>
                <w:bottom w:val="none" w:sz="0" w:space="0" w:color="auto"/>
                <w:right w:val="none" w:sz="0" w:space="0" w:color="auto"/>
              </w:divBdr>
            </w:div>
            <w:div w:id="1184200832">
              <w:marLeft w:val="0"/>
              <w:marRight w:val="0"/>
              <w:marTop w:val="0"/>
              <w:marBottom w:val="0"/>
              <w:divBdr>
                <w:top w:val="none" w:sz="0" w:space="0" w:color="auto"/>
                <w:left w:val="none" w:sz="0" w:space="0" w:color="auto"/>
                <w:bottom w:val="none" w:sz="0" w:space="0" w:color="auto"/>
                <w:right w:val="none" w:sz="0" w:space="0" w:color="auto"/>
              </w:divBdr>
            </w:div>
            <w:div w:id="2071146023">
              <w:marLeft w:val="0"/>
              <w:marRight w:val="0"/>
              <w:marTop w:val="0"/>
              <w:marBottom w:val="0"/>
              <w:divBdr>
                <w:top w:val="none" w:sz="0" w:space="0" w:color="auto"/>
                <w:left w:val="none" w:sz="0" w:space="0" w:color="auto"/>
                <w:bottom w:val="none" w:sz="0" w:space="0" w:color="auto"/>
                <w:right w:val="none" w:sz="0" w:space="0" w:color="auto"/>
              </w:divBdr>
            </w:div>
            <w:div w:id="900479405">
              <w:marLeft w:val="0"/>
              <w:marRight w:val="0"/>
              <w:marTop w:val="0"/>
              <w:marBottom w:val="0"/>
              <w:divBdr>
                <w:top w:val="none" w:sz="0" w:space="0" w:color="auto"/>
                <w:left w:val="none" w:sz="0" w:space="0" w:color="auto"/>
                <w:bottom w:val="none" w:sz="0" w:space="0" w:color="auto"/>
                <w:right w:val="none" w:sz="0" w:space="0" w:color="auto"/>
              </w:divBdr>
            </w:div>
            <w:div w:id="763453758">
              <w:marLeft w:val="0"/>
              <w:marRight w:val="0"/>
              <w:marTop w:val="0"/>
              <w:marBottom w:val="0"/>
              <w:divBdr>
                <w:top w:val="none" w:sz="0" w:space="0" w:color="auto"/>
                <w:left w:val="none" w:sz="0" w:space="0" w:color="auto"/>
                <w:bottom w:val="none" w:sz="0" w:space="0" w:color="auto"/>
                <w:right w:val="none" w:sz="0" w:space="0" w:color="auto"/>
              </w:divBdr>
            </w:div>
            <w:div w:id="525875592">
              <w:marLeft w:val="0"/>
              <w:marRight w:val="0"/>
              <w:marTop w:val="0"/>
              <w:marBottom w:val="0"/>
              <w:divBdr>
                <w:top w:val="none" w:sz="0" w:space="0" w:color="auto"/>
                <w:left w:val="none" w:sz="0" w:space="0" w:color="auto"/>
                <w:bottom w:val="none" w:sz="0" w:space="0" w:color="auto"/>
                <w:right w:val="none" w:sz="0" w:space="0" w:color="auto"/>
              </w:divBdr>
            </w:div>
            <w:div w:id="864027087">
              <w:marLeft w:val="0"/>
              <w:marRight w:val="0"/>
              <w:marTop w:val="0"/>
              <w:marBottom w:val="0"/>
              <w:divBdr>
                <w:top w:val="none" w:sz="0" w:space="0" w:color="auto"/>
                <w:left w:val="none" w:sz="0" w:space="0" w:color="auto"/>
                <w:bottom w:val="none" w:sz="0" w:space="0" w:color="auto"/>
                <w:right w:val="none" w:sz="0" w:space="0" w:color="auto"/>
              </w:divBdr>
            </w:div>
            <w:div w:id="1748110521">
              <w:marLeft w:val="0"/>
              <w:marRight w:val="0"/>
              <w:marTop w:val="0"/>
              <w:marBottom w:val="0"/>
              <w:divBdr>
                <w:top w:val="none" w:sz="0" w:space="0" w:color="auto"/>
                <w:left w:val="none" w:sz="0" w:space="0" w:color="auto"/>
                <w:bottom w:val="none" w:sz="0" w:space="0" w:color="auto"/>
                <w:right w:val="none" w:sz="0" w:space="0" w:color="auto"/>
              </w:divBdr>
            </w:div>
            <w:div w:id="339938787">
              <w:marLeft w:val="0"/>
              <w:marRight w:val="0"/>
              <w:marTop w:val="0"/>
              <w:marBottom w:val="0"/>
              <w:divBdr>
                <w:top w:val="none" w:sz="0" w:space="0" w:color="auto"/>
                <w:left w:val="none" w:sz="0" w:space="0" w:color="auto"/>
                <w:bottom w:val="none" w:sz="0" w:space="0" w:color="auto"/>
                <w:right w:val="none" w:sz="0" w:space="0" w:color="auto"/>
              </w:divBdr>
            </w:div>
            <w:div w:id="1519931273">
              <w:marLeft w:val="0"/>
              <w:marRight w:val="0"/>
              <w:marTop w:val="0"/>
              <w:marBottom w:val="0"/>
              <w:divBdr>
                <w:top w:val="none" w:sz="0" w:space="0" w:color="auto"/>
                <w:left w:val="none" w:sz="0" w:space="0" w:color="auto"/>
                <w:bottom w:val="none" w:sz="0" w:space="0" w:color="auto"/>
                <w:right w:val="none" w:sz="0" w:space="0" w:color="auto"/>
              </w:divBdr>
            </w:div>
            <w:div w:id="1659841320">
              <w:marLeft w:val="0"/>
              <w:marRight w:val="0"/>
              <w:marTop w:val="0"/>
              <w:marBottom w:val="0"/>
              <w:divBdr>
                <w:top w:val="none" w:sz="0" w:space="0" w:color="auto"/>
                <w:left w:val="none" w:sz="0" w:space="0" w:color="auto"/>
                <w:bottom w:val="none" w:sz="0" w:space="0" w:color="auto"/>
                <w:right w:val="none" w:sz="0" w:space="0" w:color="auto"/>
              </w:divBdr>
            </w:div>
            <w:div w:id="1042095767">
              <w:marLeft w:val="0"/>
              <w:marRight w:val="0"/>
              <w:marTop w:val="0"/>
              <w:marBottom w:val="0"/>
              <w:divBdr>
                <w:top w:val="none" w:sz="0" w:space="0" w:color="auto"/>
                <w:left w:val="none" w:sz="0" w:space="0" w:color="auto"/>
                <w:bottom w:val="none" w:sz="0" w:space="0" w:color="auto"/>
                <w:right w:val="none" w:sz="0" w:space="0" w:color="auto"/>
              </w:divBdr>
            </w:div>
            <w:div w:id="609817780">
              <w:marLeft w:val="0"/>
              <w:marRight w:val="0"/>
              <w:marTop w:val="0"/>
              <w:marBottom w:val="0"/>
              <w:divBdr>
                <w:top w:val="none" w:sz="0" w:space="0" w:color="auto"/>
                <w:left w:val="none" w:sz="0" w:space="0" w:color="auto"/>
                <w:bottom w:val="none" w:sz="0" w:space="0" w:color="auto"/>
                <w:right w:val="none" w:sz="0" w:space="0" w:color="auto"/>
              </w:divBdr>
            </w:div>
            <w:div w:id="1516919924">
              <w:marLeft w:val="0"/>
              <w:marRight w:val="0"/>
              <w:marTop w:val="0"/>
              <w:marBottom w:val="0"/>
              <w:divBdr>
                <w:top w:val="none" w:sz="0" w:space="0" w:color="auto"/>
                <w:left w:val="none" w:sz="0" w:space="0" w:color="auto"/>
                <w:bottom w:val="none" w:sz="0" w:space="0" w:color="auto"/>
                <w:right w:val="none" w:sz="0" w:space="0" w:color="auto"/>
              </w:divBdr>
            </w:div>
            <w:div w:id="2144690739">
              <w:marLeft w:val="0"/>
              <w:marRight w:val="0"/>
              <w:marTop w:val="0"/>
              <w:marBottom w:val="0"/>
              <w:divBdr>
                <w:top w:val="none" w:sz="0" w:space="0" w:color="auto"/>
                <w:left w:val="none" w:sz="0" w:space="0" w:color="auto"/>
                <w:bottom w:val="none" w:sz="0" w:space="0" w:color="auto"/>
                <w:right w:val="none" w:sz="0" w:space="0" w:color="auto"/>
              </w:divBdr>
            </w:div>
            <w:div w:id="1866360951">
              <w:marLeft w:val="0"/>
              <w:marRight w:val="0"/>
              <w:marTop w:val="0"/>
              <w:marBottom w:val="0"/>
              <w:divBdr>
                <w:top w:val="none" w:sz="0" w:space="0" w:color="auto"/>
                <w:left w:val="none" w:sz="0" w:space="0" w:color="auto"/>
                <w:bottom w:val="none" w:sz="0" w:space="0" w:color="auto"/>
                <w:right w:val="none" w:sz="0" w:space="0" w:color="auto"/>
              </w:divBdr>
            </w:div>
            <w:div w:id="1000936071">
              <w:marLeft w:val="0"/>
              <w:marRight w:val="0"/>
              <w:marTop w:val="0"/>
              <w:marBottom w:val="0"/>
              <w:divBdr>
                <w:top w:val="none" w:sz="0" w:space="0" w:color="auto"/>
                <w:left w:val="none" w:sz="0" w:space="0" w:color="auto"/>
                <w:bottom w:val="none" w:sz="0" w:space="0" w:color="auto"/>
                <w:right w:val="none" w:sz="0" w:space="0" w:color="auto"/>
              </w:divBdr>
            </w:div>
            <w:div w:id="1443963925">
              <w:marLeft w:val="0"/>
              <w:marRight w:val="0"/>
              <w:marTop w:val="0"/>
              <w:marBottom w:val="0"/>
              <w:divBdr>
                <w:top w:val="none" w:sz="0" w:space="0" w:color="auto"/>
                <w:left w:val="none" w:sz="0" w:space="0" w:color="auto"/>
                <w:bottom w:val="none" w:sz="0" w:space="0" w:color="auto"/>
                <w:right w:val="none" w:sz="0" w:space="0" w:color="auto"/>
              </w:divBdr>
            </w:div>
            <w:div w:id="1205022198">
              <w:marLeft w:val="0"/>
              <w:marRight w:val="0"/>
              <w:marTop w:val="0"/>
              <w:marBottom w:val="0"/>
              <w:divBdr>
                <w:top w:val="none" w:sz="0" w:space="0" w:color="auto"/>
                <w:left w:val="none" w:sz="0" w:space="0" w:color="auto"/>
                <w:bottom w:val="none" w:sz="0" w:space="0" w:color="auto"/>
                <w:right w:val="none" w:sz="0" w:space="0" w:color="auto"/>
              </w:divBdr>
            </w:div>
            <w:div w:id="1370570444">
              <w:marLeft w:val="0"/>
              <w:marRight w:val="0"/>
              <w:marTop w:val="0"/>
              <w:marBottom w:val="0"/>
              <w:divBdr>
                <w:top w:val="none" w:sz="0" w:space="0" w:color="auto"/>
                <w:left w:val="none" w:sz="0" w:space="0" w:color="auto"/>
                <w:bottom w:val="none" w:sz="0" w:space="0" w:color="auto"/>
                <w:right w:val="none" w:sz="0" w:space="0" w:color="auto"/>
              </w:divBdr>
            </w:div>
            <w:div w:id="1092311447">
              <w:marLeft w:val="0"/>
              <w:marRight w:val="0"/>
              <w:marTop w:val="0"/>
              <w:marBottom w:val="0"/>
              <w:divBdr>
                <w:top w:val="none" w:sz="0" w:space="0" w:color="auto"/>
                <w:left w:val="none" w:sz="0" w:space="0" w:color="auto"/>
                <w:bottom w:val="none" w:sz="0" w:space="0" w:color="auto"/>
                <w:right w:val="none" w:sz="0" w:space="0" w:color="auto"/>
              </w:divBdr>
            </w:div>
            <w:div w:id="497230502">
              <w:marLeft w:val="0"/>
              <w:marRight w:val="0"/>
              <w:marTop w:val="0"/>
              <w:marBottom w:val="0"/>
              <w:divBdr>
                <w:top w:val="none" w:sz="0" w:space="0" w:color="auto"/>
                <w:left w:val="none" w:sz="0" w:space="0" w:color="auto"/>
                <w:bottom w:val="none" w:sz="0" w:space="0" w:color="auto"/>
                <w:right w:val="none" w:sz="0" w:space="0" w:color="auto"/>
              </w:divBdr>
            </w:div>
            <w:div w:id="1471970627">
              <w:marLeft w:val="0"/>
              <w:marRight w:val="0"/>
              <w:marTop w:val="0"/>
              <w:marBottom w:val="0"/>
              <w:divBdr>
                <w:top w:val="none" w:sz="0" w:space="0" w:color="auto"/>
                <w:left w:val="none" w:sz="0" w:space="0" w:color="auto"/>
                <w:bottom w:val="none" w:sz="0" w:space="0" w:color="auto"/>
                <w:right w:val="none" w:sz="0" w:space="0" w:color="auto"/>
              </w:divBdr>
            </w:div>
            <w:div w:id="415710917">
              <w:marLeft w:val="0"/>
              <w:marRight w:val="0"/>
              <w:marTop w:val="0"/>
              <w:marBottom w:val="0"/>
              <w:divBdr>
                <w:top w:val="none" w:sz="0" w:space="0" w:color="auto"/>
                <w:left w:val="none" w:sz="0" w:space="0" w:color="auto"/>
                <w:bottom w:val="none" w:sz="0" w:space="0" w:color="auto"/>
                <w:right w:val="none" w:sz="0" w:space="0" w:color="auto"/>
              </w:divBdr>
            </w:div>
            <w:div w:id="517696969">
              <w:marLeft w:val="0"/>
              <w:marRight w:val="0"/>
              <w:marTop w:val="0"/>
              <w:marBottom w:val="0"/>
              <w:divBdr>
                <w:top w:val="none" w:sz="0" w:space="0" w:color="auto"/>
                <w:left w:val="none" w:sz="0" w:space="0" w:color="auto"/>
                <w:bottom w:val="none" w:sz="0" w:space="0" w:color="auto"/>
                <w:right w:val="none" w:sz="0" w:space="0" w:color="auto"/>
              </w:divBdr>
            </w:div>
            <w:div w:id="1919944049">
              <w:marLeft w:val="0"/>
              <w:marRight w:val="0"/>
              <w:marTop w:val="0"/>
              <w:marBottom w:val="0"/>
              <w:divBdr>
                <w:top w:val="none" w:sz="0" w:space="0" w:color="auto"/>
                <w:left w:val="none" w:sz="0" w:space="0" w:color="auto"/>
                <w:bottom w:val="none" w:sz="0" w:space="0" w:color="auto"/>
                <w:right w:val="none" w:sz="0" w:space="0" w:color="auto"/>
              </w:divBdr>
            </w:div>
            <w:div w:id="1521896015">
              <w:marLeft w:val="0"/>
              <w:marRight w:val="0"/>
              <w:marTop w:val="0"/>
              <w:marBottom w:val="0"/>
              <w:divBdr>
                <w:top w:val="none" w:sz="0" w:space="0" w:color="auto"/>
                <w:left w:val="none" w:sz="0" w:space="0" w:color="auto"/>
                <w:bottom w:val="none" w:sz="0" w:space="0" w:color="auto"/>
                <w:right w:val="none" w:sz="0" w:space="0" w:color="auto"/>
              </w:divBdr>
            </w:div>
            <w:div w:id="1232279382">
              <w:marLeft w:val="0"/>
              <w:marRight w:val="0"/>
              <w:marTop w:val="0"/>
              <w:marBottom w:val="0"/>
              <w:divBdr>
                <w:top w:val="none" w:sz="0" w:space="0" w:color="auto"/>
                <w:left w:val="none" w:sz="0" w:space="0" w:color="auto"/>
                <w:bottom w:val="none" w:sz="0" w:space="0" w:color="auto"/>
                <w:right w:val="none" w:sz="0" w:space="0" w:color="auto"/>
              </w:divBdr>
            </w:div>
            <w:div w:id="1585065345">
              <w:marLeft w:val="0"/>
              <w:marRight w:val="0"/>
              <w:marTop w:val="0"/>
              <w:marBottom w:val="0"/>
              <w:divBdr>
                <w:top w:val="none" w:sz="0" w:space="0" w:color="auto"/>
                <w:left w:val="none" w:sz="0" w:space="0" w:color="auto"/>
                <w:bottom w:val="none" w:sz="0" w:space="0" w:color="auto"/>
                <w:right w:val="none" w:sz="0" w:space="0" w:color="auto"/>
              </w:divBdr>
            </w:div>
            <w:div w:id="1282108164">
              <w:marLeft w:val="0"/>
              <w:marRight w:val="0"/>
              <w:marTop w:val="0"/>
              <w:marBottom w:val="0"/>
              <w:divBdr>
                <w:top w:val="none" w:sz="0" w:space="0" w:color="auto"/>
                <w:left w:val="none" w:sz="0" w:space="0" w:color="auto"/>
                <w:bottom w:val="none" w:sz="0" w:space="0" w:color="auto"/>
                <w:right w:val="none" w:sz="0" w:space="0" w:color="auto"/>
              </w:divBdr>
            </w:div>
            <w:div w:id="781654957">
              <w:marLeft w:val="0"/>
              <w:marRight w:val="0"/>
              <w:marTop w:val="0"/>
              <w:marBottom w:val="0"/>
              <w:divBdr>
                <w:top w:val="none" w:sz="0" w:space="0" w:color="auto"/>
                <w:left w:val="none" w:sz="0" w:space="0" w:color="auto"/>
                <w:bottom w:val="none" w:sz="0" w:space="0" w:color="auto"/>
                <w:right w:val="none" w:sz="0" w:space="0" w:color="auto"/>
              </w:divBdr>
            </w:div>
            <w:div w:id="1253507145">
              <w:marLeft w:val="0"/>
              <w:marRight w:val="0"/>
              <w:marTop w:val="0"/>
              <w:marBottom w:val="0"/>
              <w:divBdr>
                <w:top w:val="none" w:sz="0" w:space="0" w:color="auto"/>
                <w:left w:val="none" w:sz="0" w:space="0" w:color="auto"/>
                <w:bottom w:val="none" w:sz="0" w:space="0" w:color="auto"/>
                <w:right w:val="none" w:sz="0" w:space="0" w:color="auto"/>
              </w:divBdr>
            </w:div>
            <w:div w:id="1758211808">
              <w:marLeft w:val="0"/>
              <w:marRight w:val="0"/>
              <w:marTop w:val="0"/>
              <w:marBottom w:val="0"/>
              <w:divBdr>
                <w:top w:val="none" w:sz="0" w:space="0" w:color="auto"/>
                <w:left w:val="none" w:sz="0" w:space="0" w:color="auto"/>
                <w:bottom w:val="none" w:sz="0" w:space="0" w:color="auto"/>
                <w:right w:val="none" w:sz="0" w:space="0" w:color="auto"/>
              </w:divBdr>
            </w:div>
            <w:div w:id="1459185412">
              <w:marLeft w:val="0"/>
              <w:marRight w:val="0"/>
              <w:marTop w:val="0"/>
              <w:marBottom w:val="0"/>
              <w:divBdr>
                <w:top w:val="none" w:sz="0" w:space="0" w:color="auto"/>
                <w:left w:val="none" w:sz="0" w:space="0" w:color="auto"/>
                <w:bottom w:val="none" w:sz="0" w:space="0" w:color="auto"/>
                <w:right w:val="none" w:sz="0" w:space="0" w:color="auto"/>
              </w:divBdr>
            </w:div>
            <w:div w:id="585726479">
              <w:marLeft w:val="0"/>
              <w:marRight w:val="0"/>
              <w:marTop w:val="0"/>
              <w:marBottom w:val="0"/>
              <w:divBdr>
                <w:top w:val="none" w:sz="0" w:space="0" w:color="auto"/>
                <w:left w:val="none" w:sz="0" w:space="0" w:color="auto"/>
                <w:bottom w:val="none" w:sz="0" w:space="0" w:color="auto"/>
                <w:right w:val="none" w:sz="0" w:space="0" w:color="auto"/>
              </w:divBdr>
            </w:div>
            <w:div w:id="1218783065">
              <w:marLeft w:val="0"/>
              <w:marRight w:val="0"/>
              <w:marTop w:val="0"/>
              <w:marBottom w:val="0"/>
              <w:divBdr>
                <w:top w:val="none" w:sz="0" w:space="0" w:color="auto"/>
                <w:left w:val="none" w:sz="0" w:space="0" w:color="auto"/>
                <w:bottom w:val="none" w:sz="0" w:space="0" w:color="auto"/>
                <w:right w:val="none" w:sz="0" w:space="0" w:color="auto"/>
              </w:divBdr>
            </w:div>
            <w:div w:id="499734890">
              <w:marLeft w:val="0"/>
              <w:marRight w:val="0"/>
              <w:marTop w:val="0"/>
              <w:marBottom w:val="0"/>
              <w:divBdr>
                <w:top w:val="none" w:sz="0" w:space="0" w:color="auto"/>
                <w:left w:val="none" w:sz="0" w:space="0" w:color="auto"/>
                <w:bottom w:val="none" w:sz="0" w:space="0" w:color="auto"/>
                <w:right w:val="none" w:sz="0" w:space="0" w:color="auto"/>
              </w:divBdr>
            </w:div>
            <w:div w:id="1771318398">
              <w:marLeft w:val="0"/>
              <w:marRight w:val="0"/>
              <w:marTop w:val="0"/>
              <w:marBottom w:val="0"/>
              <w:divBdr>
                <w:top w:val="none" w:sz="0" w:space="0" w:color="auto"/>
                <w:left w:val="none" w:sz="0" w:space="0" w:color="auto"/>
                <w:bottom w:val="none" w:sz="0" w:space="0" w:color="auto"/>
                <w:right w:val="none" w:sz="0" w:space="0" w:color="auto"/>
              </w:divBdr>
            </w:div>
            <w:div w:id="1948273923">
              <w:marLeft w:val="0"/>
              <w:marRight w:val="0"/>
              <w:marTop w:val="0"/>
              <w:marBottom w:val="0"/>
              <w:divBdr>
                <w:top w:val="none" w:sz="0" w:space="0" w:color="auto"/>
                <w:left w:val="none" w:sz="0" w:space="0" w:color="auto"/>
                <w:bottom w:val="none" w:sz="0" w:space="0" w:color="auto"/>
                <w:right w:val="none" w:sz="0" w:space="0" w:color="auto"/>
              </w:divBdr>
            </w:div>
            <w:div w:id="200676830">
              <w:marLeft w:val="0"/>
              <w:marRight w:val="0"/>
              <w:marTop w:val="0"/>
              <w:marBottom w:val="0"/>
              <w:divBdr>
                <w:top w:val="none" w:sz="0" w:space="0" w:color="auto"/>
                <w:left w:val="none" w:sz="0" w:space="0" w:color="auto"/>
                <w:bottom w:val="none" w:sz="0" w:space="0" w:color="auto"/>
                <w:right w:val="none" w:sz="0" w:space="0" w:color="auto"/>
              </w:divBdr>
            </w:div>
            <w:div w:id="85541968">
              <w:marLeft w:val="0"/>
              <w:marRight w:val="0"/>
              <w:marTop w:val="0"/>
              <w:marBottom w:val="0"/>
              <w:divBdr>
                <w:top w:val="none" w:sz="0" w:space="0" w:color="auto"/>
                <w:left w:val="none" w:sz="0" w:space="0" w:color="auto"/>
                <w:bottom w:val="none" w:sz="0" w:space="0" w:color="auto"/>
                <w:right w:val="none" w:sz="0" w:space="0" w:color="auto"/>
              </w:divBdr>
            </w:div>
            <w:div w:id="1604649454">
              <w:marLeft w:val="0"/>
              <w:marRight w:val="0"/>
              <w:marTop w:val="0"/>
              <w:marBottom w:val="0"/>
              <w:divBdr>
                <w:top w:val="none" w:sz="0" w:space="0" w:color="auto"/>
                <w:left w:val="none" w:sz="0" w:space="0" w:color="auto"/>
                <w:bottom w:val="none" w:sz="0" w:space="0" w:color="auto"/>
                <w:right w:val="none" w:sz="0" w:space="0" w:color="auto"/>
              </w:divBdr>
            </w:div>
            <w:div w:id="578641565">
              <w:marLeft w:val="0"/>
              <w:marRight w:val="0"/>
              <w:marTop w:val="0"/>
              <w:marBottom w:val="0"/>
              <w:divBdr>
                <w:top w:val="none" w:sz="0" w:space="0" w:color="auto"/>
                <w:left w:val="none" w:sz="0" w:space="0" w:color="auto"/>
                <w:bottom w:val="none" w:sz="0" w:space="0" w:color="auto"/>
                <w:right w:val="none" w:sz="0" w:space="0" w:color="auto"/>
              </w:divBdr>
            </w:div>
            <w:div w:id="11401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959">
      <w:bodyDiv w:val="1"/>
      <w:marLeft w:val="0"/>
      <w:marRight w:val="0"/>
      <w:marTop w:val="0"/>
      <w:marBottom w:val="0"/>
      <w:divBdr>
        <w:top w:val="none" w:sz="0" w:space="0" w:color="auto"/>
        <w:left w:val="none" w:sz="0" w:space="0" w:color="auto"/>
        <w:bottom w:val="none" w:sz="0" w:space="0" w:color="auto"/>
        <w:right w:val="none" w:sz="0" w:space="0" w:color="auto"/>
      </w:divBdr>
      <w:divsChild>
        <w:div w:id="1552810003">
          <w:marLeft w:val="0"/>
          <w:marRight w:val="0"/>
          <w:marTop w:val="0"/>
          <w:marBottom w:val="0"/>
          <w:divBdr>
            <w:top w:val="none" w:sz="0" w:space="0" w:color="auto"/>
            <w:left w:val="none" w:sz="0" w:space="0" w:color="auto"/>
            <w:bottom w:val="none" w:sz="0" w:space="0" w:color="auto"/>
            <w:right w:val="none" w:sz="0" w:space="0" w:color="auto"/>
          </w:divBdr>
          <w:divsChild>
            <w:div w:id="130037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784">
      <w:bodyDiv w:val="1"/>
      <w:marLeft w:val="0"/>
      <w:marRight w:val="0"/>
      <w:marTop w:val="0"/>
      <w:marBottom w:val="0"/>
      <w:divBdr>
        <w:top w:val="none" w:sz="0" w:space="0" w:color="auto"/>
        <w:left w:val="none" w:sz="0" w:space="0" w:color="auto"/>
        <w:bottom w:val="none" w:sz="0" w:space="0" w:color="auto"/>
        <w:right w:val="none" w:sz="0" w:space="0" w:color="auto"/>
      </w:divBdr>
      <w:divsChild>
        <w:div w:id="403456798">
          <w:marLeft w:val="0"/>
          <w:marRight w:val="0"/>
          <w:marTop w:val="0"/>
          <w:marBottom w:val="0"/>
          <w:divBdr>
            <w:top w:val="none" w:sz="0" w:space="0" w:color="auto"/>
            <w:left w:val="none" w:sz="0" w:space="0" w:color="auto"/>
            <w:bottom w:val="none" w:sz="0" w:space="0" w:color="auto"/>
            <w:right w:val="none" w:sz="0" w:space="0" w:color="auto"/>
          </w:divBdr>
          <w:divsChild>
            <w:div w:id="7587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296">
      <w:bodyDiv w:val="1"/>
      <w:marLeft w:val="0"/>
      <w:marRight w:val="0"/>
      <w:marTop w:val="0"/>
      <w:marBottom w:val="0"/>
      <w:divBdr>
        <w:top w:val="none" w:sz="0" w:space="0" w:color="auto"/>
        <w:left w:val="none" w:sz="0" w:space="0" w:color="auto"/>
        <w:bottom w:val="none" w:sz="0" w:space="0" w:color="auto"/>
        <w:right w:val="none" w:sz="0" w:space="0" w:color="auto"/>
      </w:divBdr>
      <w:divsChild>
        <w:div w:id="462045805">
          <w:marLeft w:val="0"/>
          <w:marRight w:val="0"/>
          <w:marTop w:val="0"/>
          <w:marBottom w:val="0"/>
          <w:divBdr>
            <w:top w:val="none" w:sz="0" w:space="0" w:color="auto"/>
            <w:left w:val="none" w:sz="0" w:space="0" w:color="auto"/>
            <w:bottom w:val="none" w:sz="0" w:space="0" w:color="auto"/>
            <w:right w:val="none" w:sz="0" w:space="0" w:color="auto"/>
          </w:divBdr>
          <w:divsChild>
            <w:div w:id="1569340459">
              <w:marLeft w:val="0"/>
              <w:marRight w:val="0"/>
              <w:marTop w:val="0"/>
              <w:marBottom w:val="0"/>
              <w:divBdr>
                <w:top w:val="none" w:sz="0" w:space="0" w:color="auto"/>
                <w:left w:val="none" w:sz="0" w:space="0" w:color="auto"/>
                <w:bottom w:val="none" w:sz="0" w:space="0" w:color="auto"/>
                <w:right w:val="none" w:sz="0" w:space="0" w:color="auto"/>
              </w:divBdr>
            </w:div>
            <w:div w:id="1338265453">
              <w:marLeft w:val="0"/>
              <w:marRight w:val="0"/>
              <w:marTop w:val="0"/>
              <w:marBottom w:val="0"/>
              <w:divBdr>
                <w:top w:val="none" w:sz="0" w:space="0" w:color="auto"/>
                <w:left w:val="none" w:sz="0" w:space="0" w:color="auto"/>
                <w:bottom w:val="none" w:sz="0" w:space="0" w:color="auto"/>
                <w:right w:val="none" w:sz="0" w:space="0" w:color="auto"/>
              </w:divBdr>
            </w:div>
            <w:div w:id="819924597">
              <w:marLeft w:val="0"/>
              <w:marRight w:val="0"/>
              <w:marTop w:val="0"/>
              <w:marBottom w:val="0"/>
              <w:divBdr>
                <w:top w:val="none" w:sz="0" w:space="0" w:color="auto"/>
                <w:left w:val="none" w:sz="0" w:space="0" w:color="auto"/>
                <w:bottom w:val="none" w:sz="0" w:space="0" w:color="auto"/>
                <w:right w:val="none" w:sz="0" w:space="0" w:color="auto"/>
              </w:divBdr>
            </w:div>
            <w:div w:id="818377250">
              <w:marLeft w:val="0"/>
              <w:marRight w:val="0"/>
              <w:marTop w:val="0"/>
              <w:marBottom w:val="0"/>
              <w:divBdr>
                <w:top w:val="none" w:sz="0" w:space="0" w:color="auto"/>
                <w:left w:val="none" w:sz="0" w:space="0" w:color="auto"/>
                <w:bottom w:val="none" w:sz="0" w:space="0" w:color="auto"/>
                <w:right w:val="none" w:sz="0" w:space="0" w:color="auto"/>
              </w:divBdr>
            </w:div>
            <w:div w:id="807941524">
              <w:marLeft w:val="0"/>
              <w:marRight w:val="0"/>
              <w:marTop w:val="0"/>
              <w:marBottom w:val="0"/>
              <w:divBdr>
                <w:top w:val="none" w:sz="0" w:space="0" w:color="auto"/>
                <w:left w:val="none" w:sz="0" w:space="0" w:color="auto"/>
                <w:bottom w:val="none" w:sz="0" w:space="0" w:color="auto"/>
                <w:right w:val="none" w:sz="0" w:space="0" w:color="auto"/>
              </w:divBdr>
            </w:div>
            <w:div w:id="409353118">
              <w:marLeft w:val="0"/>
              <w:marRight w:val="0"/>
              <w:marTop w:val="0"/>
              <w:marBottom w:val="0"/>
              <w:divBdr>
                <w:top w:val="none" w:sz="0" w:space="0" w:color="auto"/>
                <w:left w:val="none" w:sz="0" w:space="0" w:color="auto"/>
                <w:bottom w:val="none" w:sz="0" w:space="0" w:color="auto"/>
                <w:right w:val="none" w:sz="0" w:space="0" w:color="auto"/>
              </w:divBdr>
            </w:div>
            <w:div w:id="1206716310">
              <w:marLeft w:val="0"/>
              <w:marRight w:val="0"/>
              <w:marTop w:val="0"/>
              <w:marBottom w:val="0"/>
              <w:divBdr>
                <w:top w:val="none" w:sz="0" w:space="0" w:color="auto"/>
                <w:left w:val="none" w:sz="0" w:space="0" w:color="auto"/>
                <w:bottom w:val="none" w:sz="0" w:space="0" w:color="auto"/>
                <w:right w:val="none" w:sz="0" w:space="0" w:color="auto"/>
              </w:divBdr>
            </w:div>
            <w:div w:id="8796034">
              <w:marLeft w:val="0"/>
              <w:marRight w:val="0"/>
              <w:marTop w:val="0"/>
              <w:marBottom w:val="0"/>
              <w:divBdr>
                <w:top w:val="none" w:sz="0" w:space="0" w:color="auto"/>
                <w:left w:val="none" w:sz="0" w:space="0" w:color="auto"/>
                <w:bottom w:val="none" w:sz="0" w:space="0" w:color="auto"/>
                <w:right w:val="none" w:sz="0" w:space="0" w:color="auto"/>
              </w:divBdr>
            </w:div>
            <w:div w:id="368072587">
              <w:marLeft w:val="0"/>
              <w:marRight w:val="0"/>
              <w:marTop w:val="0"/>
              <w:marBottom w:val="0"/>
              <w:divBdr>
                <w:top w:val="none" w:sz="0" w:space="0" w:color="auto"/>
                <w:left w:val="none" w:sz="0" w:space="0" w:color="auto"/>
                <w:bottom w:val="none" w:sz="0" w:space="0" w:color="auto"/>
                <w:right w:val="none" w:sz="0" w:space="0" w:color="auto"/>
              </w:divBdr>
            </w:div>
            <w:div w:id="522403766">
              <w:marLeft w:val="0"/>
              <w:marRight w:val="0"/>
              <w:marTop w:val="0"/>
              <w:marBottom w:val="0"/>
              <w:divBdr>
                <w:top w:val="none" w:sz="0" w:space="0" w:color="auto"/>
                <w:left w:val="none" w:sz="0" w:space="0" w:color="auto"/>
                <w:bottom w:val="none" w:sz="0" w:space="0" w:color="auto"/>
                <w:right w:val="none" w:sz="0" w:space="0" w:color="auto"/>
              </w:divBdr>
            </w:div>
            <w:div w:id="1188254321">
              <w:marLeft w:val="0"/>
              <w:marRight w:val="0"/>
              <w:marTop w:val="0"/>
              <w:marBottom w:val="0"/>
              <w:divBdr>
                <w:top w:val="none" w:sz="0" w:space="0" w:color="auto"/>
                <w:left w:val="none" w:sz="0" w:space="0" w:color="auto"/>
                <w:bottom w:val="none" w:sz="0" w:space="0" w:color="auto"/>
                <w:right w:val="none" w:sz="0" w:space="0" w:color="auto"/>
              </w:divBdr>
            </w:div>
            <w:div w:id="1741177180">
              <w:marLeft w:val="0"/>
              <w:marRight w:val="0"/>
              <w:marTop w:val="0"/>
              <w:marBottom w:val="0"/>
              <w:divBdr>
                <w:top w:val="none" w:sz="0" w:space="0" w:color="auto"/>
                <w:left w:val="none" w:sz="0" w:space="0" w:color="auto"/>
                <w:bottom w:val="none" w:sz="0" w:space="0" w:color="auto"/>
                <w:right w:val="none" w:sz="0" w:space="0" w:color="auto"/>
              </w:divBdr>
            </w:div>
            <w:div w:id="217591075">
              <w:marLeft w:val="0"/>
              <w:marRight w:val="0"/>
              <w:marTop w:val="0"/>
              <w:marBottom w:val="0"/>
              <w:divBdr>
                <w:top w:val="none" w:sz="0" w:space="0" w:color="auto"/>
                <w:left w:val="none" w:sz="0" w:space="0" w:color="auto"/>
                <w:bottom w:val="none" w:sz="0" w:space="0" w:color="auto"/>
                <w:right w:val="none" w:sz="0" w:space="0" w:color="auto"/>
              </w:divBdr>
            </w:div>
            <w:div w:id="510098901">
              <w:marLeft w:val="0"/>
              <w:marRight w:val="0"/>
              <w:marTop w:val="0"/>
              <w:marBottom w:val="0"/>
              <w:divBdr>
                <w:top w:val="none" w:sz="0" w:space="0" w:color="auto"/>
                <w:left w:val="none" w:sz="0" w:space="0" w:color="auto"/>
                <w:bottom w:val="none" w:sz="0" w:space="0" w:color="auto"/>
                <w:right w:val="none" w:sz="0" w:space="0" w:color="auto"/>
              </w:divBdr>
            </w:div>
            <w:div w:id="2110855064">
              <w:marLeft w:val="0"/>
              <w:marRight w:val="0"/>
              <w:marTop w:val="0"/>
              <w:marBottom w:val="0"/>
              <w:divBdr>
                <w:top w:val="none" w:sz="0" w:space="0" w:color="auto"/>
                <w:left w:val="none" w:sz="0" w:space="0" w:color="auto"/>
                <w:bottom w:val="none" w:sz="0" w:space="0" w:color="auto"/>
                <w:right w:val="none" w:sz="0" w:space="0" w:color="auto"/>
              </w:divBdr>
            </w:div>
            <w:div w:id="590504971">
              <w:marLeft w:val="0"/>
              <w:marRight w:val="0"/>
              <w:marTop w:val="0"/>
              <w:marBottom w:val="0"/>
              <w:divBdr>
                <w:top w:val="none" w:sz="0" w:space="0" w:color="auto"/>
                <w:left w:val="none" w:sz="0" w:space="0" w:color="auto"/>
                <w:bottom w:val="none" w:sz="0" w:space="0" w:color="auto"/>
                <w:right w:val="none" w:sz="0" w:space="0" w:color="auto"/>
              </w:divBdr>
            </w:div>
            <w:div w:id="507184501">
              <w:marLeft w:val="0"/>
              <w:marRight w:val="0"/>
              <w:marTop w:val="0"/>
              <w:marBottom w:val="0"/>
              <w:divBdr>
                <w:top w:val="none" w:sz="0" w:space="0" w:color="auto"/>
                <w:left w:val="none" w:sz="0" w:space="0" w:color="auto"/>
                <w:bottom w:val="none" w:sz="0" w:space="0" w:color="auto"/>
                <w:right w:val="none" w:sz="0" w:space="0" w:color="auto"/>
              </w:divBdr>
            </w:div>
            <w:div w:id="1971201676">
              <w:marLeft w:val="0"/>
              <w:marRight w:val="0"/>
              <w:marTop w:val="0"/>
              <w:marBottom w:val="0"/>
              <w:divBdr>
                <w:top w:val="none" w:sz="0" w:space="0" w:color="auto"/>
                <w:left w:val="none" w:sz="0" w:space="0" w:color="auto"/>
                <w:bottom w:val="none" w:sz="0" w:space="0" w:color="auto"/>
                <w:right w:val="none" w:sz="0" w:space="0" w:color="auto"/>
              </w:divBdr>
            </w:div>
            <w:div w:id="1381325963">
              <w:marLeft w:val="0"/>
              <w:marRight w:val="0"/>
              <w:marTop w:val="0"/>
              <w:marBottom w:val="0"/>
              <w:divBdr>
                <w:top w:val="none" w:sz="0" w:space="0" w:color="auto"/>
                <w:left w:val="none" w:sz="0" w:space="0" w:color="auto"/>
                <w:bottom w:val="none" w:sz="0" w:space="0" w:color="auto"/>
                <w:right w:val="none" w:sz="0" w:space="0" w:color="auto"/>
              </w:divBdr>
            </w:div>
            <w:div w:id="1828474893">
              <w:marLeft w:val="0"/>
              <w:marRight w:val="0"/>
              <w:marTop w:val="0"/>
              <w:marBottom w:val="0"/>
              <w:divBdr>
                <w:top w:val="none" w:sz="0" w:space="0" w:color="auto"/>
                <w:left w:val="none" w:sz="0" w:space="0" w:color="auto"/>
                <w:bottom w:val="none" w:sz="0" w:space="0" w:color="auto"/>
                <w:right w:val="none" w:sz="0" w:space="0" w:color="auto"/>
              </w:divBdr>
            </w:div>
            <w:div w:id="895164902">
              <w:marLeft w:val="0"/>
              <w:marRight w:val="0"/>
              <w:marTop w:val="0"/>
              <w:marBottom w:val="0"/>
              <w:divBdr>
                <w:top w:val="none" w:sz="0" w:space="0" w:color="auto"/>
                <w:left w:val="none" w:sz="0" w:space="0" w:color="auto"/>
                <w:bottom w:val="none" w:sz="0" w:space="0" w:color="auto"/>
                <w:right w:val="none" w:sz="0" w:space="0" w:color="auto"/>
              </w:divBdr>
            </w:div>
            <w:div w:id="399452041">
              <w:marLeft w:val="0"/>
              <w:marRight w:val="0"/>
              <w:marTop w:val="0"/>
              <w:marBottom w:val="0"/>
              <w:divBdr>
                <w:top w:val="none" w:sz="0" w:space="0" w:color="auto"/>
                <w:left w:val="none" w:sz="0" w:space="0" w:color="auto"/>
                <w:bottom w:val="none" w:sz="0" w:space="0" w:color="auto"/>
                <w:right w:val="none" w:sz="0" w:space="0" w:color="auto"/>
              </w:divBdr>
            </w:div>
            <w:div w:id="1164199286">
              <w:marLeft w:val="0"/>
              <w:marRight w:val="0"/>
              <w:marTop w:val="0"/>
              <w:marBottom w:val="0"/>
              <w:divBdr>
                <w:top w:val="none" w:sz="0" w:space="0" w:color="auto"/>
                <w:left w:val="none" w:sz="0" w:space="0" w:color="auto"/>
                <w:bottom w:val="none" w:sz="0" w:space="0" w:color="auto"/>
                <w:right w:val="none" w:sz="0" w:space="0" w:color="auto"/>
              </w:divBdr>
            </w:div>
            <w:div w:id="1848523825">
              <w:marLeft w:val="0"/>
              <w:marRight w:val="0"/>
              <w:marTop w:val="0"/>
              <w:marBottom w:val="0"/>
              <w:divBdr>
                <w:top w:val="none" w:sz="0" w:space="0" w:color="auto"/>
                <w:left w:val="none" w:sz="0" w:space="0" w:color="auto"/>
                <w:bottom w:val="none" w:sz="0" w:space="0" w:color="auto"/>
                <w:right w:val="none" w:sz="0" w:space="0" w:color="auto"/>
              </w:divBdr>
            </w:div>
            <w:div w:id="932979101">
              <w:marLeft w:val="0"/>
              <w:marRight w:val="0"/>
              <w:marTop w:val="0"/>
              <w:marBottom w:val="0"/>
              <w:divBdr>
                <w:top w:val="none" w:sz="0" w:space="0" w:color="auto"/>
                <w:left w:val="none" w:sz="0" w:space="0" w:color="auto"/>
                <w:bottom w:val="none" w:sz="0" w:space="0" w:color="auto"/>
                <w:right w:val="none" w:sz="0" w:space="0" w:color="auto"/>
              </w:divBdr>
            </w:div>
            <w:div w:id="314646306">
              <w:marLeft w:val="0"/>
              <w:marRight w:val="0"/>
              <w:marTop w:val="0"/>
              <w:marBottom w:val="0"/>
              <w:divBdr>
                <w:top w:val="none" w:sz="0" w:space="0" w:color="auto"/>
                <w:left w:val="none" w:sz="0" w:space="0" w:color="auto"/>
                <w:bottom w:val="none" w:sz="0" w:space="0" w:color="auto"/>
                <w:right w:val="none" w:sz="0" w:space="0" w:color="auto"/>
              </w:divBdr>
            </w:div>
            <w:div w:id="1794400571">
              <w:marLeft w:val="0"/>
              <w:marRight w:val="0"/>
              <w:marTop w:val="0"/>
              <w:marBottom w:val="0"/>
              <w:divBdr>
                <w:top w:val="none" w:sz="0" w:space="0" w:color="auto"/>
                <w:left w:val="none" w:sz="0" w:space="0" w:color="auto"/>
                <w:bottom w:val="none" w:sz="0" w:space="0" w:color="auto"/>
                <w:right w:val="none" w:sz="0" w:space="0" w:color="auto"/>
              </w:divBdr>
            </w:div>
            <w:div w:id="1238319836">
              <w:marLeft w:val="0"/>
              <w:marRight w:val="0"/>
              <w:marTop w:val="0"/>
              <w:marBottom w:val="0"/>
              <w:divBdr>
                <w:top w:val="none" w:sz="0" w:space="0" w:color="auto"/>
                <w:left w:val="none" w:sz="0" w:space="0" w:color="auto"/>
                <w:bottom w:val="none" w:sz="0" w:space="0" w:color="auto"/>
                <w:right w:val="none" w:sz="0" w:space="0" w:color="auto"/>
              </w:divBdr>
            </w:div>
            <w:div w:id="87850654">
              <w:marLeft w:val="0"/>
              <w:marRight w:val="0"/>
              <w:marTop w:val="0"/>
              <w:marBottom w:val="0"/>
              <w:divBdr>
                <w:top w:val="none" w:sz="0" w:space="0" w:color="auto"/>
                <w:left w:val="none" w:sz="0" w:space="0" w:color="auto"/>
                <w:bottom w:val="none" w:sz="0" w:space="0" w:color="auto"/>
                <w:right w:val="none" w:sz="0" w:space="0" w:color="auto"/>
              </w:divBdr>
            </w:div>
            <w:div w:id="644701447">
              <w:marLeft w:val="0"/>
              <w:marRight w:val="0"/>
              <w:marTop w:val="0"/>
              <w:marBottom w:val="0"/>
              <w:divBdr>
                <w:top w:val="none" w:sz="0" w:space="0" w:color="auto"/>
                <w:left w:val="none" w:sz="0" w:space="0" w:color="auto"/>
                <w:bottom w:val="none" w:sz="0" w:space="0" w:color="auto"/>
                <w:right w:val="none" w:sz="0" w:space="0" w:color="auto"/>
              </w:divBdr>
            </w:div>
            <w:div w:id="119345939">
              <w:marLeft w:val="0"/>
              <w:marRight w:val="0"/>
              <w:marTop w:val="0"/>
              <w:marBottom w:val="0"/>
              <w:divBdr>
                <w:top w:val="none" w:sz="0" w:space="0" w:color="auto"/>
                <w:left w:val="none" w:sz="0" w:space="0" w:color="auto"/>
                <w:bottom w:val="none" w:sz="0" w:space="0" w:color="auto"/>
                <w:right w:val="none" w:sz="0" w:space="0" w:color="auto"/>
              </w:divBdr>
            </w:div>
            <w:div w:id="1495686956">
              <w:marLeft w:val="0"/>
              <w:marRight w:val="0"/>
              <w:marTop w:val="0"/>
              <w:marBottom w:val="0"/>
              <w:divBdr>
                <w:top w:val="none" w:sz="0" w:space="0" w:color="auto"/>
                <w:left w:val="none" w:sz="0" w:space="0" w:color="auto"/>
                <w:bottom w:val="none" w:sz="0" w:space="0" w:color="auto"/>
                <w:right w:val="none" w:sz="0" w:space="0" w:color="auto"/>
              </w:divBdr>
            </w:div>
            <w:div w:id="1317760582">
              <w:marLeft w:val="0"/>
              <w:marRight w:val="0"/>
              <w:marTop w:val="0"/>
              <w:marBottom w:val="0"/>
              <w:divBdr>
                <w:top w:val="none" w:sz="0" w:space="0" w:color="auto"/>
                <w:left w:val="none" w:sz="0" w:space="0" w:color="auto"/>
                <w:bottom w:val="none" w:sz="0" w:space="0" w:color="auto"/>
                <w:right w:val="none" w:sz="0" w:space="0" w:color="auto"/>
              </w:divBdr>
            </w:div>
            <w:div w:id="249970757">
              <w:marLeft w:val="0"/>
              <w:marRight w:val="0"/>
              <w:marTop w:val="0"/>
              <w:marBottom w:val="0"/>
              <w:divBdr>
                <w:top w:val="none" w:sz="0" w:space="0" w:color="auto"/>
                <w:left w:val="none" w:sz="0" w:space="0" w:color="auto"/>
                <w:bottom w:val="none" w:sz="0" w:space="0" w:color="auto"/>
                <w:right w:val="none" w:sz="0" w:space="0" w:color="auto"/>
              </w:divBdr>
            </w:div>
            <w:div w:id="674576860">
              <w:marLeft w:val="0"/>
              <w:marRight w:val="0"/>
              <w:marTop w:val="0"/>
              <w:marBottom w:val="0"/>
              <w:divBdr>
                <w:top w:val="none" w:sz="0" w:space="0" w:color="auto"/>
                <w:left w:val="none" w:sz="0" w:space="0" w:color="auto"/>
                <w:bottom w:val="none" w:sz="0" w:space="0" w:color="auto"/>
                <w:right w:val="none" w:sz="0" w:space="0" w:color="auto"/>
              </w:divBdr>
            </w:div>
            <w:div w:id="1463841278">
              <w:marLeft w:val="0"/>
              <w:marRight w:val="0"/>
              <w:marTop w:val="0"/>
              <w:marBottom w:val="0"/>
              <w:divBdr>
                <w:top w:val="none" w:sz="0" w:space="0" w:color="auto"/>
                <w:left w:val="none" w:sz="0" w:space="0" w:color="auto"/>
                <w:bottom w:val="none" w:sz="0" w:space="0" w:color="auto"/>
                <w:right w:val="none" w:sz="0" w:space="0" w:color="auto"/>
              </w:divBdr>
            </w:div>
            <w:div w:id="925264399">
              <w:marLeft w:val="0"/>
              <w:marRight w:val="0"/>
              <w:marTop w:val="0"/>
              <w:marBottom w:val="0"/>
              <w:divBdr>
                <w:top w:val="none" w:sz="0" w:space="0" w:color="auto"/>
                <w:left w:val="none" w:sz="0" w:space="0" w:color="auto"/>
                <w:bottom w:val="none" w:sz="0" w:space="0" w:color="auto"/>
                <w:right w:val="none" w:sz="0" w:space="0" w:color="auto"/>
              </w:divBdr>
            </w:div>
            <w:div w:id="2017881054">
              <w:marLeft w:val="0"/>
              <w:marRight w:val="0"/>
              <w:marTop w:val="0"/>
              <w:marBottom w:val="0"/>
              <w:divBdr>
                <w:top w:val="none" w:sz="0" w:space="0" w:color="auto"/>
                <w:left w:val="none" w:sz="0" w:space="0" w:color="auto"/>
                <w:bottom w:val="none" w:sz="0" w:space="0" w:color="auto"/>
                <w:right w:val="none" w:sz="0" w:space="0" w:color="auto"/>
              </w:divBdr>
            </w:div>
            <w:div w:id="1527669012">
              <w:marLeft w:val="0"/>
              <w:marRight w:val="0"/>
              <w:marTop w:val="0"/>
              <w:marBottom w:val="0"/>
              <w:divBdr>
                <w:top w:val="none" w:sz="0" w:space="0" w:color="auto"/>
                <w:left w:val="none" w:sz="0" w:space="0" w:color="auto"/>
                <w:bottom w:val="none" w:sz="0" w:space="0" w:color="auto"/>
                <w:right w:val="none" w:sz="0" w:space="0" w:color="auto"/>
              </w:divBdr>
            </w:div>
            <w:div w:id="1796949958">
              <w:marLeft w:val="0"/>
              <w:marRight w:val="0"/>
              <w:marTop w:val="0"/>
              <w:marBottom w:val="0"/>
              <w:divBdr>
                <w:top w:val="none" w:sz="0" w:space="0" w:color="auto"/>
                <w:left w:val="none" w:sz="0" w:space="0" w:color="auto"/>
                <w:bottom w:val="none" w:sz="0" w:space="0" w:color="auto"/>
                <w:right w:val="none" w:sz="0" w:space="0" w:color="auto"/>
              </w:divBdr>
            </w:div>
            <w:div w:id="385373227">
              <w:marLeft w:val="0"/>
              <w:marRight w:val="0"/>
              <w:marTop w:val="0"/>
              <w:marBottom w:val="0"/>
              <w:divBdr>
                <w:top w:val="none" w:sz="0" w:space="0" w:color="auto"/>
                <w:left w:val="none" w:sz="0" w:space="0" w:color="auto"/>
                <w:bottom w:val="none" w:sz="0" w:space="0" w:color="auto"/>
                <w:right w:val="none" w:sz="0" w:space="0" w:color="auto"/>
              </w:divBdr>
            </w:div>
            <w:div w:id="119423712">
              <w:marLeft w:val="0"/>
              <w:marRight w:val="0"/>
              <w:marTop w:val="0"/>
              <w:marBottom w:val="0"/>
              <w:divBdr>
                <w:top w:val="none" w:sz="0" w:space="0" w:color="auto"/>
                <w:left w:val="none" w:sz="0" w:space="0" w:color="auto"/>
                <w:bottom w:val="none" w:sz="0" w:space="0" w:color="auto"/>
                <w:right w:val="none" w:sz="0" w:space="0" w:color="auto"/>
              </w:divBdr>
            </w:div>
            <w:div w:id="516652864">
              <w:marLeft w:val="0"/>
              <w:marRight w:val="0"/>
              <w:marTop w:val="0"/>
              <w:marBottom w:val="0"/>
              <w:divBdr>
                <w:top w:val="none" w:sz="0" w:space="0" w:color="auto"/>
                <w:left w:val="none" w:sz="0" w:space="0" w:color="auto"/>
                <w:bottom w:val="none" w:sz="0" w:space="0" w:color="auto"/>
                <w:right w:val="none" w:sz="0" w:space="0" w:color="auto"/>
              </w:divBdr>
            </w:div>
            <w:div w:id="1995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093">
      <w:bodyDiv w:val="1"/>
      <w:marLeft w:val="0"/>
      <w:marRight w:val="0"/>
      <w:marTop w:val="0"/>
      <w:marBottom w:val="0"/>
      <w:divBdr>
        <w:top w:val="none" w:sz="0" w:space="0" w:color="auto"/>
        <w:left w:val="none" w:sz="0" w:space="0" w:color="auto"/>
        <w:bottom w:val="none" w:sz="0" w:space="0" w:color="auto"/>
        <w:right w:val="none" w:sz="0" w:space="0" w:color="auto"/>
      </w:divBdr>
      <w:divsChild>
        <w:div w:id="293220632">
          <w:marLeft w:val="0"/>
          <w:marRight w:val="0"/>
          <w:marTop w:val="0"/>
          <w:marBottom w:val="0"/>
          <w:divBdr>
            <w:top w:val="none" w:sz="0" w:space="0" w:color="auto"/>
            <w:left w:val="none" w:sz="0" w:space="0" w:color="auto"/>
            <w:bottom w:val="none" w:sz="0" w:space="0" w:color="auto"/>
            <w:right w:val="none" w:sz="0" w:space="0" w:color="auto"/>
          </w:divBdr>
          <w:divsChild>
            <w:div w:id="2116636359">
              <w:marLeft w:val="0"/>
              <w:marRight w:val="0"/>
              <w:marTop w:val="0"/>
              <w:marBottom w:val="0"/>
              <w:divBdr>
                <w:top w:val="none" w:sz="0" w:space="0" w:color="auto"/>
                <w:left w:val="none" w:sz="0" w:space="0" w:color="auto"/>
                <w:bottom w:val="none" w:sz="0" w:space="0" w:color="auto"/>
                <w:right w:val="none" w:sz="0" w:space="0" w:color="auto"/>
              </w:divBdr>
            </w:div>
            <w:div w:id="913856761">
              <w:marLeft w:val="0"/>
              <w:marRight w:val="0"/>
              <w:marTop w:val="0"/>
              <w:marBottom w:val="0"/>
              <w:divBdr>
                <w:top w:val="none" w:sz="0" w:space="0" w:color="auto"/>
                <w:left w:val="none" w:sz="0" w:space="0" w:color="auto"/>
                <w:bottom w:val="none" w:sz="0" w:space="0" w:color="auto"/>
                <w:right w:val="none" w:sz="0" w:space="0" w:color="auto"/>
              </w:divBdr>
            </w:div>
            <w:div w:id="1739553492">
              <w:marLeft w:val="0"/>
              <w:marRight w:val="0"/>
              <w:marTop w:val="0"/>
              <w:marBottom w:val="0"/>
              <w:divBdr>
                <w:top w:val="none" w:sz="0" w:space="0" w:color="auto"/>
                <w:left w:val="none" w:sz="0" w:space="0" w:color="auto"/>
                <w:bottom w:val="none" w:sz="0" w:space="0" w:color="auto"/>
                <w:right w:val="none" w:sz="0" w:space="0" w:color="auto"/>
              </w:divBdr>
            </w:div>
            <w:div w:id="1393507754">
              <w:marLeft w:val="0"/>
              <w:marRight w:val="0"/>
              <w:marTop w:val="0"/>
              <w:marBottom w:val="0"/>
              <w:divBdr>
                <w:top w:val="none" w:sz="0" w:space="0" w:color="auto"/>
                <w:left w:val="none" w:sz="0" w:space="0" w:color="auto"/>
                <w:bottom w:val="none" w:sz="0" w:space="0" w:color="auto"/>
                <w:right w:val="none" w:sz="0" w:space="0" w:color="auto"/>
              </w:divBdr>
            </w:div>
            <w:div w:id="972489717">
              <w:marLeft w:val="0"/>
              <w:marRight w:val="0"/>
              <w:marTop w:val="0"/>
              <w:marBottom w:val="0"/>
              <w:divBdr>
                <w:top w:val="none" w:sz="0" w:space="0" w:color="auto"/>
                <w:left w:val="none" w:sz="0" w:space="0" w:color="auto"/>
                <w:bottom w:val="none" w:sz="0" w:space="0" w:color="auto"/>
                <w:right w:val="none" w:sz="0" w:space="0" w:color="auto"/>
              </w:divBdr>
            </w:div>
            <w:div w:id="1569268405">
              <w:marLeft w:val="0"/>
              <w:marRight w:val="0"/>
              <w:marTop w:val="0"/>
              <w:marBottom w:val="0"/>
              <w:divBdr>
                <w:top w:val="none" w:sz="0" w:space="0" w:color="auto"/>
                <w:left w:val="none" w:sz="0" w:space="0" w:color="auto"/>
                <w:bottom w:val="none" w:sz="0" w:space="0" w:color="auto"/>
                <w:right w:val="none" w:sz="0" w:space="0" w:color="auto"/>
              </w:divBdr>
            </w:div>
            <w:div w:id="174391592">
              <w:marLeft w:val="0"/>
              <w:marRight w:val="0"/>
              <w:marTop w:val="0"/>
              <w:marBottom w:val="0"/>
              <w:divBdr>
                <w:top w:val="none" w:sz="0" w:space="0" w:color="auto"/>
                <w:left w:val="none" w:sz="0" w:space="0" w:color="auto"/>
                <w:bottom w:val="none" w:sz="0" w:space="0" w:color="auto"/>
                <w:right w:val="none" w:sz="0" w:space="0" w:color="auto"/>
              </w:divBdr>
            </w:div>
            <w:div w:id="1514568031">
              <w:marLeft w:val="0"/>
              <w:marRight w:val="0"/>
              <w:marTop w:val="0"/>
              <w:marBottom w:val="0"/>
              <w:divBdr>
                <w:top w:val="none" w:sz="0" w:space="0" w:color="auto"/>
                <w:left w:val="none" w:sz="0" w:space="0" w:color="auto"/>
                <w:bottom w:val="none" w:sz="0" w:space="0" w:color="auto"/>
                <w:right w:val="none" w:sz="0" w:space="0" w:color="auto"/>
              </w:divBdr>
            </w:div>
            <w:div w:id="1874075691">
              <w:marLeft w:val="0"/>
              <w:marRight w:val="0"/>
              <w:marTop w:val="0"/>
              <w:marBottom w:val="0"/>
              <w:divBdr>
                <w:top w:val="none" w:sz="0" w:space="0" w:color="auto"/>
                <w:left w:val="none" w:sz="0" w:space="0" w:color="auto"/>
                <w:bottom w:val="none" w:sz="0" w:space="0" w:color="auto"/>
                <w:right w:val="none" w:sz="0" w:space="0" w:color="auto"/>
              </w:divBdr>
            </w:div>
            <w:div w:id="593167264">
              <w:marLeft w:val="0"/>
              <w:marRight w:val="0"/>
              <w:marTop w:val="0"/>
              <w:marBottom w:val="0"/>
              <w:divBdr>
                <w:top w:val="none" w:sz="0" w:space="0" w:color="auto"/>
                <w:left w:val="none" w:sz="0" w:space="0" w:color="auto"/>
                <w:bottom w:val="none" w:sz="0" w:space="0" w:color="auto"/>
                <w:right w:val="none" w:sz="0" w:space="0" w:color="auto"/>
              </w:divBdr>
            </w:div>
            <w:div w:id="231891361">
              <w:marLeft w:val="0"/>
              <w:marRight w:val="0"/>
              <w:marTop w:val="0"/>
              <w:marBottom w:val="0"/>
              <w:divBdr>
                <w:top w:val="none" w:sz="0" w:space="0" w:color="auto"/>
                <w:left w:val="none" w:sz="0" w:space="0" w:color="auto"/>
                <w:bottom w:val="none" w:sz="0" w:space="0" w:color="auto"/>
                <w:right w:val="none" w:sz="0" w:space="0" w:color="auto"/>
              </w:divBdr>
            </w:div>
            <w:div w:id="1935164358">
              <w:marLeft w:val="0"/>
              <w:marRight w:val="0"/>
              <w:marTop w:val="0"/>
              <w:marBottom w:val="0"/>
              <w:divBdr>
                <w:top w:val="none" w:sz="0" w:space="0" w:color="auto"/>
                <w:left w:val="none" w:sz="0" w:space="0" w:color="auto"/>
                <w:bottom w:val="none" w:sz="0" w:space="0" w:color="auto"/>
                <w:right w:val="none" w:sz="0" w:space="0" w:color="auto"/>
              </w:divBdr>
            </w:div>
            <w:div w:id="630482351">
              <w:marLeft w:val="0"/>
              <w:marRight w:val="0"/>
              <w:marTop w:val="0"/>
              <w:marBottom w:val="0"/>
              <w:divBdr>
                <w:top w:val="none" w:sz="0" w:space="0" w:color="auto"/>
                <w:left w:val="none" w:sz="0" w:space="0" w:color="auto"/>
                <w:bottom w:val="none" w:sz="0" w:space="0" w:color="auto"/>
                <w:right w:val="none" w:sz="0" w:space="0" w:color="auto"/>
              </w:divBdr>
            </w:div>
            <w:div w:id="466582331">
              <w:marLeft w:val="0"/>
              <w:marRight w:val="0"/>
              <w:marTop w:val="0"/>
              <w:marBottom w:val="0"/>
              <w:divBdr>
                <w:top w:val="none" w:sz="0" w:space="0" w:color="auto"/>
                <w:left w:val="none" w:sz="0" w:space="0" w:color="auto"/>
                <w:bottom w:val="none" w:sz="0" w:space="0" w:color="auto"/>
                <w:right w:val="none" w:sz="0" w:space="0" w:color="auto"/>
              </w:divBdr>
            </w:div>
            <w:div w:id="1138644453">
              <w:marLeft w:val="0"/>
              <w:marRight w:val="0"/>
              <w:marTop w:val="0"/>
              <w:marBottom w:val="0"/>
              <w:divBdr>
                <w:top w:val="none" w:sz="0" w:space="0" w:color="auto"/>
                <w:left w:val="none" w:sz="0" w:space="0" w:color="auto"/>
                <w:bottom w:val="none" w:sz="0" w:space="0" w:color="auto"/>
                <w:right w:val="none" w:sz="0" w:space="0" w:color="auto"/>
              </w:divBdr>
            </w:div>
            <w:div w:id="1616904832">
              <w:marLeft w:val="0"/>
              <w:marRight w:val="0"/>
              <w:marTop w:val="0"/>
              <w:marBottom w:val="0"/>
              <w:divBdr>
                <w:top w:val="none" w:sz="0" w:space="0" w:color="auto"/>
                <w:left w:val="none" w:sz="0" w:space="0" w:color="auto"/>
                <w:bottom w:val="none" w:sz="0" w:space="0" w:color="auto"/>
                <w:right w:val="none" w:sz="0" w:space="0" w:color="auto"/>
              </w:divBdr>
            </w:div>
            <w:div w:id="1992904556">
              <w:marLeft w:val="0"/>
              <w:marRight w:val="0"/>
              <w:marTop w:val="0"/>
              <w:marBottom w:val="0"/>
              <w:divBdr>
                <w:top w:val="none" w:sz="0" w:space="0" w:color="auto"/>
                <w:left w:val="none" w:sz="0" w:space="0" w:color="auto"/>
                <w:bottom w:val="none" w:sz="0" w:space="0" w:color="auto"/>
                <w:right w:val="none" w:sz="0" w:space="0" w:color="auto"/>
              </w:divBdr>
            </w:div>
            <w:div w:id="2134209258">
              <w:marLeft w:val="0"/>
              <w:marRight w:val="0"/>
              <w:marTop w:val="0"/>
              <w:marBottom w:val="0"/>
              <w:divBdr>
                <w:top w:val="none" w:sz="0" w:space="0" w:color="auto"/>
                <w:left w:val="none" w:sz="0" w:space="0" w:color="auto"/>
                <w:bottom w:val="none" w:sz="0" w:space="0" w:color="auto"/>
                <w:right w:val="none" w:sz="0" w:space="0" w:color="auto"/>
              </w:divBdr>
            </w:div>
            <w:div w:id="454636062">
              <w:marLeft w:val="0"/>
              <w:marRight w:val="0"/>
              <w:marTop w:val="0"/>
              <w:marBottom w:val="0"/>
              <w:divBdr>
                <w:top w:val="none" w:sz="0" w:space="0" w:color="auto"/>
                <w:left w:val="none" w:sz="0" w:space="0" w:color="auto"/>
                <w:bottom w:val="none" w:sz="0" w:space="0" w:color="auto"/>
                <w:right w:val="none" w:sz="0" w:space="0" w:color="auto"/>
              </w:divBdr>
            </w:div>
            <w:div w:id="1252549749">
              <w:marLeft w:val="0"/>
              <w:marRight w:val="0"/>
              <w:marTop w:val="0"/>
              <w:marBottom w:val="0"/>
              <w:divBdr>
                <w:top w:val="none" w:sz="0" w:space="0" w:color="auto"/>
                <w:left w:val="none" w:sz="0" w:space="0" w:color="auto"/>
                <w:bottom w:val="none" w:sz="0" w:space="0" w:color="auto"/>
                <w:right w:val="none" w:sz="0" w:space="0" w:color="auto"/>
              </w:divBdr>
            </w:div>
            <w:div w:id="2055621819">
              <w:marLeft w:val="0"/>
              <w:marRight w:val="0"/>
              <w:marTop w:val="0"/>
              <w:marBottom w:val="0"/>
              <w:divBdr>
                <w:top w:val="none" w:sz="0" w:space="0" w:color="auto"/>
                <w:left w:val="none" w:sz="0" w:space="0" w:color="auto"/>
                <w:bottom w:val="none" w:sz="0" w:space="0" w:color="auto"/>
                <w:right w:val="none" w:sz="0" w:space="0" w:color="auto"/>
              </w:divBdr>
            </w:div>
            <w:div w:id="931165309">
              <w:marLeft w:val="0"/>
              <w:marRight w:val="0"/>
              <w:marTop w:val="0"/>
              <w:marBottom w:val="0"/>
              <w:divBdr>
                <w:top w:val="none" w:sz="0" w:space="0" w:color="auto"/>
                <w:left w:val="none" w:sz="0" w:space="0" w:color="auto"/>
                <w:bottom w:val="none" w:sz="0" w:space="0" w:color="auto"/>
                <w:right w:val="none" w:sz="0" w:space="0" w:color="auto"/>
              </w:divBdr>
            </w:div>
            <w:div w:id="392002021">
              <w:marLeft w:val="0"/>
              <w:marRight w:val="0"/>
              <w:marTop w:val="0"/>
              <w:marBottom w:val="0"/>
              <w:divBdr>
                <w:top w:val="none" w:sz="0" w:space="0" w:color="auto"/>
                <w:left w:val="none" w:sz="0" w:space="0" w:color="auto"/>
                <w:bottom w:val="none" w:sz="0" w:space="0" w:color="auto"/>
                <w:right w:val="none" w:sz="0" w:space="0" w:color="auto"/>
              </w:divBdr>
            </w:div>
            <w:div w:id="12536848">
              <w:marLeft w:val="0"/>
              <w:marRight w:val="0"/>
              <w:marTop w:val="0"/>
              <w:marBottom w:val="0"/>
              <w:divBdr>
                <w:top w:val="none" w:sz="0" w:space="0" w:color="auto"/>
                <w:left w:val="none" w:sz="0" w:space="0" w:color="auto"/>
                <w:bottom w:val="none" w:sz="0" w:space="0" w:color="auto"/>
                <w:right w:val="none" w:sz="0" w:space="0" w:color="auto"/>
              </w:divBdr>
            </w:div>
            <w:div w:id="833452724">
              <w:marLeft w:val="0"/>
              <w:marRight w:val="0"/>
              <w:marTop w:val="0"/>
              <w:marBottom w:val="0"/>
              <w:divBdr>
                <w:top w:val="none" w:sz="0" w:space="0" w:color="auto"/>
                <w:left w:val="none" w:sz="0" w:space="0" w:color="auto"/>
                <w:bottom w:val="none" w:sz="0" w:space="0" w:color="auto"/>
                <w:right w:val="none" w:sz="0" w:space="0" w:color="auto"/>
              </w:divBdr>
            </w:div>
            <w:div w:id="2026707628">
              <w:marLeft w:val="0"/>
              <w:marRight w:val="0"/>
              <w:marTop w:val="0"/>
              <w:marBottom w:val="0"/>
              <w:divBdr>
                <w:top w:val="none" w:sz="0" w:space="0" w:color="auto"/>
                <w:left w:val="none" w:sz="0" w:space="0" w:color="auto"/>
                <w:bottom w:val="none" w:sz="0" w:space="0" w:color="auto"/>
                <w:right w:val="none" w:sz="0" w:space="0" w:color="auto"/>
              </w:divBdr>
            </w:div>
            <w:div w:id="1442604429">
              <w:marLeft w:val="0"/>
              <w:marRight w:val="0"/>
              <w:marTop w:val="0"/>
              <w:marBottom w:val="0"/>
              <w:divBdr>
                <w:top w:val="none" w:sz="0" w:space="0" w:color="auto"/>
                <w:left w:val="none" w:sz="0" w:space="0" w:color="auto"/>
                <w:bottom w:val="none" w:sz="0" w:space="0" w:color="auto"/>
                <w:right w:val="none" w:sz="0" w:space="0" w:color="auto"/>
              </w:divBdr>
            </w:div>
            <w:div w:id="2126847354">
              <w:marLeft w:val="0"/>
              <w:marRight w:val="0"/>
              <w:marTop w:val="0"/>
              <w:marBottom w:val="0"/>
              <w:divBdr>
                <w:top w:val="none" w:sz="0" w:space="0" w:color="auto"/>
                <w:left w:val="none" w:sz="0" w:space="0" w:color="auto"/>
                <w:bottom w:val="none" w:sz="0" w:space="0" w:color="auto"/>
                <w:right w:val="none" w:sz="0" w:space="0" w:color="auto"/>
              </w:divBdr>
            </w:div>
            <w:div w:id="1761290005">
              <w:marLeft w:val="0"/>
              <w:marRight w:val="0"/>
              <w:marTop w:val="0"/>
              <w:marBottom w:val="0"/>
              <w:divBdr>
                <w:top w:val="none" w:sz="0" w:space="0" w:color="auto"/>
                <w:left w:val="none" w:sz="0" w:space="0" w:color="auto"/>
                <w:bottom w:val="none" w:sz="0" w:space="0" w:color="auto"/>
                <w:right w:val="none" w:sz="0" w:space="0" w:color="auto"/>
              </w:divBdr>
            </w:div>
            <w:div w:id="1825196314">
              <w:marLeft w:val="0"/>
              <w:marRight w:val="0"/>
              <w:marTop w:val="0"/>
              <w:marBottom w:val="0"/>
              <w:divBdr>
                <w:top w:val="none" w:sz="0" w:space="0" w:color="auto"/>
                <w:left w:val="none" w:sz="0" w:space="0" w:color="auto"/>
                <w:bottom w:val="none" w:sz="0" w:space="0" w:color="auto"/>
                <w:right w:val="none" w:sz="0" w:space="0" w:color="auto"/>
              </w:divBdr>
            </w:div>
            <w:div w:id="201946181">
              <w:marLeft w:val="0"/>
              <w:marRight w:val="0"/>
              <w:marTop w:val="0"/>
              <w:marBottom w:val="0"/>
              <w:divBdr>
                <w:top w:val="none" w:sz="0" w:space="0" w:color="auto"/>
                <w:left w:val="none" w:sz="0" w:space="0" w:color="auto"/>
                <w:bottom w:val="none" w:sz="0" w:space="0" w:color="auto"/>
                <w:right w:val="none" w:sz="0" w:space="0" w:color="auto"/>
              </w:divBdr>
            </w:div>
            <w:div w:id="486408519">
              <w:marLeft w:val="0"/>
              <w:marRight w:val="0"/>
              <w:marTop w:val="0"/>
              <w:marBottom w:val="0"/>
              <w:divBdr>
                <w:top w:val="none" w:sz="0" w:space="0" w:color="auto"/>
                <w:left w:val="none" w:sz="0" w:space="0" w:color="auto"/>
                <w:bottom w:val="none" w:sz="0" w:space="0" w:color="auto"/>
                <w:right w:val="none" w:sz="0" w:space="0" w:color="auto"/>
              </w:divBdr>
            </w:div>
            <w:div w:id="2115128733">
              <w:marLeft w:val="0"/>
              <w:marRight w:val="0"/>
              <w:marTop w:val="0"/>
              <w:marBottom w:val="0"/>
              <w:divBdr>
                <w:top w:val="none" w:sz="0" w:space="0" w:color="auto"/>
                <w:left w:val="none" w:sz="0" w:space="0" w:color="auto"/>
                <w:bottom w:val="none" w:sz="0" w:space="0" w:color="auto"/>
                <w:right w:val="none" w:sz="0" w:space="0" w:color="auto"/>
              </w:divBdr>
            </w:div>
            <w:div w:id="398864456">
              <w:marLeft w:val="0"/>
              <w:marRight w:val="0"/>
              <w:marTop w:val="0"/>
              <w:marBottom w:val="0"/>
              <w:divBdr>
                <w:top w:val="none" w:sz="0" w:space="0" w:color="auto"/>
                <w:left w:val="none" w:sz="0" w:space="0" w:color="auto"/>
                <w:bottom w:val="none" w:sz="0" w:space="0" w:color="auto"/>
                <w:right w:val="none" w:sz="0" w:space="0" w:color="auto"/>
              </w:divBdr>
            </w:div>
            <w:div w:id="1663391416">
              <w:marLeft w:val="0"/>
              <w:marRight w:val="0"/>
              <w:marTop w:val="0"/>
              <w:marBottom w:val="0"/>
              <w:divBdr>
                <w:top w:val="none" w:sz="0" w:space="0" w:color="auto"/>
                <w:left w:val="none" w:sz="0" w:space="0" w:color="auto"/>
                <w:bottom w:val="none" w:sz="0" w:space="0" w:color="auto"/>
                <w:right w:val="none" w:sz="0" w:space="0" w:color="auto"/>
              </w:divBdr>
            </w:div>
            <w:div w:id="1930387011">
              <w:marLeft w:val="0"/>
              <w:marRight w:val="0"/>
              <w:marTop w:val="0"/>
              <w:marBottom w:val="0"/>
              <w:divBdr>
                <w:top w:val="none" w:sz="0" w:space="0" w:color="auto"/>
                <w:left w:val="none" w:sz="0" w:space="0" w:color="auto"/>
                <w:bottom w:val="none" w:sz="0" w:space="0" w:color="auto"/>
                <w:right w:val="none" w:sz="0" w:space="0" w:color="auto"/>
              </w:divBdr>
            </w:div>
            <w:div w:id="1685477263">
              <w:marLeft w:val="0"/>
              <w:marRight w:val="0"/>
              <w:marTop w:val="0"/>
              <w:marBottom w:val="0"/>
              <w:divBdr>
                <w:top w:val="none" w:sz="0" w:space="0" w:color="auto"/>
                <w:left w:val="none" w:sz="0" w:space="0" w:color="auto"/>
                <w:bottom w:val="none" w:sz="0" w:space="0" w:color="auto"/>
                <w:right w:val="none" w:sz="0" w:space="0" w:color="auto"/>
              </w:divBdr>
            </w:div>
            <w:div w:id="978195689">
              <w:marLeft w:val="0"/>
              <w:marRight w:val="0"/>
              <w:marTop w:val="0"/>
              <w:marBottom w:val="0"/>
              <w:divBdr>
                <w:top w:val="none" w:sz="0" w:space="0" w:color="auto"/>
                <w:left w:val="none" w:sz="0" w:space="0" w:color="auto"/>
                <w:bottom w:val="none" w:sz="0" w:space="0" w:color="auto"/>
                <w:right w:val="none" w:sz="0" w:space="0" w:color="auto"/>
              </w:divBdr>
            </w:div>
            <w:div w:id="870606498">
              <w:marLeft w:val="0"/>
              <w:marRight w:val="0"/>
              <w:marTop w:val="0"/>
              <w:marBottom w:val="0"/>
              <w:divBdr>
                <w:top w:val="none" w:sz="0" w:space="0" w:color="auto"/>
                <w:left w:val="none" w:sz="0" w:space="0" w:color="auto"/>
                <w:bottom w:val="none" w:sz="0" w:space="0" w:color="auto"/>
                <w:right w:val="none" w:sz="0" w:space="0" w:color="auto"/>
              </w:divBdr>
            </w:div>
            <w:div w:id="25953392">
              <w:marLeft w:val="0"/>
              <w:marRight w:val="0"/>
              <w:marTop w:val="0"/>
              <w:marBottom w:val="0"/>
              <w:divBdr>
                <w:top w:val="none" w:sz="0" w:space="0" w:color="auto"/>
                <w:left w:val="none" w:sz="0" w:space="0" w:color="auto"/>
                <w:bottom w:val="none" w:sz="0" w:space="0" w:color="auto"/>
                <w:right w:val="none" w:sz="0" w:space="0" w:color="auto"/>
              </w:divBdr>
            </w:div>
            <w:div w:id="1313294718">
              <w:marLeft w:val="0"/>
              <w:marRight w:val="0"/>
              <w:marTop w:val="0"/>
              <w:marBottom w:val="0"/>
              <w:divBdr>
                <w:top w:val="none" w:sz="0" w:space="0" w:color="auto"/>
                <w:left w:val="none" w:sz="0" w:space="0" w:color="auto"/>
                <w:bottom w:val="none" w:sz="0" w:space="0" w:color="auto"/>
                <w:right w:val="none" w:sz="0" w:space="0" w:color="auto"/>
              </w:divBdr>
            </w:div>
            <w:div w:id="1952660422">
              <w:marLeft w:val="0"/>
              <w:marRight w:val="0"/>
              <w:marTop w:val="0"/>
              <w:marBottom w:val="0"/>
              <w:divBdr>
                <w:top w:val="none" w:sz="0" w:space="0" w:color="auto"/>
                <w:left w:val="none" w:sz="0" w:space="0" w:color="auto"/>
                <w:bottom w:val="none" w:sz="0" w:space="0" w:color="auto"/>
                <w:right w:val="none" w:sz="0" w:space="0" w:color="auto"/>
              </w:divBdr>
            </w:div>
            <w:div w:id="1094134789">
              <w:marLeft w:val="0"/>
              <w:marRight w:val="0"/>
              <w:marTop w:val="0"/>
              <w:marBottom w:val="0"/>
              <w:divBdr>
                <w:top w:val="none" w:sz="0" w:space="0" w:color="auto"/>
                <w:left w:val="none" w:sz="0" w:space="0" w:color="auto"/>
                <w:bottom w:val="none" w:sz="0" w:space="0" w:color="auto"/>
                <w:right w:val="none" w:sz="0" w:space="0" w:color="auto"/>
              </w:divBdr>
            </w:div>
            <w:div w:id="12780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5.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3.xm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6.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chart" Target="charts/chart4.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7.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51204;&#52404;&#54028;&#51068;\&#45436;&#47928;\data%20original%20set\ukea2020q4table8bopcurrentandcapitalaccount%20-%20Copy.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01\Desktop\&#44536;&#47000;&#54532;ukea2020q4table8bopcurrentandcapitalaccount.xls"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a:effectLst/>
              </a:rPr>
              <a:t>&lt; Source: National</a:t>
            </a:r>
            <a:r>
              <a:rPr lang="en-US" altLang="ko-KR" sz="800" baseline="0">
                <a:effectLst/>
              </a:rPr>
              <a:t> Statistics </a:t>
            </a:r>
            <a:r>
              <a:rPr lang="en-US" altLang="ko-KR" sz="800">
                <a:effectLst/>
              </a:rPr>
              <a:t>&gt;</a:t>
            </a:r>
            <a:endParaRPr lang="ko-KR" altLang="ko-KR" sz="800">
              <a:effectLst/>
            </a:endParaRPr>
          </a:p>
        </c:rich>
      </c:tx>
      <c:layout>
        <c:manualLayout>
          <c:xMode val="edge"/>
          <c:yMode val="edge"/>
          <c:x val="0.4559912535897349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44-4A77-9248-26F62F2B29B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44-4A77-9248-26F62F2B29B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44-4A77-9248-26F62F2B29B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44-4A77-9248-26F62F2B29B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744-4A77-9248-26F62F2B29B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744-4A77-9248-26F62F2B29B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744-4A77-9248-26F62F2B29B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Sheet4!$B$12:$B$18</c:f>
              <c:strCache>
                <c:ptCount val="7"/>
                <c:pt idx="0">
                  <c:v>   Food, beverages and tobacco</c:v>
                </c:pt>
                <c:pt idx="1">
                  <c:v>   Basic materials</c:v>
                </c:pt>
                <c:pt idx="2">
                  <c:v>   Oil</c:v>
                </c:pt>
                <c:pt idx="3">
                  <c:v>   Other fuels</c:v>
                </c:pt>
                <c:pt idx="4">
                  <c:v>   Semi-manufactured goods</c:v>
                </c:pt>
                <c:pt idx="5">
                  <c:v>   Finished manufactured goods</c:v>
                </c:pt>
                <c:pt idx="6">
                  <c:v>   Unspecified goods</c:v>
                </c:pt>
              </c:strCache>
            </c:strRef>
          </c:cat>
          <c:val>
            <c:numRef>
              <c:f>Sheet4!$C$12:$C$18</c:f>
              <c:numCache>
                <c:formatCode>0%</c:formatCode>
                <c:ptCount val="7"/>
                <c:pt idx="0">
                  <c:v>6.5412564920887928E-2</c:v>
                </c:pt>
                <c:pt idx="1">
                  <c:v>2.1179385776512395E-2</c:v>
                </c:pt>
                <c:pt idx="2">
                  <c:v>7.4667452403182233E-2</c:v>
                </c:pt>
                <c:pt idx="3">
                  <c:v>1.0976644455410044E-2</c:v>
                </c:pt>
                <c:pt idx="4">
                  <c:v>0.28031623528075289</c:v>
                </c:pt>
                <c:pt idx="5">
                  <c:v>0.5255725285687407</c:v>
                </c:pt>
                <c:pt idx="6">
                  <c:v>2.1875188594513807E-2</c:v>
                </c:pt>
              </c:numCache>
            </c:numRef>
          </c:val>
          <c:extLst>
            <c:ext xmlns:c16="http://schemas.microsoft.com/office/drawing/2014/chart" uri="{C3380CC4-5D6E-409C-BE32-E72D297353CC}">
              <c16:uniqueId val="{0000000E-5744-4A77-9248-26F62F2B29B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1"/>
        <c:delete val="1"/>
      </c:legendEntry>
      <c:legendEntry>
        <c:idx val="3"/>
        <c:delete val="1"/>
      </c:legendEntry>
      <c:legendEntry>
        <c:idx val="6"/>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675626423690205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DE4-43DF-811D-69A2D417DAA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DE4-43DF-811D-69A2D417DAA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DE4-43DF-811D-69A2D417DAA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DE4-43DF-811D-69A2D417DAA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DE4-43DF-811D-69A2D417DAA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DE4-43DF-811D-69A2D417DAA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DE4-43DF-811D-69A2D417DAA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DE4-43DF-811D-69A2D417DAA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DE4-43DF-811D-69A2D417DAA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DE4-43DF-811D-69A2D417DAAC}"/>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DE4-43DF-811D-69A2D417DAA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Sheet5!$C$21:$C$31</c:f>
              <c:strCache>
                <c:ptCount val="9"/>
                <c:pt idx="5">
                  <c:v>   Financial</c:v>
                </c:pt>
                <c:pt idx="7">
                  <c:v>   Telecommunication, computer and information services</c:v>
                </c:pt>
                <c:pt idx="8">
                  <c:v>   Other business</c:v>
                </c:pt>
              </c:strCache>
            </c:strRef>
          </c:cat>
          <c:val>
            <c:numRef>
              <c:f>Sheet5!$D$21:$D$31</c:f>
              <c:numCache>
                <c:formatCode>0%</c:formatCode>
                <c:ptCount val="11"/>
                <c:pt idx="0">
                  <c:v>1.9674131979543395E-2</c:v>
                </c:pt>
                <c:pt idx="1">
                  <c:v>5.9636393587468459E-2</c:v>
                </c:pt>
                <c:pt idx="2">
                  <c:v>5.5289739500265819E-2</c:v>
                </c:pt>
                <c:pt idx="3">
                  <c:v>1.0703776085540356E-2</c:v>
                </c:pt>
                <c:pt idx="4">
                  <c:v>7.7644495361322646E-2</c:v>
                </c:pt>
                <c:pt idx="5">
                  <c:v>0.22938053627453184</c:v>
                </c:pt>
                <c:pt idx="6">
                  <c:v>6.5416956817994629E-2</c:v>
                </c:pt>
                <c:pt idx="7">
                  <c:v>8.1470749002253817E-2</c:v>
                </c:pt>
                <c:pt idx="8">
                  <c:v>0.37515630732828659</c:v>
                </c:pt>
                <c:pt idx="9">
                  <c:v>1.5012991291716273E-2</c:v>
                </c:pt>
                <c:pt idx="10">
                  <c:v>1.0613922771076218E-2</c:v>
                </c:pt>
              </c:numCache>
            </c:numRef>
          </c:val>
          <c:extLst>
            <c:ext xmlns:c16="http://schemas.microsoft.com/office/drawing/2014/chart" uri="{C3380CC4-5D6E-409C-BE32-E72D297353CC}">
              <c16:uniqueId val="{00000016-7DE4-43DF-811D-69A2D417DAA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6"/>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568190417845366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185-4263-B932-EDAB538F8CD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185-4263-B932-EDAB538F8CD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Sheet4!$E$30:$E$31</c:f>
              <c:strCache>
                <c:ptCount val="2"/>
                <c:pt idx="0">
                  <c:v>Export of goods</c:v>
                </c:pt>
                <c:pt idx="1">
                  <c:v>Export of services</c:v>
                </c:pt>
              </c:strCache>
            </c:strRef>
          </c:cat>
          <c:val>
            <c:numRef>
              <c:f>Sheet4!$F$30:$F$31</c:f>
              <c:numCache>
                <c:formatCode>0%</c:formatCode>
                <c:ptCount val="2"/>
                <c:pt idx="0">
                  <c:v>0.53787621888343706</c:v>
                </c:pt>
                <c:pt idx="1">
                  <c:v>0.46212378111656299</c:v>
                </c:pt>
              </c:numCache>
            </c:numRef>
          </c:val>
          <c:extLst>
            <c:ext xmlns:c16="http://schemas.microsoft.com/office/drawing/2014/chart" uri="{C3380CC4-5D6E-409C-BE32-E72D297353CC}">
              <c16:uniqueId val="{00000004-0185-4263-B932-EDAB538F8CD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25560646250301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DD-49C9-B1F7-A1FFF86886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DD-49C9-B1F7-A1FFF86886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DD-49C9-B1F7-A1FFF8688644}"/>
              </c:ext>
            </c:extLst>
          </c:dPt>
          <c:cat>
            <c:strRef>
              <c:f>Sheet1!$C$3:$C$5</c:f>
              <c:strCache>
                <c:ptCount val="3"/>
                <c:pt idx="0">
                  <c:v> Compensation of employees</c:v>
                </c:pt>
                <c:pt idx="1">
                  <c:v> Investment income</c:v>
                </c:pt>
                <c:pt idx="2">
                  <c:v> Other primary income1</c:v>
                </c:pt>
              </c:strCache>
            </c:strRef>
          </c:cat>
          <c:val>
            <c:numRef>
              <c:f>Sheet1!$D$3:$D$5</c:f>
              <c:numCache>
                <c:formatCode>General</c:formatCode>
                <c:ptCount val="3"/>
                <c:pt idx="0">
                  <c:v>-167</c:v>
                </c:pt>
                <c:pt idx="1">
                  <c:v>-35696</c:v>
                </c:pt>
                <c:pt idx="2">
                  <c:v>-2296</c:v>
                </c:pt>
              </c:numCache>
            </c:numRef>
          </c:val>
          <c:extLst>
            <c:ext xmlns:c16="http://schemas.microsoft.com/office/drawing/2014/chart" uri="{C3380CC4-5D6E-409C-BE32-E72D297353CC}">
              <c16:uniqueId val="{00000006-4FDD-49C9-B1F7-A1FFF868864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3735136395430163"/>
          <c:y val="1.332741003998223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B1C-4933-94C2-E6355CB8EB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B1C-4933-94C2-E6355CB8EB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B1C-4933-94C2-E6355CB8EB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B1C-4933-94C2-E6355CB8EB3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Sheet3!$B$3:$B$6</c:f>
              <c:strCache>
                <c:ptCount val="4"/>
                <c:pt idx="0">
                  <c:v>   Earnings on direct investment abroad</c:v>
                </c:pt>
                <c:pt idx="1">
                  <c:v>   Earnings on portfolio investment abroad</c:v>
                </c:pt>
                <c:pt idx="2">
                  <c:v>   Earnings on other investment abroad</c:v>
                </c:pt>
                <c:pt idx="3">
                  <c:v>   Earnings on reserve assets</c:v>
                </c:pt>
              </c:strCache>
            </c:strRef>
          </c:cat>
          <c:val>
            <c:numRef>
              <c:f>Sheet3!$C$3:$C$6</c:f>
              <c:numCache>
                <c:formatCode>0%</c:formatCode>
                <c:ptCount val="4"/>
                <c:pt idx="0">
                  <c:v>0.40132852504058947</c:v>
                </c:pt>
                <c:pt idx="1">
                  <c:v>0.38766079680279752</c:v>
                </c:pt>
                <c:pt idx="2">
                  <c:v>0.2010116148370176</c:v>
                </c:pt>
                <c:pt idx="3">
                  <c:v>9.9990633195953544E-3</c:v>
                </c:pt>
              </c:numCache>
            </c:numRef>
          </c:val>
          <c:extLst>
            <c:ext xmlns:c16="http://schemas.microsoft.com/office/drawing/2014/chart" uri="{C3380CC4-5D6E-409C-BE32-E72D297353CC}">
              <c16:uniqueId val="{00000008-2B1C-4933-94C2-E6355CB8EB3B}"/>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421626075810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4C7-4CFC-AA5B-F99F2ACE5AF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4C7-4CFC-AA5B-F99F2ACE5AF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Sheet6!$L$12:$L$13</c:f>
              <c:strCache>
                <c:ptCount val="2"/>
                <c:pt idx="0">
                  <c:v>   General government</c:v>
                </c:pt>
                <c:pt idx="1">
                  <c:v>   Other sectors</c:v>
                </c:pt>
              </c:strCache>
            </c:strRef>
          </c:cat>
          <c:val>
            <c:numRef>
              <c:f>Sheet6!$M$12:$M$13</c:f>
              <c:numCache>
                <c:formatCode>0%</c:formatCode>
                <c:ptCount val="2"/>
                <c:pt idx="0">
                  <c:v>2.1707836701790752E-2</c:v>
                </c:pt>
                <c:pt idx="1">
                  <c:v>0.97829216329820923</c:v>
                </c:pt>
              </c:numCache>
            </c:numRef>
          </c:val>
          <c:extLst>
            <c:ext xmlns:c16="http://schemas.microsoft.com/office/drawing/2014/chart" uri="{C3380CC4-5D6E-409C-BE32-E72D297353CC}">
              <c16:uniqueId val="{00000004-E4C7-4CFC-AA5B-F99F2ACE5AF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800" b="0" i="0" baseline="0">
                <a:effectLst/>
              </a:rPr>
              <a:t>&lt; Source: National Statistics &gt;</a:t>
            </a:r>
            <a:endParaRPr lang="ko-KR" altLang="ko-KR" sz="800">
              <a:effectLst/>
            </a:endParaRPr>
          </a:p>
        </c:rich>
      </c:tx>
      <c:layout>
        <c:manualLayout>
          <c:xMode val="edge"/>
          <c:yMode val="edge"/>
          <c:x val="0.4468137703717268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manualLayout>
          <c:layoutTarget val="inner"/>
          <c:xMode val="edge"/>
          <c:yMode val="edge"/>
          <c:x val="0.23301837270341214"/>
          <c:y val="5.9447983014861996E-2"/>
          <c:w val="0.53396325459317584"/>
          <c:h val="0.80944748148519652"/>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1F2-4BA3-97D4-241FAB3B1B62}"/>
              </c:ext>
            </c:extLst>
          </c:dPt>
          <c:dPt>
            <c:idx val="1"/>
            <c:bubble3D val="0"/>
            <c:spPr>
              <a:solidFill>
                <a:schemeClr val="accent6"/>
              </a:solidFill>
              <a:ln w="19050">
                <a:solidFill>
                  <a:schemeClr val="lt1"/>
                </a:solidFill>
              </a:ln>
              <a:effectLst/>
            </c:spPr>
            <c:extLst>
              <c:ext xmlns:c16="http://schemas.microsoft.com/office/drawing/2014/chart" uri="{C3380CC4-5D6E-409C-BE32-E72D297353CC}">
                <c16:uniqueId val="{00000003-C1F2-4BA3-97D4-241FAB3B1B6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Sheet6!$O$12:$O$13</c:f>
              <c:strCache>
                <c:ptCount val="2"/>
                <c:pt idx="0">
                  <c:v>       Social fund</c:v>
                </c:pt>
                <c:pt idx="1">
                  <c:v>     Other receipts</c:v>
                </c:pt>
              </c:strCache>
            </c:strRef>
          </c:cat>
          <c:val>
            <c:numRef>
              <c:f>Sheet6!$P$12:$P$13</c:f>
              <c:numCache>
                <c:formatCode>0%</c:formatCode>
                <c:ptCount val="2"/>
                <c:pt idx="0">
                  <c:v>5.1736315479693935E-2</c:v>
                </c:pt>
                <c:pt idx="1">
                  <c:v>0.94826368452030607</c:v>
                </c:pt>
              </c:numCache>
            </c:numRef>
          </c:val>
          <c:extLst>
            <c:ext xmlns:c16="http://schemas.microsoft.com/office/drawing/2014/chart" uri="{C3380CC4-5D6E-409C-BE32-E72D297353CC}">
              <c16:uniqueId val="{00000004-C1F2-4BA3-97D4-241FAB3B1B6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550A7-6FB1-4AA8-8F43-27F9861A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14252</Words>
  <Characters>81243</Characters>
  <Application>Microsoft Office Word</Application>
  <DocSecurity>0</DocSecurity>
  <Lines>677</Lines>
  <Paragraphs>190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HYEON</dc:creator>
  <cp:keywords/>
  <dc:description/>
  <cp:lastModifiedBy>Jinhyun Kim</cp:lastModifiedBy>
  <cp:revision>3</cp:revision>
  <cp:lastPrinted>2021-08-12T14:09:00Z</cp:lastPrinted>
  <dcterms:created xsi:type="dcterms:W3CDTF">2021-08-12T14:08:00Z</dcterms:created>
  <dcterms:modified xsi:type="dcterms:W3CDTF">2021-08-12T14:10:00Z</dcterms:modified>
</cp:coreProperties>
</file>