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7285"/>
          <w:sz w:val="60"/>
        </w:rPr>
        <w:t>MENTORLINK</w:t>
      </w:r>
    </w:p>
    <w:p>
      <w:pPr>
        <w:jc w:val="center"/>
      </w:pPr>
      <w:r>
        <w:rPr>
          <w:b/>
          <w:color w:val="243B53"/>
          <w:sz w:val="40"/>
        </w:rPr>
        <w:t>Project-Based Interview Preparation Guide</w:t>
      </w:r>
    </w:p>
    <w:p>
      <w:pPr>
        <w:jc w:val="center"/>
      </w:pPr>
      <w:r>
        <w:rPr>
          <w:i/>
        </w:rPr>
        <w:t>Architecture | Tech Stack | System Design | Frontend-Backend Integration | Interview Questions and Answers</w:t>
      </w:r>
    </w:p>
    <w:p>
      <w:pPr>
        <w:jc w:val="center"/>
      </w:pPr>
      <w:r>
        <w:rPr>
          <w:sz w:val="20"/>
        </w:rPr>
        <w:t>Prepared from the current repository implementation</w:t>
        <w:br/>
        <w:t>MERN platform for Mudita Alliance</w:t>
      </w:r>
    </w:p>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0B7285"/>
          </w:tcPr>
          <w:p>
            <w:pPr>
              <w:spacing w:after="0"/>
            </w:pPr>
            <w:r/>
            <w:r>
              <w:rPr>
                <w:b/>
                <w:color w:val="FFFFFF"/>
                <w:sz w:val="17"/>
              </w:rPr>
              <w:t>Use this guide to</w:t>
            </w:r>
          </w:p>
        </w:tc>
        <w:tc>
          <w:tcPr>
            <w:tcW w:type="dxa" w:w="6912"/>
            <w:vAlign w:val="center"/>
            <w:shd w:fill="0B7285"/>
          </w:tcPr>
          <w:p>
            <w:pPr>
              <w:spacing w:after="0"/>
            </w:pPr>
            <w:r/>
            <w:r>
              <w:rPr>
                <w:b/>
                <w:color w:val="FFFFFF"/>
                <w:sz w:val="17"/>
              </w:rPr>
              <w:t>How to answer</w:t>
            </w:r>
          </w:p>
        </w:tc>
      </w:tr>
      <w:tr>
        <w:tc>
          <w:tcPr>
            <w:tcW w:type="dxa" w:w="2448"/>
            <w:vAlign w:val="center"/>
            <w:shd w:fill="F0F7F8"/>
          </w:tcPr>
          <w:p>
            <w:pPr>
              <w:spacing w:after="0"/>
            </w:pPr>
            <w:r/>
            <w:r>
              <w:rPr>
                <w:b w:val="0"/>
                <w:sz w:val="17"/>
              </w:rPr>
              <w:t>Explain the project</w:t>
            </w:r>
          </w:p>
        </w:tc>
        <w:tc>
          <w:tcPr>
            <w:tcW w:type="dxa" w:w="6912"/>
            <w:vAlign w:val="center"/>
            <w:shd w:fill="F0F7F8"/>
          </w:tcPr>
          <w:p>
            <w:pPr>
              <w:spacing w:after="0"/>
            </w:pPr>
            <w:r/>
            <w:r>
              <w:rPr>
                <w:b w:val="0"/>
                <w:sz w:val="17"/>
              </w:rPr>
              <w:t>Start with the problem, users, modules, and one end-to-end workflow.</w:t>
            </w:r>
          </w:p>
        </w:tc>
      </w:tr>
      <w:tr>
        <w:tc>
          <w:tcPr>
            <w:tcW w:type="dxa" w:w="2448"/>
            <w:vAlign w:val="center"/>
          </w:tcPr>
          <w:p>
            <w:pPr>
              <w:spacing w:after="0"/>
            </w:pPr>
            <w:r/>
            <w:r>
              <w:rPr>
                <w:b w:val="0"/>
                <w:sz w:val="17"/>
              </w:rPr>
              <w:t>Defend decisions</w:t>
            </w:r>
          </w:p>
        </w:tc>
        <w:tc>
          <w:tcPr>
            <w:tcW w:type="dxa" w:w="6912"/>
            <w:vAlign w:val="center"/>
          </w:tcPr>
          <w:p>
            <w:pPr>
              <w:spacing w:after="0"/>
            </w:pPr>
            <w:r/>
            <w:r>
              <w:rPr>
                <w:b w:val="0"/>
                <w:sz w:val="17"/>
              </w:rPr>
              <w:t>Say why the technology fits the current scale, then state the tradeoff.</w:t>
            </w:r>
          </w:p>
        </w:tc>
      </w:tr>
      <w:tr>
        <w:tc>
          <w:tcPr>
            <w:tcW w:type="dxa" w:w="2448"/>
            <w:vAlign w:val="center"/>
            <w:shd w:fill="F0F7F8"/>
          </w:tcPr>
          <w:p>
            <w:pPr>
              <w:spacing w:after="0"/>
            </w:pPr>
            <w:r/>
            <w:r>
              <w:rPr>
                <w:b w:val="0"/>
                <w:sz w:val="17"/>
              </w:rPr>
              <w:t>Handle gaps</w:t>
            </w:r>
          </w:p>
        </w:tc>
        <w:tc>
          <w:tcPr>
            <w:tcW w:type="dxa" w:w="6912"/>
            <w:vAlign w:val="center"/>
            <w:shd w:fill="F0F7F8"/>
          </w:tcPr>
          <w:p>
            <w:pPr>
              <w:spacing w:after="0"/>
            </w:pPr>
            <w:r/>
            <w:r>
              <w:rPr>
                <w:b w:val="0"/>
                <w:sz w:val="17"/>
              </w:rPr>
              <w:t>Separate what is implemented from what you would improve in production.</w:t>
            </w:r>
          </w:p>
        </w:tc>
      </w:tr>
      <w:tr>
        <w:tc>
          <w:tcPr>
            <w:tcW w:type="dxa" w:w="2448"/>
            <w:vAlign w:val="center"/>
          </w:tcPr>
          <w:p>
            <w:pPr>
              <w:spacing w:after="0"/>
            </w:pPr>
            <w:r/>
            <w:r>
              <w:rPr>
                <w:b w:val="0"/>
                <w:sz w:val="17"/>
              </w:rPr>
              <w:t>Go deeper</w:t>
            </w:r>
          </w:p>
        </w:tc>
        <w:tc>
          <w:tcPr>
            <w:tcW w:type="dxa" w:w="6912"/>
            <w:vAlign w:val="center"/>
          </w:tcPr>
          <w:p>
            <w:pPr>
              <w:spacing w:after="0"/>
            </w:pPr>
            <w:r/>
            <w:r>
              <w:rPr>
                <w:b w:val="0"/>
                <w:sz w:val="17"/>
              </w:rPr>
              <w:t>Use the follow-up questions to move from basic concepts to design reasoning.</w:t>
            </w:r>
          </w:p>
        </w:tc>
      </w:tr>
    </w:tbl>
    <w:p>
      <w:pPr>
        <w:spacing w:after="0"/>
      </w:pPr>
    </w:p>
    <w:p>
      <w:r>
        <w:br w:type="page"/>
      </w:r>
    </w:p>
    <w:p>
      <w:pPr>
        <w:pStyle w:val="Heading1"/>
      </w:pPr>
      <w:r>
        <w:t>1. Your 60-Second Project Introduction</w:t>
      </w:r>
    </w:p>
    <w:p>
      <w:r>
        <w:t>Memorize the structure, not every word: problem -&gt; users -&gt; solution -&gt; architecture -&gt; one measurable workflow -&gt; next improvement.</w:t>
      </w:r>
    </w:p>
    <w:p>
      <w:pPr>
        <w:pStyle w:val="Callout"/>
      </w:pPr>
      <w:r>
        <w:rPr>
          <w:b/>
        </w:rPr>
        <w:t xml:space="preserve">Model answer: </w:t>
      </w:r>
      <w:r>
        <w:t>“MentorLink is a role-based MERN platform built for Mudita Alliance to replace manual mentor-mentee coordination. It supports mentees, mentors, and admins through onboarding, need analysis, weighted mentor matching, session scheduling, learning modules, and scholarship applications. The React frontend uses React Router and Axios, while the Node.js and Express backend exposes REST APIs backed by MongoDB through Mongoose. JWT protects authenticated requests and role middleware controls permissions. The matching engine scores language compatibility, domain alignment, mentor workload, and experience out of 100. The frontend is deployed on Vercel, the API on Render, and data on MongoDB Atlas. If scaling beyond the pilot, I would prioritize validation, rate limiting, observability, stronger authorization checks, and background jobs for email.”</w:t>
      </w:r>
    </w:p>
    <w:p>
      <w:pPr>
        <w:pStyle w:val="Heading1"/>
      </w:pPr>
      <w:r>
        <w:t>2. Problem and Users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0B7285"/>
          </w:tcPr>
          <w:p>
            <w:pPr>
              <w:spacing w:after="0"/>
            </w:pPr>
            <w:r/>
            <w:r>
              <w:rPr>
                <w:b/>
                <w:color w:val="FFFFFF"/>
                <w:sz w:val="17"/>
              </w:rPr>
              <w:t>User</w:t>
            </w:r>
          </w:p>
        </w:tc>
        <w:tc>
          <w:tcPr>
            <w:tcW w:type="dxa" w:w="3600"/>
            <w:vAlign w:val="center"/>
            <w:shd w:fill="0B7285"/>
          </w:tcPr>
          <w:p>
            <w:pPr>
              <w:spacing w:after="0"/>
            </w:pPr>
            <w:r/>
            <w:r>
              <w:rPr>
                <w:b/>
                <w:color w:val="FFFFFF"/>
                <w:sz w:val="17"/>
              </w:rPr>
              <w:t>Needs in the system</w:t>
            </w:r>
          </w:p>
        </w:tc>
        <w:tc>
          <w:tcPr>
            <w:tcW w:type="dxa" w:w="4032"/>
            <w:vAlign w:val="center"/>
            <w:shd w:fill="0B7285"/>
          </w:tcPr>
          <w:p>
            <w:pPr>
              <w:spacing w:after="0"/>
            </w:pPr>
            <w:r/>
            <w:r>
              <w:rPr>
                <w:b/>
                <w:color w:val="FFFFFF"/>
                <w:sz w:val="17"/>
              </w:rPr>
              <w:t>Relevant implementation</w:t>
            </w:r>
          </w:p>
        </w:tc>
      </w:tr>
      <w:tr>
        <w:tc>
          <w:tcPr>
            <w:tcW w:type="dxa" w:w="1728"/>
            <w:vAlign w:val="center"/>
            <w:shd w:fill="F0F7F8"/>
          </w:tcPr>
          <w:p>
            <w:pPr>
              <w:spacing w:after="0"/>
            </w:pPr>
            <w:r/>
            <w:r>
              <w:rPr>
                <w:b w:val="0"/>
                <w:sz w:val="17"/>
              </w:rPr>
              <w:t>Mentee</w:t>
            </w:r>
          </w:p>
        </w:tc>
        <w:tc>
          <w:tcPr>
            <w:tcW w:type="dxa" w:w="3600"/>
            <w:vAlign w:val="center"/>
            <w:shd w:fill="F0F7F8"/>
          </w:tcPr>
          <w:p>
            <w:pPr>
              <w:spacing w:after="0"/>
            </w:pPr>
            <w:r/>
            <w:r>
              <w:rPr>
                <w:b w:val="0"/>
                <w:sz w:val="17"/>
              </w:rPr>
              <w:t>Submit need analysis, view modules, schedule sessions, track progress, manage profile.</w:t>
            </w:r>
          </w:p>
        </w:tc>
        <w:tc>
          <w:tcPr>
            <w:tcW w:type="dxa" w:w="4032"/>
            <w:vAlign w:val="center"/>
            <w:shd w:fill="F0F7F8"/>
          </w:tcPr>
          <w:p>
            <w:pPr>
              <w:spacing w:after="0"/>
            </w:pPr>
            <w:r/>
            <w:r>
              <w:rPr>
                <w:b w:val="0"/>
                <w:sz w:val="17"/>
              </w:rPr>
              <w:t>Mentee routes in client/src/pages/mentee; role protected APIs.</w:t>
            </w:r>
          </w:p>
        </w:tc>
      </w:tr>
      <w:tr>
        <w:tc>
          <w:tcPr>
            <w:tcW w:type="dxa" w:w="1728"/>
            <w:vAlign w:val="center"/>
          </w:tcPr>
          <w:p>
            <w:pPr>
              <w:spacing w:after="0"/>
            </w:pPr>
            <w:r/>
            <w:r>
              <w:rPr>
                <w:b w:val="0"/>
                <w:sz w:val="17"/>
              </w:rPr>
              <w:t>Mentor</w:t>
            </w:r>
          </w:p>
        </w:tc>
        <w:tc>
          <w:tcPr>
            <w:tcW w:type="dxa" w:w="3600"/>
            <w:vAlign w:val="center"/>
          </w:tcPr>
          <w:p>
            <w:pPr>
              <w:spacing w:after="0"/>
            </w:pPr>
            <w:r/>
            <w:r>
              <w:rPr>
                <w:b w:val="0"/>
                <w:sz w:val="17"/>
              </w:rPr>
              <w:t>See assigned mentees, schedule sessions, provide feedback, update profile.</w:t>
            </w:r>
          </w:p>
        </w:tc>
        <w:tc>
          <w:tcPr>
            <w:tcW w:type="dxa" w:w="4032"/>
            <w:vAlign w:val="center"/>
          </w:tcPr>
          <w:p>
            <w:pPr>
              <w:spacing w:after="0"/>
            </w:pPr>
            <w:r/>
            <w:r>
              <w:rPr>
                <w:b w:val="0"/>
                <w:sz w:val="17"/>
              </w:rPr>
              <w:t>Mentor routes and session ownership checks.</w:t>
            </w:r>
          </w:p>
        </w:tc>
      </w:tr>
      <w:tr>
        <w:tc>
          <w:tcPr>
            <w:tcW w:type="dxa" w:w="1728"/>
            <w:vAlign w:val="center"/>
            <w:shd w:fill="F0F7F8"/>
          </w:tcPr>
          <w:p>
            <w:pPr>
              <w:spacing w:after="0"/>
            </w:pPr>
            <w:r/>
            <w:r>
              <w:rPr>
                <w:b w:val="0"/>
                <w:sz w:val="17"/>
              </w:rPr>
              <w:t>Admin</w:t>
            </w:r>
          </w:p>
        </w:tc>
        <w:tc>
          <w:tcPr>
            <w:tcW w:type="dxa" w:w="3600"/>
            <w:vAlign w:val="center"/>
            <w:shd w:fill="F0F7F8"/>
          </w:tcPr>
          <w:p>
            <w:pPr>
              <w:spacing w:after="0"/>
            </w:pPr>
            <w:r/>
            <w:r>
              <w:rPr>
                <w:b w:val="0"/>
                <w:sz w:val="17"/>
              </w:rPr>
              <w:t>Manage users/modules, run matching, review sessions and need analysis.</w:t>
            </w:r>
          </w:p>
        </w:tc>
        <w:tc>
          <w:tcPr>
            <w:tcW w:type="dxa" w:w="4032"/>
            <w:vAlign w:val="center"/>
            <w:shd w:fill="F0F7F8"/>
          </w:tcPr>
          <w:p>
            <w:pPr>
              <w:spacing w:after="0"/>
            </w:pPr>
            <w:r/>
            <w:r>
              <w:rPr>
                <w:b w:val="0"/>
                <w:sz w:val="17"/>
              </w:rPr>
              <w:t>Admin router is protected by authorize("admin").</w:t>
            </w:r>
          </w:p>
        </w:tc>
      </w:tr>
      <w:tr>
        <w:tc>
          <w:tcPr>
            <w:tcW w:type="dxa" w:w="1728"/>
            <w:vAlign w:val="center"/>
          </w:tcPr>
          <w:p>
            <w:pPr>
              <w:spacing w:after="0"/>
            </w:pPr>
            <w:r/>
            <w:r>
              <w:rPr>
                <w:b w:val="0"/>
                <w:sz w:val="17"/>
              </w:rPr>
              <w:t>Public applicant</w:t>
            </w:r>
          </w:p>
        </w:tc>
        <w:tc>
          <w:tcPr>
            <w:tcW w:type="dxa" w:w="3600"/>
            <w:vAlign w:val="center"/>
          </w:tcPr>
          <w:p>
            <w:pPr>
              <w:spacing w:after="0"/>
            </w:pPr>
            <w:r/>
            <w:r>
              <w:rPr>
                <w:b w:val="0"/>
                <w:sz w:val="17"/>
              </w:rPr>
              <w:t>Submit a scholarship application without creating an account.</w:t>
            </w:r>
          </w:p>
        </w:tc>
        <w:tc>
          <w:tcPr>
            <w:tcW w:type="dxa" w:w="4032"/>
            <w:vAlign w:val="center"/>
          </w:tcPr>
          <w:p>
            <w:pPr>
              <w:spacing w:after="0"/>
            </w:pPr>
            <w:r/>
            <w:r>
              <w:rPr>
                <w:b w:val="0"/>
                <w:sz w:val="17"/>
              </w:rPr>
              <w:t>Public POST /api/scholarship-applications/submit.</w:t>
            </w:r>
          </w:p>
        </w:tc>
      </w:tr>
    </w:tbl>
    <w:p>
      <w:pPr>
        <w:spacing w:after="0"/>
      </w:pPr>
    </w:p>
    <w:p>
      <w:pPr>
        <w:pStyle w:val="Heading1"/>
      </w:pPr>
      <w:r>
        <w:t>3. High-Level Architecture</w:t>
      </w:r>
    </w:p>
    <w:p>
      <w:r>
        <w:t>The system is a modular client-server application. The browser owns presentation and local UI state; the Express API owns authentication, authorization, business rules, persistence, uploads, and email; MongoDB stores domain records; external services handle deployment, media, and SMTP.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0B7285"/>
          </w:tcPr>
          <w:p>
            <w:pPr>
              <w:spacing w:after="0"/>
            </w:pPr>
            <w:r/>
            <w:r>
              <w:rPr>
                <w:b/>
                <w:color w:val="FFFFFF"/>
                <w:sz w:val="17"/>
              </w:rPr>
              <w:t>Layer</w:t>
            </w:r>
          </w:p>
        </w:tc>
        <w:tc>
          <w:tcPr>
            <w:tcW w:type="dxa" w:w="2160"/>
            <w:vAlign w:val="center"/>
            <w:shd w:fill="0B7285"/>
          </w:tcPr>
          <w:p>
            <w:pPr>
              <w:spacing w:after="0"/>
            </w:pPr>
            <w:r/>
            <w:r>
              <w:rPr>
                <w:b/>
                <w:color w:val="FFFFFF"/>
                <w:sz w:val="17"/>
              </w:rPr>
              <w:t>Technology</w:t>
            </w:r>
          </w:p>
        </w:tc>
        <w:tc>
          <w:tcPr>
            <w:tcW w:type="dxa" w:w="3456"/>
            <w:vAlign w:val="center"/>
            <w:shd w:fill="0B7285"/>
          </w:tcPr>
          <w:p>
            <w:pPr>
              <w:spacing w:after="0"/>
            </w:pPr>
            <w:r/>
            <w:r>
              <w:rPr>
                <w:b/>
                <w:color w:val="FFFFFF"/>
                <w:sz w:val="17"/>
              </w:rPr>
              <w:t>Responsibility</w:t>
            </w:r>
          </w:p>
        </w:tc>
        <w:tc>
          <w:tcPr>
            <w:tcW w:type="dxa" w:w="2304"/>
            <w:vAlign w:val="center"/>
            <w:shd w:fill="0B7285"/>
          </w:tcPr>
          <w:p>
            <w:pPr>
              <w:spacing w:after="0"/>
            </w:pPr>
            <w:r/>
            <w:r>
              <w:rPr>
                <w:b/>
                <w:color w:val="FFFFFF"/>
                <w:sz w:val="17"/>
              </w:rPr>
              <w:t>Why it fits now</w:t>
            </w:r>
          </w:p>
        </w:tc>
      </w:tr>
      <w:tr>
        <w:tc>
          <w:tcPr>
            <w:tcW w:type="dxa" w:w="1440"/>
            <w:vAlign w:val="center"/>
            <w:shd w:fill="F0F7F8"/>
          </w:tcPr>
          <w:p>
            <w:pPr>
              <w:spacing w:after="0"/>
            </w:pPr>
            <w:r/>
            <w:r>
              <w:rPr>
                <w:b w:val="0"/>
                <w:sz w:val="17"/>
              </w:rPr>
              <w:t>Presentation</w:t>
            </w:r>
          </w:p>
        </w:tc>
        <w:tc>
          <w:tcPr>
            <w:tcW w:type="dxa" w:w="2160"/>
            <w:vAlign w:val="center"/>
            <w:shd w:fill="F0F7F8"/>
          </w:tcPr>
          <w:p>
            <w:pPr>
              <w:spacing w:after="0"/>
            </w:pPr>
            <w:r/>
            <w:r>
              <w:rPr>
                <w:b w:val="0"/>
                <w:sz w:val="17"/>
              </w:rPr>
              <w:t>React 18 + React Router v6 + Tailwind CSS</w:t>
            </w:r>
          </w:p>
        </w:tc>
        <w:tc>
          <w:tcPr>
            <w:tcW w:type="dxa" w:w="3456"/>
            <w:vAlign w:val="center"/>
            <w:shd w:fill="F0F7F8"/>
          </w:tcPr>
          <w:p>
            <w:pPr>
              <w:spacing w:after="0"/>
            </w:pPr>
            <w:r/>
            <w:r>
              <w:rPr>
                <w:b w:val="0"/>
                <w:sz w:val="17"/>
              </w:rPr>
              <w:t>Role-specific pages, forms, dashboards, client navigation.</w:t>
            </w:r>
          </w:p>
        </w:tc>
        <w:tc>
          <w:tcPr>
            <w:tcW w:type="dxa" w:w="2304"/>
            <w:vAlign w:val="center"/>
            <w:shd w:fill="F0F7F8"/>
          </w:tcPr>
          <w:p>
            <w:pPr>
              <w:spacing w:after="0"/>
            </w:pPr>
            <w:r/>
            <w:r>
              <w:rPr>
                <w:b w:val="0"/>
                <w:sz w:val="17"/>
              </w:rPr>
              <w:t>Fast development and reusable components for a small-to-medium portal.</w:t>
            </w:r>
          </w:p>
        </w:tc>
      </w:tr>
      <w:tr>
        <w:tc>
          <w:tcPr>
            <w:tcW w:type="dxa" w:w="1440"/>
            <w:vAlign w:val="center"/>
          </w:tcPr>
          <w:p>
            <w:pPr>
              <w:spacing w:after="0"/>
            </w:pPr>
            <w:r/>
            <w:r>
              <w:rPr>
                <w:b w:val="0"/>
                <w:sz w:val="17"/>
              </w:rPr>
              <w:t>API</w:t>
            </w:r>
          </w:p>
        </w:tc>
        <w:tc>
          <w:tcPr>
            <w:tcW w:type="dxa" w:w="2160"/>
            <w:vAlign w:val="center"/>
          </w:tcPr>
          <w:p>
            <w:pPr>
              <w:spacing w:after="0"/>
            </w:pPr>
            <w:r/>
            <w:r>
              <w:rPr>
                <w:b w:val="0"/>
                <w:sz w:val="17"/>
              </w:rPr>
              <w:t>Node.js + Express</w:t>
            </w:r>
          </w:p>
        </w:tc>
        <w:tc>
          <w:tcPr>
            <w:tcW w:type="dxa" w:w="3456"/>
            <w:vAlign w:val="center"/>
          </w:tcPr>
          <w:p>
            <w:pPr>
              <w:spacing w:after="0"/>
            </w:pPr>
            <w:r/>
            <w:r>
              <w:rPr>
                <w:b w:val="0"/>
                <w:sz w:val="17"/>
              </w:rPr>
              <w:t>REST routes, middleware, controllers, validation boundaries.</w:t>
            </w:r>
          </w:p>
        </w:tc>
        <w:tc>
          <w:tcPr>
            <w:tcW w:type="dxa" w:w="2304"/>
            <w:vAlign w:val="center"/>
          </w:tcPr>
          <w:p>
            <w:pPr>
              <w:spacing w:after="0"/>
            </w:pPr>
            <w:r/>
            <w:r>
              <w:rPr>
                <w:b w:val="0"/>
                <w:sz w:val="17"/>
              </w:rPr>
              <w:t>Lightweight JavaScript stack and good fit with React/MongoDB.</w:t>
            </w:r>
          </w:p>
        </w:tc>
      </w:tr>
      <w:tr>
        <w:tc>
          <w:tcPr>
            <w:tcW w:type="dxa" w:w="1440"/>
            <w:vAlign w:val="center"/>
            <w:shd w:fill="F0F7F8"/>
          </w:tcPr>
          <w:p>
            <w:pPr>
              <w:spacing w:after="0"/>
            </w:pPr>
            <w:r/>
            <w:r>
              <w:rPr>
                <w:b w:val="0"/>
                <w:sz w:val="17"/>
              </w:rPr>
              <w:t>Persistence</w:t>
            </w:r>
          </w:p>
        </w:tc>
        <w:tc>
          <w:tcPr>
            <w:tcW w:type="dxa" w:w="2160"/>
            <w:vAlign w:val="center"/>
            <w:shd w:fill="F0F7F8"/>
          </w:tcPr>
          <w:p>
            <w:pPr>
              <w:spacing w:after="0"/>
            </w:pPr>
            <w:r/>
            <w:r>
              <w:rPr>
                <w:b w:val="0"/>
                <w:sz w:val="17"/>
              </w:rPr>
              <w:t>MongoDB Atlas + Mongoose</w:t>
            </w:r>
          </w:p>
        </w:tc>
        <w:tc>
          <w:tcPr>
            <w:tcW w:type="dxa" w:w="3456"/>
            <w:vAlign w:val="center"/>
            <w:shd w:fill="F0F7F8"/>
          </w:tcPr>
          <w:p>
            <w:pPr>
              <w:spacing w:after="0"/>
            </w:pPr>
            <w:r/>
            <w:r>
              <w:rPr>
                <w:b w:val="0"/>
                <w:sz w:val="17"/>
              </w:rPr>
              <w:t>Users, sessions, modules, need analyses, scholarship applications.</w:t>
            </w:r>
          </w:p>
        </w:tc>
        <w:tc>
          <w:tcPr>
            <w:tcW w:type="dxa" w:w="2304"/>
            <w:vAlign w:val="center"/>
            <w:shd w:fill="F0F7F8"/>
          </w:tcPr>
          <w:p>
            <w:pPr>
              <w:spacing w:after="0"/>
            </w:pPr>
            <w:r/>
            <w:r>
              <w:rPr>
                <w:b w:val="0"/>
                <w:sz w:val="17"/>
              </w:rPr>
              <w:t>Flexible nested documents and references for evolving NGO workflows.</w:t>
            </w:r>
          </w:p>
        </w:tc>
      </w:tr>
      <w:tr>
        <w:tc>
          <w:tcPr>
            <w:tcW w:type="dxa" w:w="1440"/>
            <w:vAlign w:val="center"/>
          </w:tcPr>
          <w:p>
            <w:pPr>
              <w:spacing w:after="0"/>
            </w:pPr>
            <w:r/>
            <w:r>
              <w:rPr>
                <w:b w:val="0"/>
                <w:sz w:val="17"/>
              </w:rPr>
              <w:t>Security</w:t>
            </w:r>
          </w:p>
        </w:tc>
        <w:tc>
          <w:tcPr>
            <w:tcW w:type="dxa" w:w="2160"/>
            <w:vAlign w:val="center"/>
          </w:tcPr>
          <w:p>
            <w:pPr>
              <w:spacing w:after="0"/>
            </w:pPr>
            <w:r/>
            <w:r>
              <w:rPr>
                <w:b w:val="0"/>
                <w:sz w:val="17"/>
              </w:rPr>
              <w:t>JWT + bcryptjs</w:t>
            </w:r>
          </w:p>
        </w:tc>
        <w:tc>
          <w:tcPr>
            <w:tcW w:type="dxa" w:w="3456"/>
            <w:vAlign w:val="center"/>
          </w:tcPr>
          <w:p>
            <w:pPr>
              <w:spacing w:after="0"/>
            </w:pPr>
            <w:r/>
            <w:r>
              <w:rPr>
                <w:b w:val="0"/>
                <w:sz w:val="17"/>
              </w:rPr>
              <w:t>Stateless access tokens, password hashing, role authorization.</w:t>
            </w:r>
          </w:p>
        </w:tc>
        <w:tc>
          <w:tcPr>
            <w:tcW w:type="dxa" w:w="2304"/>
            <w:vAlign w:val="center"/>
          </w:tcPr>
          <w:p>
            <w:pPr>
              <w:spacing w:after="0"/>
            </w:pPr>
            <w:r/>
            <w:r>
              <w:rPr>
                <w:b w:val="0"/>
                <w:sz w:val="17"/>
              </w:rPr>
              <w:t>Simple API authentication across separately deployed frontend/backend.</w:t>
            </w:r>
          </w:p>
        </w:tc>
      </w:tr>
      <w:tr>
        <w:tc>
          <w:tcPr>
            <w:tcW w:type="dxa" w:w="1440"/>
            <w:vAlign w:val="center"/>
            <w:shd w:fill="F0F7F8"/>
          </w:tcPr>
          <w:p>
            <w:pPr>
              <w:spacing w:after="0"/>
            </w:pPr>
            <w:r/>
            <w:r>
              <w:rPr>
                <w:b w:val="0"/>
                <w:sz w:val="17"/>
              </w:rPr>
              <w:t>Files/email</w:t>
            </w:r>
          </w:p>
        </w:tc>
        <w:tc>
          <w:tcPr>
            <w:tcW w:type="dxa" w:w="2160"/>
            <w:vAlign w:val="center"/>
            <w:shd w:fill="F0F7F8"/>
          </w:tcPr>
          <w:p>
            <w:pPr>
              <w:spacing w:after="0"/>
            </w:pPr>
            <w:r/>
            <w:r>
              <w:rPr>
                <w:b w:val="0"/>
                <w:sz w:val="17"/>
              </w:rPr>
              <w:t>Cloudinary + Nodemailer</w:t>
            </w:r>
          </w:p>
        </w:tc>
        <w:tc>
          <w:tcPr>
            <w:tcW w:type="dxa" w:w="3456"/>
            <w:vAlign w:val="center"/>
            <w:shd w:fill="F0F7F8"/>
          </w:tcPr>
          <w:p>
            <w:pPr>
              <w:spacing w:after="0"/>
            </w:pPr>
            <w:r/>
            <w:r>
              <w:rPr>
                <w:b w:val="0"/>
                <w:sz w:val="17"/>
              </w:rPr>
              <w:t>Module resources and transactional notifications.</w:t>
            </w:r>
          </w:p>
        </w:tc>
        <w:tc>
          <w:tcPr>
            <w:tcW w:type="dxa" w:w="2304"/>
            <w:vAlign w:val="center"/>
            <w:shd w:fill="F0F7F8"/>
          </w:tcPr>
          <w:p>
            <w:pPr>
              <w:spacing w:after="0"/>
            </w:pPr>
            <w:r/>
            <w:r>
              <w:rPr>
                <w:b w:val="0"/>
                <w:sz w:val="17"/>
              </w:rPr>
              <w:t>Avoids storing large files and keeps the pilot operationally simple.</w:t>
            </w:r>
          </w:p>
        </w:tc>
      </w:tr>
      <w:tr>
        <w:tc>
          <w:tcPr>
            <w:tcW w:type="dxa" w:w="1440"/>
            <w:vAlign w:val="center"/>
          </w:tcPr>
          <w:p>
            <w:pPr>
              <w:spacing w:after="0"/>
            </w:pPr>
            <w:r/>
            <w:r>
              <w:rPr>
                <w:b w:val="0"/>
                <w:sz w:val="17"/>
              </w:rPr>
              <w:t>Hosting</w:t>
            </w:r>
          </w:p>
        </w:tc>
        <w:tc>
          <w:tcPr>
            <w:tcW w:type="dxa" w:w="2160"/>
            <w:vAlign w:val="center"/>
          </w:tcPr>
          <w:p>
            <w:pPr>
              <w:spacing w:after="0"/>
            </w:pPr>
            <w:r/>
            <w:r>
              <w:rPr>
                <w:b w:val="0"/>
                <w:sz w:val="17"/>
              </w:rPr>
              <w:t>Vercel + Render</w:t>
            </w:r>
          </w:p>
        </w:tc>
        <w:tc>
          <w:tcPr>
            <w:tcW w:type="dxa" w:w="3456"/>
            <w:vAlign w:val="center"/>
          </w:tcPr>
          <w:p>
            <w:pPr>
              <w:spacing w:after="0"/>
            </w:pPr>
            <w:r/>
            <w:r>
              <w:rPr>
                <w:b w:val="0"/>
                <w:sz w:val="17"/>
              </w:rPr>
              <w:t>Frontend and backend deployment.</w:t>
            </w:r>
          </w:p>
        </w:tc>
        <w:tc>
          <w:tcPr>
            <w:tcW w:type="dxa" w:w="2304"/>
            <w:vAlign w:val="center"/>
          </w:tcPr>
          <w:p>
            <w:pPr>
              <w:spacing w:after="0"/>
            </w:pPr>
            <w:r/>
            <w:r>
              <w:rPr>
                <w:b w:val="0"/>
                <w:sz w:val="17"/>
              </w:rPr>
              <w:t>Independent deployment and low-cost pilot setup.</w:t>
            </w:r>
          </w:p>
        </w:tc>
      </w:tr>
    </w:tbl>
    <w:p>
      <w:pPr>
        <w:spacing w:after="0"/>
      </w:pPr>
    </w:p>
    <w:p>
      <w:pPr>
        <w:pStyle w:val="Heading1"/>
      </w:pPr>
      <w:r>
        <w:t>4. Request and Data Flow</w:t>
      </w:r>
    </w:p>
    <w:p>
      <w:pPr>
        <w:pStyle w:val="Heading2"/>
      </w:pPr>
      <w:r>
        <w:t>Login flow</w:t>
      </w:r>
    </w:p>
    <w:p>
      <w:pPr>
        <w:pStyle w:val="ListNumber"/>
        <w:spacing w:after="40"/>
      </w:pPr>
      <w:r>
        <w:t>The user submits credentials from LoginPage through api.post("/auth/login", form).</w:t>
      </w:r>
    </w:p>
    <w:p>
      <w:pPr>
        <w:pStyle w:val="ListNumber"/>
        <w:spacing w:after="40"/>
      </w:pPr>
      <w:r>
        <w:t>The API finds the user, compares the password with bcryptjs, checks isActive, and signs a JWT containing the user id.</w:t>
      </w:r>
    </w:p>
    <w:p>
      <w:pPr>
        <w:pStyle w:val="ListNumber"/>
        <w:spacing w:after="40"/>
      </w:pPr>
      <w:r>
        <w:t>The client stores the token and a small user object in localStorage through AuthContext.login.</w:t>
      </w:r>
    </w:p>
    <w:p>
      <w:pPr>
        <w:pStyle w:val="ListNumber"/>
        <w:spacing w:after="40"/>
      </w:pPr>
      <w:r>
        <w:t>The Axios request interceptor reads ml_token and adds Authorization: Bearer &lt;token&gt; to later requests.</w:t>
      </w:r>
    </w:p>
    <w:p>
      <w:pPr>
        <w:pStyle w:val="ListNumber"/>
        <w:spacing w:after="40"/>
      </w:pPr>
      <w:r>
        <w:t>The server protect middleware verifies the signature, loads the user without the password, and sets req.user.</w:t>
      </w:r>
    </w:p>
    <w:p>
      <w:pPr>
        <w:pStyle w:val="ListNumber"/>
        <w:spacing w:after="40"/>
      </w:pPr>
      <w:r>
        <w:t>authorize("admin"), authorize("mentor"), or authorize("mentee") performs the role check where required.</w:t>
      </w:r>
    </w:p>
    <w:p>
      <w:pPr>
        <w:pStyle w:val="Heading2"/>
      </w:pPr>
      <w:r>
        <w:t>Need analysis to matching flow</w:t>
      </w:r>
    </w:p>
    <w:p>
      <w:pPr>
        <w:pStyle w:val="ListNumber"/>
        <w:spacing w:after="40"/>
      </w:pPr>
      <w:r>
        <w:t>A mentee submits ratings, expectations, preferred languages, and needs through POST /api/need-analysis.</w:t>
      </w:r>
    </w:p>
    <w:p>
      <w:pPr>
        <w:pStyle w:val="ListNumber"/>
        <w:spacing w:after="40"/>
      </w:pPr>
      <w:r>
        <w:t>The API stores a unique NeedAnalysis document and marks User.needAnalysisCompleted true.</w:t>
      </w:r>
    </w:p>
    <w:p>
      <w:pPr>
        <w:pStyle w:val="ListNumber"/>
        <w:spacing w:after="40"/>
      </w:pPr>
      <w:r>
        <w:t>An admin runs POST /api/admin/auto-match.</w:t>
      </w:r>
    </w:p>
    <w:p>
      <w:pPr>
        <w:pStyle w:val="ListNumber"/>
        <w:spacing w:after="40"/>
      </w:pPr>
      <w:r>
        <w:t>The matching service loads eligible unmatched mentees and active mentors, calculates a score for each pair, skips mentors at capacity, and updates both sides of the relationship.</w:t>
      </w:r>
    </w:p>
    <w:p>
      <w:pPr>
        <w:pStyle w:val="ListNumber"/>
        <w:spacing w:after="40"/>
      </w:pPr>
      <w:r>
        <w:t>The admin UI displays results and can request top-five suggestions for a mentee or manually match a selected mentor.</w:t>
      </w:r>
    </w:p>
    <w:p>
      <w:pPr>
        <w:pStyle w:val="Heading2"/>
      </w:pPr>
      <w:r>
        <w:t>Scholarship flow</w:t>
      </w:r>
    </w:p>
    <w:p>
      <w:pPr>
        <w:pStyle w:val="ListNumber"/>
        <w:spacing w:after="40"/>
      </w:pPr>
      <w:r>
        <w:t>A public form posts applicant data to the scholarship submit endpoint; authentication is intentionally not required.</w:t>
      </w:r>
    </w:p>
    <w:p>
      <w:pPr>
        <w:pStyle w:val="ListNumber"/>
        <w:spacing w:after="40"/>
      </w:pPr>
      <w:r>
        <w:t>The API persists the application first in MongoDB.</w:t>
      </w:r>
    </w:p>
    <w:p>
      <w:pPr>
        <w:pStyle w:val="ListNumber"/>
        <w:spacing w:after="40"/>
      </w:pPr>
      <w:r>
        <w:t>It attempts an acknowledgement email to the applicant and a notification email to the admin inbox.</w:t>
      </w:r>
    </w:p>
    <w:p>
      <w:pPr>
        <w:pStyle w:val="ListNumber"/>
        <w:spacing w:after="40"/>
      </w:pPr>
      <w:r>
        <w:t>Email failures are logged as non-fatal, so an external SMTP outage does not lose the submitted application.</w:t>
      </w:r>
    </w:p>
    <w:p>
      <w:pPr>
        <w:pStyle w:val="ListNumber"/>
        <w:spacing w:after="40"/>
      </w:pPr>
      <w:r>
        <w:t>Protected admin endpoints list applications, retrieve one, and update its status.</w:t>
      </w:r>
    </w:p>
    <w:p>
      <w:r>
        <w:br w:type="page"/>
      </w:r>
    </w:p>
    <w:p>
      <w:pPr>
        <w:pStyle w:val="Heading1"/>
      </w:pPr>
      <w:r>
        <w:t>5. Repository Map: Where to Look During an Interview</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0B7285"/>
          </w:tcPr>
          <w:p>
            <w:pPr>
              <w:spacing w:after="0"/>
            </w:pPr>
            <w:r/>
            <w:r>
              <w:rPr>
                <w:b/>
                <w:color w:val="FFFFFF"/>
                <w:sz w:val="17"/>
              </w:rPr>
              <w:t>Area</w:t>
            </w:r>
          </w:p>
        </w:tc>
        <w:tc>
          <w:tcPr>
            <w:tcW w:type="dxa" w:w="3600"/>
            <w:vAlign w:val="center"/>
            <w:shd w:fill="0B7285"/>
          </w:tcPr>
          <w:p>
            <w:pPr>
              <w:spacing w:after="0"/>
            </w:pPr>
            <w:r/>
            <w:r>
              <w:rPr>
                <w:b/>
                <w:color w:val="FFFFFF"/>
                <w:sz w:val="17"/>
              </w:rPr>
              <w:t>Files / folders</w:t>
            </w:r>
          </w:p>
        </w:tc>
        <w:tc>
          <w:tcPr>
            <w:tcW w:type="dxa" w:w="3744"/>
            <w:vAlign w:val="center"/>
            <w:shd w:fill="0B7285"/>
          </w:tcPr>
          <w:p>
            <w:pPr>
              <w:spacing w:after="0"/>
            </w:pPr>
            <w:r/>
            <w:r>
              <w:rPr>
                <w:b/>
                <w:color w:val="FFFFFF"/>
                <w:sz w:val="17"/>
              </w:rPr>
              <w:t>What to say</w:t>
            </w:r>
          </w:p>
        </w:tc>
      </w:tr>
      <w:tr>
        <w:tc>
          <w:tcPr>
            <w:tcW w:type="dxa" w:w="2016"/>
            <w:vAlign w:val="center"/>
            <w:shd w:fill="F0F7F8"/>
          </w:tcPr>
          <w:p>
            <w:pPr>
              <w:spacing w:after="0"/>
            </w:pPr>
            <w:r/>
            <w:r>
              <w:rPr>
                <w:b w:val="0"/>
                <w:sz w:val="17"/>
              </w:rPr>
              <w:t>Client bootstrap</w:t>
            </w:r>
          </w:p>
        </w:tc>
        <w:tc>
          <w:tcPr>
            <w:tcW w:type="dxa" w:w="3600"/>
            <w:vAlign w:val="center"/>
            <w:shd w:fill="F0F7F8"/>
          </w:tcPr>
          <w:p>
            <w:pPr>
              <w:spacing w:after="0"/>
            </w:pPr>
            <w:r/>
            <w:r>
              <w:rPr>
                <w:b w:val="0"/>
                <w:sz w:val="17"/>
              </w:rPr>
              <w:t>client/src/App.js, client/src/index.js</w:t>
            </w:r>
          </w:p>
        </w:tc>
        <w:tc>
          <w:tcPr>
            <w:tcW w:type="dxa" w:w="3744"/>
            <w:vAlign w:val="center"/>
            <w:shd w:fill="F0F7F8"/>
          </w:tcPr>
          <w:p>
            <w:pPr>
              <w:spacing w:after="0"/>
            </w:pPr>
            <w:r/>
            <w:r>
              <w:rPr>
                <w:b w:val="0"/>
                <w:sz w:val="17"/>
              </w:rPr>
              <w:t>Routing, AuthProvider, role gates, global notifications.</w:t>
            </w:r>
          </w:p>
        </w:tc>
      </w:tr>
      <w:tr>
        <w:tc>
          <w:tcPr>
            <w:tcW w:type="dxa" w:w="2016"/>
            <w:vAlign w:val="center"/>
          </w:tcPr>
          <w:p>
            <w:pPr>
              <w:spacing w:after="0"/>
            </w:pPr>
            <w:r/>
            <w:r>
              <w:rPr>
                <w:b w:val="0"/>
                <w:sz w:val="17"/>
              </w:rPr>
              <w:t>Client API/auth</w:t>
            </w:r>
          </w:p>
        </w:tc>
        <w:tc>
          <w:tcPr>
            <w:tcW w:type="dxa" w:w="3600"/>
            <w:vAlign w:val="center"/>
          </w:tcPr>
          <w:p>
            <w:pPr>
              <w:spacing w:after="0"/>
            </w:pPr>
            <w:r/>
            <w:r>
              <w:rPr>
                <w:b w:val="0"/>
                <w:sz w:val="17"/>
              </w:rPr>
              <w:t>client/src/utils/api.js, client/src/context/AuthContext.js</w:t>
            </w:r>
          </w:p>
        </w:tc>
        <w:tc>
          <w:tcPr>
            <w:tcW w:type="dxa" w:w="3744"/>
            <w:vAlign w:val="center"/>
          </w:tcPr>
          <w:p>
            <w:pPr>
              <w:spacing w:after="0"/>
            </w:pPr>
            <w:r/>
            <w:r>
              <w:rPr>
                <w:b w:val="0"/>
                <w:sz w:val="17"/>
              </w:rPr>
              <w:t>Axios base URL/interceptor and authentication state.</w:t>
            </w:r>
          </w:p>
        </w:tc>
      </w:tr>
      <w:tr>
        <w:tc>
          <w:tcPr>
            <w:tcW w:type="dxa" w:w="2016"/>
            <w:vAlign w:val="center"/>
            <w:shd w:fill="F0F7F8"/>
          </w:tcPr>
          <w:p>
            <w:pPr>
              <w:spacing w:after="0"/>
            </w:pPr>
            <w:r/>
            <w:r>
              <w:rPr>
                <w:b w:val="0"/>
                <w:sz w:val="17"/>
              </w:rPr>
              <w:t>Shared UI</w:t>
            </w:r>
          </w:p>
        </w:tc>
        <w:tc>
          <w:tcPr>
            <w:tcW w:type="dxa" w:w="3600"/>
            <w:vAlign w:val="center"/>
            <w:shd w:fill="F0F7F8"/>
          </w:tcPr>
          <w:p>
            <w:pPr>
              <w:spacing w:after="0"/>
            </w:pPr>
            <w:r/>
            <w:r>
              <w:rPr>
                <w:b w:val="0"/>
                <w:sz w:val="17"/>
              </w:rPr>
              <w:t>client/src/components/DashboardLayout.js, Navbar.js, Footer.js</w:t>
            </w:r>
          </w:p>
        </w:tc>
        <w:tc>
          <w:tcPr>
            <w:tcW w:type="dxa" w:w="3744"/>
            <w:vAlign w:val="center"/>
            <w:shd w:fill="F0F7F8"/>
          </w:tcPr>
          <w:p>
            <w:pPr>
              <w:spacing w:after="0"/>
            </w:pPr>
            <w:r/>
            <w:r>
              <w:rPr>
                <w:b w:val="0"/>
                <w:sz w:val="17"/>
              </w:rPr>
              <w:t>Consistent shell/navigation across pages.</w:t>
            </w:r>
          </w:p>
        </w:tc>
      </w:tr>
      <w:tr>
        <w:tc>
          <w:tcPr>
            <w:tcW w:type="dxa" w:w="2016"/>
            <w:vAlign w:val="center"/>
          </w:tcPr>
          <w:p>
            <w:pPr>
              <w:spacing w:after="0"/>
            </w:pPr>
            <w:r/>
            <w:r>
              <w:rPr>
                <w:b w:val="0"/>
                <w:sz w:val="17"/>
              </w:rPr>
              <w:t>Server bootstrap</w:t>
            </w:r>
          </w:p>
        </w:tc>
        <w:tc>
          <w:tcPr>
            <w:tcW w:type="dxa" w:w="3600"/>
            <w:vAlign w:val="center"/>
          </w:tcPr>
          <w:p>
            <w:pPr>
              <w:spacing w:after="0"/>
            </w:pPr>
            <w:r/>
            <w:r>
              <w:rPr>
                <w:b w:val="0"/>
                <w:sz w:val="17"/>
              </w:rPr>
              <w:t>server/index.js</w:t>
            </w:r>
          </w:p>
        </w:tc>
        <w:tc>
          <w:tcPr>
            <w:tcW w:type="dxa" w:w="3744"/>
            <w:vAlign w:val="center"/>
          </w:tcPr>
          <w:p>
            <w:pPr>
              <w:spacing w:after="0"/>
            </w:pPr>
            <w:r/>
            <w:r>
              <w:rPr>
                <w:b w:val="0"/>
                <w:sz w:val="17"/>
              </w:rPr>
              <w:t>Express middleware, CORS, routes, MongoDB connection, startup.</w:t>
            </w:r>
          </w:p>
        </w:tc>
      </w:tr>
      <w:tr>
        <w:tc>
          <w:tcPr>
            <w:tcW w:type="dxa" w:w="2016"/>
            <w:vAlign w:val="center"/>
            <w:shd w:fill="F0F7F8"/>
          </w:tcPr>
          <w:p>
            <w:pPr>
              <w:spacing w:after="0"/>
            </w:pPr>
            <w:r/>
            <w:r>
              <w:rPr>
                <w:b w:val="0"/>
                <w:sz w:val="17"/>
              </w:rPr>
              <w:t>Security</w:t>
            </w:r>
          </w:p>
        </w:tc>
        <w:tc>
          <w:tcPr>
            <w:tcW w:type="dxa" w:w="3600"/>
            <w:vAlign w:val="center"/>
            <w:shd w:fill="F0F7F8"/>
          </w:tcPr>
          <w:p>
            <w:pPr>
              <w:spacing w:after="0"/>
            </w:pPr>
            <w:r/>
            <w:r>
              <w:rPr>
                <w:b w:val="0"/>
                <w:sz w:val="17"/>
              </w:rPr>
              <w:t>server/middleware/auth.js</w:t>
            </w:r>
          </w:p>
        </w:tc>
        <w:tc>
          <w:tcPr>
            <w:tcW w:type="dxa" w:w="3744"/>
            <w:vAlign w:val="center"/>
            <w:shd w:fill="F0F7F8"/>
          </w:tcPr>
          <w:p>
            <w:pPr>
              <w:spacing w:after="0"/>
            </w:pPr>
            <w:r/>
            <w:r>
              <w:rPr>
                <w:b w:val="0"/>
                <w:sz w:val="17"/>
              </w:rPr>
              <w:t>JWT verification and role authorization.</w:t>
            </w:r>
          </w:p>
        </w:tc>
      </w:tr>
      <w:tr>
        <w:tc>
          <w:tcPr>
            <w:tcW w:type="dxa" w:w="2016"/>
            <w:vAlign w:val="center"/>
          </w:tcPr>
          <w:p>
            <w:pPr>
              <w:spacing w:after="0"/>
            </w:pPr>
            <w:r/>
            <w:r>
              <w:rPr>
                <w:b w:val="0"/>
                <w:sz w:val="17"/>
              </w:rPr>
              <w:t>Domain models</w:t>
            </w:r>
          </w:p>
        </w:tc>
        <w:tc>
          <w:tcPr>
            <w:tcW w:type="dxa" w:w="3600"/>
            <w:vAlign w:val="center"/>
          </w:tcPr>
          <w:p>
            <w:pPr>
              <w:spacing w:after="0"/>
            </w:pPr>
            <w:r/>
            <w:r>
              <w:rPr>
                <w:b w:val="0"/>
                <w:sz w:val="17"/>
              </w:rPr>
              <w:t>server/models/*.js</w:t>
            </w:r>
          </w:p>
        </w:tc>
        <w:tc>
          <w:tcPr>
            <w:tcW w:type="dxa" w:w="3744"/>
            <w:vAlign w:val="center"/>
          </w:tcPr>
          <w:p>
            <w:pPr>
              <w:spacing w:after="0"/>
            </w:pPr>
            <w:r/>
            <w:r>
              <w:rPr>
                <w:b w:val="0"/>
                <w:sz w:val="17"/>
              </w:rPr>
              <w:t>Mongoose schemas and references.</w:t>
            </w:r>
          </w:p>
        </w:tc>
      </w:tr>
      <w:tr>
        <w:tc>
          <w:tcPr>
            <w:tcW w:type="dxa" w:w="2016"/>
            <w:vAlign w:val="center"/>
            <w:shd w:fill="F0F7F8"/>
          </w:tcPr>
          <w:p>
            <w:pPr>
              <w:spacing w:after="0"/>
            </w:pPr>
            <w:r/>
            <w:r>
              <w:rPr>
                <w:b w:val="0"/>
                <w:sz w:val="17"/>
              </w:rPr>
              <w:t>Business logic</w:t>
            </w:r>
          </w:p>
        </w:tc>
        <w:tc>
          <w:tcPr>
            <w:tcW w:type="dxa" w:w="3600"/>
            <w:vAlign w:val="center"/>
            <w:shd w:fill="F0F7F8"/>
          </w:tcPr>
          <w:p>
            <w:pPr>
              <w:spacing w:after="0"/>
            </w:pPr>
            <w:r/>
            <w:r>
              <w:rPr>
                <w:b w:val="0"/>
                <w:sz w:val="17"/>
              </w:rPr>
              <w:t>server/controllers/*.js, server/utils/matching.js</w:t>
            </w:r>
          </w:p>
        </w:tc>
        <w:tc>
          <w:tcPr>
            <w:tcW w:type="dxa" w:w="3744"/>
            <w:vAlign w:val="center"/>
            <w:shd w:fill="F0F7F8"/>
          </w:tcPr>
          <w:p>
            <w:pPr>
              <w:spacing w:after="0"/>
            </w:pPr>
            <w:r/>
            <w:r>
              <w:rPr>
                <w:b w:val="0"/>
                <w:sz w:val="17"/>
              </w:rPr>
              <w:t>Use cases, persistence, scoring, integrations.</w:t>
            </w:r>
          </w:p>
        </w:tc>
      </w:tr>
      <w:tr>
        <w:tc>
          <w:tcPr>
            <w:tcW w:type="dxa" w:w="2016"/>
            <w:vAlign w:val="center"/>
          </w:tcPr>
          <w:p>
            <w:pPr>
              <w:spacing w:after="0"/>
            </w:pPr>
            <w:r/>
            <w:r>
              <w:rPr>
                <w:b w:val="0"/>
                <w:sz w:val="17"/>
              </w:rPr>
              <w:t>Routes</w:t>
            </w:r>
          </w:p>
        </w:tc>
        <w:tc>
          <w:tcPr>
            <w:tcW w:type="dxa" w:w="3600"/>
            <w:vAlign w:val="center"/>
          </w:tcPr>
          <w:p>
            <w:pPr>
              <w:spacing w:after="0"/>
            </w:pPr>
            <w:r/>
            <w:r>
              <w:rPr>
                <w:b w:val="0"/>
                <w:sz w:val="17"/>
              </w:rPr>
              <w:t>server/routes/*.js</w:t>
            </w:r>
          </w:p>
        </w:tc>
        <w:tc>
          <w:tcPr>
            <w:tcW w:type="dxa" w:w="3744"/>
            <w:vAlign w:val="center"/>
          </w:tcPr>
          <w:p>
            <w:pPr>
              <w:spacing w:after="0"/>
            </w:pPr>
            <w:r/>
            <w:r>
              <w:rPr>
                <w:b w:val="0"/>
                <w:sz w:val="17"/>
              </w:rPr>
              <w:t>HTTP contract and middleware composition.</w:t>
            </w:r>
          </w:p>
        </w:tc>
      </w:tr>
    </w:tbl>
    <w:p>
      <w:pPr>
        <w:spacing w:after="0"/>
      </w:pPr>
    </w:p>
    <w:p>
      <w:pPr>
        <w:pStyle w:val="Heading1"/>
      </w:pPr>
      <w:r>
        <w:t>6. Core Domain Model</w:t>
      </w:r>
    </w:p>
    <w:p>
      <w:r>
        <w:t>The data model uses a practical hybrid: references for people and sessions, embedded subdocuments/arrays for data that is naturally owned by a parent, and status fields for workflow state.</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0B7285"/>
          </w:tcPr>
          <w:p>
            <w:pPr>
              <w:spacing w:after="0"/>
            </w:pPr>
            <w:r/>
            <w:r>
              <w:rPr>
                <w:b/>
                <w:color w:val="FFFFFF"/>
                <w:sz w:val="17"/>
              </w:rPr>
              <w:t>Model</w:t>
            </w:r>
          </w:p>
        </w:tc>
        <w:tc>
          <w:tcPr>
            <w:tcW w:type="dxa" w:w="3744"/>
            <w:vAlign w:val="center"/>
            <w:shd w:fill="0B7285"/>
          </w:tcPr>
          <w:p>
            <w:pPr>
              <w:spacing w:after="0"/>
            </w:pPr>
            <w:r/>
            <w:r>
              <w:rPr>
                <w:b/>
                <w:color w:val="FFFFFF"/>
                <w:sz w:val="17"/>
              </w:rPr>
              <w:t>Important fields</w:t>
            </w:r>
          </w:p>
        </w:tc>
        <w:tc>
          <w:tcPr>
            <w:tcW w:type="dxa" w:w="3456"/>
            <w:vAlign w:val="center"/>
            <w:shd w:fill="0B7285"/>
          </w:tcPr>
          <w:p>
            <w:pPr>
              <w:spacing w:after="0"/>
            </w:pPr>
            <w:r/>
            <w:r>
              <w:rPr>
                <w:b/>
                <w:color w:val="FFFFFF"/>
                <w:sz w:val="17"/>
              </w:rPr>
              <w:t>Relationship / rationale</w:t>
            </w:r>
          </w:p>
        </w:tc>
      </w:tr>
      <w:tr>
        <w:tc>
          <w:tcPr>
            <w:tcW w:type="dxa" w:w="2160"/>
            <w:vAlign w:val="center"/>
            <w:shd w:fill="F0F7F8"/>
          </w:tcPr>
          <w:p>
            <w:pPr>
              <w:spacing w:after="0"/>
            </w:pPr>
            <w:r/>
            <w:r>
              <w:rPr>
                <w:b w:val="0"/>
                <w:sz w:val="17"/>
              </w:rPr>
              <w:t>User</w:t>
            </w:r>
          </w:p>
        </w:tc>
        <w:tc>
          <w:tcPr>
            <w:tcW w:type="dxa" w:w="3744"/>
            <w:vAlign w:val="center"/>
            <w:shd w:fill="F0F7F8"/>
          </w:tcPr>
          <w:p>
            <w:pPr>
              <w:spacing w:after="0"/>
            </w:pPr>
            <w:r/>
            <w:r>
              <w:rPr>
                <w:b w:val="0"/>
                <w:sz w:val="17"/>
              </w:rPr>
              <w:t>role, isActive, assignedMentor, assignedMentees, needAnalysisCompleted</w:t>
            </w:r>
          </w:p>
        </w:tc>
        <w:tc>
          <w:tcPr>
            <w:tcW w:type="dxa" w:w="3456"/>
            <w:vAlign w:val="center"/>
            <w:shd w:fill="F0F7F8"/>
          </w:tcPr>
          <w:p>
            <w:pPr>
              <w:spacing w:after="0"/>
            </w:pPr>
            <w:r/>
            <w:r>
              <w:rPr>
                <w:b w:val="0"/>
                <w:sz w:val="17"/>
              </w:rPr>
              <w:t>Central identity plus mentor-mentee references. One User collection supports multiple roles.</w:t>
            </w:r>
          </w:p>
        </w:tc>
      </w:tr>
      <w:tr>
        <w:tc>
          <w:tcPr>
            <w:tcW w:type="dxa" w:w="2160"/>
            <w:vAlign w:val="center"/>
          </w:tcPr>
          <w:p>
            <w:pPr>
              <w:spacing w:after="0"/>
            </w:pPr>
            <w:r/>
            <w:r>
              <w:rPr>
                <w:b w:val="0"/>
                <w:sz w:val="17"/>
              </w:rPr>
              <w:t>NeedAnalysis</w:t>
            </w:r>
          </w:p>
        </w:tc>
        <w:tc>
          <w:tcPr>
            <w:tcW w:type="dxa" w:w="3744"/>
            <w:vAlign w:val="center"/>
          </w:tcPr>
          <w:p>
            <w:pPr>
              <w:spacing w:after="0"/>
            </w:pPr>
            <w:r/>
            <w:r>
              <w:rPr>
                <w:b w:val="0"/>
                <w:sz w:val="17"/>
              </w:rPr>
              <w:t>mentee unique reference, ratings, expectations, preferredLanguage</w:t>
            </w:r>
          </w:p>
        </w:tc>
        <w:tc>
          <w:tcPr>
            <w:tcW w:type="dxa" w:w="3456"/>
            <w:vAlign w:val="center"/>
          </w:tcPr>
          <w:p>
            <w:pPr>
              <w:spacing w:after="0"/>
            </w:pPr>
            <w:r/>
            <w:r>
              <w:rPr>
                <w:b w:val="0"/>
                <w:sz w:val="17"/>
              </w:rPr>
              <w:t>One analysis per mentee; unique reference prevents accidental duplicates.</w:t>
            </w:r>
          </w:p>
        </w:tc>
      </w:tr>
      <w:tr>
        <w:tc>
          <w:tcPr>
            <w:tcW w:type="dxa" w:w="2160"/>
            <w:vAlign w:val="center"/>
            <w:shd w:fill="F0F7F8"/>
          </w:tcPr>
          <w:p>
            <w:pPr>
              <w:spacing w:after="0"/>
            </w:pPr>
            <w:r/>
            <w:r>
              <w:rPr>
                <w:b w:val="0"/>
                <w:sz w:val="17"/>
              </w:rPr>
              <w:t>Session</w:t>
            </w:r>
          </w:p>
        </w:tc>
        <w:tc>
          <w:tcPr>
            <w:tcW w:type="dxa" w:w="3744"/>
            <w:vAlign w:val="center"/>
            <w:shd w:fill="F0F7F8"/>
          </w:tcPr>
          <w:p>
            <w:pPr>
              <w:spacing w:after="0"/>
            </w:pPr>
            <w:r/>
            <w:r>
              <w:rPr>
                <w:b w:val="0"/>
                <w:sz w:val="17"/>
              </w:rPr>
              <w:t>mentor, mentee, topic, date, status, feedback, rating</w:t>
            </w:r>
          </w:p>
        </w:tc>
        <w:tc>
          <w:tcPr>
            <w:tcW w:type="dxa" w:w="3456"/>
            <w:vAlign w:val="center"/>
            <w:shd w:fill="F0F7F8"/>
          </w:tcPr>
          <w:p>
            <w:pPr>
              <w:spacing w:after="0"/>
            </w:pPr>
            <w:r/>
            <w:r>
              <w:rPr>
                <w:b w:val="0"/>
                <w:sz w:val="17"/>
              </w:rPr>
              <w:t>References both participants and records the lifecycle of a meeting.</w:t>
            </w:r>
          </w:p>
        </w:tc>
      </w:tr>
      <w:tr>
        <w:tc>
          <w:tcPr>
            <w:tcW w:type="dxa" w:w="2160"/>
            <w:vAlign w:val="center"/>
          </w:tcPr>
          <w:p>
            <w:pPr>
              <w:spacing w:after="0"/>
            </w:pPr>
            <w:r/>
            <w:r>
              <w:rPr>
                <w:b w:val="0"/>
                <w:sz w:val="17"/>
              </w:rPr>
              <w:t>Module</w:t>
            </w:r>
          </w:p>
        </w:tc>
        <w:tc>
          <w:tcPr>
            <w:tcW w:type="dxa" w:w="3744"/>
            <w:vAlign w:val="center"/>
          </w:tcPr>
          <w:p>
            <w:pPr>
              <w:spacing w:after="0"/>
            </w:pPr>
            <w:r/>
            <w:r>
              <w:rPr>
                <w:b w:val="0"/>
                <w:sz w:val="17"/>
              </w:rPr>
              <w:t>title, order, isActive, resources[]</w:t>
            </w:r>
          </w:p>
        </w:tc>
        <w:tc>
          <w:tcPr>
            <w:tcW w:type="dxa" w:w="3456"/>
            <w:vAlign w:val="center"/>
          </w:tcPr>
          <w:p>
            <w:pPr>
              <w:spacing w:after="0"/>
            </w:pPr>
            <w:r/>
            <w:r>
              <w:rPr>
                <w:b w:val="0"/>
                <w:sz w:val="17"/>
              </w:rPr>
              <w:t>Resources are embedded because they belong to the module.</w:t>
            </w:r>
          </w:p>
        </w:tc>
      </w:tr>
      <w:tr>
        <w:tc>
          <w:tcPr>
            <w:tcW w:type="dxa" w:w="2160"/>
            <w:vAlign w:val="center"/>
            <w:shd w:fill="F0F7F8"/>
          </w:tcPr>
          <w:p>
            <w:pPr>
              <w:spacing w:after="0"/>
            </w:pPr>
            <w:r/>
            <w:r>
              <w:rPr>
                <w:b w:val="0"/>
                <w:sz w:val="17"/>
              </w:rPr>
              <w:t>ScholarshipApplication</w:t>
            </w:r>
          </w:p>
        </w:tc>
        <w:tc>
          <w:tcPr>
            <w:tcW w:type="dxa" w:w="3744"/>
            <w:vAlign w:val="center"/>
            <w:shd w:fill="F0F7F8"/>
          </w:tcPr>
          <w:p>
            <w:pPr>
              <w:spacing w:after="0"/>
            </w:pPr>
            <w:r/>
            <w:r>
              <w:rPr>
                <w:b w:val="0"/>
                <w:sz w:val="17"/>
              </w:rPr>
              <w:t>applicant fields, status, appliedAt</w:t>
            </w:r>
          </w:p>
        </w:tc>
        <w:tc>
          <w:tcPr>
            <w:tcW w:type="dxa" w:w="3456"/>
            <w:vAlign w:val="center"/>
            <w:shd w:fill="F0F7F8"/>
          </w:tcPr>
          <w:p>
            <w:pPr>
              <w:spacing w:after="0"/>
            </w:pPr>
            <w:r/>
            <w:r>
              <w:rPr>
                <w:b w:val="0"/>
                <w:sz w:val="17"/>
              </w:rPr>
              <w:t>Public intake plus admin review workflow.</w:t>
            </w:r>
          </w:p>
        </w:tc>
      </w:tr>
    </w:tbl>
    <w:p>
      <w:pPr>
        <w:spacing w:after="0"/>
      </w:pPr>
    </w:p>
    <w:p>
      <w:pPr>
        <w:pStyle w:val="Heading1"/>
      </w:pPr>
      <w:r>
        <w:t>7. Matching Algorithm: Explain It Precisely</w:t>
      </w:r>
    </w:p>
    <w:p>
      <w:r>
        <w:t>The scoring function is deterministic and explainable, which is useful for an NGO workflow where an admin should understand and override recommendations.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0B7285"/>
          </w:tcPr>
          <w:p>
            <w:pPr>
              <w:spacing w:after="0"/>
            </w:pPr>
            <w:r/>
            <w:r>
              <w:rPr>
                <w:b/>
                <w:color w:val="FFFFFF"/>
                <w:sz w:val="17"/>
              </w:rPr>
              <w:t>Criterion</w:t>
            </w:r>
          </w:p>
        </w:tc>
        <w:tc>
          <w:tcPr>
            <w:tcW w:type="dxa" w:w="1440"/>
            <w:vAlign w:val="center"/>
            <w:shd w:fill="0B7285"/>
          </w:tcPr>
          <w:p>
            <w:pPr>
              <w:spacing w:after="0"/>
            </w:pPr>
            <w:r/>
            <w:r>
              <w:rPr>
                <w:b/>
                <w:color w:val="FFFFFF"/>
                <w:sz w:val="17"/>
              </w:rPr>
              <w:t>Maximum</w:t>
            </w:r>
          </w:p>
        </w:tc>
        <w:tc>
          <w:tcPr>
            <w:tcW w:type="dxa" w:w="5904"/>
            <w:vAlign w:val="center"/>
            <w:shd w:fill="0B7285"/>
          </w:tcPr>
          <w:p>
            <w:pPr>
              <w:spacing w:after="0"/>
            </w:pPr>
            <w:r/>
            <w:r>
              <w:rPr>
                <w:b/>
                <w:color w:val="FFFFFF"/>
                <w:sz w:val="17"/>
              </w:rPr>
              <w:t>Current rule</w:t>
            </w:r>
          </w:p>
        </w:tc>
      </w:tr>
      <w:tr>
        <w:tc>
          <w:tcPr>
            <w:tcW w:type="dxa" w:w="2016"/>
            <w:vAlign w:val="center"/>
            <w:shd w:fill="F0F7F8"/>
          </w:tcPr>
          <w:p>
            <w:pPr>
              <w:spacing w:after="0"/>
            </w:pPr>
            <w:r/>
            <w:r>
              <w:rPr>
                <w:b w:val="0"/>
                <w:sz w:val="17"/>
              </w:rPr>
              <w:t>Language</w:t>
            </w:r>
          </w:p>
        </w:tc>
        <w:tc>
          <w:tcPr>
            <w:tcW w:type="dxa" w:w="1440"/>
            <w:vAlign w:val="center"/>
            <w:shd w:fill="F0F7F8"/>
          </w:tcPr>
          <w:p>
            <w:pPr>
              <w:spacing w:after="0"/>
            </w:pPr>
            <w:r/>
            <w:r>
              <w:rPr>
                <w:b w:val="0"/>
                <w:sz w:val="17"/>
              </w:rPr>
              <w:t>30</w:t>
            </w:r>
          </w:p>
        </w:tc>
        <w:tc>
          <w:tcPr>
            <w:tcW w:type="dxa" w:w="5904"/>
            <w:vAlign w:val="center"/>
            <w:shd w:fill="F0F7F8"/>
          </w:tcPr>
          <w:p>
            <w:pPr>
              <w:spacing w:after="0"/>
            </w:pPr>
            <w:r/>
            <w:r>
              <w:rPr>
                <w:b w:val="0"/>
                <w:sz w:val="17"/>
              </w:rPr>
              <w:t>30 if mentor and mentee share at least one language, otherwise 0.</w:t>
            </w:r>
          </w:p>
        </w:tc>
      </w:tr>
      <w:tr>
        <w:tc>
          <w:tcPr>
            <w:tcW w:type="dxa" w:w="2016"/>
            <w:vAlign w:val="center"/>
          </w:tcPr>
          <w:p>
            <w:pPr>
              <w:spacing w:after="0"/>
            </w:pPr>
            <w:r/>
            <w:r>
              <w:rPr>
                <w:b w:val="0"/>
                <w:sz w:val="17"/>
              </w:rPr>
              <w:t>Domain/expertise</w:t>
            </w:r>
          </w:p>
        </w:tc>
        <w:tc>
          <w:tcPr>
            <w:tcW w:type="dxa" w:w="1440"/>
            <w:vAlign w:val="center"/>
          </w:tcPr>
          <w:p>
            <w:pPr>
              <w:spacing w:after="0"/>
            </w:pPr>
            <w:r/>
            <w:r>
              <w:rPr>
                <w:b w:val="0"/>
                <w:sz w:val="17"/>
              </w:rPr>
              <w:t>40</w:t>
            </w:r>
          </w:p>
        </w:tc>
        <w:tc>
          <w:tcPr>
            <w:tcW w:type="dxa" w:w="5904"/>
            <w:vAlign w:val="center"/>
          </w:tcPr>
          <w:p>
            <w:pPr>
              <w:spacing w:after="0"/>
            </w:pPr>
            <w:r/>
            <w:r>
              <w:rPr>
                <w:b w:val="0"/>
                <w:sz w:val="17"/>
              </w:rPr>
              <w:t>Compare mentor expertise with mentee weak areas, then award a proportional score; default is 20 when no weak areas exist.</w:t>
            </w:r>
          </w:p>
        </w:tc>
      </w:tr>
      <w:tr>
        <w:tc>
          <w:tcPr>
            <w:tcW w:type="dxa" w:w="2016"/>
            <w:vAlign w:val="center"/>
            <w:shd w:fill="F0F7F8"/>
          </w:tcPr>
          <w:p>
            <w:pPr>
              <w:spacing w:after="0"/>
            </w:pPr>
            <w:r/>
            <w:r>
              <w:rPr>
                <w:b w:val="0"/>
                <w:sz w:val="17"/>
              </w:rPr>
              <w:t>Workload</w:t>
            </w:r>
          </w:p>
        </w:tc>
        <w:tc>
          <w:tcPr>
            <w:tcW w:type="dxa" w:w="1440"/>
            <w:vAlign w:val="center"/>
            <w:shd w:fill="F0F7F8"/>
          </w:tcPr>
          <w:p>
            <w:pPr>
              <w:spacing w:after="0"/>
            </w:pPr>
            <w:r/>
            <w:r>
              <w:rPr>
                <w:b w:val="0"/>
                <w:sz w:val="17"/>
              </w:rPr>
              <w:t>20</w:t>
            </w:r>
          </w:p>
        </w:tc>
        <w:tc>
          <w:tcPr>
            <w:tcW w:type="dxa" w:w="5904"/>
            <w:vAlign w:val="center"/>
            <w:shd w:fill="F0F7F8"/>
          </w:tcPr>
          <w:p>
            <w:pPr>
              <w:spacing w:after="0"/>
            </w:pPr>
            <w:r/>
            <w:r>
              <w:rPr>
                <w:b w:val="0"/>
                <w:sz w:val="17"/>
              </w:rPr>
              <w:t>20 at zero mentees, 15 below two, 8 below three, 0 at three or more.</w:t>
            </w:r>
          </w:p>
        </w:tc>
      </w:tr>
      <w:tr>
        <w:tc>
          <w:tcPr>
            <w:tcW w:type="dxa" w:w="2016"/>
            <w:vAlign w:val="center"/>
          </w:tcPr>
          <w:p>
            <w:pPr>
              <w:spacing w:after="0"/>
            </w:pPr>
            <w:r/>
            <w:r>
              <w:rPr>
                <w:b w:val="0"/>
                <w:sz w:val="17"/>
              </w:rPr>
              <w:t>Experience</w:t>
            </w:r>
          </w:p>
        </w:tc>
        <w:tc>
          <w:tcPr>
            <w:tcW w:type="dxa" w:w="1440"/>
            <w:vAlign w:val="center"/>
          </w:tcPr>
          <w:p>
            <w:pPr>
              <w:spacing w:after="0"/>
            </w:pPr>
            <w:r/>
            <w:r>
              <w:rPr>
                <w:b w:val="0"/>
                <w:sz w:val="17"/>
              </w:rPr>
              <w:t>10</w:t>
            </w:r>
          </w:p>
        </w:tc>
        <w:tc>
          <w:tcPr>
            <w:tcW w:type="dxa" w:w="5904"/>
            <w:vAlign w:val="center"/>
          </w:tcPr>
          <w:p>
            <w:pPr>
              <w:spacing w:after="0"/>
            </w:pPr>
            <w:r/>
            <w:r>
              <w:rPr>
                <w:b w:val="0"/>
                <w:sz w:val="17"/>
              </w:rPr>
              <w:t>Two points per year, capped at 10.</w:t>
            </w:r>
          </w:p>
        </w:tc>
      </w:tr>
      <w:tr>
        <w:tc>
          <w:tcPr>
            <w:tcW w:type="dxa" w:w="2016"/>
            <w:vAlign w:val="center"/>
            <w:shd w:fill="F0F7F8"/>
          </w:tcPr>
          <w:p>
            <w:pPr>
              <w:spacing w:after="0"/>
            </w:pPr>
            <w:r/>
            <w:r>
              <w:rPr>
                <w:b w:val="0"/>
                <w:sz w:val="17"/>
              </w:rPr>
              <w:t>Total</w:t>
            </w:r>
          </w:p>
        </w:tc>
        <w:tc>
          <w:tcPr>
            <w:tcW w:type="dxa" w:w="1440"/>
            <w:vAlign w:val="center"/>
            <w:shd w:fill="F0F7F8"/>
          </w:tcPr>
          <w:p>
            <w:pPr>
              <w:spacing w:after="0"/>
            </w:pPr>
            <w:r/>
            <w:r>
              <w:rPr>
                <w:b w:val="0"/>
                <w:sz w:val="17"/>
              </w:rPr>
              <w:t>100</w:t>
            </w:r>
          </w:p>
        </w:tc>
        <w:tc>
          <w:tcPr>
            <w:tcW w:type="dxa" w:w="5904"/>
            <w:vAlign w:val="center"/>
            <w:shd w:fill="F0F7F8"/>
          </w:tcPr>
          <w:p>
            <w:pPr>
              <w:spacing w:after="0"/>
            </w:pPr>
            <w:r/>
            <w:r>
              <w:rPr>
                <w:b w:val="0"/>
                <w:sz w:val="17"/>
              </w:rPr>
              <w:t>Best available mentor is selected for each unmatched mentee.</w:t>
            </w:r>
          </w:p>
        </w:tc>
      </w:tr>
    </w:tbl>
    <w:p>
      <w:pPr>
        <w:spacing w:after="0"/>
      </w:pPr>
    </w:p>
    <w:p>
      <w:r>
        <w:t>Algorithmic caveat: autoMatchAll processes mentees sequentially and updates mentor assignments immediately, so later mentees see the earlier workload change. That is a simple greedy strategy, not a globally optimal assignment algorithm. At larger scale, I would compare it with a maximum-weight bipartite matching approach and add fairness constraints.</w:t>
      </w:r>
    </w:p>
    <w:p>
      <w:pPr>
        <w:pStyle w:val="Heading1"/>
      </w:pPr>
      <w:r>
        <w:t>8. Why These Technologies and Patterns?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7285"/>
          </w:tcPr>
          <w:p>
            <w:pPr>
              <w:spacing w:after="0"/>
            </w:pPr>
            <w:r/>
            <w:r>
              <w:rPr>
                <w:b/>
                <w:color w:val="FFFFFF"/>
                <w:sz w:val="17"/>
              </w:rPr>
              <w:t>Choice</w:t>
            </w:r>
          </w:p>
        </w:tc>
        <w:tc>
          <w:tcPr>
            <w:tcW w:type="dxa" w:w="3360"/>
            <w:vAlign w:val="center"/>
            <w:shd w:fill="0B7285"/>
          </w:tcPr>
          <w:p>
            <w:pPr>
              <w:spacing w:after="0"/>
            </w:pPr>
            <w:r/>
            <w:r>
              <w:rPr>
                <w:b/>
                <w:color w:val="FFFFFF"/>
                <w:sz w:val="17"/>
              </w:rPr>
              <w:t>Interview answer: why</w:t>
            </w:r>
          </w:p>
        </w:tc>
        <w:tc>
          <w:tcPr>
            <w:tcW w:type="dxa" w:w="3360"/>
            <w:vAlign w:val="center"/>
            <w:shd w:fill="0B7285"/>
          </w:tcPr>
          <w:p>
            <w:pPr>
              <w:spacing w:after="0"/>
            </w:pPr>
            <w:r/>
            <w:r>
              <w:rPr>
                <w:b/>
                <w:color w:val="FFFFFF"/>
                <w:sz w:val="17"/>
              </w:rPr>
              <w:t>Current impact</w:t>
            </w:r>
          </w:p>
        </w:tc>
      </w:tr>
      <w:tr>
        <w:tc>
          <w:tcPr>
            <w:tcW w:type="dxa" w:w="3360"/>
            <w:vAlign w:val="center"/>
            <w:shd w:fill="F0F7F8"/>
          </w:tcPr>
          <w:p>
            <w:pPr>
              <w:spacing w:after="0"/>
            </w:pPr>
            <w:r/>
            <w:r>
              <w:rPr>
                <w:b w:val="0"/>
                <w:sz w:val="17"/>
              </w:rPr>
              <w:t>React</w:t>
            </w:r>
          </w:p>
        </w:tc>
        <w:tc>
          <w:tcPr>
            <w:tcW w:type="dxa" w:w="3360"/>
            <w:vAlign w:val="center"/>
            <w:shd w:fill="F0F7F8"/>
          </w:tcPr>
          <w:p>
            <w:pPr>
              <w:spacing w:after="0"/>
            </w:pPr>
            <w:r/>
            <w:r>
              <w:rPr>
                <w:b w:val="0"/>
                <w:sz w:val="17"/>
              </w:rPr>
              <w:t>Component model and state-driven UI suit dashboards/forms with multiple roles.</w:t>
            </w:r>
          </w:p>
        </w:tc>
        <w:tc>
          <w:tcPr>
            <w:tcW w:type="dxa" w:w="3360"/>
            <w:vAlign w:val="center"/>
            <w:shd w:fill="F0F7F8"/>
          </w:tcPr>
          <w:p>
            <w:pPr>
              <w:spacing w:after="0"/>
            </w:pPr>
            <w:r/>
            <w:r>
              <w:rPr>
                <w:b w:val="0"/>
                <w:sz w:val="17"/>
              </w:rPr>
              <w:t>Pages can share layouts and auth context; client remains responsive.</w:t>
            </w:r>
          </w:p>
        </w:tc>
      </w:tr>
      <w:tr>
        <w:tc>
          <w:tcPr>
            <w:tcW w:type="dxa" w:w="3360"/>
            <w:vAlign w:val="center"/>
          </w:tcPr>
          <w:p>
            <w:pPr>
              <w:spacing w:after="0"/>
            </w:pPr>
            <w:r/>
            <w:r>
              <w:rPr>
                <w:b w:val="0"/>
                <w:sz w:val="17"/>
              </w:rPr>
              <w:t>Express</w:t>
            </w:r>
          </w:p>
        </w:tc>
        <w:tc>
          <w:tcPr>
            <w:tcW w:type="dxa" w:w="3360"/>
            <w:vAlign w:val="center"/>
          </w:tcPr>
          <w:p>
            <w:pPr>
              <w:spacing w:after="0"/>
            </w:pPr>
            <w:r/>
            <w:r>
              <w:rPr>
                <w:b w:val="0"/>
                <w:sz w:val="17"/>
              </w:rPr>
              <w:t>Small middleware-based framework gives direct control of routes and request lifecycle.</w:t>
            </w:r>
          </w:p>
        </w:tc>
        <w:tc>
          <w:tcPr>
            <w:tcW w:type="dxa" w:w="3360"/>
            <w:vAlign w:val="center"/>
          </w:tcPr>
          <w:p>
            <w:pPr>
              <w:spacing w:after="0"/>
            </w:pPr>
            <w:r/>
            <w:r>
              <w:rPr>
                <w:b w:val="0"/>
                <w:sz w:val="17"/>
              </w:rPr>
              <w:t>Fast to implement controllers, protect, authorize, CORS, and file upload.</w:t>
            </w:r>
          </w:p>
        </w:tc>
      </w:tr>
      <w:tr>
        <w:tc>
          <w:tcPr>
            <w:tcW w:type="dxa" w:w="3360"/>
            <w:vAlign w:val="center"/>
            <w:shd w:fill="F0F7F8"/>
          </w:tcPr>
          <w:p>
            <w:pPr>
              <w:spacing w:after="0"/>
            </w:pPr>
            <w:r/>
            <w:r>
              <w:rPr>
                <w:b w:val="0"/>
                <w:sz w:val="17"/>
              </w:rPr>
              <w:t>MongoDB</w:t>
            </w:r>
          </w:p>
        </w:tc>
        <w:tc>
          <w:tcPr>
            <w:tcW w:type="dxa" w:w="3360"/>
            <w:vAlign w:val="center"/>
            <w:shd w:fill="F0F7F8"/>
          </w:tcPr>
          <w:p>
            <w:pPr>
              <w:spacing w:after="0"/>
            </w:pPr>
            <w:r/>
            <w:r>
              <w:rPr>
                <w:b w:val="0"/>
                <w:sz w:val="17"/>
              </w:rPr>
              <w:t>Domain data is evolving and includes arrays such as languages, expertise, resources, and assigned users.</w:t>
            </w:r>
          </w:p>
        </w:tc>
        <w:tc>
          <w:tcPr>
            <w:tcW w:type="dxa" w:w="3360"/>
            <w:vAlign w:val="center"/>
            <w:shd w:fill="F0F7F8"/>
          </w:tcPr>
          <w:p>
            <w:pPr>
              <w:spacing w:after="0"/>
            </w:pPr>
            <w:r/>
            <w:r>
              <w:rPr>
                <w:b w:val="0"/>
                <w:sz w:val="17"/>
              </w:rPr>
              <w:t>Flexible schema speeds the pilot, while Mongoose adds validation and references.</w:t>
            </w:r>
          </w:p>
        </w:tc>
      </w:tr>
      <w:tr>
        <w:tc>
          <w:tcPr>
            <w:tcW w:type="dxa" w:w="3360"/>
            <w:vAlign w:val="center"/>
          </w:tcPr>
          <w:p>
            <w:pPr>
              <w:spacing w:after="0"/>
            </w:pPr>
            <w:r/>
            <w:r>
              <w:rPr>
                <w:b w:val="0"/>
                <w:sz w:val="17"/>
              </w:rPr>
              <w:t>JWT</w:t>
            </w:r>
          </w:p>
        </w:tc>
        <w:tc>
          <w:tcPr>
            <w:tcW w:type="dxa" w:w="3360"/>
            <w:vAlign w:val="center"/>
          </w:tcPr>
          <w:p>
            <w:pPr>
              <w:spacing w:after="0"/>
            </w:pPr>
            <w:r/>
            <w:r>
              <w:rPr>
                <w:b w:val="0"/>
                <w:sz w:val="17"/>
              </w:rPr>
              <w:t>The API can verify a signed token without server-side session storage.</w:t>
            </w:r>
          </w:p>
        </w:tc>
        <w:tc>
          <w:tcPr>
            <w:tcW w:type="dxa" w:w="3360"/>
            <w:vAlign w:val="center"/>
          </w:tcPr>
          <w:p>
            <w:pPr>
              <w:spacing w:after="0"/>
            </w:pPr>
            <w:r/>
            <w:r>
              <w:rPr>
                <w:b w:val="0"/>
                <w:sz w:val="17"/>
              </w:rPr>
              <w:t>Works across Vercel/Render, but token revocation requires extra design.</w:t>
            </w:r>
          </w:p>
        </w:tc>
      </w:tr>
      <w:tr>
        <w:tc>
          <w:tcPr>
            <w:tcW w:type="dxa" w:w="3360"/>
            <w:vAlign w:val="center"/>
            <w:shd w:fill="F0F7F8"/>
          </w:tcPr>
          <w:p>
            <w:pPr>
              <w:spacing w:after="0"/>
            </w:pPr>
            <w:r/>
            <w:r>
              <w:rPr>
                <w:b w:val="0"/>
                <w:sz w:val="17"/>
              </w:rPr>
              <w:t>bcryptjs</w:t>
            </w:r>
          </w:p>
        </w:tc>
        <w:tc>
          <w:tcPr>
            <w:tcW w:type="dxa" w:w="3360"/>
            <w:vAlign w:val="center"/>
            <w:shd w:fill="F0F7F8"/>
          </w:tcPr>
          <w:p>
            <w:pPr>
              <w:spacing w:after="0"/>
            </w:pPr>
            <w:r/>
            <w:r>
              <w:rPr>
                <w:b w:val="0"/>
                <w:sz w:val="17"/>
              </w:rPr>
              <w:t>Passwords must never be stored as plaintext.</w:t>
            </w:r>
          </w:p>
        </w:tc>
        <w:tc>
          <w:tcPr>
            <w:tcW w:type="dxa" w:w="3360"/>
            <w:vAlign w:val="center"/>
            <w:shd w:fill="F0F7F8"/>
          </w:tcPr>
          <w:p>
            <w:pPr>
              <w:spacing w:after="0"/>
            </w:pPr>
            <w:r/>
            <w:r>
              <w:rPr>
                <w:b w:val="0"/>
                <w:sz w:val="17"/>
              </w:rPr>
              <w:t>User model hashes on save and compares on login.</w:t>
            </w:r>
          </w:p>
        </w:tc>
      </w:tr>
      <w:tr>
        <w:tc>
          <w:tcPr>
            <w:tcW w:type="dxa" w:w="3360"/>
            <w:vAlign w:val="center"/>
          </w:tcPr>
          <w:p>
            <w:pPr>
              <w:spacing w:after="0"/>
            </w:pPr>
            <w:r/>
            <w:r>
              <w:rPr>
                <w:b w:val="0"/>
                <w:sz w:val="17"/>
              </w:rPr>
              <w:t>Axios interceptor</w:t>
            </w:r>
          </w:p>
        </w:tc>
        <w:tc>
          <w:tcPr>
            <w:tcW w:type="dxa" w:w="3360"/>
            <w:vAlign w:val="center"/>
          </w:tcPr>
          <w:p>
            <w:pPr>
              <w:spacing w:after="0"/>
            </w:pPr>
            <w:r/>
            <w:r>
              <w:rPr>
                <w:b w:val="0"/>
                <w:sz w:val="17"/>
              </w:rPr>
              <w:t>Centralizes attaching the token instead of repeating headers in every page.</w:t>
            </w:r>
          </w:p>
        </w:tc>
        <w:tc>
          <w:tcPr>
            <w:tcW w:type="dxa" w:w="3360"/>
            <w:vAlign w:val="center"/>
          </w:tcPr>
          <w:p>
            <w:pPr>
              <w:spacing w:after="0"/>
            </w:pPr>
            <w:r/>
            <w:r>
              <w:rPr>
                <w:b w:val="0"/>
                <w:sz w:val="17"/>
              </w:rPr>
              <w:t>Frontend API calls stay concise and consistently authenticated.</w:t>
            </w:r>
          </w:p>
        </w:tc>
      </w:tr>
      <w:tr>
        <w:tc>
          <w:tcPr>
            <w:tcW w:type="dxa" w:w="3360"/>
            <w:vAlign w:val="center"/>
            <w:shd w:fill="F0F7F8"/>
          </w:tcPr>
          <w:p>
            <w:pPr>
              <w:spacing w:after="0"/>
            </w:pPr>
            <w:r/>
            <w:r>
              <w:rPr>
                <w:b w:val="0"/>
                <w:sz w:val="17"/>
              </w:rPr>
              <w:t>Cloudinary</w:t>
            </w:r>
          </w:p>
        </w:tc>
        <w:tc>
          <w:tcPr>
            <w:tcW w:type="dxa" w:w="3360"/>
            <w:vAlign w:val="center"/>
            <w:shd w:fill="F0F7F8"/>
          </w:tcPr>
          <w:p>
            <w:pPr>
              <w:spacing w:after="0"/>
            </w:pPr>
            <w:r/>
            <w:r>
              <w:rPr>
                <w:b w:val="0"/>
                <w:sz w:val="17"/>
              </w:rPr>
              <w:t>Media should not consume application server disk or bandwidth.</w:t>
            </w:r>
          </w:p>
        </w:tc>
        <w:tc>
          <w:tcPr>
            <w:tcW w:type="dxa" w:w="3360"/>
            <w:vAlign w:val="center"/>
            <w:shd w:fill="F0F7F8"/>
          </w:tcPr>
          <w:p>
            <w:pPr>
              <w:spacing w:after="0"/>
            </w:pPr>
            <w:r/>
            <w:r>
              <w:rPr>
                <w:b w:val="0"/>
                <w:sz w:val="17"/>
              </w:rPr>
              <w:t>Module files are uploaded to external storage and URLs are persisted.</w:t>
            </w:r>
          </w:p>
        </w:tc>
      </w:tr>
      <w:tr>
        <w:tc>
          <w:tcPr>
            <w:tcW w:type="dxa" w:w="3360"/>
            <w:vAlign w:val="center"/>
          </w:tcPr>
          <w:p>
            <w:pPr>
              <w:spacing w:after="0"/>
            </w:pPr>
            <w:r/>
            <w:r>
              <w:rPr>
                <w:b w:val="0"/>
                <w:sz w:val="17"/>
              </w:rPr>
              <w:t>Nodemailer</w:t>
            </w:r>
          </w:p>
        </w:tc>
        <w:tc>
          <w:tcPr>
            <w:tcW w:type="dxa" w:w="3360"/>
            <w:vAlign w:val="center"/>
          </w:tcPr>
          <w:p>
            <w:pPr>
              <w:spacing w:after="0"/>
            </w:pPr>
            <w:r/>
            <w:r>
              <w:rPr>
                <w:b w:val="0"/>
                <w:sz w:val="17"/>
              </w:rPr>
              <w:t>Email notifications are part of onboarding and scholarship workflows.</w:t>
            </w:r>
          </w:p>
        </w:tc>
        <w:tc>
          <w:tcPr>
            <w:tcW w:type="dxa" w:w="3360"/>
            <w:vAlign w:val="center"/>
          </w:tcPr>
          <w:p>
            <w:pPr>
              <w:spacing w:after="0"/>
            </w:pPr>
            <w:r/>
            <w:r>
              <w:rPr>
                <w:b w:val="0"/>
                <w:sz w:val="17"/>
              </w:rPr>
              <w:t>Useful integration for the pilot; production needs queue/retry handling.</w:t>
            </w:r>
          </w:p>
        </w:tc>
      </w:tr>
    </w:tbl>
    <w:p>
      <w:pPr>
        <w:spacing w:after="0"/>
      </w:pPr>
    </w:p>
    <w:p>
      <w:pPr>
        <w:pStyle w:val="Heading1"/>
      </w:pPr>
      <w:r>
        <w:t>9. Frontend-Backend Integration</w:t>
      </w:r>
    </w:p>
    <w:p>
      <w:r>
        <w:t>The client uses a single Axios instance. REACT_APP_API_URL is used in deployed environments; otherwise the client uses /api, which works with the CRA development proxy to localhost:5000. This avoids hard-coding different URLs in every component.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7285"/>
          </w:tcPr>
          <w:p>
            <w:pPr>
              <w:spacing w:after="0"/>
            </w:pPr>
            <w:r/>
            <w:r>
              <w:rPr>
                <w:b/>
                <w:color w:val="FFFFFF"/>
                <w:sz w:val="17"/>
              </w:rPr>
              <w:t>Concern</w:t>
            </w:r>
          </w:p>
        </w:tc>
        <w:tc>
          <w:tcPr>
            <w:tcW w:type="dxa" w:w="3360"/>
            <w:vAlign w:val="center"/>
            <w:shd w:fill="0B7285"/>
          </w:tcPr>
          <w:p>
            <w:pPr>
              <w:spacing w:after="0"/>
            </w:pPr>
            <w:r/>
            <w:r>
              <w:rPr>
                <w:b/>
                <w:color w:val="FFFFFF"/>
                <w:sz w:val="17"/>
              </w:rPr>
              <w:t>Current implementation</w:t>
            </w:r>
          </w:p>
        </w:tc>
        <w:tc>
          <w:tcPr>
            <w:tcW w:type="dxa" w:w="3360"/>
            <w:vAlign w:val="center"/>
            <w:shd w:fill="0B7285"/>
          </w:tcPr>
          <w:p>
            <w:pPr>
              <w:spacing w:after="0"/>
            </w:pPr>
            <w:r/>
            <w:r>
              <w:rPr>
                <w:b/>
                <w:color w:val="FFFFFF"/>
                <w:sz w:val="17"/>
              </w:rPr>
              <w:t>What to mention</w:t>
            </w:r>
          </w:p>
        </w:tc>
      </w:tr>
      <w:tr>
        <w:tc>
          <w:tcPr>
            <w:tcW w:type="dxa" w:w="3360"/>
            <w:vAlign w:val="center"/>
            <w:shd w:fill="F0F7F8"/>
          </w:tcPr>
          <w:p>
            <w:pPr>
              <w:spacing w:after="0"/>
            </w:pPr>
            <w:r/>
            <w:r>
              <w:rPr>
                <w:b w:val="0"/>
                <w:sz w:val="17"/>
              </w:rPr>
              <w:t>Authentication state</w:t>
            </w:r>
          </w:p>
        </w:tc>
        <w:tc>
          <w:tcPr>
            <w:tcW w:type="dxa" w:w="3360"/>
            <w:vAlign w:val="center"/>
            <w:shd w:fill="F0F7F8"/>
          </w:tcPr>
          <w:p>
            <w:pPr>
              <w:spacing w:after="0"/>
            </w:pPr>
            <w:r/>
            <w:r>
              <w:rPr>
                <w:b w:val="0"/>
                <w:sz w:val="17"/>
              </w:rPr>
              <w:t>AuthContext stores user/token, exposes login/logout/updateUser.</w:t>
            </w:r>
          </w:p>
        </w:tc>
        <w:tc>
          <w:tcPr>
            <w:tcW w:type="dxa" w:w="3360"/>
            <w:vAlign w:val="center"/>
            <w:shd w:fill="F0F7F8"/>
          </w:tcPr>
          <w:p>
            <w:pPr>
              <w:spacing w:after="0"/>
            </w:pPr>
            <w:r/>
            <w:r>
              <w:rPr>
                <w:b w:val="0"/>
                <w:sz w:val="17"/>
              </w:rPr>
              <w:t>Context avoids prop drilling, but localStorage has XSS exposure.</w:t>
            </w:r>
          </w:p>
        </w:tc>
      </w:tr>
      <w:tr>
        <w:tc>
          <w:tcPr>
            <w:tcW w:type="dxa" w:w="3360"/>
            <w:vAlign w:val="center"/>
          </w:tcPr>
          <w:p>
            <w:pPr>
              <w:spacing w:after="0"/>
            </w:pPr>
            <w:r/>
            <w:r>
              <w:rPr>
                <w:b w:val="0"/>
                <w:sz w:val="17"/>
              </w:rPr>
              <w:t>Route protection</w:t>
            </w:r>
          </w:p>
        </w:tc>
        <w:tc>
          <w:tcPr>
            <w:tcW w:type="dxa" w:w="3360"/>
            <w:vAlign w:val="center"/>
          </w:tcPr>
          <w:p>
            <w:pPr>
              <w:spacing w:after="0"/>
            </w:pPr>
            <w:r/>
            <w:r>
              <w:rPr>
                <w:b w:val="0"/>
                <w:sz w:val="17"/>
              </w:rPr>
              <w:t>PrivateRoute checks loading, token, user, and allowed role.</w:t>
            </w:r>
          </w:p>
        </w:tc>
        <w:tc>
          <w:tcPr>
            <w:tcW w:type="dxa" w:w="3360"/>
            <w:vAlign w:val="center"/>
          </w:tcPr>
          <w:p>
            <w:pPr>
              <w:spacing w:after="0"/>
            </w:pPr>
            <w:r/>
            <w:r>
              <w:rPr>
                <w:b w:val="0"/>
                <w:sz w:val="17"/>
              </w:rPr>
              <w:t>This improves UX only; server middleware is the real security boundary.</w:t>
            </w:r>
          </w:p>
        </w:tc>
      </w:tr>
      <w:tr>
        <w:tc>
          <w:tcPr>
            <w:tcW w:type="dxa" w:w="3360"/>
            <w:vAlign w:val="center"/>
            <w:shd w:fill="F0F7F8"/>
          </w:tcPr>
          <w:p>
            <w:pPr>
              <w:spacing w:after="0"/>
            </w:pPr>
            <w:r/>
            <w:r>
              <w:rPr>
                <w:b w:val="0"/>
                <w:sz w:val="17"/>
              </w:rPr>
              <w:t>Errors</w:t>
            </w:r>
          </w:p>
        </w:tc>
        <w:tc>
          <w:tcPr>
            <w:tcW w:type="dxa" w:w="3360"/>
            <w:vAlign w:val="center"/>
            <w:shd w:fill="F0F7F8"/>
          </w:tcPr>
          <w:p>
            <w:pPr>
              <w:spacing w:after="0"/>
            </w:pPr>
            <w:r/>
            <w:r>
              <w:rPr>
                <w:b w:val="0"/>
                <w:sz w:val="17"/>
              </w:rPr>
              <w:t>Pages show toast messages and inspect err.response.</w:t>
            </w:r>
          </w:p>
        </w:tc>
        <w:tc>
          <w:tcPr>
            <w:tcW w:type="dxa" w:w="3360"/>
            <w:vAlign w:val="center"/>
            <w:shd w:fill="F0F7F8"/>
          </w:tcPr>
          <w:p>
            <w:pPr>
              <w:spacing w:after="0"/>
            </w:pPr>
            <w:r/>
            <w:r>
              <w:rPr>
                <w:b w:val="0"/>
                <w:sz w:val="17"/>
              </w:rPr>
              <w:t>A production client would centralize error normalization and handle 401 globally.</w:t>
            </w:r>
          </w:p>
        </w:tc>
      </w:tr>
      <w:tr>
        <w:tc>
          <w:tcPr>
            <w:tcW w:type="dxa" w:w="3360"/>
            <w:vAlign w:val="center"/>
          </w:tcPr>
          <w:p>
            <w:pPr>
              <w:spacing w:after="0"/>
            </w:pPr>
            <w:r/>
            <w:r>
              <w:rPr>
                <w:b w:val="0"/>
                <w:sz w:val="17"/>
              </w:rPr>
              <w:t>Loading</w:t>
            </w:r>
          </w:p>
        </w:tc>
        <w:tc>
          <w:tcPr>
            <w:tcW w:type="dxa" w:w="3360"/>
            <w:vAlign w:val="center"/>
          </w:tcPr>
          <w:p>
            <w:pPr>
              <w:spacing w:after="0"/>
            </w:pPr>
            <w:r/>
            <w:r>
              <w:rPr>
                <w:b w:val="0"/>
                <w:sz w:val="17"/>
              </w:rPr>
              <w:t>Pages maintain local loading flags; Promise.all is used in matching.</w:t>
            </w:r>
          </w:p>
        </w:tc>
        <w:tc>
          <w:tcPr>
            <w:tcW w:type="dxa" w:w="3360"/>
            <w:vAlign w:val="center"/>
          </w:tcPr>
          <w:p>
            <w:pPr>
              <w:spacing w:after="0"/>
            </w:pPr>
            <w:r/>
            <w:r>
              <w:rPr>
                <w:b w:val="0"/>
                <w:sz w:val="17"/>
              </w:rPr>
              <w:t>Parallel requests reduce waiting for independent data.</w:t>
            </w:r>
          </w:p>
        </w:tc>
      </w:tr>
      <w:tr>
        <w:tc>
          <w:tcPr>
            <w:tcW w:type="dxa" w:w="3360"/>
            <w:vAlign w:val="center"/>
            <w:shd w:fill="F0F7F8"/>
          </w:tcPr>
          <w:p>
            <w:pPr>
              <w:spacing w:after="0"/>
            </w:pPr>
            <w:r/>
            <w:r>
              <w:rPr>
                <w:b w:val="0"/>
                <w:sz w:val="17"/>
              </w:rPr>
              <w:t>Data refresh</w:t>
            </w:r>
          </w:p>
        </w:tc>
        <w:tc>
          <w:tcPr>
            <w:tcW w:type="dxa" w:w="3360"/>
            <w:vAlign w:val="center"/>
            <w:shd w:fill="F0F7F8"/>
          </w:tcPr>
          <w:p>
            <w:pPr>
              <w:spacing w:after="0"/>
            </w:pPr>
            <w:r/>
            <w:r>
              <w:rPr>
                <w:b w:val="0"/>
                <w:sz w:val="17"/>
              </w:rPr>
              <w:t>Admin actions call fetchData after mutation.</w:t>
            </w:r>
          </w:p>
        </w:tc>
        <w:tc>
          <w:tcPr>
            <w:tcW w:type="dxa" w:w="3360"/>
            <w:vAlign w:val="center"/>
            <w:shd w:fill="F0F7F8"/>
          </w:tcPr>
          <w:p>
            <w:pPr>
              <w:spacing w:after="0"/>
            </w:pPr>
            <w:r/>
            <w:r>
              <w:rPr>
                <w:b w:val="0"/>
                <w:sz w:val="17"/>
              </w:rPr>
              <w:t>Simple and correct for pilot scale; query caching would help at scale.</w:t>
            </w:r>
          </w:p>
        </w:tc>
      </w:tr>
    </w:tbl>
    <w:p>
      <w:pPr>
        <w:spacing w:after="0"/>
      </w:pPr>
    </w:p>
    <w:p>
      <w:pPr>
        <w:pStyle w:val="Heading1"/>
      </w:pPr>
      <w:r>
        <w:t>10. What Is Implemented vs What You Would Improve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7285"/>
          </w:tcPr>
          <w:p>
            <w:pPr>
              <w:spacing w:after="0"/>
            </w:pPr>
            <w:r/>
            <w:r>
              <w:rPr>
                <w:b/>
                <w:color w:val="FFFFFF"/>
                <w:sz w:val="17"/>
              </w:rPr>
              <w:t>Area</w:t>
            </w:r>
          </w:p>
        </w:tc>
        <w:tc>
          <w:tcPr>
            <w:tcW w:type="dxa" w:w="3360"/>
            <w:vAlign w:val="center"/>
            <w:shd w:fill="0B7285"/>
          </w:tcPr>
          <w:p>
            <w:pPr>
              <w:spacing w:after="0"/>
            </w:pPr>
            <w:r/>
            <w:r>
              <w:rPr>
                <w:b/>
                <w:color w:val="FFFFFF"/>
                <w:sz w:val="17"/>
              </w:rPr>
              <w:t>Implemented today</w:t>
            </w:r>
          </w:p>
        </w:tc>
        <w:tc>
          <w:tcPr>
            <w:tcW w:type="dxa" w:w="3360"/>
            <w:vAlign w:val="center"/>
            <w:shd w:fill="0B7285"/>
          </w:tcPr>
          <w:p>
            <w:pPr>
              <w:spacing w:after="0"/>
            </w:pPr>
            <w:r/>
            <w:r>
              <w:rPr>
                <w:b/>
                <w:color w:val="FFFFFF"/>
                <w:sz w:val="17"/>
              </w:rPr>
              <w:t>Production improvement</w:t>
            </w:r>
          </w:p>
        </w:tc>
      </w:tr>
      <w:tr>
        <w:tc>
          <w:tcPr>
            <w:tcW w:type="dxa" w:w="3360"/>
            <w:vAlign w:val="center"/>
            <w:shd w:fill="F0F7F8"/>
          </w:tcPr>
          <w:p>
            <w:pPr>
              <w:spacing w:after="0"/>
            </w:pPr>
            <w:r/>
            <w:r>
              <w:rPr>
                <w:b w:val="0"/>
                <w:sz w:val="17"/>
              </w:rPr>
              <w:t>Authorization</w:t>
            </w:r>
          </w:p>
        </w:tc>
        <w:tc>
          <w:tcPr>
            <w:tcW w:type="dxa" w:w="3360"/>
            <w:vAlign w:val="center"/>
            <w:shd w:fill="F0F7F8"/>
          </w:tcPr>
          <w:p>
            <w:pPr>
              <w:spacing w:after="0"/>
            </w:pPr>
            <w:r/>
            <w:r>
              <w:rPr>
                <w:b w:val="0"/>
                <w:sz w:val="17"/>
              </w:rPr>
              <w:t>Admin router has route-level admin authorization; some other protected resources use only protect.</w:t>
            </w:r>
          </w:p>
        </w:tc>
        <w:tc>
          <w:tcPr>
            <w:tcW w:type="dxa" w:w="3360"/>
            <w:vAlign w:val="center"/>
            <w:shd w:fill="F0F7F8"/>
          </w:tcPr>
          <w:p>
            <w:pPr>
              <w:spacing w:after="0"/>
            </w:pPr>
            <w:r/>
            <w:r>
              <w:rPr>
                <w:b w:val="0"/>
                <w:sz w:val="17"/>
              </w:rPr>
              <w:t>Add explicit policy checks to every sensitive read/write and test each role/resource combination.</w:t>
            </w:r>
          </w:p>
        </w:tc>
      </w:tr>
      <w:tr>
        <w:tc>
          <w:tcPr>
            <w:tcW w:type="dxa" w:w="3360"/>
            <w:vAlign w:val="center"/>
          </w:tcPr>
          <w:p>
            <w:pPr>
              <w:spacing w:after="0"/>
            </w:pPr>
            <w:r/>
            <w:r>
              <w:rPr>
                <w:b w:val="0"/>
                <w:sz w:val="17"/>
              </w:rPr>
              <w:t>Validation</w:t>
            </w:r>
          </w:p>
        </w:tc>
        <w:tc>
          <w:tcPr>
            <w:tcW w:type="dxa" w:w="3360"/>
            <w:vAlign w:val="center"/>
          </w:tcPr>
          <w:p>
            <w:pPr>
              <w:spacing w:after="0"/>
            </w:pPr>
            <w:r/>
            <w:r>
              <w:rPr>
                <w:b w:val="0"/>
                <w:sz w:val="17"/>
              </w:rPr>
              <w:t>Some Mongoose constraints and controller checks exist.</w:t>
            </w:r>
          </w:p>
        </w:tc>
        <w:tc>
          <w:tcPr>
            <w:tcW w:type="dxa" w:w="3360"/>
            <w:vAlign w:val="center"/>
          </w:tcPr>
          <w:p>
            <w:pPr>
              <w:spacing w:after="0"/>
            </w:pPr>
            <w:r/>
            <w:r>
              <w:rPr>
                <w:b w:val="0"/>
                <w:sz w:val="17"/>
              </w:rPr>
              <w:t>Use a request schema validator such as Zod/Joi/express-validator and consistent error shapes.</w:t>
            </w:r>
          </w:p>
        </w:tc>
      </w:tr>
      <w:tr>
        <w:tc>
          <w:tcPr>
            <w:tcW w:type="dxa" w:w="3360"/>
            <w:vAlign w:val="center"/>
            <w:shd w:fill="F0F7F8"/>
          </w:tcPr>
          <w:p>
            <w:pPr>
              <w:spacing w:after="0"/>
            </w:pPr>
            <w:r/>
            <w:r>
              <w:rPr>
                <w:b w:val="0"/>
                <w:sz w:val="17"/>
              </w:rPr>
              <w:t>Token storage</w:t>
            </w:r>
          </w:p>
        </w:tc>
        <w:tc>
          <w:tcPr>
            <w:tcW w:type="dxa" w:w="3360"/>
            <w:vAlign w:val="center"/>
            <w:shd w:fill="F0F7F8"/>
          </w:tcPr>
          <w:p>
            <w:pPr>
              <w:spacing w:after="0"/>
            </w:pPr>
            <w:r/>
            <w:r>
              <w:rPr>
                <w:b w:val="0"/>
                <w:sz w:val="17"/>
              </w:rPr>
              <w:t>JWT is stored in localStorage.</w:t>
            </w:r>
          </w:p>
        </w:tc>
        <w:tc>
          <w:tcPr>
            <w:tcW w:type="dxa" w:w="3360"/>
            <w:vAlign w:val="center"/>
            <w:shd w:fill="F0F7F8"/>
          </w:tcPr>
          <w:p>
            <w:pPr>
              <w:spacing w:after="0"/>
            </w:pPr>
            <w:r/>
            <w:r>
              <w:rPr>
                <w:b w:val="0"/>
                <w:sz w:val="17"/>
              </w:rPr>
              <w:t>Prefer secure, httpOnly, SameSite cookies with CSRF protection, or document the threat model.</w:t>
            </w:r>
          </w:p>
        </w:tc>
      </w:tr>
      <w:tr>
        <w:tc>
          <w:tcPr>
            <w:tcW w:type="dxa" w:w="3360"/>
            <w:vAlign w:val="center"/>
          </w:tcPr>
          <w:p>
            <w:pPr>
              <w:spacing w:after="0"/>
            </w:pPr>
            <w:r/>
            <w:r>
              <w:rPr>
                <w:b w:val="0"/>
                <w:sz w:val="17"/>
              </w:rPr>
              <w:t>Password reset</w:t>
            </w:r>
          </w:p>
        </w:tc>
        <w:tc>
          <w:tcPr>
            <w:tcW w:type="dxa" w:w="3360"/>
            <w:vAlign w:val="center"/>
          </w:tcPr>
          <w:p>
            <w:pPr>
              <w:spacing w:after="0"/>
            </w:pPr>
            <w:r/>
            <w:r>
              <w:rPr>
                <w:b w:val="0"/>
                <w:sz w:val="17"/>
              </w:rPr>
              <w:t>Random token is hashed in DB and expires after 10 minutes.</w:t>
            </w:r>
          </w:p>
        </w:tc>
        <w:tc>
          <w:tcPr>
            <w:tcW w:type="dxa" w:w="3360"/>
            <w:vAlign w:val="center"/>
          </w:tcPr>
          <w:p>
            <w:pPr>
              <w:spacing w:after="0"/>
            </w:pPr>
            <w:r/>
            <w:r>
              <w:rPr>
                <w:b w:val="0"/>
                <w:sz w:val="17"/>
              </w:rPr>
              <w:t>Use generic responses to reduce account enumeration and rate-limit reset requests.</w:t>
            </w:r>
          </w:p>
        </w:tc>
      </w:tr>
      <w:tr>
        <w:tc>
          <w:tcPr>
            <w:tcW w:type="dxa" w:w="3360"/>
            <w:vAlign w:val="center"/>
            <w:shd w:fill="F0F7F8"/>
          </w:tcPr>
          <w:p>
            <w:pPr>
              <w:spacing w:after="0"/>
            </w:pPr>
            <w:r/>
            <w:r>
              <w:rPr>
                <w:b w:val="0"/>
                <w:sz w:val="17"/>
              </w:rPr>
              <w:t>Email</w:t>
            </w:r>
          </w:p>
        </w:tc>
        <w:tc>
          <w:tcPr>
            <w:tcW w:type="dxa" w:w="3360"/>
            <w:vAlign w:val="center"/>
            <w:shd w:fill="F0F7F8"/>
          </w:tcPr>
          <w:p>
            <w:pPr>
              <w:spacing w:after="0"/>
            </w:pPr>
            <w:r/>
            <w:r>
              <w:rPr>
                <w:b w:val="0"/>
                <w:sz w:val="17"/>
              </w:rPr>
              <w:t>Email failures do not fail persisted scholarship applications.</w:t>
            </w:r>
          </w:p>
        </w:tc>
        <w:tc>
          <w:tcPr>
            <w:tcW w:type="dxa" w:w="3360"/>
            <w:vAlign w:val="center"/>
            <w:shd w:fill="F0F7F8"/>
          </w:tcPr>
          <w:p>
            <w:pPr>
              <w:spacing w:after="0"/>
            </w:pPr>
            <w:r/>
            <w:r>
              <w:rPr>
                <w:b w:val="0"/>
                <w:sz w:val="17"/>
              </w:rPr>
              <w:t>Move email to a durable job queue with retry, status tracking, and provider monitoring.</w:t>
            </w:r>
          </w:p>
        </w:tc>
      </w:tr>
      <w:tr>
        <w:tc>
          <w:tcPr>
            <w:tcW w:type="dxa" w:w="3360"/>
            <w:vAlign w:val="center"/>
          </w:tcPr>
          <w:p>
            <w:pPr>
              <w:spacing w:after="0"/>
            </w:pPr>
            <w:r/>
            <w:r>
              <w:rPr>
                <w:b w:val="0"/>
                <w:sz w:val="17"/>
              </w:rPr>
              <w:t>Matching</w:t>
            </w:r>
          </w:p>
        </w:tc>
        <w:tc>
          <w:tcPr>
            <w:tcW w:type="dxa" w:w="3360"/>
            <w:vAlign w:val="center"/>
          </w:tcPr>
          <w:p>
            <w:pPr>
              <w:spacing w:after="0"/>
            </w:pPr>
            <w:r/>
            <w:r>
              <w:rPr>
                <w:b w:val="0"/>
                <w:sz w:val="17"/>
              </w:rPr>
              <w:t>Greedy weighted score with manual override.</w:t>
            </w:r>
          </w:p>
        </w:tc>
        <w:tc>
          <w:tcPr>
            <w:tcW w:type="dxa" w:w="3360"/>
            <w:vAlign w:val="center"/>
          </w:tcPr>
          <w:p>
            <w:pPr>
              <w:spacing w:after="0"/>
            </w:pPr>
            <w:r/>
            <w:r>
              <w:rPr>
                <w:b w:val="0"/>
                <w:sz w:val="17"/>
              </w:rPr>
              <w:t>Use a versioned scoring configuration, explainability/audit records, fairness review, and global optimization if needed.</w:t>
            </w:r>
          </w:p>
        </w:tc>
      </w:tr>
      <w:tr>
        <w:tc>
          <w:tcPr>
            <w:tcW w:type="dxa" w:w="3360"/>
            <w:vAlign w:val="center"/>
            <w:shd w:fill="F0F7F8"/>
          </w:tcPr>
          <w:p>
            <w:pPr>
              <w:spacing w:after="0"/>
            </w:pPr>
            <w:r/>
            <w:r>
              <w:rPr>
                <w:b w:val="0"/>
                <w:sz w:val="17"/>
              </w:rPr>
              <w:t>Uploads</w:t>
            </w:r>
          </w:p>
        </w:tc>
        <w:tc>
          <w:tcPr>
            <w:tcW w:type="dxa" w:w="3360"/>
            <w:vAlign w:val="center"/>
            <w:shd w:fill="F0F7F8"/>
          </w:tcPr>
          <w:p>
            <w:pPr>
              <w:spacing w:after="0"/>
            </w:pPr>
            <w:r/>
            <w:r>
              <w:rPr>
                <w:b w:val="0"/>
                <w:sz w:val="17"/>
              </w:rPr>
              <w:t>Cloudinary upload with temp files.</w:t>
            </w:r>
          </w:p>
        </w:tc>
        <w:tc>
          <w:tcPr>
            <w:tcW w:type="dxa" w:w="3360"/>
            <w:vAlign w:val="center"/>
            <w:shd w:fill="F0F7F8"/>
          </w:tcPr>
          <w:p>
            <w:pPr>
              <w:spacing w:after="0"/>
            </w:pPr>
            <w:r/>
            <w:r>
              <w:rPr>
                <w:b w:val="0"/>
                <w:sz w:val="17"/>
              </w:rPr>
              <w:t>Validate MIME/type and size, sanitize names, restrict file formats, and clean temp files reliably.</w:t>
            </w:r>
          </w:p>
        </w:tc>
      </w:tr>
      <w:tr>
        <w:tc>
          <w:tcPr>
            <w:tcW w:type="dxa" w:w="3360"/>
            <w:vAlign w:val="center"/>
          </w:tcPr>
          <w:p>
            <w:pPr>
              <w:spacing w:after="0"/>
            </w:pPr>
            <w:r/>
            <w:r>
              <w:rPr>
                <w:b w:val="0"/>
                <w:sz w:val="17"/>
              </w:rPr>
              <w:t>Observability</w:t>
            </w:r>
          </w:p>
        </w:tc>
        <w:tc>
          <w:tcPr>
            <w:tcW w:type="dxa" w:w="3360"/>
            <w:vAlign w:val="center"/>
          </w:tcPr>
          <w:p>
            <w:pPr>
              <w:spacing w:after="0"/>
            </w:pPr>
            <w:r/>
            <w:r>
              <w:rPr>
                <w:b w:val="0"/>
                <w:sz w:val="17"/>
              </w:rPr>
              <w:t>Console logs and HTTP responses.</w:t>
            </w:r>
          </w:p>
        </w:tc>
        <w:tc>
          <w:tcPr>
            <w:tcW w:type="dxa" w:w="3360"/>
            <w:vAlign w:val="center"/>
          </w:tcPr>
          <w:p>
            <w:pPr>
              <w:spacing w:after="0"/>
            </w:pPr>
            <w:r/>
            <w:r>
              <w:rPr>
                <w:b w:val="0"/>
                <w:sz w:val="17"/>
              </w:rPr>
              <w:t>Structured logs, request IDs, metrics, traces, health checks, and alerts.</w:t>
            </w:r>
          </w:p>
        </w:tc>
      </w:tr>
      <w:tr>
        <w:tc>
          <w:tcPr>
            <w:tcW w:type="dxa" w:w="3360"/>
            <w:vAlign w:val="center"/>
            <w:shd w:fill="F0F7F8"/>
          </w:tcPr>
          <w:p>
            <w:pPr>
              <w:spacing w:after="0"/>
            </w:pPr>
            <w:r/>
            <w:r>
              <w:rPr>
                <w:b w:val="0"/>
                <w:sz w:val="17"/>
              </w:rPr>
              <w:t>Testing</w:t>
            </w:r>
          </w:p>
        </w:tc>
        <w:tc>
          <w:tcPr>
            <w:tcW w:type="dxa" w:w="3360"/>
            <w:vAlign w:val="center"/>
            <w:shd w:fill="F0F7F8"/>
          </w:tcPr>
          <w:p>
            <w:pPr>
              <w:spacing w:after="0"/>
            </w:pPr>
            <w:r/>
            <w:r>
              <w:rPr>
                <w:b w:val="0"/>
                <w:sz w:val="17"/>
              </w:rPr>
              <w:t>The repo includes testing documentation, but no visible automated test suite in the inspected package scripts.</w:t>
            </w:r>
          </w:p>
        </w:tc>
        <w:tc>
          <w:tcPr>
            <w:tcW w:type="dxa" w:w="3360"/>
            <w:vAlign w:val="center"/>
            <w:shd w:fill="F0F7F8"/>
          </w:tcPr>
          <w:p>
            <w:pPr>
              <w:spacing w:after="0"/>
            </w:pPr>
            <w:r/>
            <w:r>
              <w:rPr>
                <w:b w:val="0"/>
                <w:sz w:val="17"/>
              </w:rPr>
              <w:t>Add controller/unit tests, API integration tests, authorization matrix tests, and frontend workflow tests.</w:t>
            </w:r>
          </w:p>
        </w:tc>
      </w:tr>
    </w:tbl>
    <w:p>
      <w:pPr>
        <w:spacing w:after="0"/>
      </w:pPr>
    </w:p>
    <w:p>
      <w:r>
        <w:br w:type="page"/>
      </w:r>
    </w:p>
    <w:p>
      <w:pPr>
        <w:pStyle w:val="Heading1"/>
      </w:pPr>
      <w:r>
        <w:t>11. Interviewer Questions and Model Answers</w:t>
      </w:r>
    </w:p>
    <w:p>
      <w:r>
        <w:t>Answer in layers. Start with the direct answer, point to the project implementation, then discuss tradeoffs or improvements. Do not volunteer every weakness before answering the question.</w:t>
      </w:r>
    </w:p>
    <w:p>
      <w:pPr>
        <w:pStyle w:val="Heading2"/>
      </w:pPr>
      <w:r>
        <w:t>A. Basic Project Questions</w:t>
      </w:r>
    </w:p>
    <w:p>
      <w:pPr>
        <w:pStyle w:val="Question"/>
        <w:spacing w:before="100"/>
      </w:pPr>
      <w:r>
        <w:rPr>
          <w:b/>
        </w:rPr>
        <w:t>Q. What problem does MentorLink solve?</w:t>
      </w:r>
    </w:p>
    <w:p>
      <w:pPr>
        <w:pStyle w:val="Answer"/>
      </w:pPr>
      <w:r>
        <w:rPr>
          <w:b/>
        </w:rPr>
        <w:t xml:space="preserve">Answer: </w:t>
      </w:r>
      <w:r>
        <w:t>It digitizes NGO mentorship operations that would otherwise be managed through spreadsheets, messages, and manual coordination. It centralizes onboarding, need analysis, matching, sessions, learning resources, and scholarship intake.</w:t>
      </w:r>
    </w:p>
    <w:p>
      <w:pPr>
        <w:pStyle w:val="Answer"/>
      </w:pPr>
      <w:r>
        <w:rPr>
          <w:b/>
          <w:color w:val="7C2D12"/>
        </w:rPr>
        <w:t xml:space="preserve">Strong follow-up: </w:t>
      </w:r>
      <w:r>
        <w:t>The strongest business value is reducing coordination effort while making mentorship progress measurable.</w:t>
      </w:r>
    </w:p>
    <w:p>
      <w:pPr>
        <w:pStyle w:val="Question"/>
        <w:spacing w:before="100"/>
      </w:pPr>
      <w:r>
        <w:rPr>
          <w:b/>
        </w:rPr>
        <w:t>Q. Who are the main users?</w:t>
      </w:r>
    </w:p>
    <w:p>
      <w:pPr>
        <w:pStyle w:val="Answer"/>
      </w:pPr>
      <w:r>
        <w:rPr>
          <w:b/>
        </w:rPr>
        <w:t xml:space="preserve">Answer: </w:t>
      </w:r>
      <w:r>
        <w:t>Mentees, mentors, admins, and public scholarship applicants. The schema also recognizes facilitator, alumni, and donor roles, although the current navigation focuses mainly on mentee, mentor, and admin workflows.</w:t>
      </w:r>
    </w:p>
    <w:p>
      <w:pPr>
        <w:pStyle w:val="Question"/>
        <w:spacing w:before="100"/>
      </w:pPr>
      <w:r>
        <w:rPr>
          <w:b/>
        </w:rPr>
        <w:t>Q. Give me the technology stack.</w:t>
      </w:r>
    </w:p>
    <w:p>
      <w:pPr>
        <w:pStyle w:val="Answer"/>
      </w:pPr>
      <w:r>
        <w:rPr>
          <w:b/>
        </w:rPr>
        <w:t xml:space="preserve">Answer: </w:t>
      </w:r>
      <w:r>
        <w:t>React 18, React Router, Tailwind CSS, Axios, Node.js, Express, MongoDB Atlas with Mongoose, JWT, bcryptjs, Cloudinary, Nodemailer, Vercel, and Render.</w:t>
      </w:r>
    </w:p>
    <w:p>
      <w:pPr>
        <w:pStyle w:val="Question"/>
        <w:spacing w:before="100"/>
      </w:pPr>
      <w:r>
        <w:rPr>
          <w:b/>
        </w:rPr>
        <w:t>Q. Why did you choose the MERN stack?</w:t>
      </w:r>
    </w:p>
    <w:p>
      <w:pPr>
        <w:pStyle w:val="Answer"/>
      </w:pPr>
      <w:r>
        <w:rPr>
          <w:b/>
        </w:rPr>
        <w:t xml:space="preserve">Answer: </w:t>
      </w:r>
      <w:r>
        <w:t>It keeps the application in JavaScript end to end, which reduces context switching and speeds iteration. MongoDB maps naturally to the evolving NGO domain, and Express provides a small API layer that is easy to organize by routes, controllers, middleware, and models.</w:t>
      </w:r>
    </w:p>
    <w:p>
      <w:pPr>
        <w:pStyle w:val="Question"/>
        <w:spacing w:before="100"/>
      </w:pPr>
      <w:r>
        <w:rPr>
          <w:b/>
        </w:rPr>
        <w:t>Q. Is this monolithic or microservices?</w:t>
      </w:r>
    </w:p>
    <w:p>
      <w:pPr>
        <w:pStyle w:val="Answer"/>
      </w:pPr>
      <w:r>
        <w:rPr>
          <w:b/>
        </w:rPr>
        <w:t xml:space="preserve">Answer: </w:t>
      </w:r>
      <w:r>
        <w:t>It is a modular monolith: one Express API process with separated route/controller/model modules, plus a separately deployed React client. That is the right complexity level for the pilot; microservices would add deployment, networking, tracing, and consistency overhead before the traffic justified it.</w:t>
      </w:r>
    </w:p>
    <w:p>
      <w:pPr>
        <w:pStyle w:val="Question"/>
        <w:spacing w:before="100"/>
      </w:pPr>
      <w:r>
        <w:rPr>
          <w:b/>
        </w:rPr>
        <w:t>Q. What is the role of Mongoose?</w:t>
      </w:r>
    </w:p>
    <w:p>
      <w:pPr>
        <w:pStyle w:val="Answer"/>
      </w:pPr>
      <w:r>
        <w:rPr>
          <w:b/>
        </w:rPr>
        <w:t xml:space="preserve">Answer: </w:t>
      </w:r>
      <w:r>
        <w:t>Mongoose provides schemas, type casting, validation rules, lifecycle hooks, model methods, references, and query APIs over MongoDB. In this project it also hashes passwords through a User pre-save hook.</w:t>
      </w:r>
    </w:p>
    <w:p>
      <w:pPr>
        <w:pStyle w:val="Question"/>
        <w:spacing w:before="100"/>
      </w:pPr>
      <w:r>
        <w:rPr>
          <w:b/>
        </w:rPr>
        <w:t>Q. What is REST in this project?</w:t>
      </w:r>
    </w:p>
    <w:p>
      <w:pPr>
        <w:pStyle w:val="Answer"/>
      </w:pPr>
      <w:r>
        <w:rPr>
          <w:b/>
        </w:rPr>
        <w:t xml:space="preserve">Answer: </w:t>
      </w:r>
      <w:r>
        <w:t>Resources are exposed through HTTP endpoints such as /api/users, /api/sessions, /api/modules, and /api/scholarship-applications. HTTP methods communicate intent: GET reads, POST creates, PUT updates, and DELETE removes.</w:t>
      </w:r>
    </w:p>
    <w:p>
      <w:pPr>
        <w:pStyle w:val="Question"/>
        <w:spacing w:before="100"/>
      </w:pPr>
      <w:r>
        <w:rPr>
          <w:b/>
        </w:rPr>
        <w:t>Q. Where is the system entry point?</w:t>
      </w:r>
    </w:p>
    <w:p>
      <w:pPr>
        <w:pStyle w:val="Answer"/>
      </w:pPr>
      <w:r>
        <w:rPr>
          <w:b/>
        </w:rPr>
        <w:t xml:space="preserve">Answer: </w:t>
      </w:r>
      <w:r>
        <w:t>The backend starts in server/index.js, configures Express middleware and routes, connects to MongoDB, then starts listening. The frontend entry is client/src/App.js, where AuthProvider, BrowserRouter, routes, and the toaster are composed.</w:t>
      </w:r>
    </w:p>
    <w:p>
      <w:pPr>
        <w:pStyle w:val="Heading2"/>
      </w:pPr>
      <w:r>
        <w:t>B. Architecture and System Design</w:t>
      </w:r>
    </w:p>
    <w:p>
      <w:pPr>
        <w:pStyle w:val="Question"/>
        <w:spacing w:before="100"/>
      </w:pPr>
      <w:r>
        <w:rPr>
          <w:b/>
        </w:rPr>
        <w:t>Q. Describe the architecture in one minute.</w:t>
      </w:r>
    </w:p>
    <w:p>
      <w:pPr>
        <w:pStyle w:val="Answer"/>
      </w:pPr>
      <w:r>
        <w:rPr>
          <w:b/>
        </w:rPr>
        <w:t xml:space="preserve">Answer: </w:t>
      </w:r>
      <w:r>
        <w:t>The browser renders role-specific React pages and calls a REST API through Axios. Express applies cross-cutting middleware such as CORS, JSON parsing, file upload handling, JWT protection, and role authorization. Controllers execute use cases, Mongoose models persist data in MongoDB, and external services handle Cloudinary media and SMTP email. Vercel hosts the frontend and Render hosts the API.</w:t>
      </w:r>
    </w:p>
    <w:p>
      <w:pPr>
        <w:pStyle w:val="Answer"/>
      </w:pPr>
      <w:r>
        <w:rPr>
          <w:b/>
          <w:color w:val="7C2D12"/>
        </w:rPr>
        <w:t xml:space="preserve">Strong follow-up: </w:t>
      </w:r>
      <w:r>
        <w:t>Then draw: Browser -&gt; Axios -&gt; Express middleware -&gt; route -&gt; controller/service -&gt; MongoDB/external provider.</w:t>
      </w:r>
    </w:p>
    <w:p>
      <w:pPr>
        <w:pStyle w:val="Question"/>
        <w:spacing w:before="100"/>
      </w:pPr>
      <w:r>
        <w:rPr>
          <w:b/>
        </w:rPr>
        <w:t>Q. Why separate frontend and backend deployments?</w:t>
      </w:r>
    </w:p>
    <w:p>
      <w:pPr>
        <w:pStyle w:val="Answer"/>
      </w:pPr>
      <w:r>
        <w:rPr>
          <w:b/>
        </w:rPr>
        <w:t xml:space="preserve">Answer: </w:t>
      </w:r>
      <w:r>
        <w:t>They can scale and release independently, and each platform is well suited to its role. The tradeoff is cross-origin configuration, environment management, and deployment coordination, which the project handles through CORS and REACT_APP_API_URL.</w:t>
      </w:r>
    </w:p>
    <w:p>
      <w:pPr>
        <w:pStyle w:val="Question"/>
        <w:spacing w:before="100"/>
      </w:pPr>
      <w:r>
        <w:rPr>
          <w:b/>
        </w:rPr>
        <w:t>Q. How would you scale this system?</w:t>
      </w:r>
    </w:p>
    <w:p>
      <w:pPr>
        <w:pStyle w:val="Answer"/>
      </w:pPr>
      <w:r>
        <w:rPr>
          <w:b/>
        </w:rPr>
        <w:t xml:space="preserve">Answer: </w:t>
      </w:r>
      <w:r>
        <w:t>First measure before scaling. I would add indexes for frequent filters, paginate admin lists, cache relatively stable module data, move email and media work off the request path, run multiple API instances behind a load balancer, and upgrade MongoDB/hosting tiers. I would also add rate limiting, monitoring, and a durable job queue before accepting high traffic.</w:t>
      </w:r>
    </w:p>
    <w:p>
      <w:pPr>
        <w:pStyle w:val="Question"/>
        <w:spacing w:before="100"/>
      </w:pPr>
      <w:r>
        <w:rPr>
          <w:b/>
        </w:rPr>
        <w:t>Q. What are the main bottlenecks?</w:t>
      </w:r>
    </w:p>
    <w:p>
      <w:pPr>
        <w:pStyle w:val="Answer"/>
      </w:pPr>
      <w:r>
        <w:rPr>
          <w:b/>
        </w:rPr>
        <w:t xml:space="preserve">Answer: </w:t>
      </w:r>
      <w:r>
        <w:t>Potential bottlenecks are repeated database reads in matching, unpaginated admin queries, synchronous email sending, and single-process deployment. The matching loop is O(M x N) pair scoring for mentees and mentors, and each assignment performs database updates.</w:t>
      </w:r>
    </w:p>
    <w:p>
      <w:pPr>
        <w:pStyle w:val="Question"/>
        <w:spacing w:before="100"/>
      </w:pPr>
      <w:r>
        <w:rPr>
          <w:b/>
        </w:rPr>
        <w:t>Q. How would you design availability for session scheduling?</w:t>
      </w:r>
    </w:p>
    <w:p>
      <w:pPr>
        <w:pStyle w:val="Answer"/>
      </w:pPr>
      <w:r>
        <w:rPr>
          <w:b/>
        </w:rPr>
        <w:t xml:space="preserve">Answer: </w:t>
      </w:r>
      <w:r>
        <w:t>I would model mentor availability or calendar slots, validate overlap atomically, store timezone-aware timestamps, and use a unique/locking strategy to prevent double booking. The current system records date and times but does not show a complete availability or overlap engine.</w:t>
      </w:r>
    </w:p>
    <w:p>
      <w:pPr>
        <w:pStyle w:val="Question"/>
        <w:spacing w:before="100"/>
      </w:pPr>
      <w:r>
        <w:rPr>
          <w:b/>
        </w:rPr>
        <w:t>Q. How do you handle consistency in matching?</w:t>
      </w:r>
    </w:p>
    <w:p>
      <w:pPr>
        <w:pStyle w:val="Answer"/>
      </w:pPr>
      <w:r>
        <w:rPr>
          <w:b/>
        </w:rPr>
        <w:t xml:space="preserve">Answer: </w:t>
      </w:r>
      <w:r>
        <w:t>The current implementation updates the mentee and mentor separately, so it is operationally simple but not fully atomic. I would use a MongoDB transaction for the paired updates, add a unique/conditional guard against rematching, and record an audit event with the score and algorithm version.</w:t>
      </w:r>
    </w:p>
    <w:p>
      <w:pPr>
        <w:pStyle w:val="Question"/>
        <w:spacing w:before="100"/>
      </w:pPr>
      <w:r>
        <w:rPr>
          <w:b/>
        </w:rPr>
        <w:t>Q. What does “modular monolith” mean here?</w:t>
      </w:r>
    </w:p>
    <w:p>
      <w:pPr>
        <w:pStyle w:val="Answer"/>
      </w:pPr>
      <w:r>
        <w:rPr>
          <w:b/>
        </w:rPr>
        <w:t xml:space="preserve">Answer: </w:t>
      </w:r>
      <w:r>
        <w:t>The deployment unit is one API, but its code has boundaries: routes define HTTP contracts, controllers implement use cases, middleware handles cross-cutting concerns, models define persistence, and matching is isolated in a utility module. This gives local simplicity with a path to extract services later if needed.</w:t>
      </w:r>
    </w:p>
    <w:p>
      <w:pPr>
        <w:pStyle w:val="Heading2"/>
      </w:pPr>
      <w:r>
        <w:t>C. Authentication, Authorization, and Security</w:t>
      </w:r>
    </w:p>
    <w:p>
      <w:pPr>
        <w:pStyle w:val="Question"/>
        <w:spacing w:before="100"/>
      </w:pPr>
      <w:r>
        <w:rPr>
          <w:b/>
        </w:rPr>
        <w:t>Q. Walk through JWT authentication.</w:t>
      </w:r>
    </w:p>
    <w:p>
      <w:pPr>
        <w:pStyle w:val="Answer"/>
      </w:pPr>
      <w:r>
        <w:rPr>
          <w:b/>
        </w:rPr>
        <w:t xml:space="preserve">Answer: </w:t>
      </w:r>
      <w:r>
        <w:t>At login, bcrypt compares the submitted password with the stored hash. The server signs a JWT containing the user id and an expiry. The client sends it as a Bearer token. protect verifies the token, loads the user without the password, and assigns req.user. authorize checks whether req.user.role is permitted.</w:t>
      </w:r>
    </w:p>
    <w:p>
      <w:pPr>
        <w:pStyle w:val="Question"/>
        <w:spacing w:before="100"/>
      </w:pPr>
      <w:r>
        <w:rPr>
          <w:b/>
        </w:rPr>
        <w:t>Q. Why hash passwords with bcrypt?</w:t>
      </w:r>
    </w:p>
    <w:p>
      <w:pPr>
        <w:pStyle w:val="Answer"/>
      </w:pPr>
      <w:r>
        <w:rPr>
          <w:b/>
        </w:rPr>
        <w:t xml:space="preserve">Answer: </w:t>
      </w:r>
      <w:r>
        <w:t>Hashing is one-way and bcrypt is intentionally slow, which makes offline password cracking more expensive. The cost factor is 12 in the User pre-save hook. Passwords should never be encrypted for later recovery or stored as plaintext.</w:t>
      </w:r>
    </w:p>
    <w:p>
      <w:pPr>
        <w:pStyle w:val="Question"/>
        <w:spacing w:before="100"/>
      </w:pPr>
      <w:r>
        <w:rPr>
          <w:b/>
        </w:rPr>
        <w:t>Q. Is the frontend PrivateRoute enough for security?</w:t>
      </w:r>
    </w:p>
    <w:p>
      <w:pPr>
        <w:pStyle w:val="Answer"/>
      </w:pPr>
      <w:r>
        <w:rPr>
          <w:b/>
        </w:rPr>
        <w:t xml:space="preserve">Answer: </w:t>
      </w:r>
      <w:r>
        <w:t>No. It is a navigation and UX guard. A user can bypass client JavaScript, so the API must enforce authorization. In this project protect and authorize are the actual security boundary.</w:t>
      </w:r>
    </w:p>
    <w:p>
      <w:pPr>
        <w:pStyle w:val="Question"/>
        <w:spacing w:before="100"/>
      </w:pPr>
      <w:r>
        <w:rPr>
          <w:b/>
        </w:rPr>
        <w:t>Q. What is the tradeoff of localStorage JWTs?</w:t>
      </w:r>
    </w:p>
    <w:p>
      <w:pPr>
        <w:pStyle w:val="Answer"/>
      </w:pPr>
      <w:r>
        <w:rPr>
          <w:b/>
        </w:rPr>
        <w:t xml:space="preserve">Answer: </w:t>
      </w:r>
      <w:r>
        <w:t>They are simple and work across the separate frontend/backend deployment, but JavaScript can read them, so an XSS vulnerability could expose the token. A stronger design uses secure httpOnly cookies with SameSite controls and CSRF protection, plus a clear refresh/revocation strategy.</w:t>
      </w:r>
    </w:p>
    <w:p>
      <w:pPr>
        <w:pStyle w:val="Question"/>
        <w:spacing w:before="100"/>
      </w:pPr>
      <w:r>
        <w:rPr>
          <w:b/>
        </w:rPr>
        <w:t>Q. How does password reset work?</w:t>
      </w:r>
    </w:p>
    <w:p>
      <w:pPr>
        <w:pStyle w:val="Answer"/>
      </w:pPr>
      <w:r>
        <w:rPr>
          <w:b/>
        </w:rPr>
        <w:t xml:space="preserve">Answer: </w:t>
      </w:r>
      <w:r>
        <w:t>The server generates a random token, stores only its SHA-256 hash with a ten-minute expiry, and emails the raw token in a link. The reset endpoint hashes the submitted token, checks the hash and expiry, updates the password through the model hook, and clears the reset fields.</w:t>
      </w:r>
    </w:p>
    <w:p>
      <w:pPr>
        <w:pStyle w:val="Question"/>
        <w:spacing w:before="100"/>
      </w:pPr>
      <w:r>
        <w:rPr>
          <w:b/>
        </w:rPr>
        <w:t>Q. What security issues would you review first?</w:t>
      </w:r>
    </w:p>
    <w:p>
      <w:pPr>
        <w:pStyle w:val="Answer"/>
      </w:pPr>
      <w:r>
        <w:rPr>
          <w:b/>
        </w:rPr>
        <w:t xml:space="preserve">Answer: </w:t>
      </w:r>
      <w:r>
        <w:t>Authorization coverage, input validation, rate limits on login/reset/public scholarship submission, safe HTML email escaping, upload type and size validation, CORS policy, secrets management, and generic forgot-password responses to avoid account enumeration.</w:t>
      </w:r>
    </w:p>
    <w:p>
      <w:pPr>
        <w:pStyle w:val="Question"/>
        <w:spacing w:before="100"/>
      </w:pPr>
      <w:r>
        <w:rPr>
          <w:b/>
        </w:rPr>
        <w:t>Q. Why does CORS matter here?</w:t>
      </w:r>
    </w:p>
    <w:p>
      <w:pPr>
        <w:pStyle w:val="Answer"/>
      </w:pPr>
      <w:r>
        <w:rPr>
          <w:b/>
        </w:rPr>
        <w:t xml:space="preserve">Answer: </w:t>
      </w:r>
      <w:r>
        <w:t>The browser sees the Vercel frontend and Render API as different origins. The backend explicitly permits configured origins and Vercel preview hosts, with credentials enabled. The policy should remain narrow and should be tested for production and preview environments.</w:t>
      </w:r>
    </w:p>
    <w:p>
      <w:pPr>
        <w:pStyle w:val="Heading2"/>
      </w:pPr>
      <w:r>
        <w:t>D. Frontend and Backend Integration</w:t>
      </w:r>
    </w:p>
    <w:p>
      <w:pPr>
        <w:pStyle w:val="Question"/>
        <w:spacing w:before="100"/>
      </w:pPr>
      <w:r>
        <w:rPr>
          <w:b/>
        </w:rPr>
        <w:t>Q. How does React call the API?</w:t>
      </w:r>
    </w:p>
    <w:p>
      <w:pPr>
        <w:pStyle w:val="Answer"/>
      </w:pPr>
      <w:r>
        <w:rPr>
          <w:b/>
        </w:rPr>
        <w:t xml:space="preserve">Answer: </w:t>
      </w:r>
      <w:r>
        <w:t>Pages import the shared api Axios instance. Its base URL comes from REACT_APP_API_URL or falls back to /api. The request interceptor reads the token from localStorage and adds the Authorization header automatically.</w:t>
      </w:r>
    </w:p>
    <w:p>
      <w:pPr>
        <w:pStyle w:val="Question"/>
        <w:spacing w:before="100"/>
      </w:pPr>
      <w:r>
        <w:rPr>
          <w:b/>
        </w:rPr>
        <w:t>Q. Why use AuthContext?</w:t>
      </w:r>
    </w:p>
    <w:p>
      <w:pPr>
        <w:pStyle w:val="Answer"/>
      </w:pPr>
      <w:r>
        <w:rPr>
          <w:b/>
        </w:rPr>
        <w:t xml:space="preserve">Answer: </w:t>
      </w:r>
      <w:r>
        <w:t>Authentication is cross-cutting state needed by routes, navigation, and pages. Context provides one source of truth for user, token, loading, login, logout, and profile updates without passing those values through every component.</w:t>
      </w:r>
    </w:p>
    <w:p>
      <w:pPr>
        <w:pStyle w:val="Question"/>
        <w:spacing w:before="100"/>
      </w:pPr>
      <w:r>
        <w:rPr>
          <w:b/>
        </w:rPr>
        <w:t>Q. How does role-based routing work?</w:t>
      </w:r>
    </w:p>
    <w:p>
      <w:pPr>
        <w:pStyle w:val="Answer"/>
      </w:pPr>
      <w:r>
        <w:rPr>
          <w:b/>
        </w:rPr>
        <w:t xml:space="preserve">Answer: </w:t>
      </w:r>
      <w:r>
        <w:t>App.js wraps role-specific elements in PrivateRoute. PrivateRoute waits for auth initialization, redirects missing sessions to /login, checks allowed roles, and redirects unauthorized roles to /. The server repeats the role decision on protected endpoints.</w:t>
      </w:r>
    </w:p>
    <w:p>
      <w:pPr>
        <w:pStyle w:val="Question"/>
        <w:spacing w:before="100"/>
      </w:pPr>
      <w:r>
        <w:rPr>
          <w:b/>
        </w:rPr>
        <w:t>Q. What happens when an API call fails?</w:t>
      </w:r>
    </w:p>
    <w:p>
      <w:pPr>
        <w:pStyle w:val="Answer"/>
      </w:pPr>
      <w:r>
        <w:rPr>
          <w:b/>
        </w:rPr>
        <w:t xml:space="preserve">Answer: </w:t>
      </w:r>
      <w:r>
        <w:t>Pages catch Axios errors and show a toast, using the server message when available. A stronger shared client would normalize errors, redirect on a confirmed 401, avoid leaking internal errors, and distinguish validation, authorization, network, and server failures.</w:t>
      </w:r>
    </w:p>
    <w:p>
      <w:pPr>
        <w:pStyle w:val="Question"/>
        <w:spacing w:before="100"/>
      </w:pPr>
      <w:r>
        <w:rPr>
          <w:b/>
        </w:rPr>
        <w:t>Q. Why use Promise.all in the admin matching page?</w:t>
      </w:r>
    </w:p>
    <w:p>
      <w:pPr>
        <w:pStyle w:val="Answer"/>
      </w:pPr>
      <w:r>
        <w:rPr>
          <w:b/>
        </w:rPr>
        <w:t xml:space="preserve">Answer: </w:t>
      </w:r>
      <w:r>
        <w:t>The list of unmatched mentees and the list of mentors are independent requests, so Promise.all starts them concurrently and reduces total waiting time. If partial success is valuable, allSettled could be considered instead.</w:t>
      </w:r>
    </w:p>
    <w:p>
      <w:pPr>
        <w:pStyle w:val="Question"/>
        <w:spacing w:before="100"/>
      </w:pPr>
      <w:r>
        <w:rPr>
          <w:b/>
        </w:rPr>
        <w:t>Q. How would you avoid stale data after a mutation?</w:t>
      </w:r>
    </w:p>
    <w:p>
      <w:pPr>
        <w:pStyle w:val="Answer"/>
      </w:pPr>
      <w:r>
        <w:rPr>
          <w:b/>
        </w:rPr>
        <w:t xml:space="preserve">Answer: </w:t>
      </w:r>
      <w:r>
        <w:t>The current admin page refetches after auto-match or manual-match, which is simple and reliable. For a larger app I would use a query library with invalidation, optimistic updates only where safe, and server timestamps/versioning to resolve concurrent edits.</w:t>
      </w:r>
    </w:p>
    <w:p>
      <w:pPr>
        <w:pStyle w:val="Heading2"/>
      </w:pPr>
      <w:r>
        <w:t>E. Database and Domain Questions</w:t>
      </w:r>
    </w:p>
    <w:p>
      <w:pPr>
        <w:pStyle w:val="Question"/>
        <w:spacing w:before="100"/>
      </w:pPr>
      <w:r>
        <w:rPr>
          <w:b/>
        </w:rPr>
        <w:t>Q. Why reference users instead of embedding full user objects in sessions?</w:t>
      </w:r>
    </w:p>
    <w:p>
      <w:pPr>
        <w:pStyle w:val="Answer"/>
      </w:pPr>
      <w:r>
        <w:rPr>
          <w:b/>
        </w:rPr>
        <w:t xml:space="preserve">Answer: </w:t>
      </w:r>
      <w:r>
        <w:t>Sessions need stable links to participants, but user profiles can change. References avoid duplicating profile data and allow populate to retrieve selected fields. The tradeoff is extra reads and joins-like population.</w:t>
      </w:r>
    </w:p>
    <w:p>
      <w:pPr>
        <w:pStyle w:val="Question"/>
        <w:spacing w:before="100"/>
      </w:pPr>
      <w:r>
        <w:rPr>
          <w:b/>
        </w:rPr>
        <w:t>Q. Why embed module resources?</w:t>
      </w:r>
    </w:p>
    <w:p>
      <w:pPr>
        <w:pStyle w:val="Answer"/>
      </w:pPr>
      <w:r>
        <w:rPr>
          <w:b/>
        </w:rPr>
        <w:t xml:space="preserve">Answer: </w:t>
      </w:r>
      <w:r>
        <w:t>Resources are owned by a module and are usually read with that module. Embedding keeps the common read simple. If resources become independently queried, versioned, or very numerous, they could become a separate collection.</w:t>
      </w:r>
    </w:p>
    <w:p>
      <w:pPr>
        <w:pStyle w:val="Question"/>
        <w:spacing w:before="100"/>
      </w:pPr>
      <w:r>
        <w:rPr>
          <w:b/>
        </w:rPr>
        <w:t>Q. How is one need analysis per mentee enforced?</w:t>
      </w:r>
    </w:p>
    <w:p>
      <w:pPr>
        <w:pStyle w:val="Answer"/>
      </w:pPr>
      <w:r>
        <w:rPr>
          <w:b/>
        </w:rPr>
        <w:t xml:space="preserve">Answer: </w:t>
      </w:r>
      <w:r>
        <w:t>The NeedAnalysis schema marks the mentee reference as unique, and the controller checks for an existing record before creating another. In production, the unique index is the authoritative concurrency protection; the application check is only a friendly early response.</w:t>
      </w:r>
    </w:p>
    <w:p>
      <w:pPr>
        <w:pStyle w:val="Question"/>
        <w:spacing w:before="100"/>
      </w:pPr>
      <w:r>
        <w:rPr>
          <w:b/>
        </w:rPr>
        <w:t>Q. What indexes would you add?</w:t>
      </w:r>
    </w:p>
    <w:p>
      <w:pPr>
        <w:pStyle w:val="Answer"/>
      </w:pPr>
      <w:r>
        <w:rPr>
          <w:b/>
        </w:rPr>
        <w:t xml:space="preserve">Answer: </w:t>
      </w:r>
      <w:r>
        <w:t>A unique index on User.email already follows from unique: true. I would consider indexes on User.role/isActive/isMatched, NeedAnalysis.mentee, Session.mentor/date, Session.mentee/date, and ScholarshipApplication.status/appliedAt after checking actual query plans and data volume.</w:t>
      </w:r>
    </w:p>
    <w:p>
      <w:pPr>
        <w:pStyle w:val="Question"/>
        <w:spacing w:before="100"/>
      </w:pPr>
      <w:r>
        <w:rPr>
          <w:b/>
        </w:rPr>
        <w:t>Q. What are the risks of storing assignedMentees as an array?</w:t>
      </w:r>
    </w:p>
    <w:p>
      <w:pPr>
        <w:pStyle w:val="Answer"/>
      </w:pPr>
      <w:r>
        <w:rPr>
          <w:b/>
        </w:rPr>
        <w:t xml:space="preserve">Answer: </w:t>
      </w:r>
      <w:r>
        <w:t>It is convenient for workload and population, but it can grow and paired updates can become inconsistent. For bounded mentorship groups it is acceptable; at scale I would use a separate Assignment collection with status, timestamps, audit fields, and indexes.</w:t>
      </w:r>
    </w:p>
    <w:p>
      <w:pPr>
        <w:pStyle w:val="Heading2"/>
      </w:pPr>
      <w:r>
        <w:t>F. Matching and Algorithm Questions</w:t>
      </w:r>
    </w:p>
    <w:p>
      <w:pPr>
        <w:pStyle w:val="Question"/>
        <w:spacing w:before="100"/>
      </w:pPr>
      <w:r>
        <w:rPr>
          <w:b/>
        </w:rPr>
        <w:t>Q. Why use weighted scoring instead of machine learning?</w:t>
      </w:r>
    </w:p>
    <w:p>
      <w:pPr>
        <w:pStyle w:val="Answer"/>
      </w:pPr>
      <w:r>
        <w:rPr>
          <w:b/>
        </w:rPr>
        <w:t xml:space="preserve">Answer: </w:t>
      </w:r>
      <w:r>
        <w:t>The current dataset is likely too small and lacks reliable labeled outcomes. A weighted model is transparent, deterministic, easy to audit, and easy for admins to override. ML can be evaluated later after collecting outcomes such as session completion, satisfaction, and retention.</w:t>
      </w:r>
    </w:p>
    <w:p>
      <w:pPr>
        <w:pStyle w:val="Question"/>
        <w:spacing w:before="100"/>
      </w:pPr>
      <w:r>
        <w:rPr>
          <w:b/>
        </w:rPr>
        <w:t>Q. What does workload fairness mean in the algorithm?</w:t>
      </w:r>
    </w:p>
    <w:p>
      <w:pPr>
        <w:pStyle w:val="Answer"/>
      </w:pPr>
      <w:r>
        <w:rPr>
          <w:b/>
        </w:rPr>
        <w:t xml:space="preserve">Answer: </w:t>
      </w:r>
      <w:r>
        <w:t>The workload component rewards mentors with fewer assigned mentees and gives zero points at capacity. It prevents repeatedly choosing the same high-skill mentor, although a production version should define capacity as configuration and consider availability and quality signals.</w:t>
      </w:r>
    </w:p>
    <w:p>
      <w:pPr>
        <w:pStyle w:val="Question"/>
        <w:spacing w:before="100"/>
      </w:pPr>
      <w:r>
        <w:rPr>
          <w:b/>
        </w:rPr>
        <w:t>Q. What happens if a mentee has no weak areas?</w:t>
      </w:r>
    </w:p>
    <w:p>
      <w:pPr>
        <w:pStyle w:val="Answer"/>
      </w:pPr>
      <w:r>
        <w:rPr>
          <w:b/>
        </w:rPr>
        <w:t xml:space="preserve">Answer: </w:t>
      </w:r>
      <w:r>
        <w:t>The domain component awards a default 20 points instead of dividing by zero or making domain compatibility impossible. This is a business rule that should be documented and validated with NGO stakeholders.</w:t>
      </w:r>
    </w:p>
    <w:p>
      <w:pPr>
        <w:pStyle w:val="Question"/>
        <w:spacing w:before="100"/>
      </w:pPr>
      <w:r>
        <w:rPr>
          <w:b/>
        </w:rPr>
        <w:t>Q. Can the greedy algorithm produce a globally poor result?</w:t>
      </w:r>
    </w:p>
    <w:p>
      <w:pPr>
        <w:pStyle w:val="Answer"/>
      </w:pPr>
      <w:r>
        <w:rPr>
          <w:b/>
        </w:rPr>
        <w:t xml:space="preserve">Answer: </w:t>
      </w:r>
      <w:r>
        <w:t>Yes. It chooses the best mentor for each mentee in sequence, so an early mentee can consume a mentor who would have been the only strong option for a later mentee. Global optimization or priority ordering could improve this.</w:t>
      </w:r>
    </w:p>
    <w:p>
      <w:pPr>
        <w:pStyle w:val="Question"/>
        <w:spacing w:before="100"/>
      </w:pPr>
      <w:r>
        <w:rPr>
          <w:b/>
        </w:rPr>
        <w:t>Q. How would you make the algorithm explainable?</w:t>
      </w:r>
    </w:p>
    <w:p>
      <w:pPr>
        <w:pStyle w:val="Answer"/>
      </w:pPr>
      <w:r>
        <w:rPr>
          <w:b/>
        </w:rPr>
        <w:t xml:space="preserve">Answer: </w:t>
      </w:r>
      <w:r>
        <w:t>Persist the score breakdown, candidate list, algorithm version, timestamp, and admin action. The current calculateMatchScore already returns details for language, domain, workload, and experience, which is a good foundation for an audit view.</w:t>
      </w:r>
    </w:p>
    <w:p>
      <w:pPr>
        <w:pStyle w:val="Question"/>
        <w:spacing w:before="100"/>
      </w:pPr>
      <w:r>
        <w:rPr>
          <w:b/>
        </w:rPr>
        <w:t>Q. How would you test matching?</w:t>
      </w:r>
    </w:p>
    <w:p>
      <w:pPr>
        <w:pStyle w:val="Answer"/>
      </w:pPr>
      <w:r>
        <w:rPr>
          <w:b/>
        </w:rPr>
        <w:t xml:space="preserve">Answer: </w:t>
      </w:r>
      <w:r>
        <w:t>Unit-test each scoring criterion and boundaries such as 0, 2, and 3 mentees, zero and five years of experience, casing differences, no weak areas, and no common languages. Integration-test capacity, idempotency, missing analyses, and simultaneous runs.</w:t>
      </w:r>
    </w:p>
    <w:p>
      <w:pPr>
        <w:pStyle w:val="Heading2"/>
      </w:pPr>
      <w:r>
        <w:t>G. Behavioral, Ownership, and Production Questions</w:t>
      </w:r>
    </w:p>
    <w:p>
      <w:pPr>
        <w:pStyle w:val="Question"/>
        <w:spacing w:before="100"/>
      </w:pPr>
      <w:r>
        <w:rPr>
          <w:b/>
        </w:rPr>
        <w:t>Q. What was the hardest engineering problem?</w:t>
      </w:r>
    </w:p>
    <w:p>
      <w:pPr>
        <w:pStyle w:val="Answer"/>
      </w:pPr>
      <w:r>
        <w:rPr>
          <w:b/>
        </w:rPr>
        <w:t xml:space="preserve">Answer: </w:t>
      </w:r>
      <w:r>
        <w:t>A strong project-specific answer is the matching workflow: translating qualitative mentorship needs into explicit criteria, keeping scoring explainable, respecting workload capacity, and still leaving an admin manual override. The lesson is to make business rules visible and testable rather than hiding them in UI code.</w:t>
      </w:r>
    </w:p>
    <w:p>
      <w:pPr>
        <w:pStyle w:val="Question"/>
        <w:spacing w:before="100"/>
      </w:pPr>
      <w:r>
        <w:rPr>
          <w:b/>
        </w:rPr>
        <w:t>Q. What would you improve first if given one week?</w:t>
      </w:r>
    </w:p>
    <w:p>
      <w:pPr>
        <w:pStyle w:val="Answer"/>
      </w:pPr>
      <w:r>
        <w:rPr>
          <w:b/>
        </w:rPr>
        <w:t xml:space="preserve">Answer: </w:t>
      </w:r>
      <w:r>
        <w:t>I would add automated API and authorization tests, tighten validation and authorization on every endpoint, add rate limiting and structured logs, make matching updates transactional, and move email to a background job. These reduce correctness and operational risk before adding features.</w:t>
      </w:r>
    </w:p>
    <w:p>
      <w:pPr>
        <w:pStyle w:val="Question"/>
        <w:spacing w:before="100"/>
      </w:pPr>
      <w:r>
        <w:rPr>
          <w:b/>
        </w:rPr>
        <w:t>Q. How would you explain a bug you found in your own project?</w:t>
      </w:r>
    </w:p>
    <w:p>
      <w:pPr>
        <w:pStyle w:val="Answer"/>
      </w:pPr>
      <w:r>
        <w:rPr>
          <w:b/>
        </w:rPr>
        <w:t xml:space="preserve">Answer: </w:t>
      </w:r>
      <w:r>
        <w:t>State the user impact, reproduce it, identify the controlling code path, explain the root cause, fix it with a focused test, and mention prevention. Interviewers value ownership and a measurable debugging process more than pretending the project has no gaps.</w:t>
      </w:r>
    </w:p>
    <w:p>
      <w:pPr>
        <w:pStyle w:val="Question"/>
        <w:spacing w:before="100"/>
      </w:pPr>
      <w:r>
        <w:rPr>
          <w:b/>
        </w:rPr>
        <w:t>Q. How do you decide whether to build or buy a component?</w:t>
      </w:r>
    </w:p>
    <w:p>
      <w:pPr>
        <w:pStyle w:val="Answer"/>
      </w:pPr>
      <w:r>
        <w:rPr>
          <w:b/>
        </w:rPr>
        <w:t xml:space="preserve">Answer: </w:t>
      </w:r>
      <w:r>
        <w:t>Use a proven library for infrastructure-like concerns such as email delivery, file storage, routing, and authentication primitives, while keeping domain-specific matching and workflow logic in the application. Compare security, maintenance, cost, integration effort, and lock-in.</w:t>
      </w:r>
    </w:p>
    <w:p>
      <w:pPr>
        <w:pStyle w:val="Question"/>
        <w:spacing w:before="100"/>
      </w:pPr>
      <w:r>
        <w:rPr>
          <w:b/>
        </w:rPr>
        <w:t>Q. What metrics would you monitor?</w:t>
      </w:r>
    </w:p>
    <w:p>
      <w:pPr>
        <w:pStyle w:val="Answer"/>
      </w:pPr>
      <w:r>
        <w:rPr>
          <w:b/>
        </w:rPr>
        <w:t xml:space="preserve">Answer: </w:t>
      </w:r>
      <w:r>
        <w:t>API latency and error rates by route, login failures, 401/403 rates, matching completion and score distribution, unmatched mentees, session completion rate, email delivery failures, upload failures, database query latency, and frontend error events.</w:t>
      </w:r>
    </w:p>
    <w:p>
      <w:pPr>
        <w:pStyle w:val="Question"/>
        <w:spacing w:before="100"/>
      </w:pPr>
      <w:r>
        <w:rPr>
          <w:b/>
        </w:rPr>
        <w:t>Q. What is your deployment strategy?</w:t>
      </w:r>
    </w:p>
    <w:p>
      <w:pPr>
        <w:pStyle w:val="Answer"/>
      </w:pPr>
      <w:r>
        <w:rPr>
          <w:b/>
        </w:rPr>
        <w:t xml:space="preserve">Answer: </w:t>
      </w:r>
      <w:r>
        <w:t>The documented setup deploys the React client to Vercel, the Express API to Render, and MongoDB to Atlas. Environment variables provide API URL, database credentials, JWT settings, Cloudinary credentials, SMTP settings, and client URL. A mature pipeline would add preview environments, automated checks, migration/index review, and rollback steps.</w:t>
      </w:r>
    </w:p>
    <w:p>
      <w:pPr>
        <w:pStyle w:val="Question"/>
        <w:spacing w:before="100"/>
      </w:pPr>
      <w:r>
        <w:rPr>
          <w:b/>
        </w:rPr>
        <w:t>Q. What would you say if asked about a feature that is not implemented?</w:t>
      </w:r>
    </w:p>
    <w:p>
      <w:pPr>
        <w:pStyle w:val="Answer"/>
      </w:pPr>
      <w:r>
        <w:rPr>
          <w:b/>
        </w:rPr>
        <w:t xml:space="preserve">Answer: </w:t>
      </w:r>
      <w:r>
        <w:t>Be direct: “The current code does not fully implement that. The closest existing path is X. I would implement it by Y, and I would validate it with Z.” This is more credible than describing a planned feature as if it already exists.</w:t>
      </w:r>
    </w:p>
    <w:p>
      <w:pPr>
        <w:pStyle w:val="Heading1"/>
      </w:pPr>
      <w:r>
        <w:t>12. Rapid-Fire Revision Sheet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7285"/>
          </w:tcPr>
          <w:p>
            <w:pPr>
              <w:spacing w:after="0"/>
            </w:pPr>
            <w:r/>
            <w:r>
              <w:rPr>
                <w:b/>
                <w:color w:val="FFFFFF"/>
                <w:sz w:val="17"/>
              </w:rPr>
              <w:t>Question</w:t>
            </w:r>
          </w:p>
        </w:tc>
        <w:tc>
          <w:tcPr>
            <w:tcW w:type="dxa" w:w="5040"/>
            <w:vAlign w:val="center"/>
            <w:shd w:fill="0B7285"/>
          </w:tcPr>
          <w:p>
            <w:pPr>
              <w:spacing w:after="0"/>
            </w:pPr>
            <w:r/>
            <w:r>
              <w:rPr>
                <w:b/>
                <w:color w:val="FFFFFF"/>
                <w:sz w:val="17"/>
              </w:rPr>
              <w:t>One-line answer</w:t>
            </w:r>
          </w:p>
        </w:tc>
      </w:tr>
      <w:tr>
        <w:tc>
          <w:tcPr>
            <w:tcW w:type="dxa" w:w="5040"/>
            <w:vAlign w:val="center"/>
            <w:shd w:fill="F0F7F8"/>
          </w:tcPr>
          <w:p>
            <w:pPr>
              <w:spacing w:after="0"/>
            </w:pPr>
            <w:r/>
            <w:r>
              <w:rPr>
                <w:b w:val="0"/>
                <w:sz w:val="17"/>
              </w:rPr>
              <w:t>Authentication vs authorization?</w:t>
            </w:r>
          </w:p>
        </w:tc>
        <w:tc>
          <w:tcPr>
            <w:tcW w:type="dxa" w:w="5040"/>
            <w:vAlign w:val="center"/>
            <w:shd w:fill="F0F7F8"/>
          </w:tcPr>
          <w:p>
            <w:pPr>
              <w:spacing w:after="0"/>
            </w:pPr>
            <w:r/>
            <w:r>
              <w:rPr>
                <w:b w:val="0"/>
                <w:sz w:val="17"/>
              </w:rPr>
              <w:t>Authentication proves identity; authorization decides what that identity may do.</w:t>
            </w:r>
          </w:p>
        </w:tc>
      </w:tr>
      <w:tr>
        <w:tc>
          <w:tcPr>
            <w:tcW w:type="dxa" w:w="5040"/>
            <w:vAlign w:val="center"/>
          </w:tcPr>
          <w:p>
            <w:pPr>
              <w:spacing w:after="0"/>
            </w:pPr>
            <w:r/>
            <w:r>
              <w:rPr>
                <w:b w:val="0"/>
                <w:sz w:val="17"/>
              </w:rPr>
              <w:t>401 vs 403?</w:t>
            </w:r>
          </w:p>
        </w:tc>
        <w:tc>
          <w:tcPr>
            <w:tcW w:type="dxa" w:w="5040"/>
            <w:vAlign w:val="center"/>
          </w:tcPr>
          <w:p>
            <w:pPr>
              <w:spacing w:after="0"/>
            </w:pPr>
            <w:r/>
            <w:r>
              <w:rPr>
                <w:b w:val="0"/>
                <w:sz w:val="17"/>
              </w:rPr>
              <w:t>401 means missing/invalid authentication; 403 means authenticated but not permitted.</w:t>
            </w:r>
          </w:p>
        </w:tc>
      </w:tr>
      <w:tr>
        <w:tc>
          <w:tcPr>
            <w:tcW w:type="dxa" w:w="5040"/>
            <w:vAlign w:val="center"/>
            <w:shd w:fill="F0F7F8"/>
          </w:tcPr>
          <w:p>
            <w:pPr>
              <w:spacing w:after="0"/>
            </w:pPr>
            <w:r/>
            <w:r>
              <w:rPr>
                <w:b w:val="0"/>
                <w:sz w:val="17"/>
              </w:rPr>
              <w:t>Why bcrypt?</w:t>
            </w:r>
          </w:p>
        </w:tc>
        <w:tc>
          <w:tcPr>
            <w:tcW w:type="dxa" w:w="5040"/>
            <w:vAlign w:val="center"/>
            <w:shd w:fill="F0F7F8"/>
          </w:tcPr>
          <w:p>
            <w:pPr>
              <w:spacing w:after="0"/>
            </w:pPr>
            <w:r/>
            <w:r>
              <w:rPr>
                <w:b w:val="0"/>
                <w:sz w:val="17"/>
              </w:rPr>
              <w:t>Slow one-way password hashing reduces offline cracking risk.</w:t>
            </w:r>
          </w:p>
        </w:tc>
      </w:tr>
      <w:tr>
        <w:tc>
          <w:tcPr>
            <w:tcW w:type="dxa" w:w="5040"/>
            <w:vAlign w:val="center"/>
          </w:tcPr>
          <w:p>
            <w:pPr>
              <w:spacing w:after="0"/>
            </w:pPr>
            <w:r/>
            <w:r>
              <w:rPr>
                <w:b w:val="0"/>
                <w:sz w:val="17"/>
              </w:rPr>
              <w:t>Why Mongoose refs?</w:t>
            </w:r>
          </w:p>
        </w:tc>
        <w:tc>
          <w:tcPr>
            <w:tcW w:type="dxa" w:w="5040"/>
            <w:vAlign w:val="center"/>
          </w:tcPr>
          <w:p>
            <w:pPr>
              <w:spacing w:after="0"/>
            </w:pPr>
            <w:r/>
            <w:r>
              <w:rPr>
                <w:b w:val="0"/>
                <w:sz w:val="17"/>
              </w:rPr>
              <w:t>Stable relationships without duplicating mutable profile data.</w:t>
            </w:r>
          </w:p>
        </w:tc>
      </w:tr>
      <w:tr>
        <w:tc>
          <w:tcPr>
            <w:tcW w:type="dxa" w:w="5040"/>
            <w:vAlign w:val="center"/>
            <w:shd w:fill="F0F7F8"/>
          </w:tcPr>
          <w:p>
            <w:pPr>
              <w:spacing w:after="0"/>
            </w:pPr>
            <w:r/>
            <w:r>
              <w:rPr>
                <w:b w:val="0"/>
                <w:sz w:val="17"/>
              </w:rPr>
              <w:t>Why a controller layer?</w:t>
            </w:r>
          </w:p>
        </w:tc>
        <w:tc>
          <w:tcPr>
            <w:tcW w:type="dxa" w:w="5040"/>
            <w:vAlign w:val="center"/>
            <w:shd w:fill="F0F7F8"/>
          </w:tcPr>
          <w:p>
            <w:pPr>
              <w:spacing w:after="0"/>
            </w:pPr>
            <w:r/>
            <w:r>
              <w:rPr>
                <w:b w:val="0"/>
                <w:sz w:val="17"/>
              </w:rPr>
              <w:t>Keep HTTP handling separate from domain/persistence orchestration.</w:t>
            </w:r>
          </w:p>
        </w:tc>
      </w:tr>
      <w:tr>
        <w:tc>
          <w:tcPr>
            <w:tcW w:type="dxa" w:w="5040"/>
            <w:vAlign w:val="center"/>
          </w:tcPr>
          <w:p>
            <w:pPr>
              <w:spacing w:after="0"/>
            </w:pPr>
            <w:r/>
            <w:r>
              <w:rPr>
                <w:b w:val="0"/>
                <w:sz w:val="17"/>
              </w:rPr>
              <w:t>Why middleware?</w:t>
            </w:r>
          </w:p>
        </w:tc>
        <w:tc>
          <w:tcPr>
            <w:tcW w:type="dxa" w:w="5040"/>
            <w:vAlign w:val="center"/>
          </w:tcPr>
          <w:p>
            <w:pPr>
              <w:spacing w:after="0"/>
            </w:pPr>
            <w:r/>
            <w:r>
              <w:rPr>
                <w:b w:val="0"/>
                <w:sz w:val="17"/>
              </w:rPr>
              <w:t>Centralize cross-cutting checks such as CORS, parsing, JWT, and roles.</w:t>
            </w:r>
          </w:p>
        </w:tc>
      </w:tr>
      <w:tr>
        <w:tc>
          <w:tcPr>
            <w:tcW w:type="dxa" w:w="5040"/>
            <w:vAlign w:val="center"/>
            <w:shd w:fill="F0F7F8"/>
          </w:tcPr>
          <w:p>
            <w:pPr>
              <w:spacing w:after="0"/>
            </w:pPr>
            <w:r/>
            <w:r>
              <w:rPr>
                <w:b w:val="0"/>
                <w:sz w:val="17"/>
              </w:rPr>
              <w:t>Why REST?</w:t>
            </w:r>
          </w:p>
        </w:tc>
        <w:tc>
          <w:tcPr>
            <w:tcW w:type="dxa" w:w="5040"/>
            <w:vAlign w:val="center"/>
            <w:shd w:fill="F0F7F8"/>
          </w:tcPr>
          <w:p>
            <w:pPr>
              <w:spacing w:after="0"/>
            </w:pPr>
            <w:r/>
            <w:r>
              <w:rPr>
                <w:b w:val="0"/>
                <w:sz w:val="17"/>
              </w:rPr>
              <w:t>Simple resource-oriented contract understood by browsers and clients.</w:t>
            </w:r>
          </w:p>
        </w:tc>
      </w:tr>
      <w:tr>
        <w:tc>
          <w:tcPr>
            <w:tcW w:type="dxa" w:w="5040"/>
            <w:vAlign w:val="center"/>
          </w:tcPr>
          <w:p>
            <w:pPr>
              <w:spacing w:after="0"/>
            </w:pPr>
            <w:r/>
            <w:r>
              <w:rPr>
                <w:b w:val="0"/>
                <w:sz w:val="17"/>
              </w:rPr>
              <w:t>Why localStorage token?</w:t>
            </w:r>
          </w:p>
        </w:tc>
        <w:tc>
          <w:tcPr>
            <w:tcW w:type="dxa" w:w="5040"/>
            <w:vAlign w:val="center"/>
          </w:tcPr>
          <w:p>
            <w:pPr>
              <w:spacing w:after="0"/>
            </w:pPr>
            <w:r/>
            <w:r>
              <w:rPr>
                <w:b w:val="0"/>
                <w:sz w:val="17"/>
              </w:rPr>
              <w:t>Simple cross-origin pilot integration; tradeoff is XSS exposure.</w:t>
            </w:r>
          </w:p>
        </w:tc>
      </w:tr>
      <w:tr>
        <w:tc>
          <w:tcPr>
            <w:tcW w:type="dxa" w:w="5040"/>
            <w:vAlign w:val="center"/>
            <w:shd w:fill="F0F7F8"/>
          </w:tcPr>
          <w:p>
            <w:pPr>
              <w:spacing w:after="0"/>
            </w:pPr>
            <w:r/>
            <w:r>
              <w:rPr>
                <w:b w:val="0"/>
                <w:sz w:val="17"/>
              </w:rPr>
              <w:t>Why manual match?</w:t>
            </w:r>
          </w:p>
        </w:tc>
        <w:tc>
          <w:tcPr>
            <w:tcW w:type="dxa" w:w="5040"/>
            <w:vAlign w:val="center"/>
            <w:shd w:fill="F0F7F8"/>
          </w:tcPr>
          <w:p>
            <w:pPr>
              <w:spacing w:after="0"/>
            </w:pPr>
            <w:r/>
            <w:r>
              <w:rPr>
                <w:b w:val="0"/>
                <w:sz w:val="17"/>
              </w:rPr>
              <w:t>Human oversight handles exceptions and builds trust in recommendations.</w:t>
            </w:r>
          </w:p>
        </w:tc>
      </w:tr>
      <w:tr>
        <w:tc>
          <w:tcPr>
            <w:tcW w:type="dxa" w:w="5040"/>
            <w:vAlign w:val="center"/>
          </w:tcPr>
          <w:p>
            <w:pPr>
              <w:spacing w:after="0"/>
            </w:pPr>
            <w:r/>
            <w:r>
              <w:rPr>
                <w:b w:val="0"/>
                <w:sz w:val="17"/>
              </w:rPr>
              <w:t>Why non-fatal email?</w:t>
            </w:r>
          </w:p>
        </w:tc>
        <w:tc>
          <w:tcPr>
            <w:tcW w:type="dxa" w:w="5040"/>
            <w:vAlign w:val="center"/>
          </w:tcPr>
          <w:p>
            <w:pPr>
              <w:spacing w:after="0"/>
            </w:pPr>
            <w:r/>
            <w:r>
              <w:rPr>
                <w:b w:val="0"/>
                <w:sz w:val="17"/>
              </w:rPr>
              <w:t>Persist the application even when an external SMTP provider fails.</w:t>
            </w:r>
          </w:p>
        </w:tc>
      </w:tr>
      <w:tr>
        <w:tc>
          <w:tcPr>
            <w:tcW w:type="dxa" w:w="5040"/>
            <w:vAlign w:val="center"/>
            <w:shd w:fill="F0F7F8"/>
          </w:tcPr>
          <w:p>
            <w:pPr>
              <w:spacing w:after="0"/>
            </w:pPr>
            <w:r/>
            <w:r>
              <w:rPr>
                <w:b w:val="0"/>
                <w:sz w:val="17"/>
              </w:rPr>
              <w:t>Main scaling weakness?</w:t>
            </w:r>
          </w:p>
        </w:tc>
        <w:tc>
          <w:tcPr>
            <w:tcW w:type="dxa" w:w="5040"/>
            <w:vAlign w:val="center"/>
            <w:shd w:fill="F0F7F8"/>
          </w:tcPr>
          <w:p>
            <w:pPr>
              <w:spacing w:after="0"/>
            </w:pPr>
            <w:r/>
            <w:r>
              <w:rPr>
                <w:b w:val="0"/>
                <w:sz w:val="17"/>
              </w:rPr>
              <w:t>Synchronous work, unpaginated reads, single-process assumptions, and limited observability.</w:t>
            </w:r>
          </w:p>
        </w:tc>
      </w:tr>
      <w:tr>
        <w:tc>
          <w:tcPr>
            <w:tcW w:type="dxa" w:w="5040"/>
            <w:vAlign w:val="center"/>
          </w:tcPr>
          <w:p>
            <w:pPr>
              <w:spacing w:after="0"/>
            </w:pPr>
            <w:r/>
            <w:r>
              <w:rPr>
                <w:b w:val="0"/>
                <w:sz w:val="17"/>
              </w:rPr>
              <w:t>First production hardening?</w:t>
            </w:r>
          </w:p>
        </w:tc>
        <w:tc>
          <w:tcPr>
            <w:tcW w:type="dxa" w:w="5040"/>
            <w:vAlign w:val="center"/>
          </w:tcPr>
          <w:p>
            <w:pPr>
              <w:spacing w:after="0"/>
            </w:pPr>
            <w:r/>
            <w:r>
              <w:rPr>
                <w:b w:val="0"/>
                <w:sz w:val="17"/>
              </w:rPr>
              <w:t>Authorization matrix tests, validation, rate limiting, logs, transactions, and job queues.</w:t>
            </w:r>
          </w:p>
        </w:tc>
      </w:tr>
    </w:tbl>
    <w:p>
      <w:pPr>
        <w:spacing w:after="0"/>
      </w:pPr>
    </w:p>
    <w:p>
      <w:pPr>
        <w:pStyle w:val="Heading1"/>
      </w:pPr>
      <w:r>
        <w:t>13. Final Interview Strategy</w:t>
      </w:r>
    </w:p>
    <w:p>
      <w:pPr>
        <w:pStyle w:val="ListNumber"/>
        <w:spacing w:after="40"/>
      </w:pPr>
      <w:r>
        <w:t>Open with the user problem and business workflow, not a list of libraries.</w:t>
      </w:r>
    </w:p>
    <w:p>
      <w:pPr>
        <w:pStyle w:val="ListNumber"/>
        <w:spacing w:after="40"/>
      </w:pPr>
      <w:r>
        <w:t>When asked “why”, connect the choice to current scale, team speed, and domain needs, then state the tradeoff.</w:t>
      </w:r>
    </w:p>
    <w:p>
      <w:pPr>
        <w:pStyle w:val="ListNumber"/>
        <w:spacing w:after="40"/>
      </w:pPr>
      <w:r>
        <w:t>Use one concrete endpoint and one concrete model to prove you understand implementation details.</w:t>
      </w:r>
    </w:p>
    <w:p>
      <w:pPr>
        <w:pStyle w:val="ListNumber"/>
        <w:spacing w:after="40"/>
      </w:pPr>
      <w:r>
        <w:t>For security questions, always distinguish frontend UX checks from backend enforcement.</w:t>
      </w:r>
    </w:p>
    <w:p>
      <w:pPr>
        <w:pStyle w:val="ListNumber"/>
        <w:spacing w:after="40"/>
      </w:pPr>
      <w:r>
        <w:t>For algorithm questions, explain the formula, complexity, edge cases, and human override path.</w:t>
      </w:r>
    </w:p>
    <w:p>
      <w:pPr>
        <w:pStyle w:val="ListNumber"/>
        <w:spacing w:after="40"/>
      </w:pPr>
      <w:r>
        <w:t>For architecture improvements, prioritize correctness, security, observability, and operational reliability before novelty.</w:t>
      </w:r>
    </w:p>
    <w:p>
      <w:pPr>
        <w:pStyle w:val="ListNumber"/>
        <w:spacing w:after="40"/>
      </w:pPr>
      <w:r>
        <w:t>Never overclaim. Say what exists, what is partial, and what you would build next.</w:t>
      </w:r>
    </w:p>
    <w:p>
      <w:pPr>
        <w:pStyle w:val="Callout"/>
      </w:pPr>
      <w:r>
        <w:rPr>
          <w:b/>
        </w:rPr>
        <w:t xml:space="preserve">Closing answer to practice: </w:t>
      </w:r>
      <w:r>
        <w:t>“I built MentorLink as a modular monolith because the pilot needed a coherent workflow and low operational overhead. The design keeps the domain rules in the API, uses a transparent matching algorithm, and protects sensitive operations on the server. My next step for production would be to harden authorization and validation, add automated tests and observability, make matching updates atomic, and move email to a retryable background workflow.”</w:t>
      </w:r>
    </w:p>
    <w:p>
      <w:pPr>
        <w:pStyle w:val="Heading1"/>
      </w:pPr>
      <w:r>
        <w:t>Appendix: Source Anchors</w:t>
      </w:r>
    </w:p>
    <w:p>
      <w:r>
        <w:t>Use these files during your own revision to verify details:</w:t>
      </w:r>
    </w:p>
    <w:p>
      <w:pPr>
        <w:pStyle w:val="ListBullet"/>
        <w:spacing w:after="40"/>
      </w:pPr>
      <w:r>
        <w:t>README.md: product scope, deployment, API summary, matching weights, setup.</w:t>
      </w:r>
    </w:p>
    <w:p>
      <w:pPr>
        <w:pStyle w:val="ListBullet"/>
        <w:spacing w:after="40"/>
      </w:pPr>
      <w:r>
        <w:t>client/src/App.js: route tree and PrivateRoute.</w:t>
      </w:r>
    </w:p>
    <w:p>
      <w:pPr>
        <w:pStyle w:val="ListBullet"/>
        <w:spacing w:after="40"/>
      </w:pPr>
      <w:r>
        <w:t>client/src/context/AuthContext.js and client/src/utils/api.js: client authentication and API integration.</w:t>
      </w:r>
    </w:p>
    <w:p>
      <w:pPr>
        <w:pStyle w:val="ListBullet"/>
        <w:spacing w:after="40"/>
      </w:pPr>
      <w:r>
        <w:t>server/index.js: API bootstrap, CORS, parsing, upload middleware, routes, database startup.</w:t>
      </w:r>
    </w:p>
    <w:p>
      <w:pPr>
        <w:pStyle w:val="ListBullet"/>
        <w:spacing w:after="40"/>
      </w:pPr>
      <w:r>
        <w:t>server/middleware/auth.js: JWT protection and role authorization.</w:t>
      </w:r>
    </w:p>
    <w:p>
      <w:pPr>
        <w:pStyle w:val="ListBullet"/>
        <w:spacing w:after="40"/>
      </w:pPr>
      <w:r>
        <w:t>server/models/User.js, NeedAnalysis.js, Session.js, Module.js, ScholarshipApplication.js: persistence model.</w:t>
      </w:r>
    </w:p>
    <w:p>
      <w:pPr>
        <w:pStyle w:val="ListBullet"/>
        <w:spacing w:after="40"/>
      </w:pPr>
      <w:r>
        <w:t>server/utils/matching.js: scoring and auto-match behavior.</w:t>
      </w:r>
    </w:p>
    <w:p>
      <w:pPr>
        <w:pStyle w:val="ListBullet"/>
        <w:spacing w:after="40"/>
      </w:pPr>
      <w:r>
        <w:t>server/controllers/authController.js, sessionController.js, scholarshipController.js, moduleController.js: core workflows.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MentorLink Interview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728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B728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243B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after="80"/>
    </w:pPr>
    <w:rPr>
      <w:rFonts w:ascii="Aptos" w:hAnsi="Aptos"/>
      <w:color w:val="243B53"/>
      <w:sz w:val="19"/>
    </w:rPr>
  </w:style>
  <w:style w:type="paragraph" w:customStyle="1" w:styleId="Answer">
    <w:name w:val="Answer"/>
    <w:pPr>
      <w:spacing w:after="80"/>
    </w:pPr>
    <w:rPr>
      <w:rFonts w:ascii="Aptos" w:hAnsi="Aptos"/>
      <w:color w:val="1F2933"/>
      <w:sz w:val="19"/>
    </w:rPr>
  </w:style>
  <w:style w:type="paragraph" w:customStyle="1" w:styleId="Callout">
    <w:name w:val="Callout"/>
    <w:pPr>
      <w:spacing w:after="80"/>
    </w:pPr>
    <w:rPr>
      <w:rFonts w:ascii="Aptos" w:hAnsi="Aptos"/>
      <w:color w:val="7C2D12"/>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MentorLink Project-Based Interview Preparation Guide</dc:title>
  <dc:subject>Architecture and interview questions grounded in the MentorLink repository</dc:subject>
  <dc:creator>MentorLink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