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33C0A" w14:textId="4F4502A3" w:rsidR="00460027" w:rsidRPr="00E366E8" w:rsidRDefault="00E366E8" w:rsidP="00460027">
      <w:pPr>
        <w:spacing w:line="276" w:lineRule="auto"/>
        <w:rPr>
          <w:rFonts w:ascii="Georgia" w:hAnsi="Georgia"/>
          <w:sz w:val="21"/>
          <w:szCs w:val="21"/>
        </w:rPr>
      </w:pPr>
      <w:r>
        <w:rPr>
          <w:rFonts w:ascii="Georgia" w:hAnsi="Georgia"/>
          <w:b/>
          <w:bCs/>
          <w:sz w:val="21"/>
          <w:szCs w:val="21"/>
        </w:rPr>
        <w:t xml:space="preserve">To: </w:t>
      </w:r>
      <w:proofErr w:type="spellStart"/>
      <w:r w:rsidR="008A0D88" w:rsidRPr="008A0D88">
        <w:rPr>
          <w:rFonts w:ascii="Georgia" w:hAnsi="Georgia"/>
          <w:sz w:val="21"/>
          <w:szCs w:val="21"/>
        </w:rPr>
        <w:t>Dedrone</w:t>
      </w:r>
      <w:proofErr w:type="spellEnd"/>
      <w:r w:rsidR="008A0D88" w:rsidRPr="008A0D88">
        <w:rPr>
          <w:rFonts w:ascii="Georgia" w:hAnsi="Georgia"/>
          <w:sz w:val="21"/>
          <w:szCs w:val="21"/>
        </w:rPr>
        <w:t xml:space="preserve"> engineer team</w:t>
      </w:r>
    </w:p>
    <w:p w14:paraId="794AB75A" w14:textId="3B0A0850" w:rsidR="00E366E8" w:rsidRPr="00E366E8" w:rsidRDefault="00E366E8" w:rsidP="00460027">
      <w:pPr>
        <w:spacing w:line="276" w:lineRule="auto"/>
        <w:rPr>
          <w:rFonts w:ascii="Georgia" w:hAnsi="Georgia"/>
          <w:sz w:val="21"/>
          <w:szCs w:val="21"/>
        </w:rPr>
      </w:pPr>
      <w:r>
        <w:rPr>
          <w:rFonts w:ascii="Georgia" w:hAnsi="Georgia"/>
          <w:b/>
          <w:bCs/>
          <w:sz w:val="21"/>
          <w:szCs w:val="21"/>
        </w:rPr>
        <w:t xml:space="preserve">From: </w:t>
      </w:r>
      <w:r w:rsidR="008A0D88">
        <w:rPr>
          <w:rFonts w:ascii="Georgia" w:hAnsi="Georgia"/>
          <w:sz w:val="21"/>
          <w:szCs w:val="21"/>
        </w:rPr>
        <w:t>Longsheng Xie</w:t>
      </w:r>
    </w:p>
    <w:p w14:paraId="364A3AA5" w14:textId="0F524742" w:rsidR="00E366E8" w:rsidRPr="00E366E8" w:rsidRDefault="00E366E8" w:rsidP="00460027">
      <w:pPr>
        <w:spacing w:line="276" w:lineRule="auto"/>
        <w:rPr>
          <w:rFonts w:ascii="Georgia" w:hAnsi="Georgia"/>
          <w:sz w:val="21"/>
          <w:szCs w:val="21"/>
        </w:rPr>
      </w:pPr>
      <w:r>
        <w:rPr>
          <w:rFonts w:ascii="Georgia" w:hAnsi="Georgia"/>
          <w:b/>
          <w:bCs/>
          <w:sz w:val="21"/>
          <w:szCs w:val="21"/>
        </w:rPr>
        <w:t xml:space="preserve">Subject: </w:t>
      </w:r>
      <w:r w:rsidR="008A0D88" w:rsidRPr="008A0D88">
        <w:rPr>
          <w:rFonts w:ascii="Georgia" w:hAnsi="Georgia"/>
          <w:sz w:val="21"/>
          <w:szCs w:val="21"/>
        </w:rPr>
        <w:t>Memo – DS Internship Test 2024 - Longsheng Xie</w:t>
      </w:r>
    </w:p>
    <w:p w14:paraId="05F960B1" w14:textId="356EB8A0" w:rsidR="00E366E8" w:rsidRPr="00E366E8" w:rsidRDefault="00E366E8" w:rsidP="00460027">
      <w:pPr>
        <w:spacing w:line="276" w:lineRule="auto"/>
        <w:rPr>
          <w:rFonts w:ascii="Georgia" w:hAnsi="Georgia"/>
          <w:sz w:val="21"/>
          <w:szCs w:val="21"/>
        </w:rPr>
      </w:pPr>
      <w:r>
        <w:rPr>
          <w:rFonts w:ascii="Georgia" w:hAnsi="Georgia"/>
          <w:b/>
          <w:bCs/>
          <w:sz w:val="21"/>
          <w:szCs w:val="21"/>
        </w:rPr>
        <w:t xml:space="preserve">Date: </w:t>
      </w:r>
      <w:r w:rsidR="008A0D88">
        <w:rPr>
          <w:rFonts w:ascii="Georgia" w:hAnsi="Georgia"/>
          <w:sz w:val="21"/>
          <w:szCs w:val="21"/>
        </w:rPr>
        <w:t>04/08/2024</w:t>
      </w:r>
    </w:p>
    <w:p w14:paraId="0C5742A1" w14:textId="77777777" w:rsidR="00E366E8" w:rsidRDefault="00E366E8" w:rsidP="00460027">
      <w:pPr>
        <w:pBdr>
          <w:bottom w:val="single" w:sz="6" w:space="1" w:color="auto"/>
        </w:pBdr>
        <w:spacing w:line="276" w:lineRule="auto"/>
        <w:rPr>
          <w:rFonts w:ascii="Georgia" w:hAnsi="Georgia"/>
          <w:b/>
          <w:bCs/>
          <w:sz w:val="21"/>
          <w:szCs w:val="21"/>
        </w:rPr>
      </w:pPr>
    </w:p>
    <w:p w14:paraId="62AA2BC3" w14:textId="77777777" w:rsidR="008A0D88" w:rsidRDefault="008A0D88" w:rsidP="00460027">
      <w:pPr>
        <w:spacing w:line="276" w:lineRule="auto"/>
        <w:rPr>
          <w:rFonts w:ascii="Georgia" w:hAnsi="Georgia"/>
          <w:b/>
          <w:bCs/>
          <w:sz w:val="21"/>
          <w:szCs w:val="21"/>
        </w:rPr>
      </w:pPr>
    </w:p>
    <w:p w14:paraId="0563F7BE" w14:textId="77777777" w:rsidR="008A0D88" w:rsidRPr="008A0D88" w:rsidRDefault="008A0D88" w:rsidP="008A0D88">
      <w:pPr>
        <w:spacing w:line="276" w:lineRule="auto"/>
        <w:rPr>
          <w:rFonts w:ascii="Georgia" w:hAnsi="Georgia"/>
          <w:sz w:val="21"/>
          <w:szCs w:val="21"/>
        </w:rPr>
      </w:pPr>
      <w:r w:rsidRPr="008A0D88">
        <w:rPr>
          <w:rFonts w:ascii="Georgia" w:hAnsi="Georgia"/>
          <w:sz w:val="21"/>
          <w:szCs w:val="21"/>
        </w:rPr>
        <w:t xml:space="preserve">This analysis aims to explore a dataset containing information about protest activity in the United States, including time, location, and other relevant details. The initial step involved loading the data into a Pandas </w:t>
      </w:r>
      <w:proofErr w:type="spellStart"/>
      <w:r w:rsidRPr="008A0D88">
        <w:rPr>
          <w:rFonts w:ascii="Georgia" w:hAnsi="Georgia"/>
          <w:sz w:val="21"/>
          <w:szCs w:val="21"/>
        </w:rPr>
        <w:t>DataFrame</w:t>
      </w:r>
      <w:proofErr w:type="spellEnd"/>
      <w:r w:rsidRPr="008A0D88">
        <w:rPr>
          <w:rFonts w:ascii="Georgia" w:hAnsi="Georgia"/>
          <w:sz w:val="21"/>
          <w:szCs w:val="21"/>
        </w:rPr>
        <w:t xml:space="preserve"> to enable detailed examination and manipulation.</w:t>
      </w:r>
    </w:p>
    <w:p w14:paraId="6723E506" w14:textId="77777777" w:rsidR="008A0D88" w:rsidRPr="008A0D88" w:rsidRDefault="008A0D88" w:rsidP="008A0D88">
      <w:pPr>
        <w:spacing w:line="276" w:lineRule="auto"/>
        <w:rPr>
          <w:rFonts w:ascii="Georgia" w:hAnsi="Georgia"/>
          <w:sz w:val="21"/>
          <w:szCs w:val="21"/>
        </w:rPr>
      </w:pPr>
    </w:p>
    <w:p w14:paraId="67160F70" w14:textId="1BCACC01" w:rsidR="008A0D88" w:rsidRPr="008A0D88" w:rsidRDefault="008A0D88" w:rsidP="008A0D88">
      <w:pPr>
        <w:spacing w:line="276" w:lineRule="auto"/>
        <w:rPr>
          <w:rFonts w:ascii="Georgia" w:hAnsi="Georgia"/>
          <w:sz w:val="21"/>
          <w:szCs w:val="21"/>
        </w:rPr>
      </w:pPr>
      <w:r w:rsidRPr="008A0D88">
        <w:rPr>
          <w:rFonts w:ascii="Georgia" w:hAnsi="Georgia"/>
          <w:sz w:val="21"/>
          <w:szCs w:val="21"/>
        </w:rPr>
        <w:t>I then checked the amount of missing data in the dataset. There are significant missing values in columns such as actor2 and assoc_actor_2, indicating that these fields might not be consistently reported across all events. The admin3 column is entirely missing, which may suggest that it is not relevant to our analysis. Actor2, assoc_actor_2, and admin3 columns were deleted from the dataset.</w:t>
      </w:r>
    </w:p>
    <w:p w14:paraId="545B29FB" w14:textId="77777777" w:rsidR="008A0D88" w:rsidRPr="008A0D88" w:rsidRDefault="008A0D88" w:rsidP="008A0D88">
      <w:pPr>
        <w:spacing w:line="276" w:lineRule="auto"/>
        <w:rPr>
          <w:rFonts w:ascii="Georgia" w:hAnsi="Georgia"/>
          <w:sz w:val="21"/>
          <w:szCs w:val="21"/>
        </w:rPr>
      </w:pPr>
    </w:p>
    <w:p w14:paraId="48666A69" w14:textId="4E00F696" w:rsidR="008A0D88" w:rsidRPr="008A0D88" w:rsidRDefault="008A0D88" w:rsidP="008A0D88">
      <w:pPr>
        <w:spacing w:line="276" w:lineRule="auto"/>
        <w:rPr>
          <w:rFonts w:ascii="Georgia" w:hAnsi="Georgia"/>
          <w:sz w:val="21"/>
          <w:szCs w:val="21"/>
        </w:rPr>
      </w:pPr>
      <w:r w:rsidRPr="008A0D88">
        <w:rPr>
          <w:rFonts w:ascii="Georgia" w:hAnsi="Georgia"/>
          <w:sz w:val="21"/>
          <w:szCs w:val="21"/>
        </w:rPr>
        <w:t xml:space="preserve">And we also need to check the type of data. Data types seem appropriate for most fields, but the </w:t>
      </w:r>
      <w:proofErr w:type="spellStart"/>
      <w:r w:rsidRPr="008A0D88">
        <w:rPr>
          <w:rFonts w:ascii="Georgia" w:hAnsi="Georgia"/>
          <w:sz w:val="21"/>
          <w:szCs w:val="21"/>
        </w:rPr>
        <w:t>event_date</w:t>
      </w:r>
      <w:proofErr w:type="spellEnd"/>
      <w:r w:rsidRPr="008A0D88">
        <w:rPr>
          <w:rFonts w:ascii="Georgia" w:hAnsi="Georgia"/>
          <w:sz w:val="21"/>
          <w:szCs w:val="21"/>
        </w:rPr>
        <w:t xml:space="preserve"> should be converted to a datetime format for any time-series analysis. Therefore, I used pandas to convert the </w:t>
      </w:r>
      <w:proofErr w:type="spellStart"/>
      <w:r w:rsidRPr="008A0D88">
        <w:rPr>
          <w:rFonts w:ascii="Georgia" w:hAnsi="Georgia"/>
          <w:sz w:val="21"/>
          <w:szCs w:val="21"/>
        </w:rPr>
        <w:t>event_date</w:t>
      </w:r>
      <w:proofErr w:type="spellEnd"/>
      <w:r w:rsidRPr="008A0D88">
        <w:rPr>
          <w:rFonts w:ascii="Georgia" w:hAnsi="Georgia"/>
          <w:sz w:val="21"/>
          <w:szCs w:val="21"/>
        </w:rPr>
        <w:t xml:space="preserve"> to datetime format.</w:t>
      </w:r>
    </w:p>
    <w:p w14:paraId="1C0D0B06" w14:textId="77777777" w:rsidR="008A0D88" w:rsidRPr="008A0D88" w:rsidRDefault="008A0D88" w:rsidP="008A0D88">
      <w:pPr>
        <w:spacing w:line="276" w:lineRule="auto"/>
        <w:rPr>
          <w:rFonts w:ascii="Georgia" w:hAnsi="Georgia"/>
          <w:sz w:val="21"/>
          <w:szCs w:val="21"/>
        </w:rPr>
      </w:pPr>
    </w:p>
    <w:p w14:paraId="01BCBB4B" w14:textId="30CC4B61" w:rsidR="009561FF" w:rsidRDefault="008A0D88" w:rsidP="008A0D88">
      <w:pPr>
        <w:spacing w:line="276" w:lineRule="auto"/>
        <w:rPr>
          <w:rFonts w:ascii="Georgia" w:hAnsi="Georgia"/>
          <w:sz w:val="21"/>
          <w:szCs w:val="21"/>
          <w:lang w:eastAsia="zh-CN"/>
        </w:rPr>
      </w:pPr>
      <w:r w:rsidRPr="008A0D88">
        <w:rPr>
          <w:rFonts w:ascii="Georgia" w:hAnsi="Georgia"/>
          <w:sz w:val="21"/>
          <w:szCs w:val="21"/>
        </w:rPr>
        <w:t>The time series plot</w:t>
      </w:r>
      <w:r>
        <w:rPr>
          <w:rFonts w:ascii="Georgia" w:hAnsi="Georgia"/>
          <w:sz w:val="21"/>
          <w:szCs w:val="21"/>
        </w:rPr>
        <w:t xml:space="preserve"> </w:t>
      </w:r>
      <w:r w:rsidRPr="008A0D88">
        <w:rPr>
          <w:rFonts w:ascii="Georgia" w:hAnsi="Georgia"/>
          <w:sz w:val="21"/>
          <w:szCs w:val="21"/>
        </w:rPr>
        <w:t>displays the number of protests over time. While specific trends and periodic patterns are not distinctly visible in this high-level view, there appears to be variability in the frequency of protests.</w:t>
      </w:r>
      <w:r w:rsidR="009561FF">
        <w:rPr>
          <w:rFonts w:ascii="Georgia" w:hAnsi="Georgia" w:hint="eastAsia"/>
          <w:sz w:val="21"/>
          <w:szCs w:val="21"/>
          <w:lang w:eastAsia="zh-CN"/>
        </w:rPr>
        <w:t xml:space="preserve"> </w:t>
      </w:r>
      <w:r w:rsidR="009561FF" w:rsidRPr="009561FF">
        <w:rPr>
          <w:rFonts w:ascii="Georgia" w:hAnsi="Georgia"/>
          <w:sz w:val="21"/>
          <w:szCs w:val="21"/>
          <w:lang w:eastAsia="zh-CN"/>
        </w:rPr>
        <w:t>I also created a visualization showing the geographical distribution of protests across states, as well as the types</w:t>
      </w:r>
      <w:r w:rsidR="009561FF">
        <w:rPr>
          <w:rFonts w:ascii="Georgia" w:hAnsi="Georgia"/>
          <w:sz w:val="21"/>
          <w:szCs w:val="21"/>
          <w:lang w:eastAsia="zh-CN"/>
        </w:rPr>
        <w:t>,</w:t>
      </w:r>
      <w:r w:rsidR="009561FF" w:rsidRPr="009561FF">
        <w:rPr>
          <w:rFonts w:ascii="Georgia" w:hAnsi="Georgia"/>
          <w:sz w:val="21"/>
          <w:szCs w:val="21"/>
          <w:lang w:eastAsia="zh-CN"/>
        </w:rPr>
        <w:t xml:space="preserve"> sub-</w:t>
      </w:r>
      <w:r w:rsidR="009561FF" w:rsidRPr="009561FF">
        <w:rPr>
          <w:rFonts w:ascii="Georgia" w:hAnsi="Georgia"/>
          <w:sz w:val="21"/>
          <w:szCs w:val="21"/>
          <w:lang w:eastAsia="zh-CN"/>
        </w:rPr>
        <w:t>types,</w:t>
      </w:r>
      <w:r w:rsidR="009561FF" w:rsidRPr="009561FF">
        <w:rPr>
          <w:rFonts w:ascii="Georgia" w:hAnsi="Georgia"/>
          <w:sz w:val="21"/>
          <w:szCs w:val="21"/>
          <w:lang w:eastAsia="zh-CN"/>
        </w:rPr>
        <w:t xml:space="preserve"> </w:t>
      </w:r>
      <w:r w:rsidR="009561FF">
        <w:rPr>
          <w:rFonts w:ascii="Georgia" w:hAnsi="Georgia"/>
          <w:sz w:val="21"/>
          <w:szCs w:val="21"/>
          <w:lang w:eastAsia="zh-CN"/>
        </w:rPr>
        <w:t xml:space="preserve">and source scale </w:t>
      </w:r>
      <w:r w:rsidR="009561FF" w:rsidRPr="009561FF">
        <w:rPr>
          <w:rFonts w:ascii="Georgia" w:hAnsi="Georgia"/>
          <w:sz w:val="21"/>
          <w:szCs w:val="21"/>
          <w:lang w:eastAsia="zh-CN"/>
        </w:rPr>
        <w:t>of protest events.</w:t>
      </w:r>
      <w:r w:rsidR="009561FF">
        <w:rPr>
          <w:rFonts w:ascii="Georgia" w:hAnsi="Georgia"/>
          <w:sz w:val="21"/>
          <w:szCs w:val="21"/>
          <w:lang w:eastAsia="zh-CN"/>
        </w:rPr>
        <w:t xml:space="preserve"> </w:t>
      </w:r>
      <w:r w:rsidR="009561FF" w:rsidRPr="009561FF">
        <w:rPr>
          <w:rFonts w:ascii="Georgia" w:hAnsi="Georgia"/>
          <w:sz w:val="21"/>
          <w:szCs w:val="21"/>
          <w:lang w:eastAsia="zh-CN"/>
        </w:rPr>
        <w:t xml:space="preserve">We can learn that most of the demonstrations were peaceful and reported by local media. </w:t>
      </w:r>
      <w:proofErr w:type="gramStart"/>
      <w:r w:rsidR="009561FF" w:rsidRPr="009561FF">
        <w:rPr>
          <w:rFonts w:ascii="Georgia" w:hAnsi="Georgia"/>
          <w:sz w:val="21"/>
          <w:szCs w:val="21"/>
          <w:lang w:eastAsia="zh-CN"/>
        </w:rPr>
        <w:t>The majority of</w:t>
      </w:r>
      <w:proofErr w:type="gramEnd"/>
      <w:r w:rsidR="009561FF" w:rsidRPr="009561FF">
        <w:rPr>
          <w:rFonts w:ascii="Georgia" w:hAnsi="Georgia"/>
          <w:sz w:val="21"/>
          <w:szCs w:val="21"/>
          <w:lang w:eastAsia="zh-CN"/>
        </w:rPr>
        <w:t xml:space="preserve"> these demonstrations occurred in California, New York, and Florida, states with relatively large populations and areas.</w:t>
      </w:r>
    </w:p>
    <w:p w14:paraId="2332874D" w14:textId="77777777" w:rsidR="009561FF" w:rsidRDefault="009561FF" w:rsidP="008A0D88">
      <w:pPr>
        <w:spacing w:line="276" w:lineRule="auto"/>
        <w:rPr>
          <w:rFonts w:ascii="Georgia" w:hAnsi="Georgia"/>
          <w:sz w:val="21"/>
          <w:szCs w:val="21"/>
          <w:lang w:eastAsia="zh-CN"/>
        </w:rPr>
      </w:pPr>
    </w:p>
    <w:p w14:paraId="38D4ECF9" w14:textId="51D8E1B5" w:rsidR="009561FF" w:rsidRDefault="001B1009" w:rsidP="008A0D88">
      <w:pPr>
        <w:spacing w:line="276" w:lineRule="auto"/>
        <w:rPr>
          <w:rFonts w:ascii="Georgia" w:hAnsi="Georgia"/>
          <w:sz w:val="21"/>
          <w:szCs w:val="21"/>
          <w:lang w:eastAsia="zh-CN"/>
        </w:rPr>
      </w:pPr>
      <w:r w:rsidRPr="001B1009">
        <w:rPr>
          <w:rFonts w:ascii="Georgia" w:hAnsi="Georgia"/>
          <w:sz w:val="21"/>
          <w:szCs w:val="21"/>
          <w:lang w:eastAsia="zh-CN"/>
        </w:rPr>
        <w:t>The parade's geography was unclear to us as we only knew that certain states were represented. Therefore, I borrowed from https://www.kaggle.com/code/chandancharchitsahoo/visualize-maps-using-folium/notebook#Choropleth-Maps- and used folium to map the coordinates of all parades on the US map. Most protests are concentrated near major cities with convenient transportation access. Moreover, the number of protests in the eastern United States is greater than that in the west, which may be related to the fact that the political center of the United States is tilted towards the east.</w:t>
      </w:r>
    </w:p>
    <w:p w14:paraId="27555EC8" w14:textId="45F341CE" w:rsidR="001B1009" w:rsidRDefault="001B1009" w:rsidP="008A0D88">
      <w:pPr>
        <w:spacing w:line="276" w:lineRule="auto"/>
        <w:rPr>
          <w:rFonts w:ascii="Georgia" w:hAnsi="Georgia"/>
          <w:sz w:val="21"/>
          <w:szCs w:val="21"/>
          <w:lang w:eastAsia="zh-CN"/>
        </w:rPr>
      </w:pPr>
      <w:r w:rsidRPr="001B1009">
        <w:rPr>
          <w:rFonts w:ascii="Georgia" w:hAnsi="Georgia"/>
          <w:sz w:val="21"/>
          <w:szCs w:val="21"/>
          <w:lang w:eastAsia="zh-CN"/>
        </w:rPr>
        <w:drawing>
          <wp:inline distT="0" distB="0" distL="0" distR="0" wp14:anchorId="20305EF8" wp14:editId="544E0D90">
            <wp:extent cx="5943600" cy="1501775"/>
            <wp:effectExtent l="0" t="0" r="0" b="3175"/>
            <wp:docPr id="192408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81772" name=""/>
                    <pic:cNvPicPr/>
                  </pic:nvPicPr>
                  <pic:blipFill>
                    <a:blip r:embed="rId9"/>
                    <a:stretch>
                      <a:fillRect/>
                    </a:stretch>
                  </pic:blipFill>
                  <pic:spPr>
                    <a:xfrm>
                      <a:off x="0" y="0"/>
                      <a:ext cx="5943600" cy="1501775"/>
                    </a:xfrm>
                    <a:prstGeom prst="rect">
                      <a:avLst/>
                    </a:prstGeom>
                  </pic:spPr>
                </pic:pic>
              </a:graphicData>
            </a:graphic>
          </wp:inline>
        </w:drawing>
      </w:r>
    </w:p>
    <w:p w14:paraId="1C2C1198" w14:textId="77777777" w:rsidR="001B1009" w:rsidRDefault="001B1009" w:rsidP="001B1009">
      <w:pPr>
        <w:pStyle w:val="node"/>
        <w:rPr>
          <w:rStyle w:val="revise-sentence"/>
          <w:rFonts w:eastAsiaTheme="minorEastAsia"/>
        </w:rPr>
      </w:pPr>
      <w:r>
        <w:rPr>
          <w:rStyle w:val="revise-sentence"/>
        </w:rPr>
        <w:t>I then also checked the ratio of rioters in California, New York, and Florida and found that California has a slightly higher ratio than the national average, New York is almost the same, and Florida is well below the average.</w:t>
      </w:r>
    </w:p>
    <w:p w14:paraId="3A47AE3F" w14:textId="3E38110F" w:rsidR="001B1009" w:rsidRPr="001B1009" w:rsidRDefault="001B1009" w:rsidP="001B1009">
      <w:pPr>
        <w:pStyle w:val="node"/>
        <w:rPr>
          <w:rFonts w:eastAsiaTheme="minorEastAsia" w:hint="eastAsia"/>
        </w:rPr>
      </w:pPr>
      <w:r w:rsidRPr="001B1009">
        <w:rPr>
          <w:rFonts w:eastAsiaTheme="minorEastAsia"/>
        </w:rPr>
        <w:lastRenderedPageBreak/>
        <w:t>Next, I split the associate actors, studied the main reasons for all protests, compared the rioters with the associate actors of protest with fatalities, and found that BLM accounted for a slightly higher proportion.</w:t>
      </w:r>
    </w:p>
    <w:p w14:paraId="6601B30D" w14:textId="1C37228C" w:rsidR="008A0D88" w:rsidRDefault="001B1009" w:rsidP="008A0D88">
      <w:pPr>
        <w:spacing w:line="276" w:lineRule="auto"/>
        <w:rPr>
          <w:rFonts w:ascii="Georgia" w:hAnsi="Georgia"/>
          <w:sz w:val="21"/>
          <w:szCs w:val="21"/>
        </w:rPr>
      </w:pPr>
      <w:r w:rsidRPr="001B1009">
        <w:rPr>
          <w:rFonts w:ascii="Georgia" w:hAnsi="Georgia"/>
          <w:sz w:val="21"/>
          <w:szCs w:val="21"/>
        </w:rPr>
        <w:drawing>
          <wp:inline distT="0" distB="0" distL="0" distR="0" wp14:anchorId="0A351D9E" wp14:editId="22C3316B">
            <wp:extent cx="5667375" cy="1558528"/>
            <wp:effectExtent l="0" t="0" r="0" b="3810"/>
            <wp:docPr id="129782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23519" name=""/>
                    <pic:cNvPicPr/>
                  </pic:nvPicPr>
                  <pic:blipFill>
                    <a:blip r:embed="rId10"/>
                    <a:stretch>
                      <a:fillRect/>
                    </a:stretch>
                  </pic:blipFill>
                  <pic:spPr>
                    <a:xfrm>
                      <a:off x="0" y="0"/>
                      <a:ext cx="5731174" cy="1576073"/>
                    </a:xfrm>
                    <a:prstGeom prst="rect">
                      <a:avLst/>
                    </a:prstGeom>
                  </pic:spPr>
                </pic:pic>
              </a:graphicData>
            </a:graphic>
          </wp:inline>
        </w:drawing>
      </w:r>
    </w:p>
    <w:p w14:paraId="07448EDF" w14:textId="50D083F1" w:rsidR="001B1009" w:rsidRDefault="00147160" w:rsidP="008A0D88">
      <w:pPr>
        <w:spacing w:line="276" w:lineRule="auto"/>
        <w:rPr>
          <w:rFonts w:ascii="Georgia" w:hAnsi="Georgia"/>
          <w:sz w:val="21"/>
          <w:szCs w:val="21"/>
        </w:rPr>
      </w:pPr>
      <w:r w:rsidRPr="00147160">
        <w:rPr>
          <w:rFonts w:ascii="Georgia" w:hAnsi="Georgia"/>
          <w:sz w:val="21"/>
          <w:szCs w:val="21"/>
        </w:rPr>
        <w:t>Finally, I separated the sizes reported in the notes and compared the protest sizes of peaceful and rioters. I found that the number of people marching during the rioter protest was significantly higher than that of the peaceful protest. To confirm this finding, a study was conducted on protest size with casualties. It was found that the number of people marching was significantly higher than in other cases.</w:t>
      </w:r>
    </w:p>
    <w:p w14:paraId="6B1CDB84" w14:textId="77777777" w:rsidR="0089365D" w:rsidRDefault="00147160" w:rsidP="004E58E3">
      <w:pPr>
        <w:spacing w:line="276" w:lineRule="auto"/>
        <w:rPr>
          <w:rFonts w:ascii="Georgia" w:hAnsi="Georgia"/>
          <w:sz w:val="22"/>
          <w:szCs w:val="22"/>
        </w:rPr>
      </w:pPr>
      <w:r w:rsidRPr="00147160">
        <w:rPr>
          <w:rFonts w:ascii="Georgia" w:hAnsi="Georgia"/>
          <w:sz w:val="21"/>
          <w:szCs w:val="21"/>
        </w:rPr>
        <w:drawing>
          <wp:inline distT="0" distB="0" distL="0" distR="0" wp14:anchorId="267FD6A0" wp14:editId="3EA681FF">
            <wp:extent cx="5943600" cy="1938655"/>
            <wp:effectExtent l="0" t="0" r="0" b="4445"/>
            <wp:docPr id="65883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39582" name=""/>
                    <pic:cNvPicPr/>
                  </pic:nvPicPr>
                  <pic:blipFill>
                    <a:blip r:embed="rId11"/>
                    <a:stretch>
                      <a:fillRect/>
                    </a:stretch>
                  </pic:blipFill>
                  <pic:spPr>
                    <a:xfrm>
                      <a:off x="0" y="0"/>
                      <a:ext cx="5943600" cy="1938655"/>
                    </a:xfrm>
                    <a:prstGeom prst="rect">
                      <a:avLst/>
                    </a:prstGeom>
                  </pic:spPr>
                </pic:pic>
              </a:graphicData>
            </a:graphic>
          </wp:inline>
        </w:drawing>
      </w:r>
      <w:r w:rsidR="00460027">
        <w:rPr>
          <w:rFonts w:ascii="Georgia" w:hAnsi="Georgia"/>
          <w:sz w:val="22"/>
          <w:szCs w:val="22"/>
        </w:rPr>
        <w:t xml:space="preserve"> </w:t>
      </w:r>
    </w:p>
    <w:p w14:paraId="1D6D4907" w14:textId="77777777" w:rsidR="0089365D" w:rsidRDefault="0089365D" w:rsidP="004E58E3">
      <w:pPr>
        <w:spacing w:line="276" w:lineRule="auto"/>
        <w:rPr>
          <w:rFonts w:ascii="Georgia" w:hAnsi="Georgia"/>
          <w:sz w:val="22"/>
          <w:szCs w:val="22"/>
        </w:rPr>
      </w:pPr>
    </w:p>
    <w:p w14:paraId="05FA17A2" w14:textId="35DFF092" w:rsidR="004E58E3" w:rsidRPr="00147160" w:rsidRDefault="008A0D88" w:rsidP="004E58E3">
      <w:pPr>
        <w:spacing w:line="276" w:lineRule="auto"/>
        <w:rPr>
          <w:rFonts w:ascii="Georgia" w:hAnsi="Georgia"/>
          <w:sz w:val="21"/>
          <w:szCs w:val="21"/>
        </w:rPr>
      </w:pPr>
      <w:r>
        <w:rPr>
          <w:rFonts w:ascii="Georgia" w:hAnsi="Georgia"/>
          <w:b/>
          <w:bCs/>
          <w:sz w:val="21"/>
          <w:szCs w:val="21"/>
        </w:rPr>
        <w:t>Key Insights</w:t>
      </w:r>
    </w:p>
    <w:p w14:paraId="6669625D" w14:textId="77777777" w:rsidR="004E58E3" w:rsidRDefault="004E58E3" w:rsidP="004E58E3">
      <w:pPr>
        <w:spacing w:line="276" w:lineRule="auto"/>
        <w:rPr>
          <w:rFonts w:ascii="Georgia" w:hAnsi="Georgia"/>
          <w:b/>
          <w:bCs/>
          <w:sz w:val="21"/>
          <w:szCs w:val="21"/>
        </w:rPr>
      </w:pPr>
    </w:p>
    <w:p w14:paraId="4488F45C" w14:textId="77777777" w:rsidR="0089365D" w:rsidRPr="0089365D" w:rsidRDefault="0089365D" w:rsidP="0089365D">
      <w:pPr>
        <w:spacing w:line="276" w:lineRule="auto"/>
        <w:rPr>
          <w:rFonts w:ascii="Georgia" w:hAnsi="Georgia"/>
          <w:sz w:val="21"/>
          <w:szCs w:val="21"/>
        </w:rPr>
      </w:pPr>
      <w:r w:rsidRPr="0089365D">
        <w:rPr>
          <w:rFonts w:ascii="Georgia" w:hAnsi="Georgia"/>
          <w:sz w:val="21"/>
          <w:szCs w:val="21"/>
        </w:rPr>
        <w:t>Through the above analysis, we found that the number of protests does not exhibit a significant pattern over time, which may be due to the insufficient volume of our data.</w:t>
      </w:r>
    </w:p>
    <w:p w14:paraId="5513489C" w14:textId="77777777" w:rsidR="0089365D" w:rsidRPr="0089365D" w:rsidRDefault="0089365D" w:rsidP="0089365D">
      <w:pPr>
        <w:spacing w:line="276" w:lineRule="auto"/>
        <w:rPr>
          <w:rFonts w:ascii="Georgia" w:hAnsi="Georgia"/>
          <w:sz w:val="21"/>
          <w:szCs w:val="21"/>
        </w:rPr>
      </w:pPr>
    </w:p>
    <w:p w14:paraId="5FD564AF" w14:textId="77777777" w:rsidR="0089365D" w:rsidRPr="0089365D" w:rsidRDefault="0089365D" w:rsidP="0089365D">
      <w:pPr>
        <w:spacing w:line="276" w:lineRule="auto"/>
        <w:rPr>
          <w:rFonts w:ascii="Georgia" w:hAnsi="Georgia"/>
          <w:sz w:val="21"/>
          <w:szCs w:val="21"/>
        </w:rPr>
      </w:pPr>
      <w:r w:rsidRPr="0089365D">
        <w:rPr>
          <w:rFonts w:ascii="Georgia" w:hAnsi="Georgia"/>
          <w:sz w:val="21"/>
          <w:szCs w:val="21"/>
        </w:rPr>
        <w:t>In states with large populations and developed countries such as California, New York, and Florida, the number of people protesting will be significantly greater than in other states. It was also found that most of the protests in the United States took place near major transportation routes, highlighting the importance of convenient transportation as a prerequisite for protests.</w:t>
      </w:r>
    </w:p>
    <w:p w14:paraId="18846984" w14:textId="77777777" w:rsidR="0089365D" w:rsidRPr="0089365D" w:rsidRDefault="0089365D" w:rsidP="0089365D">
      <w:pPr>
        <w:spacing w:line="276" w:lineRule="auto"/>
        <w:rPr>
          <w:rFonts w:ascii="Georgia" w:hAnsi="Georgia"/>
          <w:sz w:val="21"/>
          <w:szCs w:val="21"/>
        </w:rPr>
      </w:pPr>
    </w:p>
    <w:p w14:paraId="2AD09B8F" w14:textId="77777777" w:rsidR="0089365D" w:rsidRPr="0089365D" w:rsidRDefault="0089365D" w:rsidP="0089365D">
      <w:pPr>
        <w:spacing w:line="276" w:lineRule="auto"/>
        <w:rPr>
          <w:rFonts w:ascii="Georgia" w:hAnsi="Georgia"/>
          <w:sz w:val="21"/>
          <w:szCs w:val="21"/>
        </w:rPr>
      </w:pPr>
      <w:r w:rsidRPr="0089365D">
        <w:rPr>
          <w:rFonts w:ascii="Georgia" w:hAnsi="Georgia"/>
          <w:sz w:val="21"/>
          <w:szCs w:val="21"/>
        </w:rPr>
        <w:t>The main participants in the protests were Black Lives Matter activists, students, labor representatives, and women. Among the rioters and the protests resulting in casualties, BLM appears to be the primary driving force. Of course, this is most likely due to some unfortunate events that occurred during 2020-2022.</w:t>
      </w:r>
    </w:p>
    <w:p w14:paraId="1FEC960B" w14:textId="77777777" w:rsidR="0089365D" w:rsidRPr="0089365D" w:rsidRDefault="0089365D" w:rsidP="0089365D">
      <w:pPr>
        <w:spacing w:line="276" w:lineRule="auto"/>
        <w:rPr>
          <w:rFonts w:ascii="Georgia" w:hAnsi="Georgia"/>
          <w:sz w:val="21"/>
          <w:szCs w:val="21"/>
        </w:rPr>
      </w:pPr>
    </w:p>
    <w:p w14:paraId="5F324966" w14:textId="0497404D" w:rsidR="00460027" w:rsidRPr="0089365D" w:rsidRDefault="0089365D" w:rsidP="00460027">
      <w:pPr>
        <w:spacing w:line="276" w:lineRule="auto"/>
        <w:rPr>
          <w:rFonts w:ascii="Georgia" w:hAnsi="Georgia"/>
          <w:sz w:val="21"/>
          <w:szCs w:val="21"/>
        </w:rPr>
      </w:pPr>
      <w:r w:rsidRPr="0089365D">
        <w:rPr>
          <w:rFonts w:ascii="Georgia" w:hAnsi="Georgia"/>
          <w:sz w:val="21"/>
          <w:szCs w:val="21"/>
        </w:rPr>
        <w:t>Finally, when the number of people protesting is too large, the possibility of dangerous situations resulting from the protests increases significantly. Therefore, when the above conditions are met, people should treat the protests with great caution.</w:t>
      </w:r>
    </w:p>
    <w:sectPr w:rsidR="00460027" w:rsidRPr="0089365D" w:rsidSect="002A3F49">
      <w:type w:val="continuous"/>
      <w:pgSz w:w="12240" w:h="15840"/>
      <w:pgMar w:top="1440" w:right="1440" w:bottom="111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05166"/>
    <w:multiLevelType w:val="hybridMultilevel"/>
    <w:tmpl w:val="D520B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6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420"/>
    <w:rsid w:val="00147160"/>
    <w:rsid w:val="00172420"/>
    <w:rsid w:val="001B1009"/>
    <w:rsid w:val="00215144"/>
    <w:rsid w:val="002A3F49"/>
    <w:rsid w:val="002E4344"/>
    <w:rsid w:val="00306D7E"/>
    <w:rsid w:val="00350B84"/>
    <w:rsid w:val="00460027"/>
    <w:rsid w:val="00466914"/>
    <w:rsid w:val="004E58E3"/>
    <w:rsid w:val="0059511B"/>
    <w:rsid w:val="005B7BCB"/>
    <w:rsid w:val="00621767"/>
    <w:rsid w:val="006D33F4"/>
    <w:rsid w:val="007328F4"/>
    <w:rsid w:val="0077613F"/>
    <w:rsid w:val="007856A0"/>
    <w:rsid w:val="007D3597"/>
    <w:rsid w:val="007D6F42"/>
    <w:rsid w:val="00867612"/>
    <w:rsid w:val="0089365D"/>
    <w:rsid w:val="008A0D88"/>
    <w:rsid w:val="008E4BAF"/>
    <w:rsid w:val="009561FF"/>
    <w:rsid w:val="009627D5"/>
    <w:rsid w:val="00975951"/>
    <w:rsid w:val="009D247D"/>
    <w:rsid w:val="00A36A38"/>
    <w:rsid w:val="00A50BCC"/>
    <w:rsid w:val="00A851D9"/>
    <w:rsid w:val="00A966B0"/>
    <w:rsid w:val="00AD1073"/>
    <w:rsid w:val="00AD1F0E"/>
    <w:rsid w:val="00B12894"/>
    <w:rsid w:val="00B13C2F"/>
    <w:rsid w:val="00D21888"/>
    <w:rsid w:val="00D52852"/>
    <w:rsid w:val="00D75B36"/>
    <w:rsid w:val="00DA465E"/>
    <w:rsid w:val="00DF379E"/>
    <w:rsid w:val="00E366E8"/>
    <w:rsid w:val="00F40F7A"/>
    <w:rsid w:val="00F9045D"/>
    <w:rsid w:val="00FD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8FA8"/>
  <w15:chartTrackingRefBased/>
  <w15:docId w15:val="{284ED8D8-B4FA-C342-85DF-B2CDEE8C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27"/>
    <w:pPr>
      <w:ind w:left="720"/>
      <w:contextualSpacing/>
    </w:pPr>
  </w:style>
  <w:style w:type="character" w:styleId="Hyperlink">
    <w:name w:val="Hyperlink"/>
    <w:basedOn w:val="DefaultParagraphFont"/>
    <w:uiPriority w:val="99"/>
    <w:unhideWhenUsed/>
    <w:rsid w:val="00867612"/>
    <w:rPr>
      <w:color w:val="0563C1" w:themeColor="hyperlink"/>
      <w:u w:val="single"/>
    </w:rPr>
  </w:style>
  <w:style w:type="character" w:customStyle="1" w:styleId="UnresolvedMention1">
    <w:name w:val="Unresolved Mention1"/>
    <w:basedOn w:val="DefaultParagraphFont"/>
    <w:uiPriority w:val="99"/>
    <w:semiHidden/>
    <w:unhideWhenUsed/>
    <w:rsid w:val="00867612"/>
    <w:rPr>
      <w:color w:val="605E5C"/>
      <w:shd w:val="clear" w:color="auto" w:fill="E1DFDD"/>
    </w:rPr>
  </w:style>
  <w:style w:type="paragraph" w:customStyle="1" w:styleId="node">
    <w:name w:val="node"/>
    <w:basedOn w:val="Normal"/>
    <w:rsid w:val="001B1009"/>
    <w:pPr>
      <w:spacing w:before="100" w:beforeAutospacing="1" w:after="100" w:afterAutospacing="1"/>
    </w:pPr>
    <w:rPr>
      <w:rFonts w:ascii="Times New Roman" w:eastAsia="Times New Roman" w:hAnsi="Times New Roman" w:cs="Times New Roman"/>
      <w:lang w:eastAsia="zh-CN"/>
    </w:rPr>
  </w:style>
  <w:style w:type="character" w:customStyle="1" w:styleId="revise-sentence">
    <w:name w:val="revise-sentence"/>
    <w:basedOn w:val="DefaultParagraphFont"/>
    <w:rsid w:val="001B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0569">
      <w:bodyDiv w:val="1"/>
      <w:marLeft w:val="0"/>
      <w:marRight w:val="0"/>
      <w:marTop w:val="0"/>
      <w:marBottom w:val="0"/>
      <w:divBdr>
        <w:top w:val="none" w:sz="0" w:space="0" w:color="auto"/>
        <w:left w:val="none" w:sz="0" w:space="0" w:color="auto"/>
        <w:bottom w:val="none" w:sz="0" w:space="0" w:color="auto"/>
        <w:right w:val="none" w:sz="0" w:space="0" w:color="auto"/>
      </w:divBdr>
    </w:div>
    <w:div w:id="906110711">
      <w:bodyDiv w:val="1"/>
      <w:marLeft w:val="0"/>
      <w:marRight w:val="0"/>
      <w:marTop w:val="0"/>
      <w:marBottom w:val="0"/>
      <w:divBdr>
        <w:top w:val="none" w:sz="0" w:space="0" w:color="auto"/>
        <w:left w:val="none" w:sz="0" w:space="0" w:color="auto"/>
        <w:bottom w:val="none" w:sz="0" w:space="0" w:color="auto"/>
        <w:right w:val="none" w:sz="0" w:space="0" w:color="auto"/>
      </w:divBdr>
    </w:div>
    <w:div w:id="20480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70A060D6A282439264DE9FFCFF22EE" ma:contentTypeVersion="39" ma:contentTypeDescription="Create a new document." ma:contentTypeScope="" ma:versionID="9722f746421eb4551adf2b211042278f">
  <xsd:schema xmlns:xsd="http://www.w3.org/2001/XMLSchema" xmlns:xs="http://www.w3.org/2001/XMLSchema" xmlns:p="http://schemas.microsoft.com/office/2006/metadata/properties" xmlns:ns1="http://schemas.microsoft.com/sharepoint/v3" xmlns:ns2="a4a66dd6-9ba7-44e1-bb42-19e796b83415" xmlns:ns3="fdff4e9c-8b7d-4008-9388-c94c355f80b5" targetNamespace="http://schemas.microsoft.com/office/2006/metadata/properties" ma:root="true" ma:fieldsID="ead04cb8d52d223eabc9e76f892523cd" ns1:_="" ns2:_="" ns3:_="">
    <xsd:import namespace="http://schemas.microsoft.com/sharepoint/v3"/>
    <xsd:import namespace="a4a66dd6-9ba7-44e1-bb42-19e796b83415"/>
    <xsd:import namespace="fdff4e9c-8b7d-4008-9388-c94c355f80b5"/>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Picture"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1" nillable="true" ma:displayName="Unified Compliance Policy Properties" ma:hidden="true" ma:internalName="_ip_UnifiedCompliancePolicyProperties">
      <xsd:simpleType>
        <xsd:restriction base="dms:Note"/>
      </xsd:simpleType>
    </xsd:element>
    <xsd:element name="_ip_UnifiedCompliancePolicyUIAction" ma:index="4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a66dd6-9ba7-44e1-bb42-19e796b8341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Picture" ma:index="39" nillable="true" ma:displayName="Picture" ma:format="Image" ma:internalName="Pictur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40" nillable="true" ma:displayName="Location" ma:internalName="MediaServiceLocation" ma:readOnly="true">
      <xsd:simpleType>
        <xsd:restriction base="dms:Text"/>
      </xsd:simpleType>
    </xsd:element>
    <xsd:element name="MediaLengthInSeconds" ma:index="43" nillable="true" ma:displayName="Length (seconds)" ma:internalName="MediaLengthInSeconds" ma:readOnly="true">
      <xsd:simpleType>
        <xsd:restriction base="dms:Unknown"/>
      </xsd:simpleType>
    </xsd:element>
    <xsd:element name="lcf76f155ced4ddcb4097134ff3c332f" ma:index="45" nillable="true" ma:taxonomy="true" ma:internalName="lcf76f155ced4ddcb4097134ff3c332f" ma:taxonomyFieldName="MediaServiceImageTags" ma:displayName="Image Tags" ma:readOnly="false" ma:fieldId="{5cf76f15-5ced-4ddc-b409-7134ff3c332f}" ma:taxonomyMulti="true" ma:sspId="8326c230-d9bd-424f-8c6d-701d0a9ec17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ff4e9c-8b7d-4008-9388-c94c355f80b5"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TaxCatchAll" ma:index="46" nillable="true" ma:displayName="Taxonomy Catch All Column" ma:hidden="true" ma:list="{ea3cbf10-77e0-4856-82c3-f8ee92d91cb8}" ma:internalName="TaxCatchAll" ma:showField="CatchAllData" ma:web="fdff4e9c-8b7d-4008-9388-c94c355f80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a4a66dd6-9ba7-44e1-bb42-19e796b83415" xsi:nil="true"/>
    <Templates xmlns="a4a66dd6-9ba7-44e1-bb42-19e796b83415" xsi:nil="true"/>
    <Member_Groups xmlns="a4a66dd6-9ba7-44e1-bb42-19e796b83415">
      <UserInfo>
        <DisplayName/>
        <AccountId xsi:nil="true"/>
        <AccountType/>
      </UserInfo>
    </Member_Groups>
    <_ip_UnifiedCompliancePolicyUIAction xmlns="http://schemas.microsoft.com/sharepoint/v3" xsi:nil="true"/>
    <DefaultSectionNames xmlns="a4a66dd6-9ba7-44e1-bb42-19e796b83415" xsi:nil="true"/>
    <Invited_Members xmlns="a4a66dd6-9ba7-44e1-bb42-19e796b83415" xsi:nil="true"/>
    <Has_Leaders_Only_SectionGroup xmlns="a4a66dd6-9ba7-44e1-bb42-19e796b83415" xsi:nil="true"/>
    <Picture xmlns="a4a66dd6-9ba7-44e1-bb42-19e796b83415">
      <Url xsi:nil="true"/>
      <Description xsi:nil="true"/>
    </Picture>
    <AppVersion xmlns="a4a66dd6-9ba7-44e1-bb42-19e796b83415" xsi:nil="true"/>
    <CultureName xmlns="a4a66dd6-9ba7-44e1-bb42-19e796b83415" xsi:nil="true"/>
    <Owner xmlns="a4a66dd6-9ba7-44e1-bb42-19e796b83415">
      <UserInfo>
        <DisplayName/>
        <AccountId xsi:nil="true"/>
        <AccountType/>
      </UserInfo>
    </Owner>
    <LMS_Mappings xmlns="a4a66dd6-9ba7-44e1-bb42-19e796b83415" xsi:nil="true"/>
    <Invited_Leaders xmlns="a4a66dd6-9ba7-44e1-bb42-19e796b83415" xsi:nil="true"/>
    <_ip_UnifiedCompliancePolicyProperties xmlns="http://schemas.microsoft.com/sharepoint/v3" xsi:nil="true"/>
    <NotebookType xmlns="a4a66dd6-9ba7-44e1-bb42-19e796b83415" xsi:nil="true"/>
    <FolderType xmlns="a4a66dd6-9ba7-44e1-bb42-19e796b83415" xsi:nil="true"/>
    <Leaders xmlns="a4a66dd6-9ba7-44e1-bb42-19e796b83415">
      <UserInfo>
        <DisplayName/>
        <AccountId xsi:nil="true"/>
        <AccountType/>
      </UserInfo>
    </Leaders>
    <Distribution_Groups xmlns="a4a66dd6-9ba7-44e1-bb42-19e796b83415" xsi:nil="true"/>
    <TeamsChannelId xmlns="a4a66dd6-9ba7-44e1-bb42-19e796b83415" xsi:nil="true"/>
    <IsNotebookLocked xmlns="a4a66dd6-9ba7-44e1-bb42-19e796b83415" xsi:nil="true"/>
    <Members xmlns="a4a66dd6-9ba7-44e1-bb42-19e796b83415">
      <UserInfo>
        <DisplayName/>
        <AccountId xsi:nil="true"/>
        <AccountType/>
      </UserInfo>
    </Members>
    <Self_Registration_Enabled xmlns="a4a66dd6-9ba7-44e1-bb42-19e796b83415" xsi:nil="true"/>
    <Is_Collaboration_Space_Locked xmlns="a4a66dd6-9ba7-44e1-bb42-19e796b83415" xsi:nil="true"/>
    <TaxCatchAll xmlns="fdff4e9c-8b7d-4008-9388-c94c355f80b5" xsi:nil="true"/>
    <lcf76f155ced4ddcb4097134ff3c332f xmlns="a4a66dd6-9ba7-44e1-bb42-19e796b8341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AF66E-A6FF-4504-AC66-5BC2DAD51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a66dd6-9ba7-44e1-bb42-19e796b83415"/>
    <ds:schemaRef ds:uri="fdff4e9c-8b7d-4008-9388-c94c355f8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5B03F6-1B77-4F50-9650-7280DDE9B5DB}">
  <ds:schemaRefs>
    <ds:schemaRef ds:uri="http://schemas.microsoft.com/sharepoint/v3/contenttype/forms"/>
  </ds:schemaRefs>
</ds:datastoreItem>
</file>

<file path=customXml/itemProps3.xml><?xml version="1.0" encoding="utf-8"?>
<ds:datastoreItem xmlns:ds="http://schemas.openxmlformats.org/officeDocument/2006/customXml" ds:itemID="{B3A03ED9-2C64-4285-A318-840AB601CBA5}">
  <ds:schemaRefs>
    <ds:schemaRef ds:uri="http://schemas.microsoft.com/office/2006/metadata/properties"/>
    <ds:schemaRef ds:uri="http://schemas.microsoft.com/office/infopath/2007/PartnerControls"/>
    <ds:schemaRef ds:uri="a4a66dd6-9ba7-44e1-bb42-19e796b83415"/>
    <ds:schemaRef ds:uri="http://schemas.microsoft.com/sharepoint/v3"/>
    <ds:schemaRef ds:uri="fdff4e9c-8b7d-4008-9388-c94c355f80b5"/>
  </ds:schemaRefs>
</ds:datastoreItem>
</file>

<file path=customXml/itemProps4.xml><?xml version="1.0" encoding="utf-8"?>
<ds:datastoreItem xmlns:ds="http://schemas.openxmlformats.org/officeDocument/2006/customXml" ds:itemID="{B3F36828-005C-40E6-9909-DF30CEEE7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Hankins, Rebecca</dc:creator>
  <cp:keywords/>
  <dc:description/>
  <cp:lastModifiedBy>Longsheng Xie</cp:lastModifiedBy>
  <cp:revision>3</cp:revision>
  <dcterms:created xsi:type="dcterms:W3CDTF">2024-04-08T04:58:00Z</dcterms:created>
  <dcterms:modified xsi:type="dcterms:W3CDTF">2024-04-08T17:46:00Z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0x0101007570A060D6A282439264DE9FFCFF22EE</vt:lpwstr>
  </property>
  <property fmtid="{D5CDD505-2E9C-101B-9397-08002B2CF9AE}" pid="3" name="MediaServiceImageTags">
    <vt:lpwstr/>
  </property>
</Properties>
</file>