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Studio 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Detailed OO Design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Jay Patel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Christian Klein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Joseph Thill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Derek Yu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Zifeng Jiang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86438" cy="4868397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4868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Interaction Diagrams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1 - New Previous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53063" cy="135003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1350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2 - Create New Empty Workbook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10150" cy="2076450"/>
            <wp:effectExtent b="0" l="0" r="0" t="0"/>
            <wp:docPr descr="Communication- Create New NoteBook.jpg" id="2" name="image10.jpg"/>
            <a:graphic>
              <a:graphicData uri="http://schemas.openxmlformats.org/drawingml/2006/picture">
                <pic:pic>
                  <pic:nvPicPr>
                    <pic:cNvPr descr="Communication- Create New NoteBook.jpg" id="0" name="image10.jpg"/>
                    <pic:cNvPicPr preferRelativeResize="0"/>
                  </pic:nvPicPr>
                  <pic:blipFill>
                    <a:blip r:embed="rId7"/>
                    <a:srcRect b="33227" l="4967" r="10737" t="664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3 - Report Bug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67225" cy="2667000"/>
            <wp:effectExtent b="0" l="0" r="0" t="0"/>
            <wp:docPr descr="Communication- Report Bug.jpg" id="6" name="image19.jpg"/>
            <a:graphic>
              <a:graphicData uri="http://schemas.openxmlformats.org/drawingml/2006/picture">
                <pic:pic>
                  <pic:nvPicPr>
                    <pic:cNvPr descr="Communication- Report Bug.jpg" id="0" name="image19.jpg"/>
                    <pic:cNvPicPr preferRelativeResize="0"/>
                  </pic:nvPicPr>
                  <pic:blipFill>
                    <a:blip r:embed="rId8"/>
                    <a:srcRect b="40170" l="9615" r="152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4 - Switch to Advanced 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33925" cy="4171950"/>
            <wp:effectExtent b="0" l="0" r="0" t="0"/>
            <wp:docPr descr="Communication- Switch to Advanced View.jpg" id="7" name="image20.jpg"/>
            <a:graphic>
              <a:graphicData uri="http://schemas.openxmlformats.org/drawingml/2006/picture">
                <pic:pic>
                  <pic:nvPicPr>
                    <pic:cNvPr descr="Communication- Switch to Advanced View.jpg" id="0" name="image20.jpg"/>
                    <pic:cNvPicPr preferRelativeResize="0"/>
                  </pic:nvPicPr>
                  <pic:blipFill>
                    <a:blip r:embed="rId9"/>
                    <a:srcRect b="6410" l="9294" r="110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5 - New Cell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05388" cy="2343861"/>
            <wp:effectExtent b="0" l="0" r="0" t="0"/>
            <wp:docPr descr="Screen Shot 2016-09-29 at 8.50.45 PM.png" id="5" name="image18.png"/>
            <a:graphic>
              <a:graphicData uri="http://schemas.openxmlformats.org/drawingml/2006/picture">
                <pic:pic>
                  <pic:nvPicPr>
                    <pic:cNvPr descr="Screen Shot 2016-09-29 at 8.50.45 PM.png" id="0" name="image18.png"/>
                    <pic:cNvPicPr preferRelativeResize="0"/>
                  </pic:nvPicPr>
                  <pic:blipFill>
                    <a:blip r:embed="rId10"/>
                    <a:srcRect b="14035" l="0" r="6570" t="614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2343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6 - New Textbox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67313" cy="2763911"/>
            <wp:effectExtent b="0" l="0" r="0" t="0"/>
            <wp:docPr descr="TextBox.png" id="12" name="image27.png"/>
            <a:graphic>
              <a:graphicData uri="http://schemas.openxmlformats.org/drawingml/2006/picture">
                <pic:pic>
                  <pic:nvPicPr>
                    <pic:cNvPr descr="TextBox.png" id="0" name="image27.png"/>
                    <pic:cNvPicPr preferRelativeResize="0"/>
                  </pic:nvPicPr>
                  <pic:blipFill>
                    <a:blip r:embed="rId11"/>
                    <a:srcRect b="10498" l="0" r="3525" t="4986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763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7 - Run Cell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72100" cy="2466975"/>
            <wp:effectExtent b="0" l="0" r="0" t="0"/>
            <wp:docPr descr="Screen Shot 2016-09-29 at 8.45.50 PM.png" id="11" name="image25.png"/>
            <a:graphic>
              <a:graphicData uri="http://schemas.openxmlformats.org/drawingml/2006/picture">
                <pic:pic>
                  <pic:nvPicPr>
                    <pic:cNvPr descr="Screen Shot 2016-09-29 at 8.45.50 PM.png" id="0" name="image25.png"/>
                    <pic:cNvPicPr preferRelativeResize="0"/>
                  </pic:nvPicPr>
                  <pic:blipFill>
                    <a:blip r:embed="rId12"/>
                    <a:srcRect b="8116" l="0" r="9615" t="779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8 - Open Javascript Tutorial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43563" cy="1881188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188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9 - Upload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14913" cy="3114675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10 - Publish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43563" cy="187214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1872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11 - Delete Cell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00688" cy="1172422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72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12 - Save Notebook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62588" cy="1214923"/>
            <wp:effectExtent b="0" l="0" r="0" t="0"/>
            <wp:docPr id="14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17"/>
                    <a:srcRect b="25698" l="0" r="41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1214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13 - Create Sections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52925" cy="1390650"/>
            <wp:effectExtent b="0" l="0" r="0" t="0"/>
            <wp:docPr id="13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18"/>
                    <a:srcRect b="16894" l="0" r="26762" t="1643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14 - Run All Cells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67350" cy="1285875"/>
            <wp:effectExtent b="0" l="0" r="0" t="0"/>
            <wp:docPr id="10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19"/>
                    <a:srcRect b="19689" l="0" r="8012" t="1036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class User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private int 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private String username;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private String password;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private Notebook[] Notebooks;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select(Object 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LandingPage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LandingPage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public void createNotebook(notebookType);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Notebook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private int 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private List&lt;Cell&gt; cells;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private String title;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public cell openCells(cells);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NavigationBar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NavigationBar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public void displayFileMenu();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public void displayViewMenu();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public void displayNotebookMenu();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public void displayHelpMenu();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FileMenu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FileMenu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public void openPublishDialog();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public void openFile();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void saveNotebook();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void uploadNotebook();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ViewMenu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ViewMenu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public void toggleAdvancedView();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NotebookMenu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NotebookMenu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public void runAll();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HelpMenu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HelpMenu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public void reportBug();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public void openTutorial();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PublishDialog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PublishDialog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private String notebookName;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private String notebookAuthor;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private String notebookDescription;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public void publish();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Section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private String text;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private int level;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Textbox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private String text;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public void delete();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ActionBar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ActionBar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private bool visible;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public Language getPreviousLanguage(Notebook 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public void newPreviousCell();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public void newCell();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public void newSection();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public void newTextbox();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Cell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private Language lang;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public Cell(Language lang);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public void run();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public void addText();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public void delete();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 S 362 — Object-Oriented Analysis and Design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 of Individual Contribution and Understanding Form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Project Name</w:t>
      </w:r>
      <w:r w:rsidDel="00000000" w:rsidR="00000000" w:rsidRPr="00000000">
        <w:rPr>
          <w:sz w:val="24"/>
          <w:szCs w:val="24"/>
          <w:rtl w:val="0"/>
        </w:rPr>
        <w:t xml:space="preserve">:   Detailed OO Design</w:t>
        <w:tab/>
        <w:tab/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Team Facilitator</w:t>
      </w:r>
      <w:r w:rsidDel="00000000" w:rsidR="00000000" w:rsidRPr="00000000">
        <w:rPr>
          <w:sz w:val="24"/>
          <w:szCs w:val="24"/>
          <w:rtl w:val="0"/>
        </w:rPr>
        <w:t xml:space="preserve">: </w:t>
        <w:tab/>
        <w:t xml:space="preserve">Joe Thill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Homework Set: Studio #8                          </w:t>
        <w:tab/>
        <w:tab/>
        <w:t xml:space="preserve">Date: </w:t>
        <w:tab/>
        <w:tab/>
        <w:tab/>
        <w:t xml:space="preserve">10-24-2016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Directions: Enter each team member’s name, and a “work rating” (1 - 5 with 5 as high and 1 as low score) that corresponds to the relative share of work done by the team member.  Comments to explain work ratings other than 3 must also be provided. The total of the ratings must add up to 3 times the number of team members.  Each team member must sign at the end of the form showing your agreement to your team member’s contribution.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work rating will have a direct and significant effect on each student’s project and ultimately course grade. In fairness to all students, each team member must give this rating their attention.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Also, each team member should individually rate the percentage that they understand of the solution.  (This does not affect the grade, but is used as a means of communication.)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0"/>
        <w:gridCol w:w="1500"/>
        <w:gridCol w:w="3100"/>
        <w:gridCol w:w="2720"/>
        <w:tblGridChange w:id="0">
          <w:tblGrid>
            <w:gridCol w:w="2040"/>
            <w:gridCol w:w="1500"/>
            <w:gridCol w:w="3100"/>
            <w:gridCol w:w="27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Printed team member’s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(1 - 5)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Comments/Explanations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Understanding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Self Rating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(0 to 100%)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Christian Klein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Derek Yu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Jay Patel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Joe Thill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Zifeng Jiang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you must make Total = 3 *  (Number of team members)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agree to the above ratings and understand our team’s solution.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Christian Klein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Derek Yu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Jay Patel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Joe Thill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Zifeng Jiang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COMS 362 -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27.png"/><Relationship Id="rId10" Type="http://schemas.openxmlformats.org/officeDocument/2006/relationships/image" Target="media/image18.png"/><Relationship Id="rId13" Type="http://schemas.openxmlformats.org/officeDocument/2006/relationships/image" Target="media/image30.png"/><Relationship Id="rId12" Type="http://schemas.openxmlformats.org/officeDocument/2006/relationships/image" Target="media/image2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0.jpg"/><Relationship Id="rId15" Type="http://schemas.openxmlformats.org/officeDocument/2006/relationships/image" Target="media/image2.png"/><Relationship Id="rId14" Type="http://schemas.openxmlformats.org/officeDocument/2006/relationships/image" Target="media/image22.png"/><Relationship Id="rId17" Type="http://schemas.openxmlformats.org/officeDocument/2006/relationships/image" Target="media/image29.jpg"/><Relationship Id="rId16" Type="http://schemas.openxmlformats.org/officeDocument/2006/relationships/image" Target="media/image12.png"/><Relationship Id="rId5" Type="http://schemas.openxmlformats.org/officeDocument/2006/relationships/image" Target="media/image21.png"/><Relationship Id="rId19" Type="http://schemas.openxmlformats.org/officeDocument/2006/relationships/image" Target="media/image23.jpg"/><Relationship Id="rId6" Type="http://schemas.openxmlformats.org/officeDocument/2006/relationships/image" Target="media/image11.png"/><Relationship Id="rId18" Type="http://schemas.openxmlformats.org/officeDocument/2006/relationships/image" Target="media/image28.jpg"/><Relationship Id="rId7" Type="http://schemas.openxmlformats.org/officeDocument/2006/relationships/image" Target="media/image10.jpg"/><Relationship Id="rId8" Type="http://schemas.openxmlformats.org/officeDocument/2006/relationships/image" Target="media/image19.jpg"/></Relationships>
</file>